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9AC" w:rsidRPr="00B019AC" w:rsidRDefault="00B019AC" w:rsidP="00B019AC">
      <w:pPr>
        <w:tabs>
          <w:tab w:val="left" w:pos="6154"/>
        </w:tabs>
        <w:spacing w:line="240" w:lineRule="atLeast"/>
        <w:ind w:right="-291"/>
        <w:jc w:val="both"/>
        <w:rPr>
          <w:rFonts w:ascii="Calibri" w:hAnsi="Calibri" w:cs="Arial"/>
          <w:szCs w:val="20"/>
          <w:lang w:val="sl-SI"/>
        </w:rPr>
      </w:pPr>
      <w:r w:rsidRPr="00B019AC">
        <w:rPr>
          <w:rFonts w:ascii="Calibri" w:hAnsi="Calibri" w:cs="Arial"/>
          <w:szCs w:val="20"/>
          <w:lang w:val="sl-SI"/>
        </w:rPr>
        <w:t xml:space="preserve">Številka: </w:t>
      </w:r>
    </w:p>
    <w:p w:rsidR="00B019AC" w:rsidRPr="00B019AC" w:rsidRDefault="00B019AC" w:rsidP="00B019AC">
      <w:pPr>
        <w:tabs>
          <w:tab w:val="left" w:pos="6154"/>
        </w:tabs>
        <w:spacing w:line="240" w:lineRule="atLeast"/>
        <w:ind w:right="-291"/>
        <w:jc w:val="both"/>
        <w:rPr>
          <w:rFonts w:ascii="Calibri" w:hAnsi="Calibri" w:cs="Arial"/>
          <w:szCs w:val="20"/>
          <w:lang w:val="sl-SI"/>
        </w:rPr>
      </w:pPr>
      <w:r w:rsidRPr="00B019AC">
        <w:rPr>
          <w:rFonts w:ascii="Calibri" w:hAnsi="Calibri" w:cs="Arial"/>
          <w:szCs w:val="20"/>
          <w:lang w:val="sl-SI"/>
        </w:rPr>
        <w:t xml:space="preserve">Datum: </w:t>
      </w:r>
    </w:p>
    <w:p w:rsidR="00B019AC" w:rsidRDefault="00B019AC" w:rsidP="00B019AC">
      <w:pPr>
        <w:tabs>
          <w:tab w:val="left" w:pos="6154"/>
        </w:tabs>
        <w:spacing w:line="240" w:lineRule="atLeast"/>
        <w:ind w:right="-291"/>
        <w:jc w:val="both"/>
        <w:rPr>
          <w:rFonts w:ascii="Calibri" w:hAnsi="Calibri" w:cs="Arial"/>
          <w:b/>
          <w:bCs/>
          <w:szCs w:val="20"/>
          <w:lang w:val="sl-SI"/>
        </w:rPr>
      </w:pPr>
    </w:p>
    <w:p w:rsidR="00B019AC" w:rsidRDefault="00B019AC" w:rsidP="00B019AC">
      <w:pPr>
        <w:tabs>
          <w:tab w:val="left" w:pos="6154"/>
        </w:tabs>
        <w:spacing w:line="240" w:lineRule="atLeast"/>
        <w:ind w:right="-291"/>
        <w:jc w:val="both"/>
        <w:rPr>
          <w:rFonts w:ascii="Calibri" w:hAnsi="Calibri" w:cs="Arial"/>
          <w:b/>
          <w:bCs/>
          <w:szCs w:val="20"/>
          <w:lang w:val="sl-SI"/>
        </w:rPr>
      </w:pPr>
    </w:p>
    <w:p w:rsidR="00BC7012" w:rsidRPr="00BC7012" w:rsidRDefault="00BC7012" w:rsidP="00BC7012">
      <w:pPr>
        <w:tabs>
          <w:tab w:val="left" w:pos="6154"/>
        </w:tabs>
        <w:spacing w:line="240" w:lineRule="atLeast"/>
        <w:ind w:right="-291"/>
        <w:jc w:val="right"/>
        <w:rPr>
          <w:rFonts w:ascii="Calibri" w:hAnsi="Calibri" w:cs="Arial"/>
          <w:b/>
          <w:bCs/>
          <w:szCs w:val="20"/>
          <w:lang w:val="sl-SI"/>
        </w:rPr>
      </w:pPr>
      <w:r w:rsidRPr="00BC7012">
        <w:rPr>
          <w:rFonts w:ascii="Calibri" w:hAnsi="Calibri" w:cs="Arial"/>
          <w:b/>
          <w:bCs/>
          <w:szCs w:val="20"/>
          <w:lang w:val="sl-SI"/>
        </w:rPr>
        <w:t>PREDLOG: EVA 2019-2550-0055</w:t>
      </w:r>
    </w:p>
    <w:p w:rsidR="00BC7012" w:rsidRDefault="00BC7012" w:rsidP="00BC7012">
      <w:pPr>
        <w:tabs>
          <w:tab w:val="left" w:pos="6154"/>
        </w:tabs>
        <w:spacing w:line="240" w:lineRule="atLeast"/>
        <w:ind w:right="-291"/>
        <w:rPr>
          <w:rFonts w:ascii="Calibri" w:hAnsi="Calibri" w:cs="Arial"/>
          <w:szCs w:val="20"/>
          <w:lang w:val="sl-SI"/>
        </w:rPr>
      </w:pPr>
    </w:p>
    <w:p w:rsidR="00BC7012" w:rsidRPr="00AD42E3" w:rsidRDefault="00BC7012" w:rsidP="00BC7012">
      <w:pPr>
        <w:tabs>
          <w:tab w:val="left" w:pos="6154"/>
        </w:tabs>
        <w:spacing w:line="240" w:lineRule="atLeast"/>
        <w:ind w:right="-291"/>
        <w:jc w:val="both"/>
        <w:rPr>
          <w:rFonts w:ascii="Calibri" w:hAnsi="Calibri" w:cs="Arial"/>
          <w:szCs w:val="20"/>
          <w:lang w:val="sl-SI"/>
        </w:rPr>
      </w:pPr>
      <w:r>
        <w:rPr>
          <w:rFonts w:ascii="Calibri" w:hAnsi="Calibri" w:cs="Arial"/>
          <w:szCs w:val="20"/>
          <w:lang w:val="sl-SI"/>
        </w:rPr>
        <w:t xml:space="preserve">Na podlagi </w:t>
      </w:r>
      <w:r w:rsidRPr="00BC7012">
        <w:rPr>
          <w:rFonts w:ascii="Calibri" w:hAnsi="Calibri" w:cs="Arial"/>
          <w:szCs w:val="20"/>
          <w:lang w:val="sl-SI"/>
        </w:rPr>
        <w:t>35. člena Zakona o varstvu okolja (Uradni list RS, št. 39/06 – uradno prečiščeno besedilo, 49/06 – ZMetD, 66/06 – odl. US, 33/07 – ZPNačrt, 57/08 – ZFO-1A, 70/08, 108/09, 108/09 – ZPNačrt-A, 48/12, 57/12, 92/13, 56/15, 102/15, 30/16, 61/17 – GZ, 21/18 – ZNOrg in 84/18 – ZIURKOE)</w:t>
      </w:r>
      <w:r w:rsidR="00E04639">
        <w:rPr>
          <w:rFonts w:ascii="Calibri" w:hAnsi="Calibri" w:cs="Arial"/>
          <w:szCs w:val="20"/>
          <w:lang w:val="sl-SI"/>
        </w:rPr>
        <w:t xml:space="preserve"> v zvezi </w:t>
      </w:r>
      <w:r w:rsidR="00882F11">
        <w:rPr>
          <w:rFonts w:ascii="Calibri" w:hAnsi="Calibri" w:cs="Arial"/>
          <w:szCs w:val="20"/>
          <w:lang w:val="sl-SI"/>
        </w:rPr>
        <w:t>s</w:t>
      </w:r>
      <w:r w:rsidR="00E04639">
        <w:rPr>
          <w:rFonts w:ascii="Calibri" w:hAnsi="Calibri" w:cs="Arial"/>
          <w:szCs w:val="20"/>
          <w:lang w:val="sl-SI"/>
        </w:rPr>
        <w:t xml:space="preserve"> </w:t>
      </w:r>
      <w:r w:rsidRPr="00BC7012">
        <w:rPr>
          <w:rFonts w:ascii="Calibri" w:hAnsi="Calibri" w:cs="Arial"/>
          <w:szCs w:val="20"/>
          <w:lang w:val="sl-SI"/>
        </w:rPr>
        <w:t>94. člen</w:t>
      </w:r>
      <w:r w:rsidR="00E04639">
        <w:rPr>
          <w:rFonts w:ascii="Calibri" w:hAnsi="Calibri" w:cs="Arial"/>
          <w:szCs w:val="20"/>
          <w:lang w:val="sl-SI"/>
        </w:rPr>
        <w:t>om</w:t>
      </w:r>
      <w:r w:rsidRPr="00BC7012">
        <w:rPr>
          <w:rFonts w:ascii="Calibri" w:hAnsi="Calibri" w:cs="Arial"/>
          <w:szCs w:val="20"/>
          <w:lang w:val="sl-SI"/>
        </w:rPr>
        <w:t xml:space="preserve"> Zakona o ohranjanju narave (Uradni list RS, št. 96/04 – uradno prečiščeno besedilo, 61/06 – ZDru-1, 8/10 – ZSKZ-B, 46/14, 21/18 – ZNOrg in 31/18) in</w:t>
      </w:r>
      <w:r w:rsidR="00882F11">
        <w:rPr>
          <w:rFonts w:ascii="Calibri" w:hAnsi="Calibri" w:cs="Arial"/>
          <w:szCs w:val="20"/>
          <w:lang w:val="sl-SI"/>
        </w:rPr>
        <w:t xml:space="preserve"> na podlagi</w:t>
      </w:r>
      <w:r w:rsidRPr="00BC7012">
        <w:rPr>
          <w:rFonts w:ascii="Calibri" w:hAnsi="Calibri" w:cs="Arial"/>
          <w:szCs w:val="20"/>
          <w:lang w:val="sl-SI"/>
        </w:rPr>
        <w:t xml:space="preserve"> 54. člena Zakona o vodah (Uradni list RS, št. 67/02, 2/04 – ZZdrI-A, 41/04 – ZVO-1, 57/08, 57/12, 100/13, 40/14 in 56/15)</w:t>
      </w:r>
      <w:r>
        <w:rPr>
          <w:rFonts w:ascii="Calibri" w:hAnsi="Calibri" w:cs="Arial"/>
          <w:szCs w:val="20"/>
          <w:lang w:val="sl-SI"/>
        </w:rPr>
        <w:t xml:space="preserve"> </w:t>
      </w:r>
      <w:r w:rsidR="006C6513">
        <w:rPr>
          <w:rFonts w:ascii="Calibri" w:hAnsi="Calibri" w:cs="Arial"/>
          <w:szCs w:val="20"/>
          <w:lang w:val="sl-SI"/>
        </w:rPr>
        <w:t xml:space="preserve">ter 109. člena </w:t>
      </w:r>
      <w:r w:rsidR="006C6513" w:rsidRPr="00BC7012">
        <w:rPr>
          <w:rFonts w:ascii="Calibri" w:hAnsi="Calibri" w:cs="Arial"/>
          <w:szCs w:val="20"/>
          <w:lang w:val="sl-SI"/>
        </w:rPr>
        <w:t>Poslovnik</w:t>
      </w:r>
      <w:r w:rsidR="006C6513">
        <w:rPr>
          <w:rFonts w:ascii="Calibri" w:hAnsi="Calibri" w:cs="Arial"/>
          <w:szCs w:val="20"/>
          <w:lang w:val="sl-SI"/>
        </w:rPr>
        <w:t>a</w:t>
      </w:r>
      <w:r w:rsidR="006C6513" w:rsidRPr="00BC7012">
        <w:rPr>
          <w:rFonts w:ascii="Calibri" w:hAnsi="Calibri" w:cs="Arial"/>
          <w:szCs w:val="20"/>
          <w:lang w:val="sl-SI"/>
        </w:rPr>
        <w:t xml:space="preserve"> državnega zbora (Uradni list RS, št. 92/07 – uradno prečiščeno besedilo, 105/10, 80/13 in 38/17)</w:t>
      </w:r>
      <w:r w:rsidR="006C6513">
        <w:rPr>
          <w:rFonts w:ascii="Calibri" w:hAnsi="Calibri" w:cs="Arial"/>
          <w:szCs w:val="20"/>
          <w:lang w:val="sl-SI"/>
        </w:rPr>
        <w:t xml:space="preserve"> </w:t>
      </w:r>
      <w:r>
        <w:rPr>
          <w:rFonts w:ascii="Calibri" w:hAnsi="Calibri" w:cs="Arial"/>
          <w:szCs w:val="20"/>
          <w:lang w:val="sl-SI"/>
        </w:rPr>
        <w:t xml:space="preserve">je </w:t>
      </w:r>
      <w:r w:rsidRPr="00BC7012">
        <w:rPr>
          <w:rFonts w:ascii="Calibri" w:hAnsi="Calibri" w:cs="Arial"/>
          <w:szCs w:val="20"/>
          <w:lang w:val="sl-SI"/>
        </w:rPr>
        <w:t>Državni zbor na seji dne ..... ..... .......... sprejel</w:t>
      </w:r>
    </w:p>
    <w:p w:rsidR="00BC7012" w:rsidRPr="00AD42E3" w:rsidRDefault="00BC7012" w:rsidP="00BC7012">
      <w:pPr>
        <w:tabs>
          <w:tab w:val="left" w:pos="6154"/>
        </w:tabs>
        <w:spacing w:line="240" w:lineRule="atLeast"/>
        <w:ind w:right="-291"/>
        <w:rPr>
          <w:rFonts w:ascii="Calibri" w:hAnsi="Calibri" w:cs="Arial"/>
          <w:szCs w:val="20"/>
          <w:lang w:val="sl-SI"/>
        </w:rPr>
      </w:pPr>
    </w:p>
    <w:p w:rsidR="00BC7012" w:rsidRPr="00AD42E3" w:rsidRDefault="00BC7012" w:rsidP="00BC7012">
      <w:pPr>
        <w:tabs>
          <w:tab w:val="left" w:pos="6154"/>
        </w:tabs>
        <w:spacing w:line="240" w:lineRule="atLeast"/>
        <w:ind w:right="-291"/>
        <w:rPr>
          <w:rFonts w:ascii="Calibri" w:hAnsi="Calibri" w:cs="Arial"/>
          <w:szCs w:val="20"/>
          <w:lang w:val="sl-SI"/>
        </w:rPr>
      </w:pPr>
    </w:p>
    <w:p w:rsidR="00BC7012" w:rsidRPr="00AD42E3" w:rsidRDefault="00BC7012" w:rsidP="00BC7012">
      <w:pPr>
        <w:spacing w:line="240" w:lineRule="atLeast"/>
        <w:ind w:left="851" w:right="-291" w:hanging="851"/>
        <w:jc w:val="center"/>
        <w:rPr>
          <w:rFonts w:ascii="Calibri" w:hAnsi="Calibri" w:cs="Arial"/>
          <w:b/>
          <w:szCs w:val="20"/>
          <w:u w:val="single"/>
          <w:lang w:val="sl-SI"/>
        </w:rPr>
      </w:pPr>
    </w:p>
    <w:p w:rsidR="00BC7012" w:rsidRDefault="00BC7012" w:rsidP="00BC7012">
      <w:pPr>
        <w:spacing w:line="240" w:lineRule="atLeast"/>
        <w:ind w:left="851" w:right="-291" w:hanging="851"/>
        <w:jc w:val="center"/>
        <w:rPr>
          <w:rFonts w:ascii="Calibri" w:hAnsi="Calibri" w:cs="Arial"/>
          <w:b/>
          <w:sz w:val="32"/>
          <w:szCs w:val="32"/>
          <w:lang w:val="sl-SI"/>
        </w:rPr>
      </w:pPr>
      <w:r>
        <w:rPr>
          <w:rFonts w:ascii="Calibri" w:hAnsi="Calibri" w:cs="Arial"/>
          <w:b/>
          <w:sz w:val="32"/>
          <w:szCs w:val="32"/>
          <w:lang w:val="sl-SI"/>
        </w:rPr>
        <w:t xml:space="preserve">RESOLUCIJO </w:t>
      </w:r>
    </w:p>
    <w:p w:rsidR="00BC7012" w:rsidRDefault="00BC7012" w:rsidP="00BC7012">
      <w:pPr>
        <w:spacing w:line="240" w:lineRule="atLeast"/>
        <w:ind w:left="851" w:right="-291" w:hanging="851"/>
        <w:jc w:val="center"/>
        <w:rPr>
          <w:rFonts w:ascii="Calibri" w:hAnsi="Calibri" w:cs="Arial"/>
          <w:b/>
          <w:sz w:val="32"/>
          <w:szCs w:val="32"/>
          <w:lang w:val="sl-SI"/>
        </w:rPr>
      </w:pPr>
      <w:r>
        <w:rPr>
          <w:rFonts w:ascii="Calibri" w:hAnsi="Calibri" w:cs="Arial"/>
          <w:b/>
          <w:sz w:val="32"/>
          <w:szCs w:val="32"/>
          <w:lang w:val="sl-SI"/>
        </w:rPr>
        <w:t xml:space="preserve">O </w:t>
      </w:r>
    </w:p>
    <w:p w:rsidR="00BC7012" w:rsidRPr="007702FE" w:rsidRDefault="00BC7012" w:rsidP="00BC7012">
      <w:pPr>
        <w:spacing w:line="240" w:lineRule="atLeast"/>
        <w:ind w:left="851" w:right="-291" w:hanging="851"/>
        <w:jc w:val="center"/>
        <w:rPr>
          <w:rFonts w:asciiTheme="minorHAnsi" w:hAnsiTheme="minorHAnsi" w:cs="Arial"/>
          <w:b/>
          <w:sz w:val="32"/>
          <w:szCs w:val="32"/>
          <w:lang w:val="sl-SI"/>
        </w:rPr>
      </w:pPr>
      <w:r w:rsidRPr="007702FE">
        <w:rPr>
          <w:rFonts w:asciiTheme="minorHAnsi" w:hAnsiTheme="minorHAnsi" w:cs="Arial"/>
          <w:b/>
          <w:sz w:val="32"/>
          <w:szCs w:val="32"/>
          <w:lang w:val="sl-SI"/>
        </w:rPr>
        <w:t xml:space="preserve">NACIONALNEM PROGRAMU VARSTVA OKOLJA  </w:t>
      </w:r>
    </w:p>
    <w:p w:rsidR="00BC7012" w:rsidRPr="007702FE" w:rsidRDefault="00BC7012" w:rsidP="00BC7012">
      <w:pPr>
        <w:spacing w:line="240" w:lineRule="atLeast"/>
        <w:ind w:left="851" w:right="-291" w:hanging="851"/>
        <w:jc w:val="center"/>
        <w:rPr>
          <w:rFonts w:asciiTheme="minorHAnsi" w:hAnsiTheme="minorHAnsi" w:cs="Arial"/>
          <w:b/>
          <w:sz w:val="32"/>
          <w:szCs w:val="32"/>
          <w:lang w:val="sl-SI"/>
        </w:rPr>
      </w:pPr>
      <w:r w:rsidRPr="007702FE">
        <w:rPr>
          <w:rFonts w:asciiTheme="minorHAnsi" w:hAnsiTheme="minorHAnsi" w:cs="Arial"/>
          <w:b/>
          <w:sz w:val="32"/>
          <w:szCs w:val="32"/>
          <w:lang w:val="sl-SI"/>
        </w:rPr>
        <w:t xml:space="preserve">za obdobje </w:t>
      </w:r>
      <w:r w:rsidR="007702FE" w:rsidRPr="007702FE">
        <w:rPr>
          <w:rFonts w:asciiTheme="minorHAnsi" w:hAnsiTheme="minorHAnsi" w:cs="Arial"/>
          <w:b/>
          <w:noProof/>
          <w:sz w:val="32"/>
          <w:szCs w:val="32"/>
          <w:lang w:val="sl-SI"/>
        </w:rPr>
        <w:t>2020</w:t>
      </w:r>
      <w:r w:rsidR="007702FE" w:rsidRPr="007702FE">
        <w:rPr>
          <w:rFonts w:asciiTheme="minorHAnsi" w:hAnsiTheme="minorHAnsi"/>
          <w:b/>
          <w:iCs/>
          <w:noProof/>
          <w:sz w:val="32"/>
          <w:szCs w:val="32"/>
        </w:rPr>
        <w:t>–</w:t>
      </w:r>
      <w:r w:rsidR="007702FE" w:rsidRPr="007702FE">
        <w:rPr>
          <w:rFonts w:asciiTheme="minorHAnsi" w:hAnsiTheme="minorHAnsi" w:cs="Arial"/>
          <w:b/>
          <w:noProof/>
          <w:sz w:val="32"/>
          <w:szCs w:val="32"/>
          <w:lang w:val="sl-SI"/>
        </w:rPr>
        <w:t>2030</w:t>
      </w:r>
    </w:p>
    <w:p w:rsidR="00BC7012" w:rsidRPr="00AD42E3" w:rsidRDefault="00BC7012" w:rsidP="00BC7012">
      <w:pPr>
        <w:spacing w:line="240" w:lineRule="atLeast"/>
        <w:ind w:left="851" w:right="-291" w:hanging="851"/>
        <w:jc w:val="center"/>
        <w:rPr>
          <w:rFonts w:ascii="Calibri" w:hAnsi="Calibri" w:cs="Arial"/>
          <w:b/>
          <w:szCs w:val="20"/>
          <w:u w:val="single"/>
          <w:lang w:val="sl-SI"/>
        </w:rPr>
      </w:pPr>
    </w:p>
    <w:p w:rsidR="00BC7012" w:rsidRPr="00AD42E3" w:rsidRDefault="00BC7012" w:rsidP="00BC7012">
      <w:pPr>
        <w:spacing w:line="240" w:lineRule="atLeast"/>
        <w:ind w:left="360" w:right="-291"/>
        <w:jc w:val="center"/>
        <w:rPr>
          <w:rFonts w:ascii="Calibri" w:hAnsi="Calibri" w:cs="Arial"/>
          <w:b/>
          <w:szCs w:val="20"/>
          <w:lang w:val="sl-SI"/>
        </w:rPr>
      </w:pPr>
    </w:p>
    <w:p w:rsidR="00BC7012" w:rsidRPr="00AD42E3" w:rsidRDefault="00BC7012" w:rsidP="00BC7012">
      <w:pPr>
        <w:spacing w:line="240" w:lineRule="atLeast"/>
        <w:ind w:left="851" w:right="-291" w:hanging="851"/>
        <w:jc w:val="center"/>
        <w:rPr>
          <w:rFonts w:ascii="Calibri" w:hAnsi="Calibri" w:cs="Arial"/>
          <w:b/>
          <w:szCs w:val="20"/>
          <w:u w:val="single"/>
          <w:lang w:val="sl-SI"/>
        </w:rPr>
      </w:pPr>
    </w:p>
    <w:p w:rsidR="001322BB" w:rsidRPr="00AD42E3" w:rsidRDefault="001322BB" w:rsidP="002E6067">
      <w:pPr>
        <w:spacing w:line="240" w:lineRule="atLeast"/>
        <w:ind w:left="851" w:right="-291" w:hanging="851"/>
        <w:jc w:val="center"/>
        <w:rPr>
          <w:rFonts w:ascii="Calibri" w:hAnsi="Calibri" w:cs="Arial"/>
          <w:szCs w:val="20"/>
          <w:lang w:val="sl-SI"/>
        </w:rPr>
      </w:pPr>
    </w:p>
    <w:p w:rsidR="007D75CF" w:rsidRPr="00AD42E3" w:rsidRDefault="007D75CF"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1322BB" w:rsidRPr="00AD42E3" w:rsidRDefault="001322BB" w:rsidP="002E6067">
      <w:pPr>
        <w:tabs>
          <w:tab w:val="left" w:pos="6154"/>
        </w:tabs>
        <w:spacing w:line="240" w:lineRule="atLeast"/>
        <w:ind w:right="-291"/>
        <w:rPr>
          <w:rFonts w:ascii="Calibri" w:hAnsi="Calibri" w:cs="Arial"/>
          <w:szCs w:val="20"/>
          <w:lang w:val="sl-SI"/>
        </w:rPr>
      </w:pPr>
    </w:p>
    <w:p w:rsidR="00767A96" w:rsidRPr="00F05DE6" w:rsidRDefault="00655F4F" w:rsidP="00F05DE6">
      <w:pPr>
        <w:tabs>
          <w:tab w:val="left" w:pos="0"/>
        </w:tabs>
        <w:spacing w:line="240" w:lineRule="atLeast"/>
        <w:ind w:right="-291"/>
        <w:rPr>
          <w:rFonts w:asciiTheme="minorHAnsi" w:hAnsiTheme="minorHAnsi" w:cstheme="minorHAnsi"/>
          <w:b/>
          <w:sz w:val="32"/>
          <w:szCs w:val="32"/>
          <w:lang w:val="sl-SI"/>
        </w:rPr>
      </w:pPr>
      <w:r w:rsidRPr="00F05DE6">
        <w:rPr>
          <w:rFonts w:ascii="Calibri" w:hAnsi="Calibri" w:cs="Arial"/>
          <w:b/>
          <w:color w:val="0070C0"/>
          <w:szCs w:val="20"/>
          <w:lang w:val="sl-SI"/>
        </w:rPr>
        <w:br w:type="column"/>
      </w:r>
      <w:r w:rsidR="00F05DE6" w:rsidRPr="00F05DE6">
        <w:rPr>
          <w:rFonts w:asciiTheme="minorHAnsi" w:hAnsiTheme="minorHAnsi" w:cstheme="minorHAnsi"/>
          <w:b/>
          <w:sz w:val="32"/>
          <w:szCs w:val="32"/>
          <w:lang w:val="sl-SI"/>
        </w:rPr>
        <w:lastRenderedPageBreak/>
        <w:t xml:space="preserve">1 </w:t>
      </w:r>
      <w:r w:rsidR="00767A96" w:rsidRPr="00F05DE6">
        <w:rPr>
          <w:rFonts w:asciiTheme="minorHAnsi" w:hAnsiTheme="minorHAnsi" w:cstheme="minorHAnsi"/>
          <w:b/>
          <w:sz w:val="32"/>
          <w:szCs w:val="32"/>
          <w:lang w:val="sl-SI"/>
        </w:rPr>
        <w:t>UVOD</w:t>
      </w:r>
    </w:p>
    <w:p w:rsidR="005A657F" w:rsidRPr="00AD42E3" w:rsidRDefault="00CF6C67" w:rsidP="002E6067">
      <w:pPr>
        <w:spacing w:before="120" w:line="240" w:lineRule="atLeast"/>
        <w:ind w:right="-291"/>
        <w:jc w:val="both"/>
        <w:rPr>
          <w:rFonts w:ascii="Calibri" w:hAnsi="Calibri" w:cs="Arial"/>
          <w:szCs w:val="20"/>
          <w:lang w:val="sl-SI"/>
        </w:rPr>
      </w:pPr>
      <w:r w:rsidRPr="00AD42E3">
        <w:rPr>
          <w:rFonts w:ascii="Calibri" w:hAnsi="Calibri" w:cs="Arial"/>
          <w:szCs w:val="20"/>
          <w:lang w:val="sl-SI"/>
        </w:rPr>
        <w:t>Ohranjena narava in k</w:t>
      </w:r>
      <w:r w:rsidR="00F93F82" w:rsidRPr="00AD42E3">
        <w:rPr>
          <w:rFonts w:ascii="Calibri" w:hAnsi="Calibri" w:cs="Arial"/>
          <w:szCs w:val="20"/>
          <w:lang w:val="sl-SI"/>
        </w:rPr>
        <w:t xml:space="preserve">akovostno okolje sta vrednoti slovenske družbe. </w:t>
      </w:r>
    </w:p>
    <w:p w:rsidR="00C0024C" w:rsidRPr="00AD42E3" w:rsidRDefault="003B70C9" w:rsidP="002E6067">
      <w:pPr>
        <w:spacing w:before="120" w:line="240" w:lineRule="atLeast"/>
        <w:ind w:right="-291"/>
        <w:jc w:val="both"/>
        <w:rPr>
          <w:rFonts w:ascii="Calibri" w:hAnsi="Calibri" w:cs="Arial"/>
          <w:szCs w:val="20"/>
          <w:lang w:val="sl-SI"/>
        </w:rPr>
      </w:pPr>
      <w:r w:rsidRPr="00AD42E3">
        <w:rPr>
          <w:rFonts w:ascii="Calibri" w:hAnsi="Calibri" w:cs="Arial"/>
          <w:szCs w:val="20"/>
          <w:lang w:val="sl-SI"/>
        </w:rPr>
        <w:t>D</w:t>
      </w:r>
      <w:r w:rsidR="00C0024C" w:rsidRPr="00AD42E3">
        <w:rPr>
          <w:rFonts w:ascii="Calibri" w:hAnsi="Calibri" w:cs="Arial"/>
          <w:szCs w:val="20"/>
          <w:lang w:val="sl-SI"/>
        </w:rPr>
        <w:t>obro stanje voda, zraka</w:t>
      </w:r>
      <w:r w:rsidR="000377DE" w:rsidRPr="00AD42E3">
        <w:rPr>
          <w:rFonts w:ascii="Calibri" w:hAnsi="Calibri" w:cs="Arial"/>
          <w:szCs w:val="20"/>
          <w:lang w:val="sl-SI"/>
        </w:rPr>
        <w:t xml:space="preserve"> in </w:t>
      </w:r>
      <w:r w:rsidR="00C0024C" w:rsidRPr="00AD42E3">
        <w:rPr>
          <w:rFonts w:ascii="Calibri" w:hAnsi="Calibri" w:cs="Arial"/>
          <w:szCs w:val="20"/>
          <w:lang w:val="sl-SI"/>
        </w:rPr>
        <w:t>tal</w:t>
      </w:r>
      <w:r w:rsidRPr="00AD42E3">
        <w:rPr>
          <w:rFonts w:ascii="Calibri" w:hAnsi="Calibri" w:cs="Arial"/>
          <w:szCs w:val="20"/>
          <w:lang w:val="sl-SI"/>
        </w:rPr>
        <w:t xml:space="preserve"> je pomembno</w:t>
      </w:r>
      <w:r w:rsidR="00C0024C" w:rsidRPr="00AD42E3">
        <w:rPr>
          <w:rFonts w:ascii="Calibri" w:hAnsi="Calibri" w:cs="Arial"/>
          <w:szCs w:val="20"/>
          <w:lang w:val="sl-SI"/>
        </w:rPr>
        <w:t xml:space="preserve">, </w:t>
      </w:r>
      <w:r w:rsidR="00CE2474">
        <w:rPr>
          <w:rFonts w:ascii="Calibri" w:hAnsi="Calibri" w:cs="Arial"/>
          <w:szCs w:val="20"/>
          <w:lang w:val="sl-SI"/>
        </w:rPr>
        <w:t xml:space="preserve">ravno tako ohranjanje biotske raznovrstnosti in naravnih vrednot, </w:t>
      </w:r>
      <w:r w:rsidR="00C0024C" w:rsidRPr="00AD42E3">
        <w:rPr>
          <w:rFonts w:ascii="Calibri" w:hAnsi="Calibri" w:cs="Arial"/>
          <w:szCs w:val="20"/>
          <w:lang w:val="sl-SI"/>
        </w:rPr>
        <w:t xml:space="preserve">pri čemer </w:t>
      </w:r>
      <w:r w:rsidRPr="00AD42E3">
        <w:rPr>
          <w:rFonts w:ascii="Calibri" w:hAnsi="Calibri" w:cs="Arial"/>
          <w:szCs w:val="20"/>
          <w:lang w:val="sl-SI"/>
        </w:rPr>
        <w:t>se vse</w:t>
      </w:r>
      <w:r w:rsidR="00C0024C" w:rsidRPr="00AD42E3">
        <w:rPr>
          <w:rFonts w:ascii="Calibri" w:hAnsi="Calibri" w:cs="Arial"/>
          <w:szCs w:val="20"/>
          <w:lang w:val="sl-SI"/>
        </w:rPr>
        <w:t xml:space="preserve"> bolj </w:t>
      </w:r>
      <w:r w:rsidRPr="00AD42E3">
        <w:rPr>
          <w:rFonts w:ascii="Calibri" w:hAnsi="Calibri" w:cs="Arial"/>
          <w:szCs w:val="20"/>
          <w:lang w:val="sl-SI"/>
        </w:rPr>
        <w:t>zavedamo</w:t>
      </w:r>
      <w:r w:rsidR="00C0024C" w:rsidRPr="00AD42E3">
        <w:rPr>
          <w:rFonts w:ascii="Calibri" w:hAnsi="Calibri" w:cs="Arial"/>
          <w:szCs w:val="20"/>
          <w:lang w:val="sl-SI"/>
        </w:rPr>
        <w:t xml:space="preserve">, da smo del </w:t>
      </w:r>
      <w:r w:rsidR="00B856F1" w:rsidRPr="00AD42E3">
        <w:rPr>
          <w:rFonts w:ascii="Calibri" w:hAnsi="Calibri" w:cs="Arial"/>
          <w:szCs w:val="20"/>
          <w:lang w:val="sl-SI"/>
        </w:rPr>
        <w:t xml:space="preserve">celotne svetovne </w:t>
      </w:r>
      <w:r w:rsidR="00C0024C" w:rsidRPr="00AD42E3">
        <w:rPr>
          <w:rFonts w:ascii="Calibri" w:hAnsi="Calibri" w:cs="Arial"/>
          <w:szCs w:val="20"/>
          <w:lang w:val="sl-SI"/>
        </w:rPr>
        <w:t xml:space="preserve">družbe, ki živi na omejenem planetu. </w:t>
      </w:r>
    </w:p>
    <w:p w:rsidR="00F93F82" w:rsidRPr="00AD42E3" w:rsidRDefault="003442F2" w:rsidP="002E6067">
      <w:pPr>
        <w:tabs>
          <w:tab w:val="left" w:pos="0"/>
        </w:tabs>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Ob vse večji </w:t>
      </w:r>
      <w:r w:rsidR="00C0024C" w:rsidRPr="00AD42E3">
        <w:rPr>
          <w:rFonts w:ascii="Calibri" w:hAnsi="Calibri" w:cs="Arial"/>
          <w:szCs w:val="20"/>
          <w:lang w:val="sl-SI"/>
        </w:rPr>
        <w:t xml:space="preserve">ozaveščenosti o </w:t>
      </w:r>
      <w:r w:rsidR="00F93F82" w:rsidRPr="00AD42E3">
        <w:rPr>
          <w:rFonts w:ascii="Calibri" w:hAnsi="Calibri" w:cs="Arial"/>
          <w:szCs w:val="20"/>
          <w:lang w:val="sl-SI"/>
        </w:rPr>
        <w:t xml:space="preserve">pomenu zdravega okolja za kakovost življenja </w:t>
      </w:r>
      <w:r w:rsidR="00BB030F" w:rsidRPr="00AD42E3">
        <w:rPr>
          <w:rFonts w:ascii="Calibri" w:hAnsi="Calibri" w:cs="Arial"/>
          <w:szCs w:val="20"/>
          <w:lang w:val="sl-SI"/>
        </w:rPr>
        <w:t>zdajš</w:t>
      </w:r>
      <w:r w:rsidR="00F93F82" w:rsidRPr="00AD42E3">
        <w:rPr>
          <w:rFonts w:ascii="Calibri" w:hAnsi="Calibri" w:cs="Arial"/>
          <w:szCs w:val="20"/>
          <w:lang w:val="sl-SI"/>
        </w:rPr>
        <w:t xml:space="preserve">nje in </w:t>
      </w:r>
      <w:r w:rsidR="00BB030F" w:rsidRPr="00AD42E3">
        <w:rPr>
          <w:rFonts w:ascii="Calibri" w:hAnsi="Calibri" w:cs="Arial"/>
          <w:szCs w:val="20"/>
          <w:lang w:val="sl-SI"/>
        </w:rPr>
        <w:t>prihodnj</w:t>
      </w:r>
      <w:r w:rsidR="00F93F82" w:rsidRPr="00AD42E3">
        <w:rPr>
          <w:rFonts w:ascii="Calibri" w:hAnsi="Calibri" w:cs="Arial"/>
          <w:szCs w:val="20"/>
          <w:lang w:val="sl-SI"/>
        </w:rPr>
        <w:t>ih generacij</w:t>
      </w:r>
      <w:r w:rsidRPr="00AD42E3">
        <w:rPr>
          <w:rFonts w:ascii="Calibri" w:hAnsi="Calibri" w:cs="Arial"/>
          <w:szCs w:val="20"/>
          <w:lang w:val="sl-SI"/>
        </w:rPr>
        <w:t xml:space="preserve"> je</w:t>
      </w:r>
      <w:r w:rsidR="00F93F82" w:rsidRPr="00AD42E3">
        <w:rPr>
          <w:rFonts w:ascii="Calibri" w:hAnsi="Calibri" w:cs="Arial"/>
          <w:szCs w:val="20"/>
          <w:lang w:val="sl-SI"/>
        </w:rPr>
        <w:t xml:space="preserve"> varstvo okolja v ospredj</w:t>
      </w:r>
      <w:r w:rsidRPr="00AD42E3">
        <w:rPr>
          <w:rFonts w:ascii="Calibri" w:hAnsi="Calibri" w:cs="Arial"/>
          <w:szCs w:val="20"/>
          <w:lang w:val="sl-SI"/>
        </w:rPr>
        <w:t>u</w:t>
      </w:r>
      <w:r w:rsidR="00F93F82" w:rsidRPr="00AD42E3">
        <w:rPr>
          <w:rFonts w:ascii="Calibri" w:hAnsi="Calibri" w:cs="Arial"/>
          <w:szCs w:val="20"/>
          <w:lang w:val="sl-SI"/>
        </w:rPr>
        <w:t xml:space="preserve"> </w:t>
      </w:r>
      <w:r w:rsidR="00C0024C" w:rsidRPr="00AD42E3">
        <w:rPr>
          <w:rFonts w:ascii="Calibri" w:hAnsi="Calibri" w:cs="Arial"/>
          <w:szCs w:val="20"/>
          <w:lang w:val="sl-SI"/>
        </w:rPr>
        <w:t>slovenskih razvojnih ciljev.</w:t>
      </w:r>
      <w:r w:rsidR="00D56360" w:rsidRPr="00AD42E3">
        <w:rPr>
          <w:rFonts w:ascii="Calibri" w:hAnsi="Calibri" w:cs="Arial"/>
          <w:szCs w:val="20"/>
          <w:lang w:val="sl-SI"/>
        </w:rPr>
        <w:t xml:space="preserve"> </w:t>
      </w:r>
      <w:r w:rsidR="00F93F82" w:rsidRPr="00AD42E3">
        <w:rPr>
          <w:rFonts w:ascii="Calibri" w:hAnsi="Calibri" w:cs="Arial"/>
          <w:szCs w:val="20"/>
          <w:lang w:val="sl-SI"/>
        </w:rPr>
        <w:t xml:space="preserve"> </w:t>
      </w:r>
    </w:p>
    <w:p w:rsidR="00F93F82" w:rsidRPr="00AD42E3" w:rsidRDefault="00F93F82" w:rsidP="002E6067">
      <w:pPr>
        <w:tabs>
          <w:tab w:val="left" w:pos="0"/>
        </w:tabs>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V Sloveniji lahko govorimo o dobrem stanju večine </w:t>
      </w:r>
      <w:r w:rsidR="00C0024C" w:rsidRPr="00AD42E3">
        <w:rPr>
          <w:rFonts w:ascii="Calibri" w:hAnsi="Calibri" w:cs="Arial"/>
          <w:szCs w:val="20"/>
          <w:lang w:val="sl-SI"/>
        </w:rPr>
        <w:t>okolj</w:t>
      </w:r>
      <w:r w:rsidR="00BB030F" w:rsidRPr="00AD42E3">
        <w:rPr>
          <w:rFonts w:ascii="Calibri" w:hAnsi="Calibri" w:cs="Arial"/>
          <w:szCs w:val="20"/>
          <w:lang w:val="sl-SI"/>
        </w:rPr>
        <w:t>skih prvin</w:t>
      </w:r>
      <w:r w:rsidR="00C0024C" w:rsidRPr="00AD42E3">
        <w:rPr>
          <w:rFonts w:ascii="Calibri" w:hAnsi="Calibri" w:cs="Arial"/>
          <w:szCs w:val="20"/>
          <w:lang w:val="sl-SI"/>
        </w:rPr>
        <w:t xml:space="preserve">, </w:t>
      </w:r>
      <w:r w:rsidRPr="00AD42E3">
        <w:rPr>
          <w:rFonts w:ascii="Calibri" w:hAnsi="Calibri" w:cs="Arial"/>
          <w:szCs w:val="20"/>
          <w:lang w:val="sl-SI"/>
        </w:rPr>
        <w:t xml:space="preserve">predvsem </w:t>
      </w:r>
      <w:r w:rsidR="00C0024C" w:rsidRPr="00AD42E3">
        <w:rPr>
          <w:rFonts w:ascii="Calibri" w:hAnsi="Calibri" w:cs="Arial"/>
          <w:szCs w:val="20"/>
          <w:lang w:val="sl-SI"/>
        </w:rPr>
        <w:t xml:space="preserve">se je v zadnjih desetletjih izboljšala </w:t>
      </w:r>
      <w:r w:rsidRPr="00AD42E3">
        <w:rPr>
          <w:rFonts w:ascii="Calibri" w:hAnsi="Calibri" w:cs="Arial"/>
          <w:szCs w:val="20"/>
          <w:lang w:val="sl-SI"/>
        </w:rPr>
        <w:t xml:space="preserve">kakovost voda in zraka, bolje ravnamo z odpadki, </w:t>
      </w:r>
      <w:r w:rsidR="00C0024C" w:rsidRPr="00AD42E3">
        <w:rPr>
          <w:rFonts w:ascii="Calibri" w:hAnsi="Calibri" w:cs="Arial"/>
          <w:szCs w:val="20"/>
          <w:lang w:val="sl-SI"/>
        </w:rPr>
        <w:t>bolj se zavedamo pomena ohranjene bio</w:t>
      </w:r>
      <w:r w:rsidR="00ED4E4D">
        <w:rPr>
          <w:rFonts w:ascii="Calibri" w:hAnsi="Calibri" w:cs="Arial"/>
          <w:szCs w:val="20"/>
          <w:lang w:val="sl-SI"/>
        </w:rPr>
        <w:t>tske raznovrstnosti</w:t>
      </w:r>
      <w:r w:rsidR="00C0024C" w:rsidRPr="00AD42E3">
        <w:rPr>
          <w:rFonts w:ascii="Calibri" w:hAnsi="Calibri" w:cs="Arial"/>
          <w:szCs w:val="20"/>
          <w:lang w:val="sl-SI"/>
        </w:rPr>
        <w:t xml:space="preserve"> in naravnih vrednot. </w:t>
      </w:r>
      <w:r w:rsidRPr="00AD42E3">
        <w:rPr>
          <w:rFonts w:ascii="Calibri" w:hAnsi="Calibri" w:cs="Arial"/>
          <w:szCs w:val="20"/>
          <w:lang w:val="sl-SI"/>
        </w:rPr>
        <w:t>Izboljšal</w:t>
      </w:r>
      <w:r w:rsidR="003442F2" w:rsidRPr="00AD42E3">
        <w:rPr>
          <w:rFonts w:ascii="Calibri" w:hAnsi="Calibri" w:cs="Arial"/>
          <w:szCs w:val="20"/>
          <w:lang w:val="sl-SI"/>
        </w:rPr>
        <w:t>a</w:t>
      </w:r>
      <w:r w:rsidRPr="00AD42E3">
        <w:rPr>
          <w:rFonts w:ascii="Calibri" w:hAnsi="Calibri" w:cs="Arial"/>
          <w:szCs w:val="20"/>
          <w:lang w:val="sl-SI"/>
        </w:rPr>
        <w:t xml:space="preserve"> </w:t>
      </w:r>
      <w:r w:rsidR="003442F2" w:rsidRPr="00AD42E3">
        <w:rPr>
          <w:rFonts w:ascii="Calibri" w:hAnsi="Calibri" w:cs="Arial"/>
          <w:szCs w:val="20"/>
          <w:lang w:val="sl-SI"/>
        </w:rPr>
        <w:t xml:space="preserve">sta </w:t>
      </w:r>
      <w:r w:rsidRPr="00AD42E3">
        <w:rPr>
          <w:rFonts w:ascii="Calibri" w:hAnsi="Calibri" w:cs="Arial"/>
          <w:szCs w:val="20"/>
          <w:lang w:val="sl-SI"/>
        </w:rPr>
        <w:t xml:space="preserve">se tudi poznavanje in razumevanje povezav med pritiski na okolje in </w:t>
      </w:r>
      <w:r w:rsidR="00C0024C" w:rsidRPr="00AD42E3">
        <w:rPr>
          <w:rFonts w:ascii="Calibri" w:hAnsi="Calibri" w:cs="Arial"/>
          <w:szCs w:val="20"/>
          <w:lang w:val="sl-SI"/>
        </w:rPr>
        <w:t>stanjem okolja.</w:t>
      </w:r>
      <w:r w:rsidR="00D56360" w:rsidRPr="00AD42E3">
        <w:rPr>
          <w:rFonts w:ascii="Calibri" w:hAnsi="Calibri" w:cs="Arial"/>
          <w:szCs w:val="20"/>
          <w:lang w:val="sl-SI"/>
        </w:rPr>
        <w:t xml:space="preserve"> </w:t>
      </w:r>
    </w:p>
    <w:p w:rsidR="00F93F82" w:rsidRPr="00AD42E3" w:rsidRDefault="00BB030F" w:rsidP="002E6067">
      <w:pPr>
        <w:tabs>
          <w:tab w:val="left" w:pos="0"/>
        </w:tabs>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Vse boljše </w:t>
      </w:r>
      <w:r w:rsidR="00F93F82" w:rsidRPr="00AD42E3">
        <w:rPr>
          <w:rFonts w:ascii="Calibri" w:hAnsi="Calibri" w:cs="Arial"/>
          <w:szCs w:val="20"/>
          <w:lang w:val="sl-SI"/>
        </w:rPr>
        <w:t xml:space="preserve">stanje </w:t>
      </w:r>
      <w:r w:rsidRPr="00AD42E3">
        <w:rPr>
          <w:rFonts w:ascii="Calibri" w:hAnsi="Calibri" w:cs="Arial"/>
          <w:szCs w:val="20"/>
          <w:lang w:val="sl-SI"/>
        </w:rPr>
        <w:t xml:space="preserve">na tem področju </w:t>
      </w:r>
      <w:r w:rsidR="00F93F82" w:rsidRPr="00AD42E3">
        <w:rPr>
          <w:rFonts w:ascii="Calibri" w:hAnsi="Calibri" w:cs="Arial"/>
          <w:szCs w:val="20"/>
          <w:lang w:val="sl-SI"/>
        </w:rPr>
        <w:t xml:space="preserve">je </w:t>
      </w:r>
      <w:r w:rsidR="005C7C56">
        <w:rPr>
          <w:rFonts w:ascii="Calibri" w:hAnsi="Calibri" w:cs="Arial"/>
          <w:szCs w:val="20"/>
          <w:lang w:val="sl-SI"/>
        </w:rPr>
        <w:t xml:space="preserve">tudi </w:t>
      </w:r>
      <w:r w:rsidR="003442F2" w:rsidRPr="00AD42E3">
        <w:rPr>
          <w:rFonts w:ascii="Calibri" w:hAnsi="Calibri" w:cs="Arial"/>
          <w:szCs w:val="20"/>
          <w:lang w:val="sl-SI"/>
        </w:rPr>
        <w:t>učinek</w:t>
      </w:r>
      <w:r w:rsidRPr="00AD42E3">
        <w:rPr>
          <w:rFonts w:ascii="Calibri" w:hAnsi="Calibri" w:cs="Arial"/>
          <w:szCs w:val="20"/>
          <w:lang w:val="sl-SI"/>
        </w:rPr>
        <w:t xml:space="preserve"> </w:t>
      </w:r>
      <w:r w:rsidR="00F93F82" w:rsidRPr="00AD42E3">
        <w:rPr>
          <w:rFonts w:ascii="Calibri" w:hAnsi="Calibri" w:cs="Arial"/>
          <w:szCs w:val="20"/>
          <w:lang w:val="sl-SI"/>
        </w:rPr>
        <w:t xml:space="preserve">politike varstva okolja, ki je </w:t>
      </w:r>
      <w:r w:rsidRPr="00AD42E3">
        <w:rPr>
          <w:rFonts w:ascii="Calibri" w:hAnsi="Calibri" w:cs="Arial"/>
          <w:szCs w:val="20"/>
          <w:lang w:val="sl-SI"/>
        </w:rPr>
        <w:t xml:space="preserve">bila </w:t>
      </w:r>
      <w:r w:rsidR="00F93F82" w:rsidRPr="00AD42E3">
        <w:rPr>
          <w:rFonts w:ascii="Calibri" w:hAnsi="Calibri" w:cs="Arial"/>
          <w:szCs w:val="20"/>
          <w:lang w:val="sl-SI"/>
        </w:rPr>
        <w:t xml:space="preserve">na podlagi rezultatov spremljanja stanja okolja in z upoštevanjem prepoznanih izzivov varstva okolja </w:t>
      </w:r>
      <w:r w:rsidR="00EE2AE2" w:rsidRPr="00AD42E3">
        <w:rPr>
          <w:rFonts w:ascii="Calibri" w:hAnsi="Calibri" w:cs="Arial"/>
          <w:szCs w:val="20"/>
          <w:lang w:val="sl-SI"/>
        </w:rPr>
        <w:t xml:space="preserve">že v preteklosti </w:t>
      </w:r>
      <w:r w:rsidR="00F93F82" w:rsidRPr="00AD42E3">
        <w:rPr>
          <w:rFonts w:ascii="Calibri" w:hAnsi="Calibri" w:cs="Arial"/>
          <w:szCs w:val="20"/>
          <w:lang w:val="sl-SI"/>
        </w:rPr>
        <w:t xml:space="preserve">določena z </w:t>
      </w:r>
      <w:r w:rsidR="00F93F82" w:rsidRPr="00E04639">
        <w:rPr>
          <w:rFonts w:ascii="Calibri" w:hAnsi="Calibri" w:cs="Arial"/>
          <w:szCs w:val="20"/>
          <w:lang w:val="sl-SI"/>
        </w:rPr>
        <w:t>nacionalnim</w:t>
      </w:r>
      <w:r w:rsidR="00680A3C" w:rsidRPr="00E04639">
        <w:rPr>
          <w:rFonts w:ascii="Calibri" w:hAnsi="Calibri" w:cs="Arial"/>
          <w:szCs w:val="20"/>
          <w:lang w:val="sl-SI"/>
        </w:rPr>
        <w:t>a</w:t>
      </w:r>
      <w:r w:rsidR="00F93F82" w:rsidRPr="00E04639">
        <w:rPr>
          <w:rFonts w:ascii="Calibri" w:hAnsi="Calibri" w:cs="Arial"/>
          <w:szCs w:val="20"/>
          <w:lang w:val="sl-SI"/>
        </w:rPr>
        <w:t xml:space="preserve"> program</w:t>
      </w:r>
      <w:r w:rsidR="00680A3C" w:rsidRPr="00E04639">
        <w:rPr>
          <w:rFonts w:ascii="Calibri" w:hAnsi="Calibri" w:cs="Arial"/>
          <w:szCs w:val="20"/>
          <w:lang w:val="sl-SI"/>
        </w:rPr>
        <w:t xml:space="preserve">oma </w:t>
      </w:r>
      <w:r w:rsidR="00F93F82" w:rsidRPr="00E04639">
        <w:rPr>
          <w:rFonts w:ascii="Calibri" w:hAnsi="Calibri" w:cs="Arial"/>
          <w:szCs w:val="20"/>
          <w:lang w:val="sl-SI"/>
        </w:rPr>
        <w:t>varstva okolja</w:t>
      </w:r>
      <w:r w:rsidR="006C6513">
        <w:rPr>
          <w:rFonts w:ascii="Calibri" w:hAnsi="Calibri" w:cs="Arial"/>
          <w:szCs w:val="20"/>
          <w:lang w:val="sl-SI"/>
        </w:rPr>
        <w:t>,</w:t>
      </w:r>
      <w:r w:rsidR="00E04639" w:rsidRPr="00E04639">
        <w:rPr>
          <w:rFonts w:ascii="Calibri" w:hAnsi="Calibri" w:cs="Arial"/>
          <w:szCs w:val="20"/>
          <w:lang w:val="sl-SI"/>
        </w:rPr>
        <w:t xml:space="preserve"> in sicer</w:t>
      </w:r>
      <w:r w:rsidR="006C6513">
        <w:rPr>
          <w:rFonts w:ascii="Calibri" w:hAnsi="Calibri" w:cs="Arial"/>
          <w:szCs w:val="20"/>
          <w:lang w:val="sl-SI"/>
        </w:rPr>
        <w:t xml:space="preserve"> z</w:t>
      </w:r>
      <w:r w:rsidR="00E04639" w:rsidRPr="00E04639">
        <w:rPr>
          <w:rFonts w:ascii="Calibri" w:hAnsi="Calibri" w:cs="Arial"/>
          <w:szCs w:val="20"/>
          <w:lang w:val="sl-SI"/>
        </w:rPr>
        <w:t xml:space="preserve"> Nacionalni</w:t>
      </w:r>
      <w:r w:rsidR="006C6513">
        <w:rPr>
          <w:rFonts w:ascii="Calibri" w:hAnsi="Calibri" w:cs="Arial"/>
          <w:szCs w:val="20"/>
          <w:lang w:val="sl-SI"/>
        </w:rPr>
        <w:t>m</w:t>
      </w:r>
      <w:r w:rsidR="00E04639" w:rsidRPr="00E04639">
        <w:rPr>
          <w:rFonts w:ascii="Calibri" w:hAnsi="Calibri" w:cs="Arial"/>
          <w:szCs w:val="20"/>
          <w:lang w:val="sl-SI"/>
        </w:rPr>
        <w:t xml:space="preserve"> program</w:t>
      </w:r>
      <w:r w:rsidR="006C6513">
        <w:rPr>
          <w:rFonts w:ascii="Calibri" w:hAnsi="Calibri" w:cs="Arial"/>
          <w:szCs w:val="20"/>
          <w:lang w:val="sl-SI"/>
        </w:rPr>
        <w:t>om</w:t>
      </w:r>
      <w:r w:rsidR="00E04639" w:rsidRPr="00E04639">
        <w:rPr>
          <w:rFonts w:ascii="Calibri" w:hAnsi="Calibri" w:cs="Arial"/>
          <w:szCs w:val="20"/>
          <w:lang w:val="sl-SI"/>
        </w:rPr>
        <w:t xml:space="preserve"> varstva okolja (Uradni list RS, št. 83/99 in 41/04 – ZVO-1</w:t>
      </w:r>
      <w:r w:rsidR="00CC0982">
        <w:rPr>
          <w:rFonts w:ascii="Calibri" w:hAnsi="Calibri" w:cs="Arial"/>
          <w:szCs w:val="20"/>
          <w:lang w:val="sl-SI"/>
        </w:rPr>
        <w:t>; v nadaljnjem besedilu NPVO 1999</w:t>
      </w:r>
      <w:r w:rsidR="00E04639" w:rsidRPr="00E04639">
        <w:rPr>
          <w:rFonts w:ascii="Calibri" w:hAnsi="Calibri" w:cs="Arial"/>
          <w:szCs w:val="20"/>
          <w:lang w:val="sl-SI"/>
        </w:rPr>
        <w:t>)</w:t>
      </w:r>
      <w:r w:rsidR="00E04639" w:rsidRPr="00CC0982">
        <w:rPr>
          <w:rFonts w:ascii="Calibri" w:hAnsi="Calibri" w:cs="Arial"/>
          <w:szCs w:val="20"/>
          <w:lang w:val="sl-SI"/>
        </w:rPr>
        <w:t xml:space="preserve"> in Resolucij</w:t>
      </w:r>
      <w:r w:rsidR="006C6513">
        <w:rPr>
          <w:rFonts w:ascii="Calibri" w:hAnsi="Calibri" w:cs="Arial"/>
          <w:szCs w:val="20"/>
          <w:lang w:val="sl-SI"/>
        </w:rPr>
        <w:t>o</w:t>
      </w:r>
      <w:r w:rsidR="00E04639" w:rsidRPr="00CC0982">
        <w:rPr>
          <w:rFonts w:ascii="Calibri" w:hAnsi="Calibri" w:cs="Arial"/>
          <w:szCs w:val="20"/>
          <w:lang w:val="sl-SI"/>
        </w:rPr>
        <w:t xml:space="preserve"> o Nacionalnem programu varstva okolja 2005-2012 (Uradni list RS, št. 2/06</w:t>
      </w:r>
      <w:r w:rsidR="00CC0982">
        <w:rPr>
          <w:rFonts w:ascii="Calibri" w:hAnsi="Calibri" w:cs="Arial"/>
          <w:szCs w:val="20"/>
          <w:lang w:val="sl-SI"/>
        </w:rPr>
        <w:t>; v nadaljnjem besedilu: NPVO 2005-2012</w:t>
      </w:r>
      <w:r w:rsidR="00E04639" w:rsidRPr="00CC0982">
        <w:rPr>
          <w:rFonts w:ascii="Calibri" w:hAnsi="Calibri" w:cs="Arial"/>
          <w:szCs w:val="20"/>
          <w:lang w:val="sl-SI"/>
        </w:rPr>
        <w:t>)</w:t>
      </w:r>
      <w:r w:rsidR="00F93F82" w:rsidRPr="00CC0982">
        <w:rPr>
          <w:rFonts w:ascii="Calibri" w:hAnsi="Calibri" w:cs="Arial"/>
          <w:szCs w:val="20"/>
          <w:lang w:val="sl-SI"/>
        </w:rPr>
        <w:t xml:space="preserve">. </w:t>
      </w:r>
    </w:p>
    <w:p w:rsidR="00511111" w:rsidRPr="00AD42E3" w:rsidRDefault="00D74EED" w:rsidP="002E6067">
      <w:pPr>
        <w:tabs>
          <w:tab w:val="left" w:pos="0"/>
        </w:tabs>
        <w:spacing w:before="120" w:line="240" w:lineRule="atLeast"/>
        <w:ind w:right="-291"/>
        <w:jc w:val="both"/>
        <w:rPr>
          <w:rFonts w:ascii="Calibri" w:hAnsi="Calibri" w:cs="Arial"/>
          <w:szCs w:val="20"/>
          <w:lang w:val="sl-SI"/>
        </w:rPr>
      </w:pPr>
      <w:r w:rsidRPr="00AD42E3">
        <w:rPr>
          <w:rFonts w:ascii="Calibri" w:hAnsi="Calibri" w:cs="Arial"/>
          <w:szCs w:val="20"/>
          <w:lang w:val="sl-SI"/>
        </w:rPr>
        <w:t>Prihodnji okoljski izzivi Slovenije</w:t>
      </w:r>
      <w:r w:rsidR="00511111" w:rsidRPr="00AD42E3">
        <w:rPr>
          <w:rFonts w:ascii="Calibri" w:hAnsi="Calibri" w:cs="Arial"/>
          <w:szCs w:val="20"/>
          <w:lang w:val="sl-SI"/>
        </w:rPr>
        <w:t xml:space="preserve">, povezani s tradicionalnim </w:t>
      </w:r>
      <w:r w:rsidR="00680A3C" w:rsidRPr="00AD42E3">
        <w:rPr>
          <w:rFonts w:ascii="Calibri" w:hAnsi="Calibri" w:cs="Arial"/>
          <w:szCs w:val="20"/>
          <w:lang w:val="sl-SI"/>
        </w:rPr>
        <w:t xml:space="preserve">pojmovanjem </w:t>
      </w:r>
      <w:r w:rsidR="00511111" w:rsidRPr="00AD42E3">
        <w:rPr>
          <w:rFonts w:ascii="Calibri" w:hAnsi="Calibri" w:cs="Arial"/>
          <w:szCs w:val="20"/>
          <w:lang w:val="sl-SI"/>
        </w:rPr>
        <w:t xml:space="preserve">varstva okolja, </w:t>
      </w:r>
      <w:r w:rsidRPr="00AD42E3">
        <w:rPr>
          <w:rFonts w:ascii="Calibri" w:hAnsi="Calibri" w:cs="Arial"/>
          <w:szCs w:val="20"/>
          <w:lang w:val="sl-SI"/>
        </w:rPr>
        <w:t>so predvsem</w:t>
      </w:r>
      <w:r w:rsidR="00D56360" w:rsidRPr="00AD42E3">
        <w:rPr>
          <w:rFonts w:ascii="Calibri" w:hAnsi="Calibri" w:cs="Arial"/>
          <w:szCs w:val="20"/>
          <w:lang w:val="sl-SI"/>
        </w:rPr>
        <w:t xml:space="preserve"> </w:t>
      </w:r>
      <w:r w:rsidR="00BB030F" w:rsidRPr="00AD42E3">
        <w:rPr>
          <w:rFonts w:ascii="Calibri" w:hAnsi="Calibri" w:cs="Arial"/>
          <w:szCs w:val="20"/>
          <w:lang w:val="sl-SI"/>
        </w:rPr>
        <w:t>čez</w:t>
      </w:r>
      <w:r w:rsidRPr="00AD42E3">
        <w:rPr>
          <w:rFonts w:ascii="Calibri" w:hAnsi="Calibri" w:cs="Arial"/>
          <w:szCs w:val="20"/>
          <w:lang w:val="sl-SI"/>
        </w:rPr>
        <w:t>merno onesnažena območja zaradi preteklih dejavnosti, vsakoletno kratkotrajno poslabšanje kakovosti zraka, skrb za ohranjanje biotske raznovrstnosti in naravnih vrednot ter obvladovanje</w:t>
      </w:r>
      <w:r w:rsidR="00D56360" w:rsidRPr="00AD42E3">
        <w:rPr>
          <w:rFonts w:ascii="Calibri" w:hAnsi="Calibri" w:cs="Arial"/>
          <w:szCs w:val="20"/>
          <w:lang w:val="sl-SI"/>
        </w:rPr>
        <w:t xml:space="preserve"> </w:t>
      </w:r>
      <w:r w:rsidRPr="00AD42E3">
        <w:rPr>
          <w:rFonts w:ascii="Calibri" w:hAnsi="Calibri" w:cs="Arial"/>
          <w:szCs w:val="20"/>
          <w:lang w:val="sl-SI"/>
        </w:rPr>
        <w:t xml:space="preserve">podnebnih sprememb in prilagajanje nanje. </w:t>
      </w:r>
    </w:p>
    <w:p w:rsidR="00680A3C" w:rsidRPr="00AD42E3" w:rsidRDefault="000B3598" w:rsidP="002E6067">
      <w:pPr>
        <w:tabs>
          <w:tab w:val="left" w:pos="0"/>
        </w:tabs>
        <w:spacing w:before="120" w:line="240" w:lineRule="atLeast"/>
        <w:ind w:right="-291"/>
        <w:jc w:val="both"/>
        <w:rPr>
          <w:rFonts w:ascii="Calibri" w:hAnsi="Calibri" w:cs="Arial"/>
          <w:szCs w:val="20"/>
          <w:lang w:val="sl-SI"/>
        </w:rPr>
      </w:pPr>
      <w:r w:rsidRPr="00AD42E3">
        <w:rPr>
          <w:rFonts w:ascii="Calibri" w:hAnsi="Calibri" w:cs="Arial"/>
          <w:szCs w:val="20"/>
          <w:lang w:val="sl-SI"/>
        </w:rPr>
        <w:t>O</w:t>
      </w:r>
      <w:r w:rsidR="00511111" w:rsidRPr="00AD42E3">
        <w:rPr>
          <w:rFonts w:ascii="Calibri" w:hAnsi="Calibri" w:cs="Arial"/>
          <w:szCs w:val="20"/>
          <w:lang w:val="sl-SI"/>
        </w:rPr>
        <w:t xml:space="preserve">koljski izzivi </w:t>
      </w:r>
      <w:r w:rsidRPr="00AD42E3">
        <w:rPr>
          <w:rFonts w:ascii="Calibri" w:hAnsi="Calibri" w:cs="Arial"/>
          <w:szCs w:val="20"/>
          <w:lang w:val="sl-SI"/>
        </w:rPr>
        <w:t xml:space="preserve">v prihodnosti </w:t>
      </w:r>
      <w:r w:rsidR="00511111" w:rsidRPr="00AD42E3">
        <w:rPr>
          <w:rFonts w:ascii="Calibri" w:hAnsi="Calibri" w:cs="Arial"/>
          <w:szCs w:val="20"/>
          <w:lang w:val="sl-SI"/>
        </w:rPr>
        <w:t>pa so tudi sistemske narave, predvsem zaskrbljujoč</w:t>
      </w:r>
      <w:r w:rsidR="00680A3C" w:rsidRPr="00AD42E3">
        <w:rPr>
          <w:rFonts w:ascii="Calibri" w:hAnsi="Calibri" w:cs="Arial"/>
          <w:szCs w:val="20"/>
          <w:lang w:val="sl-SI"/>
        </w:rPr>
        <w:t>e</w:t>
      </w:r>
      <w:r w:rsidR="00511111" w:rsidRPr="00AD42E3">
        <w:rPr>
          <w:rFonts w:ascii="Calibri" w:hAnsi="Calibri" w:cs="Arial"/>
          <w:szCs w:val="20"/>
          <w:lang w:val="sl-SI"/>
        </w:rPr>
        <w:t xml:space="preserve"> ogrožena zmogljivost okolja, da omogoči prihodnji družbeni razvoj. Visoko stopnjo blaginje smo v Sloveniji in Evropi dosegli na način, ki je značilen praktično za vse razvite države </w:t>
      </w:r>
      <w:r w:rsidR="000434A9" w:rsidRPr="00AD42E3">
        <w:rPr>
          <w:rFonts w:ascii="Calibri" w:hAnsi="Calibri" w:cs="Arial"/>
          <w:szCs w:val="20"/>
          <w:lang w:val="sl-SI"/>
        </w:rPr>
        <w:t>–</w:t>
      </w:r>
      <w:r w:rsidR="00511111" w:rsidRPr="00AD42E3">
        <w:rPr>
          <w:rFonts w:ascii="Calibri" w:hAnsi="Calibri" w:cs="Arial"/>
          <w:szCs w:val="20"/>
          <w:lang w:val="sl-SI"/>
        </w:rPr>
        <w:t xml:space="preserve"> s preveliko rabo </w:t>
      </w:r>
      <w:r w:rsidR="005A4BAC" w:rsidRPr="00AD42E3">
        <w:rPr>
          <w:rFonts w:ascii="Calibri" w:hAnsi="Calibri" w:cs="Arial"/>
          <w:szCs w:val="20"/>
          <w:lang w:val="sl-SI"/>
        </w:rPr>
        <w:t>in čezmernim onesnaženjem virov, ki jih nudi Zemlja.</w:t>
      </w:r>
      <w:r w:rsidR="00D56360" w:rsidRPr="00AD42E3">
        <w:rPr>
          <w:rFonts w:ascii="Calibri" w:hAnsi="Calibri" w:cs="Arial"/>
          <w:szCs w:val="20"/>
          <w:lang w:val="sl-SI"/>
        </w:rPr>
        <w:t xml:space="preserve"> </w:t>
      </w:r>
    </w:p>
    <w:p w:rsidR="005A4BAC" w:rsidRPr="00AD42E3" w:rsidRDefault="005A4BAC" w:rsidP="002E6067">
      <w:pPr>
        <w:tabs>
          <w:tab w:val="left" w:pos="0"/>
        </w:tabs>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Prihodnji okoljski izzivi </w:t>
      </w:r>
      <w:r w:rsidR="0025196A" w:rsidRPr="00AD42E3">
        <w:rPr>
          <w:rFonts w:ascii="Calibri" w:hAnsi="Calibri" w:cs="Arial"/>
          <w:szCs w:val="20"/>
          <w:lang w:val="sl-SI"/>
        </w:rPr>
        <w:t xml:space="preserve">Slovenije </w:t>
      </w:r>
      <w:r w:rsidRPr="00AD42E3">
        <w:rPr>
          <w:rFonts w:ascii="Calibri" w:hAnsi="Calibri" w:cs="Arial"/>
          <w:szCs w:val="20"/>
          <w:lang w:val="sl-SI"/>
        </w:rPr>
        <w:t>niso omejeni</w:t>
      </w:r>
      <w:r w:rsidR="000434A9" w:rsidRPr="00AD42E3">
        <w:rPr>
          <w:rFonts w:ascii="Calibri" w:hAnsi="Calibri" w:cs="Arial"/>
          <w:szCs w:val="20"/>
          <w:lang w:val="sl-SI"/>
        </w:rPr>
        <w:t xml:space="preserve"> le</w:t>
      </w:r>
      <w:r w:rsidRPr="00AD42E3">
        <w:rPr>
          <w:rFonts w:ascii="Calibri" w:hAnsi="Calibri" w:cs="Arial"/>
          <w:szCs w:val="20"/>
          <w:lang w:val="sl-SI"/>
        </w:rPr>
        <w:t xml:space="preserve"> na območje </w:t>
      </w:r>
      <w:r w:rsidR="000434A9" w:rsidRPr="00AD42E3">
        <w:rPr>
          <w:rFonts w:ascii="Calibri" w:hAnsi="Calibri" w:cs="Arial"/>
          <w:szCs w:val="20"/>
          <w:lang w:val="sl-SI"/>
        </w:rPr>
        <w:t>naše države</w:t>
      </w:r>
      <w:r w:rsidRPr="00AD42E3">
        <w:rPr>
          <w:rFonts w:ascii="Calibri" w:hAnsi="Calibri" w:cs="Arial"/>
          <w:szCs w:val="20"/>
          <w:lang w:val="sl-SI"/>
        </w:rPr>
        <w:t xml:space="preserve">, temveč bodo </w:t>
      </w:r>
      <w:r w:rsidR="000434A9" w:rsidRPr="00AD42E3">
        <w:rPr>
          <w:rFonts w:ascii="Calibri" w:hAnsi="Calibri" w:cs="Arial"/>
          <w:szCs w:val="20"/>
          <w:lang w:val="sl-SI"/>
        </w:rPr>
        <w:t xml:space="preserve">na okolje pri nas občutno in dolgoročno vplivali tudi </w:t>
      </w:r>
      <w:r w:rsidRPr="00AD42E3">
        <w:rPr>
          <w:rFonts w:ascii="Calibri" w:hAnsi="Calibri" w:cs="Arial"/>
          <w:szCs w:val="20"/>
          <w:lang w:val="sl-SI"/>
        </w:rPr>
        <w:t xml:space="preserve">procesi v svetovnem merilu. </w:t>
      </w:r>
    </w:p>
    <w:p w:rsidR="005A4BAC" w:rsidRPr="00AD42E3" w:rsidRDefault="005A4BAC" w:rsidP="002E6067">
      <w:pPr>
        <w:tabs>
          <w:tab w:val="left" w:pos="0"/>
        </w:tabs>
        <w:spacing w:before="120" w:line="240" w:lineRule="atLeast"/>
        <w:ind w:right="-291"/>
        <w:jc w:val="both"/>
        <w:rPr>
          <w:rFonts w:ascii="Calibri" w:hAnsi="Calibri" w:cs="Arial"/>
          <w:szCs w:val="20"/>
          <w:lang w:val="sl-SI"/>
        </w:rPr>
      </w:pPr>
      <w:r w:rsidRPr="00AD42E3">
        <w:rPr>
          <w:rFonts w:ascii="Calibri" w:hAnsi="Calibri" w:cs="Arial"/>
          <w:szCs w:val="20"/>
          <w:lang w:val="sl-SI"/>
        </w:rPr>
        <w:t>Zelena Slovenija, bogata z gozdovi, čisto vodo in zrakom</w:t>
      </w:r>
      <w:r w:rsidR="000434A9" w:rsidRPr="00AD42E3">
        <w:rPr>
          <w:rFonts w:ascii="Calibri" w:hAnsi="Calibri" w:cs="Arial"/>
          <w:szCs w:val="20"/>
          <w:lang w:val="sl-SI"/>
        </w:rPr>
        <w:t>,</w:t>
      </w:r>
      <w:r w:rsidRPr="00AD42E3">
        <w:rPr>
          <w:rFonts w:ascii="Calibri" w:hAnsi="Calibri" w:cs="Arial"/>
          <w:szCs w:val="20"/>
          <w:lang w:val="sl-SI"/>
        </w:rPr>
        <w:t xml:space="preserve"> ter biotsko pestra, nam ni dana </w:t>
      </w:r>
      <w:r w:rsidR="000B3598" w:rsidRPr="00AD42E3">
        <w:rPr>
          <w:rFonts w:ascii="Calibri" w:hAnsi="Calibri" w:cs="Arial"/>
          <w:szCs w:val="20"/>
          <w:lang w:val="sl-SI"/>
        </w:rPr>
        <w:t>samoumevno</w:t>
      </w:r>
      <w:r w:rsidRPr="00AD42E3">
        <w:rPr>
          <w:rFonts w:ascii="Calibri" w:hAnsi="Calibri" w:cs="Arial"/>
          <w:szCs w:val="20"/>
          <w:lang w:val="sl-SI"/>
        </w:rPr>
        <w:t xml:space="preserve">. </w:t>
      </w:r>
      <w:r w:rsidR="009C1E37" w:rsidRPr="00AD42E3">
        <w:rPr>
          <w:rFonts w:ascii="Calibri" w:hAnsi="Calibri" w:cs="Arial"/>
          <w:szCs w:val="20"/>
          <w:lang w:val="sl-SI"/>
        </w:rPr>
        <w:t xml:space="preserve">Na nas je, da skrbimo zanjo, da bodo to </w:t>
      </w:r>
      <w:r w:rsidR="009F7421" w:rsidRPr="00AD42E3">
        <w:rPr>
          <w:rFonts w:ascii="Calibri" w:hAnsi="Calibri" w:cs="Arial"/>
          <w:szCs w:val="20"/>
          <w:lang w:val="sl-SI"/>
        </w:rPr>
        <w:t>b</w:t>
      </w:r>
      <w:r w:rsidR="009C1E37" w:rsidRPr="00AD42E3">
        <w:rPr>
          <w:rFonts w:ascii="Calibri" w:hAnsi="Calibri" w:cs="Arial"/>
          <w:szCs w:val="20"/>
          <w:lang w:val="sl-SI"/>
        </w:rPr>
        <w:t xml:space="preserve">ogastvo lahko uživali </w:t>
      </w:r>
      <w:r w:rsidR="000B3598" w:rsidRPr="00AD42E3">
        <w:rPr>
          <w:rFonts w:ascii="Calibri" w:hAnsi="Calibri" w:cs="Arial"/>
          <w:szCs w:val="20"/>
          <w:lang w:val="sl-SI"/>
        </w:rPr>
        <w:t xml:space="preserve">tudi </w:t>
      </w:r>
      <w:r w:rsidR="009C1E37" w:rsidRPr="00AD42E3">
        <w:rPr>
          <w:rFonts w:ascii="Calibri" w:hAnsi="Calibri" w:cs="Arial"/>
          <w:szCs w:val="20"/>
          <w:lang w:val="sl-SI"/>
        </w:rPr>
        <w:t>naši o</w:t>
      </w:r>
      <w:r w:rsidR="00247371" w:rsidRPr="00AD42E3">
        <w:rPr>
          <w:rFonts w:ascii="Calibri" w:hAnsi="Calibri" w:cs="Arial"/>
          <w:szCs w:val="20"/>
          <w:lang w:val="sl-SI"/>
        </w:rPr>
        <w:t>t</w:t>
      </w:r>
      <w:r w:rsidR="009C1E37" w:rsidRPr="00AD42E3">
        <w:rPr>
          <w:rFonts w:ascii="Calibri" w:hAnsi="Calibri" w:cs="Arial"/>
          <w:szCs w:val="20"/>
          <w:lang w:val="sl-SI"/>
        </w:rPr>
        <w:t>roci.</w:t>
      </w:r>
    </w:p>
    <w:p w:rsidR="00441513" w:rsidRPr="00AD42E3" w:rsidRDefault="004F13E7" w:rsidP="002E6067">
      <w:pPr>
        <w:spacing w:before="120"/>
        <w:ind w:right="-291"/>
        <w:jc w:val="both"/>
        <w:rPr>
          <w:rFonts w:ascii="Calibri" w:hAnsi="Calibri" w:cs="Arial"/>
          <w:szCs w:val="20"/>
          <w:lang w:val="sl-SI"/>
        </w:rPr>
      </w:pPr>
      <w:r w:rsidRPr="00AD42E3">
        <w:rPr>
          <w:rFonts w:ascii="Calibri" w:hAnsi="Calibri" w:cs="Arial"/>
          <w:szCs w:val="20"/>
          <w:lang w:val="sl-SI"/>
        </w:rPr>
        <w:t xml:space="preserve">Za </w:t>
      </w:r>
      <w:r w:rsidR="00F4450F" w:rsidRPr="00AD42E3">
        <w:rPr>
          <w:rFonts w:ascii="Calibri" w:hAnsi="Calibri" w:cs="Arial"/>
          <w:szCs w:val="20"/>
          <w:lang w:val="sl-SI"/>
        </w:rPr>
        <w:t xml:space="preserve">prihodnje varstvo okolja </w:t>
      </w:r>
      <w:r w:rsidR="00511111" w:rsidRPr="00AD42E3">
        <w:rPr>
          <w:rFonts w:ascii="Calibri" w:hAnsi="Calibri" w:cs="Arial"/>
          <w:szCs w:val="20"/>
          <w:lang w:val="sl-SI"/>
        </w:rPr>
        <w:t xml:space="preserve">sta </w:t>
      </w:r>
      <w:r w:rsidR="00F4450F" w:rsidRPr="00AD42E3">
        <w:rPr>
          <w:rFonts w:ascii="Calibri" w:hAnsi="Calibri" w:cs="Arial"/>
          <w:szCs w:val="20"/>
          <w:lang w:val="sl-SI"/>
        </w:rPr>
        <w:t xml:space="preserve">ključna razumevanje in ozaveščenost prepleta varstva okolja z družbenimi in gospodarskimi procesi ter zasuk k ekosistemskemu razvojnemu modelu s trajnostno proizvodnjo in potrošnjo. </w:t>
      </w:r>
      <w:r w:rsidR="00A55864" w:rsidRPr="00AD42E3">
        <w:rPr>
          <w:rFonts w:ascii="Calibri" w:hAnsi="Calibri"/>
          <w:szCs w:val="20"/>
          <w:lang w:val="sl-SI"/>
        </w:rPr>
        <w:t xml:space="preserve">Nujno </w:t>
      </w:r>
      <w:r w:rsidRPr="00AD42E3">
        <w:rPr>
          <w:rFonts w:ascii="Calibri" w:hAnsi="Calibri"/>
          <w:szCs w:val="20"/>
          <w:lang w:val="sl-SI"/>
        </w:rPr>
        <w:t xml:space="preserve">bo </w:t>
      </w:r>
      <w:r w:rsidR="00A55864" w:rsidRPr="00AD42E3">
        <w:rPr>
          <w:rFonts w:ascii="Calibri" w:hAnsi="Calibri"/>
          <w:szCs w:val="20"/>
          <w:lang w:val="sl-SI"/>
        </w:rPr>
        <w:t>v temeljih spremeniti sisteme, ki zadovoljujejo potrebe družbe</w:t>
      </w:r>
      <w:r w:rsidRPr="00AD42E3">
        <w:rPr>
          <w:rFonts w:ascii="Calibri" w:hAnsi="Calibri"/>
          <w:szCs w:val="20"/>
          <w:lang w:val="sl-SI"/>
        </w:rPr>
        <w:t xml:space="preserve">, predvsem prehranskega, mobilnega, energetskega in </w:t>
      </w:r>
      <w:r w:rsidR="00933F81" w:rsidRPr="00AD42E3">
        <w:rPr>
          <w:rFonts w:ascii="Calibri" w:hAnsi="Calibri"/>
          <w:szCs w:val="20"/>
          <w:lang w:val="sl-SI"/>
        </w:rPr>
        <w:t>bivanjskega</w:t>
      </w:r>
      <w:r w:rsidRPr="00AD42E3">
        <w:rPr>
          <w:rFonts w:ascii="Calibri" w:hAnsi="Calibri"/>
          <w:szCs w:val="20"/>
          <w:lang w:val="sl-SI"/>
        </w:rPr>
        <w:t xml:space="preserve">, </w:t>
      </w:r>
      <w:r w:rsidR="00B35F71" w:rsidRPr="00AD42E3">
        <w:rPr>
          <w:rFonts w:ascii="Calibri" w:hAnsi="Calibri"/>
          <w:szCs w:val="20"/>
          <w:lang w:val="sl-SI"/>
        </w:rPr>
        <w:t xml:space="preserve">saj ti </w:t>
      </w:r>
      <w:r w:rsidRPr="00AD42E3">
        <w:rPr>
          <w:rFonts w:ascii="Calibri" w:hAnsi="Calibri"/>
          <w:szCs w:val="20"/>
          <w:lang w:val="sl-SI"/>
        </w:rPr>
        <w:t>odločiln</w:t>
      </w:r>
      <w:r w:rsidR="00B35F71" w:rsidRPr="00AD42E3">
        <w:rPr>
          <w:rFonts w:ascii="Calibri" w:hAnsi="Calibri"/>
          <w:szCs w:val="20"/>
          <w:lang w:val="sl-SI"/>
        </w:rPr>
        <w:t>o</w:t>
      </w:r>
      <w:r w:rsidRPr="00AD42E3">
        <w:rPr>
          <w:rFonts w:ascii="Calibri" w:hAnsi="Calibri"/>
          <w:szCs w:val="20"/>
          <w:lang w:val="sl-SI"/>
        </w:rPr>
        <w:t xml:space="preserve"> vpliv</w:t>
      </w:r>
      <w:r w:rsidR="00B35F71" w:rsidRPr="00AD42E3">
        <w:rPr>
          <w:rFonts w:ascii="Calibri" w:hAnsi="Calibri"/>
          <w:szCs w:val="20"/>
          <w:lang w:val="sl-SI"/>
        </w:rPr>
        <w:t>ajo</w:t>
      </w:r>
      <w:r w:rsidRPr="00AD42E3">
        <w:rPr>
          <w:rFonts w:ascii="Calibri" w:hAnsi="Calibri"/>
          <w:szCs w:val="20"/>
          <w:lang w:val="sl-SI"/>
        </w:rPr>
        <w:t xml:space="preserve"> na okolje.</w:t>
      </w:r>
      <w:r w:rsidR="00D56360" w:rsidRPr="00AD42E3">
        <w:rPr>
          <w:rFonts w:ascii="Calibri" w:hAnsi="Calibri"/>
          <w:szCs w:val="20"/>
          <w:lang w:val="sl-SI"/>
        </w:rPr>
        <w:t xml:space="preserve"> </w:t>
      </w:r>
      <w:r w:rsidR="00F4450F" w:rsidRPr="00AD42E3">
        <w:rPr>
          <w:rFonts w:ascii="Calibri" w:hAnsi="Calibri" w:cs="Arial"/>
          <w:szCs w:val="20"/>
          <w:lang w:val="sl-SI"/>
        </w:rPr>
        <w:t xml:space="preserve">Varstvo okolja bo treba zagotoviti s sistemskim pristopom </w:t>
      </w:r>
      <w:r w:rsidR="00441513" w:rsidRPr="00AD42E3">
        <w:rPr>
          <w:rFonts w:ascii="Calibri" w:hAnsi="Calibri" w:cs="Arial"/>
          <w:szCs w:val="20"/>
          <w:lang w:val="sl-SI"/>
        </w:rPr>
        <w:t xml:space="preserve">in večjo okoljsko </w:t>
      </w:r>
      <w:r w:rsidR="00B35F71" w:rsidRPr="00AD42E3">
        <w:rPr>
          <w:rFonts w:ascii="Calibri" w:hAnsi="Calibri" w:cs="Arial"/>
          <w:szCs w:val="20"/>
          <w:lang w:val="sl-SI"/>
        </w:rPr>
        <w:t>u</w:t>
      </w:r>
      <w:r w:rsidR="00441513" w:rsidRPr="00AD42E3">
        <w:rPr>
          <w:rFonts w:ascii="Calibri" w:hAnsi="Calibri" w:cs="Arial"/>
          <w:szCs w:val="20"/>
          <w:lang w:val="sl-SI"/>
        </w:rPr>
        <w:t>skla</w:t>
      </w:r>
      <w:r w:rsidR="00B35F71" w:rsidRPr="00AD42E3">
        <w:rPr>
          <w:rFonts w:ascii="Calibri" w:hAnsi="Calibri" w:cs="Arial"/>
          <w:szCs w:val="20"/>
          <w:lang w:val="sl-SI"/>
        </w:rPr>
        <w:t>je</w:t>
      </w:r>
      <w:r w:rsidR="00441513" w:rsidRPr="00AD42E3">
        <w:rPr>
          <w:rFonts w:ascii="Calibri" w:hAnsi="Calibri" w:cs="Arial"/>
          <w:szCs w:val="20"/>
          <w:lang w:val="sl-SI"/>
        </w:rPr>
        <w:t xml:space="preserve">nostjo delovanja vseh sektorjev družbe </w:t>
      </w:r>
      <w:r w:rsidR="00683CBF" w:rsidRPr="00AD42E3">
        <w:rPr>
          <w:rFonts w:ascii="Calibri" w:hAnsi="Calibri" w:cs="Arial"/>
          <w:szCs w:val="20"/>
          <w:lang w:val="sl-SI"/>
        </w:rPr>
        <w:t xml:space="preserve">ter </w:t>
      </w:r>
      <w:r w:rsidR="00441513" w:rsidRPr="00AD42E3">
        <w:rPr>
          <w:rFonts w:ascii="Calibri" w:hAnsi="Calibri" w:cs="Arial"/>
          <w:szCs w:val="20"/>
          <w:lang w:val="sl-SI"/>
        </w:rPr>
        <w:t xml:space="preserve">ambiciozno vključenostjo okoljskih </w:t>
      </w:r>
      <w:r w:rsidR="00683CBF" w:rsidRPr="00AD42E3">
        <w:rPr>
          <w:rFonts w:ascii="Calibri" w:hAnsi="Calibri" w:cs="Arial"/>
          <w:szCs w:val="20"/>
          <w:lang w:val="sl-SI"/>
        </w:rPr>
        <w:t xml:space="preserve">vsebin </w:t>
      </w:r>
      <w:r w:rsidR="00441513" w:rsidRPr="00AD42E3">
        <w:rPr>
          <w:rFonts w:ascii="Calibri" w:hAnsi="Calibri" w:cs="Arial"/>
          <w:szCs w:val="20"/>
          <w:lang w:val="sl-SI"/>
        </w:rPr>
        <w:t xml:space="preserve">v politike drugih sektorjev. </w:t>
      </w:r>
    </w:p>
    <w:p w:rsidR="004F13E7" w:rsidRPr="00AD42E3" w:rsidRDefault="004F13E7" w:rsidP="002E6067">
      <w:pPr>
        <w:tabs>
          <w:tab w:val="left" w:pos="0"/>
        </w:tabs>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Zato je zaveza za trajnostni razvoj morda še pomembnejša kot v preteklosti in zdaj še bolj kliče po udejanjenju v praksi – predvsem </w:t>
      </w:r>
      <w:r w:rsidR="00D02CE1" w:rsidRPr="00AD42E3">
        <w:rPr>
          <w:rFonts w:ascii="Calibri" w:hAnsi="Calibri" w:cs="Arial"/>
          <w:szCs w:val="20"/>
          <w:lang w:val="sl-SI"/>
        </w:rPr>
        <w:t>s korenitimi</w:t>
      </w:r>
      <w:r w:rsidRPr="00AD42E3">
        <w:rPr>
          <w:rFonts w:ascii="Calibri" w:hAnsi="Calibri" w:cs="Arial"/>
          <w:szCs w:val="20"/>
          <w:lang w:val="sl-SI"/>
        </w:rPr>
        <w:t xml:space="preserve"> spremembami v socialnem in gospodarskem razvoju, kjer je nujen preobrat k bolj trajnostnemu načinu bivanja, proizvodnje in potrošnje, toda ne na papirju in v dokumentih, temveč v praksi in vsak</w:t>
      </w:r>
      <w:r w:rsidR="00D02CE1" w:rsidRPr="00AD42E3">
        <w:rPr>
          <w:rFonts w:ascii="Calibri" w:hAnsi="Calibri" w:cs="Arial"/>
          <w:szCs w:val="20"/>
          <w:lang w:val="sl-SI"/>
        </w:rPr>
        <w:t>danj</w:t>
      </w:r>
      <w:r w:rsidRPr="00AD42E3">
        <w:rPr>
          <w:rFonts w:ascii="Calibri" w:hAnsi="Calibri" w:cs="Arial"/>
          <w:szCs w:val="20"/>
          <w:lang w:val="sl-SI"/>
        </w:rPr>
        <w:t xml:space="preserve">em življenju, in tudi ne na pamet, temveč s celostnim, sistemskim pogledom in pristopom ter </w:t>
      </w:r>
      <w:r w:rsidR="0023126D" w:rsidRPr="00AD42E3">
        <w:rPr>
          <w:rFonts w:ascii="Calibri" w:hAnsi="Calibri" w:cs="Arial"/>
          <w:szCs w:val="20"/>
          <w:lang w:val="sl-SI"/>
        </w:rPr>
        <w:t xml:space="preserve">večplastnim naborom </w:t>
      </w:r>
      <w:r w:rsidRPr="00AD42E3">
        <w:rPr>
          <w:rFonts w:ascii="Calibri" w:hAnsi="Calibri" w:cs="Arial"/>
          <w:szCs w:val="20"/>
          <w:lang w:val="sl-SI"/>
        </w:rPr>
        <w:t xml:space="preserve">znanja na podlagi analiz posledic in učinkov </w:t>
      </w:r>
      <w:r w:rsidR="00D02CE1" w:rsidRPr="00AD42E3">
        <w:rPr>
          <w:rFonts w:ascii="Calibri" w:hAnsi="Calibri" w:cs="Arial"/>
          <w:szCs w:val="20"/>
          <w:lang w:val="sl-SI"/>
        </w:rPr>
        <w:t xml:space="preserve">ter </w:t>
      </w:r>
      <w:r w:rsidRPr="00AD42E3">
        <w:rPr>
          <w:rFonts w:ascii="Calibri" w:hAnsi="Calibri" w:cs="Arial"/>
          <w:szCs w:val="20"/>
          <w:lang w:val="sl-SI"/>
        </w:rPr>
        <w:t xml:space="preserve">predvsem z družbenim </w:t>
      </w:r>
      <w:r w:rsidR="00247371" w:rsidRPr="00AD42E3">
        <w:rPr>
          <w:rFonts w:ascii="Calibri" w:hAnsi="Calibri" w:cs="Arial"/>
          <w:szCs w:val="20"/>
          <w:lang w:val="sl-SI"/>
        </w:rPr>
        <w:t>soglasjem</w:t>
      </w:r>
      <w:r w:rsidRPr="00AD42E3">
        <w:rPr>
          <w:rFonts w:ascii="Calibri" w:hAnsi="Calibri" w:cs="Arial"/>
          <w:szCs w:val="20"/>
          <w:lang w:val="sl-SI"/>
        </w:rPr>
        <w:t>.</w:t>
      </w:r>
      <w:r w:rsidR="00D56360" w:rsidRPr="00AD42E3">
        <w:rPr>
          <w:rFonts w:ascii="Calibri" w:hAnsi="Calibri" w:cs="Arial"/>
          <w:szCs w:val="20"/>
          <w:lang w:val="sl-SI"/>
        </w:rPr>
        <w:t xml:space="preserve"> </w:t>
      </w:r>
    </w:p>
    <w:p w:rsidR="00BE7789" w:rsidRPr="00AD42E3" w:rsidRDefault="00441513" w:rsidP="00BE7789">
      <w:pPr>
        <w:spacing w:before="120" w:line="240" w:lineRule="atLeast"/>
        <w:ind w:right="-291"/>
        <w:jc w:val="both"/>
        <w:rPr>
          <w:rFonts w:ascii="Calibri" w:hAnsi="Calibri" w:cs="Arial"/>
          <w:szCs w:val="20"/>
          <w:lang w:val="sl-SI"/>
        </w:rPr>
      </w:pPr>
      <w:r w:rsidRPr="00AD42E3">
        <w:rPr>
          <w:rFonts w:ascii="Calibri" w:hAnsi="Calibri" w:cs="Arial"/>
          <w:szCs w:val="20"/>
          <w:lang w:val="sl-SI"/>
        </w:rPr>
        <w:t>Nacionalni program varstva okolja naj torej pomeni družben</w:t>
      </w:r>
      <w:r w:rsidR="002009A7" w:rsidRPr="00AD42E3">
        <w:rPr>
          <w:rFonts w:ascii="Calibri" w:hAnsi="Calibri" w:cs="Arial"/>
          <w:szCs w:val="20"/>
          <w:lang w:val="sl-SI"/>
        </w:rPr>
        <w:t xml:space="preserve">o soglasje </w:t>
      </w:r>
      <w:r w:rsidRPr="00AD42E3">
        <w:rPr>
          <w:rFonts w:ascii="Calibri" w:hAnsi="Calibri" w:cs="Arial"/>
          <w:szCs w:val="20"/>
          <w:lang w:val="sl-SI"/>
        </w:rPr>
        <w:t>glede prihodnjega varstva okolja oziroma okoljskih robnih pogojev razvoja Slovenije</w:t>
      </w:r>
      <w:r w:rsidR="0023126D" w:rsidRPr="00AD42E3">
        <w:rPr>
          <w:rFonts w:ascii="Calibri" w:hAnsi="Calibri" w:cs="Arial"/>
          <w:szCs w:val="20"/>
          <w:lang w:val="sl-SI"/>
        </w:rPr>
        <w:t>,</w:t>
      </w:r>
      <w:r w:rsidRPr="00AD42E3">
        <w:rPr>
          <w:rFonts w:ascii="Calibri" w:hAnsi="Calibri" w:cs="Arial"/>
          <w:szCs w:val="20"/>
          <w:lang w:val="sl-SI"/>
        </w:rPr>
        <w:t xml:space="preserve"> </w:t>
      </w:r>
      <w:r w:rsidR="0023126D" w:rsidRPr="00AD42E3">
        <w:rPr>
          <w:rFonts w:ascii="Calibri" w:hAnsi="Calibri" w:cs="Arial"/>
          <w:szCs w:val="20"/>
          <w:lang w:val="sl-SI"/>
        </w:rPr>
        <w:t>ki</w:t>
      </w:r>
      <w:r w:rsidR="00767A96" w:rsidRPr="00AD42E3">
        <w:rPr>
          <w:rFonts w:ascii="Calibri" w:hAnsi="Calibri" w:cs="Arial"/>
          <w:szCs w:val="20"/>
          <w:lang w:val="sl-SI"/>
        </w:rPr>
        <w:t xml:space="preserve"> ima dolgo tradicijo </w:t>
      </w:r>
      <w:r w:rsidR="00F67E33" w:rsidRPr="00AD42E3">
        <w:rPr>
          <w:rFonts w:ascii="Calibri" w:hAnsi="Calibri" w:cs="Arial"/>
          <w:szCs w:val="20"/>
          <w:lang w:val="sl-SI"/>
        </w:rPr>
        <w:t xml:space="preserve">in vzpostavljeno upravno organiziranost </w:t>
      </w:r>
      <w:r w:rsidR="00767A96" w:rsidRPr="00AD42E3">
        <w:rPr>
          <w:rFonts w:ascii="Calibri" w:hAnsi="Calibri" w:cs="Arial"/>
          <w:szCs w:val="20"/>
          <w:lang w:val="sl-SI"/>
        </w:rPr>
        <w:t xml:space="preserve">varstva okolja </w:t>
      </w:r>
      <w:r w:rsidR="00F67E33" w:rsidRPr="00AD42E3">
        <w:rPr>
          <w:rFonts w:ascii="Calibri" w:hAnsi="Calibri" w:cs="Arial"/>
          <w:szCs w:val="20"/>
          <w:lang w:val="sl-SI"/>
        </w:rPr>
        <w:t>ter</w:t>
      </w:r>
      <w:r w:rsidR="002009A7" w:rsidRPr="00AD42E3">
        <w:rPr>
          <w:rFonts w:ascii="Calibri" w:hAnsi="Calibri" w:cs="Arial"/>
          <w:szCs w:val="20"/>
          <w:lang w:val="sl-SI"/>
        </w:rPr>
        <w:t xml:space="preserve"> podpor</w:t>
      </w:r>
      <w:r w:rsidR="0023126D" w:rsidRPr="00AD42E3">
        <w:rPr>
          <w:rFonts w:ascii="Calibri" w:hAnsi="Calibri" w:cs="Arial"/>
          <w:szCs w:val="20"/>
          <w:lang w:val="sl-SI"/>
        </w:rPr>
        <w:t>o</w:t>
      </w:r>
      <w:r w:rsidR="002009A7" w:rsidRPr="00AD42E3">
        <w:rPr>
          <w:rFonts w:ascii="Calibri" w:hAnsi="Calibri" w:cs="Arial"/>
          <w:szCs w:val="20"/>
          <w:lang w:val="sl-SI"/>
        </w:rPr>
        <w:t xml:space="preserve"> nevladnih organizacij </w:t>
      </w:r>
      <w:r w:rsidR="00767A96" w:rsidRPr="00AD42E3">
        <w:rPr>
          <w:rFonts w:ascii="Calibri" w:hAnsi="Calibri" w:cs="Arial"/>
          <w:szCs w:val="20"/>
          <w:lang w:val="sl-SI"/>
        </w:rPr>
        <w:t>in drugih strokovnih inštitucij ter posameznikov.</w:t>
      </w:r>
    </w:p>
    <w:p w:rsidR="000410D9" w:rsidRPr="00AD42E3" w:rsidRDefault="006668E2" w:rsidP="00BE7789">
      <w:pPr>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Slovenija ima vse </w:t>
      </w:r>
      <w:r w:rsidR="00A55864" w:rsidRPr="00AD42E3">
        <w:rPr>
          <w:rFonts w:ascii="Calibri" w:hAnsi="Calibri" w:cs="Arial"/>
          <w:szCs w:val="20"/>
          <w:lang w:val="sl-SI"/>
        </w:rPr>
        <w:t>danosti, d</w:t>
      </w:r>
      <w:r w:rsidRPr="00AD42E3">
        <w:rPr>
          <w:rFonts w:ascii="Calibri" w:hAnsi="Calibri" w:cs="Arial"/>
          <w:szCs w:val="20"/>
          <w:lang w:val="sl-SI"/>
        </w:rPr>
        <w:t xml:space="preserve">a postane </w:t>
      </w:r>
      <w:r w:rsidR="00767A96" w:rsidRPr="00AD42E3">
        <w:rPr>
          <w:rFonts w:ascii="Calibri" w:hAnsi="Calibri" w:cs="Arial"/>
          <w:szCs w:val="20"/>
          <w:lang w:val="sl-SI"/>
        </w:rPr>
        <w:t>okoljsk</w:t>
      </w:r>
      <w:r w:rsidR="000410D9" w:rsidRPr="00AD42E3">
        <w:rPr>
          <w:rFonts w:ascii="Calibri" w:hAnsi="Calibri" w:cs="Arial"/>
          <w:szCs w:val="20"/>
          <w:lang w:val="sl-SI"/>
        </w:rPr>
        <w:t xml:space="preserve">o </w:t>
      </w:r>
      <w:r w:rsidR="00767A96" w:rsidRPr="00AD42E3">
        <w:rPr>
          <w:rFonts w:ascii="Calibri" w:hAnsi="Calibri" w:cs="Arial"/>
          <w:szCs w:val="20"/>
          <w:lang w:val="sl-SI"/>
        </w:rPr>
        <w:t>in trajnostn</w:t>
      </w:r>
      <w:r w:rsidR="000410D9" w:rsidRPr="00AD42E3">
        <w:rPr>
          <w:rFonts w:ascii="Calibri" w:hAnsi="Calibri" w:cs="Arial"/>
          <w:szCs w:val="20"/>
          <w:lang w:val="sl-SI"/>
        </w:rPr>
        <w:t xml:space="preserve">o odlična </w:t>
      </w:r>
      <w:r w:rsidR="0023126D" w:rsidRPr="00AD42E3">
        <w:rPr>
          <w:rFonts w:ascii="Calibri" w:hAnsi="Calibri" w:cs="Arial"/>
          <w:szCs w:val="20"/>
          <w:lang w:val="sl-SI"/>
        </w:rPr>
        <w:t xml:space="preserve">ter </w:t>
      </w:r>
      <w:r w:rsidR="00A55864" w:rsidRPr="00AD42E3">
        <w:rPr>
          <w:rFonts w:ascii="Calibri" w:hAnsi="Calibri" w:cs="Arial"/>
          <w:szCs w:val="20"/>
          <w:lang w:val="sl-SI"/>
        </w:rPr>
        <w:t xml:space="preserve">da </w:t>
      </w:r>
      <w:r w:rsidR="0023126D" w:rsidRPr="00AD42E3">
        <w:rPr>
          <w:rFonts w:ascii="Calibri" w:hAnsi="Calibri" w:cs="Arial"/>
          <w:szCs w:val="20"/>
          <w:lang w:val="sl-SI"/>
        </w:rPr>
        <w:t>zdajš</w:t>
      </w:r>
      <w:r w:rsidR="00A55864" w:rsidRPr="00AD42E3">
        <w:rPr>
          <w:rFonts w:ascii="Calibri" w:hAnsi="Calibri" w:cs="Arial"/>
          <w:szCs w:val="20"/>
          <w:lang w:val="sl-SI"/>
        </w:rPr>
        <w:t xml:space="preserve">njim in prihodnjim generacijam zagotovi </w:t>
      </w:r>
      <w:r w:rsidR="0023126D" w:rsidRPr="00AD42E3">
        <w:rPr>
          <w:rFonts w:ascii="Calibri" w:hAnsi="Calibri" w:cs="Arial"/>
          <w:szCs w:val="20"/>
          <w:lang w:val="sl-SI"/>
        </w:rPr>
        <w:t>kakovos</w:t>
      </w:r>
      <w:r w:rsidR="00A55864" w:rsidRPr="00AD42E3">
        <w:rPr>
          <w:rFonts w:ascii="Calibri" w:hAnsi="Calibri" w:cs="Arial"/>
          <w:szCs w:val="20"/>
          <w:lang w:val="sl-SI"/>
        </w:rPr>
        <w:t xml:space="preserve">tno življenje ob upoštevanju zmogljivosti planeta. </w:t>
      </w:r>
    </w:p>
    <w:p w:rsidR="00874E93" w:rsidRPr="00AD42E3" w:rsidRDefault="00C80F6B" w:rsidP="00EE3610">
      <w:pPr>
        <w:tabs>
          <w:tab w:val="left" w:pos="6154"/>
        </w:tabs>
        <w:spacing w:line="240" w:lineRule="auto"/>
        <w:ind w:right="-291"/>
        <w:jc w:val="both"/>
        <w:rPr>
          <w:rFonts w:ascii="Calibri" w:hAnsi="Calibri" w:cs="Arial"/>
          <w:b/>
          <w:sz w:val="32"/>
          <w:szCs w:val="32"/>
          <w:lang w:val="sl-SI"/>
        </w:rPr>
      </w:pPr>
      <w:r w:rsidRPr="00AD42E3">
        <w:rPr>
          <w:rFonts w:ascii="Calibri" w:hAnsi="Calibri" w:cs="Arial"/>
          <w:b/>
          <w:szCs w:val="20"/>
          <w:lang w:val="sl-SI"/>
        </w:rPr>
        <w:br w:type="page"/>
      </w:r>
      <w:r w:rsidR="00DB4C0C">
        <w:rPr>
          <w:rFonts w:ascii="Calibri" w:hAnsi="Calibri" w:cs="Arial"/>
          <w:b/>
          <w:sz w:val="32"/>
          <w:szCs w:val="32"/>
          <w:lang w:val="sl-SI"/>
        </w:rPr>
        <w:lastRenderedPageBreak/>
        <w:t>2</w:t>
      </w:r>
      <w:r w:rsidR="00A55FB9" w:rsidRPr="00AD42E3">
        <w:rPr>
          <w:rFonts w:ascii="Calibri" w:hAnsi="Calibri" w:cs="Arial"/>
          <w:b/>
          <w:sz w:val="32"/>
          <w:szCs w:val="32"/>
          <w:lang w:val="sl-SI"/>
        </w:rPr>
        <w:t xml:space="preserve"> </w:t>
      </w:r>
      <w:r w:rsidR="00874E93" w:rsidRPr="00AD42E3">
        <w:rPr>
          <w:rFonts w:ascii="Calibri" w:hAnsi="Calibri" w:cs="Arial"/>
          <w:b/>
          <w:sz w:val="32"/>
          <w:szCs w:val="32"/>
          <w:lang w:val="sl-SI"/>
        </w:rPr>
        <w:t xml:space="preserve">NAMEN </w:t>
      </w:r>
    </w:p>
    <w:p w:rsidR="00874E93" w:rsidRPr="00AD42E3" w:rsidRDefault="00874E93" w:rsidP="002E6067">
      <w:pPr>
        <w:tabs>
          <w:tab w:val="left" w:pos="0"/>
        </w:tabs>
        <w:spacing w:line="240" w:lineRule="atLeast"/>
        <w:ind w:right="-291"/>
        <w:rPr>
          <w:rFonts w:ascii="Calibri" w:hAnsi="Calibri" w:cs="Arial"/>
          <w:b/>
          <w:szCs w:val="20"/>
          <w:lang w:val="sl-SI"/>
        </w:rPr>
      </w:pPr>
    </w:p>
    <w:p w:rsidR="00ED6509" w:rsidRPr="00AD42E3" w:rsidRDefault="000377DE" w:rsidP="00BE7789">
      <w:pPr>
        <w:pStyle w:val="ListParagraph"/>
        <w:spacing w:line="240" w:lineRule="atLeast"/>
        <w:ind w:left="0" w:right="-291"/>
        <w:jc w:val="both"/>
        <w:rPr>
          <w:rFonts w:ascii="Calibri" w:hAnsi="Calibri" w:cs="Arial"/>
          <w:szCs w:val="20"/>
          <w:lang w:val="sl-SI"/>
        </w:rPr>
      </w:pPr>
      <w:r w:rsidRPr="00CC0982">
        <w:rPr>
          <w:rFonts w:ascii="Calibri" w:hAnsi="Calibri" w:cs="Arial"/>
          <w:szCs w:val="20"/>
          <w:lang w:val="sl-SI"/>
        </w:rPr>
        <w:t xml:space="preserve">Z </w:t>
      </w:r>
      <w:r w:rsidR="0067340D">
        <w:rPr>
          <w:rFonts w:ascii="Calibri" w:hAnsi="Calibri" w:cs="Arial"/>
          <w:szCs w:val="20"/>
          <w:lang w:val="sl-SI"/>
        </w:rPr>
        <w:t>N</w:t>
      </w:r>
      <w:r w:rsidR="00A55864" w:rsidRPr="00CC0982">
        <w:rPr>
          <w:rFonts w:ascii="Calibri" w:hAnsi="Calibri" w:cs="Arial"/>
          <w:szCs w:val="20"/>
          <w:lang w:val="sl-SI"/>
        </w:rPr>
        <w:t>acionaln</w:t>
      </w:r>
      <w:r w:rsidR="0067340D">
        <w:rPr>
          <w:rFonts w:ascii="Calibri" w:hAnsi="Calibri" w:cs="Arial"/>
          <w:szCs w:val="20"/>
          <w:lang w:val="sl-SI"/>
        </w:rPr>
        <w:t xml:space="preserve">im </w:t>
      </w:r>
      <w:r w:rsidRPr="00CC0982">
        <w:rPr>
          <w:rFonts w:ascii="Calibri" w:hAnsi="Calibri" w:cs="Arial"/>
          <w:szCs w:val="20"/>
          <w:lang w:val="sl-SI"/>
        </w:rPr>
        <w:t>program</w:t>
      </w:r>
      <w:r w:rsidR="0067340D">
        <w:rPr>
          <w:rFonts w:ascii="Calibri" w:hAnsi="Calibri" w:cs="Arial"/>
          <w:szCs w:val="20"/>
          <w:lang w:val="sl-SI"/>
        </w:rPr>
        <w:t xml:space="preserve">om </w:t>
      </w:r>
      <w:r w:rsidR="00A55864" w:rsidRPr="00CC0982">
        <w:rPr>
          <w:rFonts w:ascii="Calibri" w:hAnsi="Calibri" w:cs="Arial"/>
          <w:szCs w:val="20"/>
          <w:lang w:val="sl-SI"/>
        </w:rPr>
        <w:t xml:space="preserve">varstva okolja </w:t>
      </w:r>
      <w:r w:rsidR="00CC0982">
        <w:rPr>
          <w:rFonts w:ascii="Calibri" w:hAnsi="Calibri" w:cs="Arial"/>
          <w:szCs w:val="20"/>
          <w:lang w:val="sl-SI"/>
        </w:rPr>
        <w:t>za obdobje 2020 -</w:t>
      </w:r>
      <w:r w:rsidR="00BE7789" w:rsidRPr="00CC0982">
        <w:rPr>
          <w:rFonts w:ascii="Calibri" w:hAnsi="Calibri" w:cs="Arial"/>
          <w:szCs w:val="20"/>
          <w:lang w:val="sl-SI"/>
        </w:rPr>
        <w:t xml:space="preserve"> 2030 </w:t>
      </w:r>
      <w:r w:rsidR="00A55864" w:rsidRPr="00CC0982">
        <w:rPr>
          <w:rFonts w:ascii="Calibri" w:hAnsi="Calibri" w:cs="Arial"/>
          <w:szCs w:val="20"/>
          <w:lang w:val="sl-SI"/>
        </w:rPr>
        <w:t>(v nadalj</w:t>
      </w:r>
      <w:r w:rsidR="00CC0982">
        <w:rPr>
          <w:rFonts w:ascii="Calibri" w:hAnsi="Calibri" w:cs="Arial"/>
          <w:szCs w:val="20"/>
          <w:lang w:val="sl-SI"/>
        </w:rPr>
        <w:t>njem besedilu</w:t>
      </w:r>
      <w:r w:rsidR="00A55864" w:rsidRPr="00CC0982">
        <w:rPr>
          <w:rFonts w:ascii="Calibri" w:hAnsi="Calibri" w:cs="Arial"/>
          <w:szCs w:val="20"/>
          <w:lang w:val="sl-SI"/>
        </w:rPr>
        <w:t>: NPVO</w:t>
      </w:r>
      <w:r w:rsidRPr="00CC0982">
        <w:rPr>
          <w:rFonts w:ascii="Calibri" w:hAnsi="Calibri" w:cs="Arial"/>
          <w:szCs w:val="20"/>
          <w:lang w:val="sl-SI"/>
        </w:rPr>
        <w:t xml:space="preserve"> </w:t>
      </w:r>
      <w:r w:rsidR="007702FE" w:rsidRPr="007702FE">
        <w:rPr>
          <w:rFonts w:asciiTheme="minorHAnsi" w:hAnsiTheme="minorHAnsi" w:cs="Arial"/>
          <w:noProof/>
          <w:szCs w:val="20"/>
          <w:lang w:val="sl-SI"/>
        </w:rPr>
        <w:t>2020</w:t>
      </w:r>
      <w:r w:rsidR="007702FE" w:rsidRPr="007702FE">
        <w:rPr>
          <w:rFonts w:asciiTheme="minorHAnsi" w:hAnsiTheme="minorHAnsi"/>
          <w:iCs/>
          <w:noProof/>
          <w:szCs w:val="20"/>
        </w:rPr>
        <w:t>–</w:t>
      </w:r>
      <w:r w:rsidR="007702FE" w:rsidRPr="007702FE">
        <w:rPr>
          <w:rFonts w:asciiTheme="minorHAnsi" w:hAnsiTheme="minorHAnsi" w:cs="Arial"/>
          <w:noProof/>
          <w:szCs w:val="20"/>
          <w:lang w:val="sl-SI"/>
        </w:rPr>
        <w:t>2030</w:t>
      </w:r>
      <w:r w:rsidR="00A55864" w:rsidRPr="00CC0982">
        <w:rPr>
          <w:rFonts w:ascii="Calibri" w:hAnsi="Calibri" w:cs="Arial"/>
          <w:szCs w:val="20"/>
          <w:lang w:val="sl-SI"/>
        </w:rPr>
        <w:t>)</w:t>
      </w:r>
      <w:r w:rsidR="00A55864" w:rsidRPr="00AD42E3">
        <w:rPr>
          <w:rFonts w:ascii="Calibri" w:hAnsi="Calibri" w:cs="Arial"/>
          <w:szCs w:val="20"/>
          <w:lang w:val="sl-SI"/>
        </w:rPr>
        <w:t xml:space="preserve"> </w:t>
      </w:r>
      <w:r w:rsidRPr="00AD42E3">
        <w:rPr>
          <w:rFonts w:ascii="Calibri" w:hAnsi="Calibri" w:cs="Arial"/>
          <w:szCs w:val="20"/>
          <w:lang w:val="sl-SI"/>
        </w:rPr>
        <w:t xml:space="preserve">so </w:t>
      </w:r>
      <w:r w:rsidR="0025196A" w:rsidRPr="00AD42E3">
        <w:rPr>
          <w:rFonts w:ascii="Calibri" w:hAnsi="Calibri" w:cs="Arial"/>
          <w:szCs w:val="20"/>
          <w:lang w:val="sl-SI"/>
        </w:rPr>
        <w:t>zaradi doseganja okoljske vizije</w:t>
      </w:r>
      <w:r w:rsidR="00BE7789" w:rsidRPr="00AD42E3">
        <w:rPr>
          <w:rFonts w:ascii="Calibri" w:hAnsi="Calibri" w:cs="Arial"/>
          <w:szCs w:val="20"/>
          <w:lang w:val="sl-SI"/>
        </w:rPr>
        <w:t xml:space="preserve">: </w:t>
      </w:r>
      <w:r w:rsidR="000410D9" w:rsidRPr="00AD42E3">
        <w:rPr>
          <w:rFonts w:ascii="Calibri" w:hAnsi="Calibri" w:cs="Arial"/>
          <w:b/>
          <w:szCs w:val="20"/>
          <w:lang w:val="sl-SI"/>
        </w:rPr>
        <w:t>OHRANJENA NARAVA IN ZD</w:t>
      </w:r>
      <w:r w:rsidR="007E6D4D" w:rsidRPr="00AD42E3">
        <w:rPr>
          <w:rFonts w:ascii="Calibri" w:hAnsi="Calibri" w:cs="Arial"/>
          <w:b/>
          <w:szCs w:val="20"/>
          <w:lang w:val="sl-SI"/>
        </w:rPr>
        <w:t>R</w:t>
      </w:r>
      <w:r w:rsidR="000410D9" w:rsidRPr="00AD42E3">
        <w:rPr>
          <w:rFonts w:ascii="Calibri" w:hAnsi="Calibri" w:cs="Arial"/>
          <w:b/>
          <w:szCs w:val="20"/>
          <w:lang w:val="sl-SI"/>
        </w:rPr>
        <w:t xml:space="preserve">AVO OKOLJE V SLOVENIJI IN </w:t>
      </w:r>
      <w:r w:rsidR="008F4076" w:rsidRPr="00AD42E3">
        <w:rPr>
          <w:rFonts w:ascii="Calibri" w:hAnsi="Calibri" w:cs="Arial"/>
          <w:b/>
          <w:szCs w:val="20"/>
          <w:lang w:val="sl-SI"/>
        </w:rPr>
        <w:t xml:space="preserve">ZUNAJ </w:t>
      </w:r>
      <w:r w:rsidR="000410D9" w:rsidRPr="00AD42E3">
        <w:rPr>
          <w:rFonts w:ascii="Calibri" w:hAnsi="Calibri" w:cs="Arial"/>
          <w:b/>
          <w:szCs w:val="20"/>
          <w:lang w:val="sl-SI"/>
        </w:rPr>
        <w:t xml:space="preserve">NJE OMOGOČATA KAKOVOSTNO ŽIVLJENJE </w:t>
      </w:r>
      <w:r w:rsidR="008F4076" w:rsidRPr="00AD42E3">
        <w:rPr>
          <w:rFonts w:ascii="Calibri" w:hAnsi="Calibri" w:cs="Arial"/>
          <w:b/>
          <w:szCs w:val="20"/>
          <w:lang w:val="sl-SI"/>
        </w:rPr>
        <w:t>ZDAJŠNJIM</w:t>
      </w:r>
      <w:r w:rsidR="004A0583" w:rsidRPr="00AD42E3">
        <w:rPr>
          <w:rFonts w:ascii="Calibri" w:hAnsi="Calibri" w:cs="Arial"/>
          <w:b/>
          <w:szCs w:val="20"/>
          <w:lang w:val="sl-SI"/>
        </w:rPr>
        <w:t xml:space="preserve"> IN PRIHODNJIM GENERACIJAM</w:t>
      </w:r>
      <w:r w:rsidR="00656677" w:rsidRPr="00AD42E3">
        <w:rPr>
          <w:rFonts w:ascii="Calibri" w:hAnsi="Calibri" w:cs="Arial"/>
          <w:b/>
          <w:szCs w:val="20"/>
          <w:lang w:val="sl-SI"/>
        </w:rPr>
        <w:t xml:space="preserve"> </w:t>
      </w:r>
      <w:r w:rsidRPr="00AD42E3">
        <w:rPr>
          <w:rFonts w:ascii="Calibri" w:hAnsi="Calibri" w:cs="Arial"/>
          <w:szCs w:val="20"/>
          <w:lang w:val="sl-SI"/>
        </w:rPr>
        <w:t>o</w:t>
      </w:r>
      <w:r w:rsidR="0025196A" w:rsidRPr="00AD42E3">
        <w:rPr>
          <w:rFonts w:ascii="Calibri" w:hAnsi="Calibri" w:cs="Arial"/>
          <w:szCs w:val="20"/>
          <w:lang w:val="sl-SI"/>
        </w:rPr>
        <w:t>predel</w:t>
      </w:r>
      <w:r w:rsidRPr="00AD42E3">
        <w:rPr>
          <w:rFonts w:ascii="Calibri" w:hAnsi="Calibri" w:cs="Arial"/>
          <w:szCs w:val="20"/>
          <w:lang w:val="sl-SI"/>
        </w:rPr>
        <w:t xml:space="preserve">jene </w:t>
      </w:r>
      <w:r w:rsidR="0025196A" w:rsidRPr="00AD42E3">
        <w:rPr>
          <w:rFonts w:ascii="Calibri" w:hAnsi="Calibri" w:cs="Arial"/>
          <w:szCs w:val="20"/>
          <w:lang w:val="sl-SI"/>
        </w:rPr>
        <w:t>usmeritve, cilj</w:t>
      </w:r>
      <w:r w:rsidRPr="00AD42E3">
        <w:rPr>
          <w:rFonts w:ascii="Calibri" w:hAnsi="Calibri" w:cs="Arial"/>
          <w:szCs w:val="20"/>
          <w:lang w:val="sl-SI"/>
        </w:rPr>
        <w:t>i</w:t>
      </w:r>
      <w:r w:rsidR="0025196A" w:rsidRPr="00AD42E3">
        <w:rPr>
          <w:rFonts w:ascii="Calibri" w:hAnsi="Calibri" w:cs="Arial"/>
          <w:szCs w:val="20"/>
          <w:lang w:val="sl-SI"/>
        </w:rPr>
        <w:t>, naloge in ukrep</w:t>
      </w:r>
      <w:r w:rsidRPr="00AD42E3">
        <w:rPr>
          <w:rFonts w:ascii="Calibri" w:hAnsi="Calibri" w:cs="Arial"/>
          <w:szCs w:val="20"/>
          <w:lang w:val="sl-SI"/>
        </w:rPr>
        <w:t>i</w:t>
      </w:r>
      <w:r w:rsidR="0025196A" w:rsidRPr="00AD42E3">
        <w:rPr>
          <w:rFonts w:ascii="Calibri" w:hAnsi="Calibri" w:cs="Arial"/>
          <w:szCs w:val="20"/>
          <w:lang w:val="sl-SI"/>
        </w:rPr>
        <w:t xml:space="preserve"> deležnikov varstva okolja, </w:t>
      </w:r>
      <w:r w:rsidR="007E6D4D" w:rsidRPr="00AD42E3">
        <w:rPr>
          <w:rFonts w:ascii="Calibri" w:hAnsi="Calibri" w:cs="Arial"/>
          <w:szCs w:val="20"/>
          <w:lang w:val="sl-SI"/>
        </w:rPr>
        <w:t>in sicer:</w:t>
      </w:r>
    </w:p>
    <w:p w:rsidR="007E6D4D" w:rsidRPr="005C7C56" w:rsidRDefault="00EE2AE2" w:rsidP="009A3025">
      <w:pPr>
        <w:numPr>
          <w:ilvl w:val="0"/>
          <w:numId w:val="55"/>
        </w:numPr>
        <w:spacing w:before="120" w:line="240" w:lineRule="atLeast"/>
        <w:ind w:right="-291"/>
        <w:jc w:val="both"/>
        <w:rPr>
          <w:rFonts w:ascii="Calibri" w:hAnsi="Calibri" w:cs="Arial"/>
          <w:szCs w:val="20"/>
          <w:lang w:val="sl-SI"/>
        </w:rPr>
      </w:pPr>
      <w:r w:rsidRPr="005C7C56">
        <w:rPr>
          <w:rFonts w:ascii="Calibri" w:hAnsi="Calibri" w:cs="Arial"/>
          <w:szCs w:val="20"/>
          <w:lang w:val="sl-SI"/>
        </w:rPr>
        <w:t>dolgoročne usmeritve, cilj</w:t>
      </w:r>
      <w:r w:rsidR="000377DE" w:rsidRPr="005C7C56">
        <w:rPr>
          <w:rFonts w:ascii="Calibri" w:hAnsi="Calibri" w:cs="Arial"/>
          <w:szCs w:val="20"/>
          <w:lang w:val="sl-SI"/>
        </w:rPr>
        <w:t>i</w:t>
      </w:r>
      <w:r w:rsidRPr="005C7C56">
        <w:rPr>
          <w:rFonts w:ascii="Calibri" w:hAnsi="Calibri" w:cs="Arial"/>
          <w:szCs w:val="20"/>
          <w:lang w:val="sl-SI"/>
        </w:rPr>
        <w:t>, naloge in ukrep</w:t>
      </w:r>
      <w:r w:rsidR="000377DE" w:rsidRPr="005C7C56">
        <w:rPr>
          <w:rFonts w:ascii="Calibri" w:hAnsi="Calibri" w:cs="Arial"/>
          <w:szCs w:val="20"/>
          <w:lang w:val="sl-SI"/>
        </w:rPr>
        <w:t>i</w:t>
      </w:r>
      <w:r w:rsidRPr="005C7C56">
        <w:rPr>
          <w:rFonts w:ascii="Calibri" w:hAnsi="Calibri" w:cs="Arial"/>
          <w:szCs w:val="20"/>
          <w:lang w:val="sl-SI"/>
        </w:rPr>
        <w:t xml:space="preserve"> varstva okolja</w:t>
      </w:r>
      <w:r w:rsidR="007E6D4D" w:rsidRPr="005C7C56">
        <w:rPr>
          <w:rFonts w:ascii="Calibri" w:hAnsi="Calibri" w:cs="Arial"/>
          <w:szCs w:val="20"/>
          <w:lang w:val="sl-SI"/>
        </w:rPr>
        <w:t>;</w:t>
      </w:r>
    </w:p>
    <w:p w:rsidR="007E6D4D" w:rsidRPr="005C7C56" w:rsidRDefault="007E6D4D" w:rsidP="009A3025">
      <w:pPr>
        <w:numPr>
          <w:ilvl w:val="0"/>
          <w:numId w:val="55"/>
        </w:numPr>
        <w:spacing w:before="120" w:line="240" w:lineRule="atLeast"/>
        <w:ind w:right="-291"/>
        <w:jc w:val="both"/>
        <w:rPr>
          <w:rFonts w:ascii="Calibri" w:hAnsi="Calibri" w:cs="Arial"/>
          <w:szCs w:val="20"/>
          <w:lang w:val="sl-SI"/>
        </w:rPr>
      </w:pPr>
      <w:r w:rsidRPr="005C7C56">
        <w:rPr>
          <w:rFonts w:ascii="Calibri" w:hAnsi="Calibri" w:cs="Arial"/>
          <w:szCs w:val="20"/>
          <w:lang w:val="sl-SI"/>
        </w:rPr>
        <w:t>dolgoročne usmeritve, cilj</w:t>
      </w:r>
      <w:r w:rsidR="000377DE" w:rsidRPr="005C7C56">
        <w:rPr>
          <w:rFonts w:ascii="Calibri" w:hAnsi="Calibri" w:cs="Arial"/>
          <w:szCs w:val="20"/>
          <w:lang w:val="sl-SI"/>
        </w:rPr>
        <w:t>i</w:t>
      </w:r>
      <w:r w:rsidRPr="005C7C56">
        <w:rPr>
          <w:rFonts w:ascii="Calibri" w:hAnsi="Calibri" w:cs="Arial"/>
          <w:szCs w:val="20"/>
          <w:lang w:val="sl-SI"/>
        </w:rPr>
        <w:t>, naloge in ukrep</w:t>
      </w:r>
      <w:r w:rsidR="000377DE" w:rsidRPr="005C7C56">
        <w:rPr>
          <w:rFonts w:ascii="Calibri" w:hAnsi="Calibri" w:cs="Arial"/>
          <w:szCs w:val="20"/>
          <w:lang w:val="sl-SI"/>
        </w:rPr>
        <w:t>i</w:t>
      </w:r>
      <w:r w:rsidRPr="005C7C56">
        <w:rPr>
          <w:rFonts w:ascii="Calibri" w:hAnsi="Calibri" w:cs="Arial"/>
          <w:szCs w:val="20"/>
          <w:lang w:val="sl-SI"/>
        </w:rPr>
        <w:t xml:space="preserve"> </w:t>
      </w:r>
      <w:r w:rsidR="00EE2AE2" w:rsidRPr="005C7C56">
        <w:rPr>
          <w:rFonts w:ascii="Calibri" w:hAnsi="Calibri" w:cs="Arial"/>
          <w:szCs w:val="20"/>
          <w:lang w:val="sl-SI"/>
        </w:rPr>
        <w:t>ohranjanja biotske raznovrstnosti in varstva naravnih vrednot</w:t>
      </w:r>
      <w:r w:rsidRPr="005C7C56">
        <w:rPr>
          <w:rFonts w:ascii="Calibri" w:hAnsi="Calibri" w:cs="Arial"/>
          <w:szCs w:val="20"/>
          <w:lang w:val="sl-SI"/>
        </w:rPr>
        <w:t xml:space="preserve"> (</w:t>
      </w:r>
      <w:r w:rsidR="00ED6509" w:rsidRPr="005C7C56">
        <w:rPr>
          <w:rFonts w:ascii="Calibri" w:hAnsi="Calibri" w:cs="Arial"/>
          <w:szCs w:val="20"/>
          <w:lang w:val="sl-SI"/>
        </w:rPr>
        <w:t>Nacionalni program varstva narave</w:t>
      </w:r>
      <w:r w:rsidRPr="005C7C56">
        <w:rPr>
          <w:rFonts w:ascii="Calibri" w:hAnsi="Calibri" w:cs="Arial"/>
          <w:szCs w:val="20"/>
          <w:lang w:val="sl-SI"/>
        </w:rPr>
        <w:t>);</w:t>
      </w:r>
    </w:p>
    <w:p w:rsidR="00EE2AE2" w:rsidRPr="005C7C56" w:rsidRDefault="007E6D4D" w:rsidP="009A3025">
      <w:pPr>
        <w:numPr>
          <w:ilvl w:val="0"/>
          <w:numId w:val="55"/>
        </w:numPr>
        <w:spacing w:before="120" w:line="240" w:lineRule="atLeast"/>
        <w:ind w:right="-291"/>
        <w:jc w:val="both"/>
        <w:rPr>
          <w:rFonts w:ascii="Calibri" w:hAnsi="Calibri" w:cs="Arial"/>
          <w:szCs w:val="20"/>
          <w:lang w:val="sl-SI"/>
        </w:rPr>
      </w:pPr>
      <w:r w:rsidRPr="005C7C56">
        <w:rPr>
          <w:rFonts w:ascii="Calibri" w:hAnsi="Calibri" w:cs="Arial"/>
          <w:szCs w:val="20"/>
          <w:lang w:val="sl-SI"/>
        </w:rPr>
        <w:t>državn</w:t>
      </w:r>
      <w:r w:rsidR="000377DE" w:rsidRPr="005C7C56">
        <w:rPr>
          <w:rFonts w:ascii="Calibri" w:hAnsi="Calibri" w:cs="Arial"/>
          <w:szCs w:val="20"/>
          <w:lang w:val="sl-SI"/>
        </w:rPr>
        <w:t>a</w:t>
      </w:r>
      <w:r w:rsidRPr="005C7C56">
        <w:rPr>
          <w:rFonts w:ascii="Calibri" w:hAnsi="Calibri" w:cs="Arial"/>
          <w:szCs w:val="20"/>
          <w:lang w:val="sl-SI"/>
        </w:rPr>
        <w:t xml:space="preserve"> politik</w:t>
      </w:r>
      <w:r w:rsidR="000377DE" w:rsidRPr="005C7C56">
        <w:rPr>
          <w:rFonts w:ascii="Calibri" w:hAnsi="Calibri" w:cs="Arial"/>
          <w:szCs w:val="20"/>
          <w:lang w:val="sl-SI"/>
        </w:rPr>
        <w:t>a</w:t>
      </w:r>
      <w:r w:rsidRPr="005C7C56">
        <w:rPr>
          <w:rFonts w:ascii="Calibri" w:hAnsi="Calibri" w:cs="Arial"/>
          <w:szCs w:val="20"/>
          <w:lang w:val="sl-SI"/>
        </w:rPr>
        <w:t xml:space="preserve"> upravljanja z vodami (</w:t>
      </w:r>
      <w:r w:rsidR="00ED6509" w:rsidRPr="005C7C56">
        <w:rPr>
          <w:rFonts w:ascii="Calibri" w:hAnsi="Calibri" w:cs="Arial"/>
          <w:szCs w:val="20"/>
          <w:lang w:val="sl-SI"/>
        </w:rPr>
        <w:t>Nacionalni program upravljanja z vodami</w:t>
      </w:r>
      <w:r w:rsidR="000C73C7" w:rsidRPr="005C7C56">
        <w:rPr>
          <w:rFonts w:ascii="Calibri" w:hAnsi="Calibri" w:cs="Arial"/>
          <w:szCs w:val="20"/>
          <w:lang w:val="sl-SI"/>
        </w:rPr>
        <w:t>);</w:t>
      </w:r>
    </w:p>
    <w:p w:rsidR="00ED6509" w:rsidRPr="005C7C56" w:rsidRDefault="00ED6509" w:rsidP="009A3025">
      <w:pPr>
        <w:numPr>
          <w:ilvl w:val="0"/>
          <w:numId w:val="55"/>
        </w:numPr>
        <w:tabs>
          <w:tab w:val="left" w:pos="284"/>
        </w:tabs>
        <w:spacing w:before="120" w:line="240" w:lineRule="atLeast"/>
        <w:ind w:right="-291"/>
        <w:jc w:val="both"/>
        <w:rPr>
          <w:rFonts w:ascii="Calibri" w:hAnsi="Calibri" w:cs="Arial"/>
          <w:szCs w:val="20"/>
          <w:lang w:val="sl-SI"/>
        </w:rPr>
      </w:pPr>
      <w:r w:rsidRPr="005C7C56">
        <w:rPr>
          <w:rFonts w:ascii="Calibri" w:hAnsi="Calibri" w:cs="Arial"/>
          <w:szCs w:val="20"/>
          <w:lang w:val="sl-SI"/>
        </w:rPr>
        <w:t>ukrep</w:t>
      </w:r>
      <w:r w:rsidR="000377DE" w:rsidRPr="005C7C56">
        <w:rPr>
          <w:rFonts w:ascii="Calibri" w:hAnsi="Calibri" w:cs="Arial"/>
          <w:szCs w:val="20"/>
          <w:lang w:val="sl-SI"/>
        </w:rPr>
        <w:t>i</w:t>
      </w:r>
      <w:r w:rsidRPr="005C7C56">
        <w:rPr>
          <w:rFonts w:ascii="Calibri" w:hAnsi="Calibri" w:cs="Arial"/>
          <w:szCs w:val="20"/>
          <w:lang w:val="sl-SI"/>
        </w:rPr>
        <w:t xml:space="preserve"> za doseganje ciljev Strategij</w:t>
      </w:r>
      <w:r w:rsidR="00454CBC" w:rsidRPr="005C7C56">
        <w:rPr>
          <w:rFonts w:ascii="Calibri" w:hAnsi="Calibri" w:cs="Arial"/>
          <w:szCs w:val="20"/>
          <w:lang w:val="sl-SI"/>
        </w:rPr>
        <w:t>e</w:t>
      </w:r>
      <w:r w:rsidRPr="005C7C56">
        <w:rPr>
          <w:rFonts w:ascii="Calibri" w:hAnsi="Calibri" w:cs="Arial"/>
          <w:szCs w:val="20"/>
          <w:lang w:val="sl-SI"/>
        </w:rPr>
        <w:t xml:space="preserve"> razvoja Slovenije 2030</w:t>
      </w:r>
      <w:r w:rsidR="00EE397A" w:rsidRPr="005C7C56">
        <w:rPr>
          <w:rFonts w:ascii="Calibri" w:hAnsi="Calibri" w:cs="Arial"/>
          <w:szCs w:val="20"/>
          <w:lang w:val="sl-SI"/>
        </w:rPr>
        <w:t>,</w:t>
      </w:r>
      <w:r w:rsidRPr="005C7C56">
        <w:rPr>
          <w:rFonts w:ascii="Calibri" w:hAnsi="Calibri" w:cs="Arial"/>
          <w:szCs w:val="20"/>
          <w:lang w:val="sl-SI"/>
        </w:rPr>
        <w:t xml:space="preserve"> ki med strateškimi usmeritvami za doseganje kakovostnega življenja prepoznava tudi oh</w:t>
      </w:r>
      <w:r w:rsidR="000C73C7" w:rsidRPr="005C7C56">
        <w:rPr>
          <w:rFonts w:ascii="Calibri" w:hAnsi="Calibri" w:cs="Arial"/>
          <w:szCs w:val="20"/>
          <w:lang w:val="sl-SI"/>
        </w:rPr>
        <w:t>ranjeno zdravo naravno okolje;</w:t>
      </w:r>
    </w:p>
    <w:p w:rsidR="00ED6509" w:rsidRPr="005C7C56" w:rsidRDefault="00706814" w:rsidP="009A3025">
      <w:pPr>
        <w:numPr>
          <w:ilvl w:val="0"/>
          <w:numId w:val="55"/>
        </w:numPr>
        <w:spacing w:before="120" w:line="240" w:lineRule="atLeast"/>
        <w:ind w:right="-291"/>
        <w:jc w:val="both"/>
        <w:rPr>
          <w:rFonts w:ascii="Calibri" w:hAnsi="Calibri" w:cs="Arial"/>
          <w:szCs w:val="20"/>
          <w:lang w:val="sl-SI"/>
        </w:rPr>
      </w:pPr>
      <w:r w:rsidRPr="005C7C56">
        <w:rPr>
          <w:rFonts w:ascii="Calibri" w:hAnsi="Calibri" w:cs="Arial"/>
          <w:szCs w:val="20"/>
          <w:lang w:val="sl-SI"/>
        </w:rPr>
        <w:t>u</w:t>
      </w:r>
      <w:r w:rsidR="000C73C7" w:rsidRPr="005C7C56">
        <w:rPr>
          <w:rFonts w:ascii="Calibri" w:hAnsi="Calibri" w:cs="Arial"/>
          <w:szCs w:val="20"/>
          <w:lang w:val="sl-SI"/>
        </w:rPr>
        <w:t xml:space="preserve">smeritve za načrtovanje in izvajanje politik drugih sektorjev, </w:t>
      </w:r>
      <w:r w:rsidR="00ED6509" w:rsidRPr="005C7C56">
        <w:rPr>
          <w:rFonts w:ascii="Calibri" w:hAnsi="Calibri" w:cs="Arial"/>
          <w:szCs w:val="20"/>
          <w:lang w:val="sl-SI"/>
        </w:rPr>
        <w:t>ki vplivajo na okolj</w:t>
      </w:r>
      <w:r w:rsidR="007E6D4D" w:rsidRPr="005C7C56">
        <w:rPr>
          <w:rFonts w:ascii="Calibri" w:hAnsi="Calibri" w:cs="Arial"/>
          <w:szCs w:val="20"/>
          <w:lang w:val="sl-SI"/>
        </w:rPr>
        <w:t>e</w:t>
      </w:r>
      <w:r w:rsidR="0025196A" w:rsidRPr="005C7C56">
        <w:rPr>
          <w:rFonts w:ascii="Calibri" w:hAnsi="Calibri" w:cs="Arial"/>
          <w:szCs w:val="20"/>
          <w:lang w:val="sl-SI"/>
        </w:rPr>
        <w:t xml:space="preserve">; </w:t>
      </w:r>
    </w:p>
    <w:p w:rsidR="0025196A" w:rsidRPr="005C7C56" w:rsidRDefault="00A1329B" w:rsidP="009A3025">
      <w:pPr>
        <w:numPr>
          <w:ilvl w:val="0"/>
          <w:numId w:val="55"/>
        </w:numPr>
        <w:spacing w:before="120" w:line="240" w:lineRule="atLeast"/>
        <w:ind w:right="-291"/>
        <w:jc w:val="both"/>
        <w:rPr>
          <w:rFonts w:ascii="Calibri" w:hAnsi="Calibri" w:cs="Arial"/>
          <w:szCs w:val="20"/>
          <w:lang w:val="sl-SI"/>
        </w:rPr>
      </w:pPr>
      <w:r w:rsidRPr="005C7C56">
        <w:rPr>
          <w:rFonts w:ascii="Calibri" w:hAnsi="Calibri" w:cs="Arial"/>
          <w:szCs w:val="20"/>
          <w:lang w:val="sl-SI"/>
        </w:rPr>
        <w:t>usmeritve in ukrepi</w:t>
      </w:r>
      <w:r w:rsidR="0025196A" w:rsidRPr="005C7C56">
        <w:rPr>
          <w:rFonts w:ascii="Calibri" w:hAnsi="Calibri" w:cs="Arial"/>
          <w:szCs w:val="20"/>
          <w:lang w:val="sl-SI"/>
        </w:rPr>
        <w:t xml:space="preserve"> </w:t>
      </w:r>
      <w:r w:rsidR="00ED6509" w:rsidRPr="005C7C56">
        <w:rPr>
          <w:rFonts w:ascii="Calibri" w:hAnsi="Calibri" w:cs="Arial"/>
          <w:szCs w:val="20"/>
          <w:lang w:val="sl-SI"/>
        </w:rPr>
        <w:t xml:space="preserve">za izpolnjevanje mednarodnih </w:t>
      </w:r>
      <w:r w:rsidR="00D3778F" w:rsidRPr="005C7C56">
        <w:rPr>
          <w:rFonts w:ascii="Calibri" w:hAnsi="Calibri" w:cs="Arial"/>
          <w:szCs w:val="20"/>
          <w:lang w:val="sl-SI"/>
        </w:rPr>
        <w:t xml:space="preserve">razvojnih zavez </w:t>
      </w:r>
      <w:r w:rsidR="00A55FB9" w:rsidRPr="005C7C56">
        <w:rPr>
          <w:rFonts w:ascii="Calibri" w:hAnsi="Calibri" w:cs="Arial"/>
          <w:szCs w:val="20"/>
          <w:lang w:val="sl-SI"/>
        </w:rPr>
        <w:t xml:space="preserve">(predvsem </w:t>
      </w:r>
      <w:r w:rsidR="00A55FB9" w:rsidRPr="005C7C56">
        <w:rPr>
          <w:rFonts w:ascii="Calibri" w:hAnsi="Calibri" w:cs="Arial"/>
          <w:color w:val="000000"/>
          <w:szCs w:val="20"/>
          <w:lang w:val="sl-SI" w:eastAsia="sl-SI" w:bidi="sl-SI"/>
        </w:rPr>
        <w:t>Agende za trajnostni razvoj do leta 2030</w:t>
      </w:r>
      <w:r w:rsidR="00A851A2" w:rsidRPr="005C7C56">
        <w:rPr>
          <w:rFonts w:ascii="Calibri" w:hAnsi="Calibri" w:cs="Arial"/>
          <w:color w:val="000000"/>
          <w:szCs w:val="20"/>
          <w:lang w:val="sl-SI" w:eastAsia="sl-SI" w:bidi="sl-SI"/>
        </w:rPr>
        <w:t xml:space="preserve"> </w:t>
      </w:r>
      <w:r w:rsidR="00BE7789" w:rsidRPr="005C7C56">
        <w:rPr>
          <w:rFonts w:ascii="Calibri" w:hAnsi="Calibri" w:cs="Arial"/>
          <w:color w:val="000000"/>
          <w:szCs w:val="20"/>
          <w:lang w:val="sl-SI" w:eastAsia="sl-SI" w:bidi="sl-SI"/>
        </w:rPr>
        <w:t>(</w:t>
      </w:r>
      <w:r w:rsidR="008708CB" w:rsidRPr="005C7C56">
        <w:rPr>
          <w:rFonts w:ascii="Calibri" w:hAnsi="Calibri" w:cs="Arial"/>
          <w:color w:val="000000"/>
          <w:szCs w:val="20"/>
          <w:lang w:val="sl-SI" w:eastAsia="sl-SI" w:bidi="sl-SI"/>
        </w:rPr>
        <w:t>v nadalj</w:t>
      </w:r>
      <w:r w:rsidR="00CC0982">
        <w:rPr>
          <w:rFonts w:ascii="Calibri" w:hAnsi="Calibri" w:cs="Arial"/>
          <w:color w:val="000000"/>
          <w:szCs w:val="20"/>
          <w:lang w:val="sl-SI" w:eastAsia="sl-SI" w:bidi="sl-SI"/>
        </w:rPr>
        <w:t>njem besedilu</w:t>
      </w:r>
      <w:r w:rsidRPr="005C7C56">
        <w:rPr>
          <w:rFonts w:ascii="Calibri" w:hAnsi="Calibri" w:cs="Arial"/>
          <w:color w:val="000000"/>
          <w:szCs w:val="20"/>
          <w:lang w:val="sl-SI" w:eastAsia="sl-SI" w:bidi="sl-SI"/>
        </w:rPr>
        <w:t xml:space="preserve">: </w:t>
      </w:r>
      <w:r w:rsidR="00A55FB9" w:rsidRPr="005C7C56">
        <w:rPr>
          <w:rFonts w:ascii="Calibri" w:hAnsi="Calibri" w:cs="Arial"/>
          <w:color w:val="000000"/>
          <w:szCs w:val="20"/>
          <w:lang w:val="sl-SI" w:eastAsia="sl-SI" w:bidi="sl-SI"/>
        </w:rPr>
        <w:t>Agenda 2030)</w:t>
      </w:r>
      <w:r w:rsidR="0025196A" w:rsidRPr="005C7C56">
        <w:rPr>
          <w:rFonts w:ascii="Calibri" w:hAnsi="Calibri" w:cs="Arial"/>
          <w:color w:val="000000"/>
          <w:szCs w:val="20"/>
          <w:lang w:val="sl-SI" w:eastAsia="sl-SI" w:bidi="sl-SI"/>
        </w:rPr>
        <w:t>;</w:t>
      </w:r>
    </w:p>
    <w:p w:rsidR="000F2ED4" w:rsidRPr="005C7C56" w:rsidRDefault="0025196A" w:rsidP="009A3025">
      <w:pPr>
        <w:numPr>
          <w:ilvl w:val="0"/>
          <w:numId w:val="55"/>
        </w:numPr>
        <w:spacing w:before="120" w:line="240" w:lineRule="atLeast"/>
        <w:ind w:right="-291"/>
        <w:jc w:val="both"/>
        <w:rPr>
          <w:rFonts w:ascii="Calibri" w:hAnsi="Calibri" w:cs="Arial"/>
          <w:szCs w:val="20"/>
          <w:lang w:val="sl-SI"/>
        </w:rPr>
      </w:pPr>
      <w:r w:rsidRPr="005C7C56">
        <w:rPr>
          <w:rFonts w:ascii="Calibri" w:hAnsi="Calibri" w:cs="Arial"/>
          <w:color w:val="000000"/>
          <w:szCs w:val="20"/>
          <w:lang w:val="sl-SI" w:eastAsia="sl-SI" w:bidi="sl-SI"/>
        </w:rPr>
        <w:t>usmeritve in ukrep</w:t>
      </w:r>
      <w:r w:rsidR="00A1329B" w:rsidRPr="005C7C56">
        <w:rPr>
          <w:rFonts w:ascii="Calibri" w:hAnsi="Calibri" w:cs="Arial"/>
          <w:color w:val="000000"/>
          <w:szCs w:val="20"/>
          <w:lang w:val="sl-SI" w:eastAsia="sl-SI" w:bidi="sl-SI"/>
        </w:rPr>
        <w:t>i</w:t>
      </w:r>
      <w:r w:rsidRPr="005C7C56">
        <w:rPr>
          <w:rFonts w:ascii="Calibri" w:hAnsi="Calibri" w:cs="Arial"/>
          <w:color w:val="000000"/>
          <w:szCs w:val="20"/>
          <w:lang w:val="sl-SI" w:eastAsia="sl-SI" w:bidi="sl-SI"/>
        </w:rPr>
        <w:t xml:space="preserve"> za izpolnjevanje </w:t>
      </w:r>
      <w:r w:rsidRPr="005C7C56">
        <w:rPr>
          <w:rFonts w:ascii="Calibri" w:hAnsi="Calibri" w:cs="Arial"/>
          <w:szCs w:val="20"/>
          <w:lang w:val="sl-SI"/>
        </w:rPr>
        <w:t xml:space="preserve">mednarodnih </w:t>
      </w:r>
      <w:r w:rsidR="00D3778F" w:rsidRPr="005C7C56">
        <w:rPr>
          <w:rFonts w:ascii="Calibri" w:hAnsi="Calibri" w:cs="Arial"/>
          <w:szCs w:val="20"/>
          <w:lang w:val="sl-SI"/>
        </w:rPr>
        <w:t xml:space="preserve">zavez </w:t>
      </w:r>
      <w:r w:rsidR="00A851A2" w:rsidRPr="005C7C56">
        <w:rPr>
          <w:rFonts w:ascii="Calibri" w:hAnsi="Calibri" w:cs="Arial"/>
          <w:szCs w:val="20"/>
          <w:lang w:val="sl-SI"/>
        </w:rPr>
        <w:t>na</w:t>
      </w:r>
      <w:r w:rsidR="00D3778F" w:rsidRPr="005C7C56">
        <w:rPr>
          <w:rFonts w:ascii="Calibri" w:hAnsi="Calibri" w:cs="Arial"/>
          <w:szCs w:val="20"/>
          <w:lang w:val="sl-SI"/>
        </w:rPr>
        <w:t xml:space="preserve"> področj</w:t>
      </w:r>
      <w:r w:rsidR="00A851A2" w:rsidRPr="005C7C56">
        <w:rPr>
          <w:rFonts w:ascii="Calibri" w:hAnsi="Calibri" w:cs="Arial"/>
          <w:szCs w:val="20"/>
          <w:lang w:val="sl-SI"/>
        </w:rPr>
        <w:t>u</w:t>
      </w:r>
      <w:r w:rsidR="00D3778F" w:rsidRPr="005C7C56">
        <w:rPr>
          <w:rFonts w:ascii="Calibri" w:hAnsi="Calibri" w:cs="Arial"/>
          <w:szCs w:val="20"/>
          <w:lang w:val="sl-SI"/>
        </w:rPr>
        <w:t xml:space="preserve"> varstva okolja, ohranjanja narave in upravljanja z vodami</w:t>
      </w:r>
      <w:r w:rsidRPr="005C7C56">
        <w:rPr>
          <w:rFonts w:ascii="Calibri" w:hAnsi="Calibri" w:cs="Arial"/>
          <w:szCs w:val="20"/>
          <w:lang w:val="sl-SI"/>
        </w:rPr>
        <w:t>.</w:t>
      </w:r>
      <w:r w:rsidR="00A55FB9" w:rsidRPr="005C7C56">
        <w:rPr>
          <w:rFonts w:ascii="Calibri" w:hAnsi="Calibri" w:cs="Arial"/>
          <w:szCs w:val="20"/>
          <w:lang w:val="sl-SI"/>
        </w:rPr>
        <w:t xml:space="preserve"> </w:t>
      </w:r>
    </w:p>
    <w:p w:rsidR="000F2ED4" w:rsidRPr="00AD42E3" w:rsidRDefault="000F2ED4" w:rsidP="002E6067">
      <w:pPr>
        <w:spacing w:line="240" w:lineRule="atLeast"/>
        <w:ind w:right="-291"/>
        <w:jc w:val="both"/>
        <w:rPr>
          <w:rFonts w:ascii="Calibri" w:hAnsi="Calibri" w:cs="Arial"/>
          <w:b/>
          <w:sz w:val="22"/>
          <w:szCs w:val="22"/>
          <w:u w:val="single"/>
          <w:lang w:val="sl-SI"/>
        </w:rPr>
      </w:pPr>
    </w:p>
    <w:p w:rsidR="009B29D4" w:rsidRPr="00AD42E3" w:rsidRDefault="009B29D4" w:rsidP="002E6067">
      <w:pPr>
        <w:tabs>
          <w:tab w:val="left" w:pos="567"/>
        </w:tabs>
        <w:spacing w:line="240" w:lineRule="atLeast"/>
        <w:ind w:left="426" w:right="-291" w:hanging="426"/>
        <w:rPr>
          <w:rFonts w:ascii="Calibri" w:hAnsi="Calibri" w:cs="Arial"/>
          <w:szCs w:val="20"/>
          <w:u w:val="single"/>
          <w:lang w:val="sl-SI"/>
        </w:rPr>
      </w:pPr>
    </w:p>
    <w:p w:rsidR="003D1601" w:rsidRPr="00AD42E3" w:rsidRDefault="00FD4BF7" w:rsidP="002E6067">
      <w:pPr>
        <w:tabs>
          <w:tab w:val="left" w:pos="0"/>
        </w:tabs>
        <w:spacing w:line="240" w:lineRule="atLeast"/>
        <w:ind w:right="-291"/>
        <w:jc w:val="both"/>
        <w:rPr>
          <w:rFonts w:ascii="Calibri" w:hAnsi="Calibri" w:cs="Arial"/>
          <w:b/>
          <w:sz w:val="32"/>
          <w:szCs w:val="32"/>
          <w:lang w:val="sl-SI"/>
        </w:rPr>
      </w:pPr>
      <w:r w:rsidRPr="00AD42E3">
        <w:rPr>
          <w:rFonts w:ascii="Calibri" w:hAnsi="Calibri" w:cs="Arial"/>
          <w:b/>
          <w:color w:val="0070C0"/>
          <w:sz w:val="28"/>
          <w:szCs w:val="28"/>
          <w:lang w:val="sl-SI"/>
        </w:rPr>
        <w:br w:type="column"/>
      </w:r>
      <w:r w:rsidR="00DB4C0C">
        <w:rPr>
          <w:rFonts w:ascii="Calibri" w:hAnsi="Calibri" w:cs="Arial"/>
          <w:b/>
          <w:sz w:val="32"/>
          <w:szCs w:val="32"/>
          <w:lang w:val="sl-SI"/>
        </w:rPr>
        <w:lastRenderedPageBreak/>
        <w:t>3</w:t>
      </w:r>
      <w:r w:rsidR="003D1601" w:rsidRPr="00AD42E3">
        <w:rPr>
          <w:rFonts w:ascii="Calibri" w:hAnsi="Calibri" w:cs="Arial"/>
          <w:b/>
          <w:sz w:val="32"/>
          <w:szCs w:val="32"/>
          <w:lang w:val="sl-SI"/>
        </w:rPr>
        <w:t xml:space="preserve"> IZHODIŠČA</w:t>
      </w:r>
      <w:r w:rsidR="00D56360" w:rsidRPr="00AD42E3">
        <w:rPr>
          <w:rFonts w:ascii="Calibri" w:hAnsi="Calibri" w:cs="Arial"/>
          <w:b/>
          <w:sz w:val="32"/>
          <w:szCs w:val="32"/>
          <w:lang w:val="sl-SI"/>
        </w:rPr>
        <w:t xml:space="preserve"> </w:t>
      </w:r>
    </w:p>
    <w:p w:rsidR="00874E93" w:rsidRPr="00AD42E3" w:rsidRDefault="00874E93" w:rsidP="002E6067">
      <w:pPr>
        <w:spacing w:line="240" w:lineRule="atLeast"/>
        <w:ind w:right="-291"/>
        <w:rPr>
          <w:rFonts w:ascii="Calibri" w:hAnsi="Calibri" w:cs="Arial"/>
          <w:b/>
          <w:szCs w:val="20"/>
          <w:lang w:val="sl-SI"/>
        </w:rPr>
      </w:pPr>
    </w:p>
    <w:p w:rsidR="00874E93" w:rsidRPr="00ED4E4D" w:rsidRDefault="00DB4C0C" w:rsidP="00ED4E4D">
      <w:pPr>
        <w:spacing w:line="240" w:lineRule="atLeast"/>
        <w:ind w:right="-291"/>
        <w:rPr>
          <w:rFonts w:ascii="Calibri" w:hAnsi="Calibri" w:cs="Arial"/>
          <w:b/>
          <w:sz w:val="26"/>
          <w:szCs w:val="26"/>
          <w:lang w:val="sl-SI"/>
        </w:rPr>
      </w:pPr>
      <w:r>
        <w:rPr>
          <w:rFonts w:ascii="Calibri" w:hAnsi="Calibri" w:cs="Arial"/>
          <w:b/>
          <w:sz w:val="26"/>
          <w:szCs w:val="26"/>
          <w:lang w:val="sl-SI"/>
        </w:rPr>
        <w:t>3</w:t>
      </w:r>
      <w:r w:rsidR="001274C7">
        <w:rPr>
          <w:rFonts w:ascii="Calibri" w:hAnsi="Calibri" w:cs="Arial"/>
          <w:b/>
          <w:sz w:val="26"/>
          <w:szCs w:val="26"/>
          <w:lang w:val="sl-SI"/>
        </w:rPr>
        <w:t xml:space="preserve">.1 </w:t>
      </w:r>
      <w:r w:rsidR="00874E93" w:rsidRPr="00ED4E4D">
        <w:rPr>
          <w:rFonts w:ascii="Calibri" w:hAnsi="Calibri" w:cs="Arial"/>
          <w:b/>
          <w:sz w:val="26"/>
          <w:szCs w:val="26"/>
          <w:lang w:val="sl-SI"/>
        </w:rPr>
        <w:t>Okolje je vrednota slovenske družbe</w:t>
      </w:r>
    </w:p>
    <w:p w:rsidR="000604DB" w:rsidRPr="00AD42E3" w:rsidRDefault="000604DB" w:rsidP="002E6067">
      <w:pPr>
        <w:spacing w:before="120" w:line="240" w:lineRule="atLeast"/>
        <w:ind w:right="-291"/>
        <w:jc w:val="both"/>
        <w:rPr>
          <w:rFonts w:ascii="Calibri" w:hAnsi="Calibri" w:cs="Calibri"/>
          <w:szCs w:val="20"/>
          <w:lang w:val="sl-SI"/>
        </w:rPr>
      </w:pPr>
      <w:r w:rsidRPr="00AD42E3">
        <w:rPr>
          <w:rFonts w:ascii="Calibri" w:hAnsi="Calibri" w:cs="Calibri"/>
          <w:szCs w:val="20"/>
          <w:lang w:val="sl-SI"/>
        </w:rPr>
        <w:t xml:space="preserve">Za prebivalce Slovenije je </w:t>
      </w:r>
      <w:r w:rsidR="005C7C56">
        <w:rPr>
          <w:rFonts w:ascii="Calibri" w:hAnsi="Calibri" w:cs="Calibri"/>
          <w:szCs w:val="20"/>
          <w:lang w:val="sl-SI"/>
        </w:rPr>
        <w:t xml:space="preserve">ohranjena narava in </w:t>
      </w:r>
      <w:r w:rsidRPr="00AD42E3">
        <w:rPr>
          <w:rFonts w:ascii="Calibri" w:hAnsi="Calibri" w:cs="Calibri"/>
          <w:szCs w:val="20"/>
          <w:lang w:val="sl-SI"/>
        </w:rPr>
        <w:t>kakovost</w:t>
      </w:r>
      <w:r w:rsidR="005C7C56">
        <w:rPr>
          <w:rFonts w:ascii="Calibri" w:hAnsi="Calibri" w:cs="Calibri"/>
          <w:szCs w:val="20"/>
          <w:lang w:val="sl-SI"/>
        </w:rPr>
        <w:t>no</w:t>
      </w:r>
      <w:r w:rsidRPr="00AD42E3">
        <w:rPr>
          <w:rFonts w:ascii="Calibri" w:hAnsi="Calibri" w:cs="Calibri"/>
          <w:szCs w:val="20"/>
          <w:lang w:val="sl-SI"/>
        </w:rPr>
        <w:t xml:space="preserve"> okolj</w:t>
      </w:r>
      <w:r w:rsidR="005C7C56">
        <w:rPr>
          <w:rFonts w:ascii="Calibri" w:hAnsi="Calibri" w:cs="Calibri"/>
          <w:szCs w:val="20"/>
          <w:lang w:val="sl-SI"/>
        </w:rPr>
        <w:t>e</w:t>
      </w:r>
      <w:r w:rsidRPr="00AD42E3">
        <w:rPr>
          <w:rFonts w:ascii="Calibri" w:hAnsi="Calibri" w:cs="Calibri"/>
          <w:szCs w:val="20"/>
          <w:lang w:val="sl-SI"/>
        </w:rPr>
        <w:t xml:space="preserve">, v katerem živimo, vrednota. </w:t>
      </w:r>
    </w:p>
    <w:p w:rsidR="000604DB" w:rsidRPr="00AD42E3" w:rsidRDefault="00AD7F19" w:rsidP="002E6067">
      <w:pPr>
        <w:spacing w:before="120" w:line="240" w:lineRule="atLeast"/>
        <w:ind w:right="-291"/>
        <w:jc w:val="both"/>
        <w:rPr>
          <w:rFonts w:ascii="Calibri" w:hAnsi="Calibri" w:cs="Arial"/>
          <w:szCs w:val="20"/>
          <w:lang w:val="sl-SI"/>
        </w:rPr>
      </w:pPr>
      <w:r w:rsidRPr="00AD42E3">
        <w:rPr>
          <w:rFonts w:ascii="Calibri" w:hAnsi="Calibri" w:cs="Calibri"/>
          <w:szCs w:val="20"/>
          <w:lang w:val="sl-SI"/>
        </w:rPr>
        <w:t>Zavedamo se p</w:t>
      </w:r>
      <w:r w:rsidR="000604DB" w:rsidRPr="00AD42E3">
        <w:rPr>
          <w:rFonts w:ascii="Calibri" w:hAnsi="Calibri" w:cs="Calibri"/>
          <w:szCs w:val="20"/>
          <w:lang w:val="sl-SI"/>
        </w:rPr>
        <w:t>omen</w:t>
      </w:r>
      <w:r w:rsidRPr="00AD42E3">
        <w:rPr>
          <w:rFonts w:ascii="Calibri" w:hAnsi="Calibri" w:cs="Calibri"/>
          <w:szCs w:val="20"/>
          <w:lang w:val="sl-SI"/>
        </w:rPr>
        <w:t>a</w:t>
      </w:r>
      <w:r w:rsidR="000604DB" w:rsidRPr="00AD42E3">
        <w:rPr>
          <w:rFonts w:ascii="Calibri" w:hAnsi="Calibri" w:cs="Arial"/>
          <w:szCs w:val="20"/>
          <w:lang w:val="sl-SI"/>
        </w:rPr>
        <w:t xml:space="preserve"> dobr</w:t>
      </w:r>
      <w:r w:rsidRPr="00AD42E3">
        <w:rPr>
          <w:rFonts w:ascii="Calibri" w:hAnsi="Calibri" w:cs="Arial"/>
          <w:szCs w:val="20"/>
          <w:lang w:val="sl-SI"/>
        </w:rPr>
        <w:t>ega</w:t>
      </w:r>
      <w:r w:rsidR="000604DB" w:rsidRPr="00AD42E3">
        <w:rPr>
          <w:rFonts w:ascii="Calibri" w:hAnsi="Calibri" w:cs="Arial"/>
          <w:szCs w:val="20"/>
          <w:lang w:val="sl-SI"/>
        </w:rPr>
        <w:t xml:space="preserve"> stanj</w:t>
      </w:r>
      <w:r w:rsidRPr="00AD42E3">
        <w:rPr>
          <w:rFonts w:ascii="Calibri" w:hAnsi="Calibri" w:cs="Arial"/>
          <w:szCs w:val="20"/>
          <w:lang w:val="sl-SI"/>
        </w:rPr>
        <w:t>a</w:t>
      </w:r>
      <w:r w:rsidR="000604DB" w:rsidRPr="00AD42E3">
        <w:rPr>
          <w:rFonts w:ascii="Calibri" w:hAnsi="Calibri" w:cs="Arial"/>
          <w:szCs w:val="20"/>
          <w:lang w:val="sl-SI"/>
        </w:rPr>
        <w:t xml:space="preserve"> voda, zraka in tal, še posebej pomembno mesto </w:t>
      </w:r>
      <w:r w:rsidRPr="00AD42E3">
        <w:rPr>
          <w:rFonts w:ascii="Calibri" w:hAnsi="Calibri" w:cs="Arial"/>
          <w:szCs w:val="20"/>
          <w:lang w:val="sl-SI"/>
        </w:rPr>
        <w:t xml:space="preserve">ob tem pa ima </w:t>
      </w:r>
      <w:r w:rsidR="000604DB" w:rsidRPr="00AD42E3">
        <w:rPr>
          <w:rFonts w:ascii="Calibri" w:hAnsi="Calibri" w:cs="Arial"/>
          <w:szCs w:val="20"/>
          <w:lang w:val="sl-SI"/>
        </w:rPr>
        <w:t>skrb za ohranjanje narave</w:t>
      </w:r>
      <w:r w:rsidR="009D2932" w:rsidRPr="00AD42E3">
        <w:rPr>
          <w:rFonts w:ascii="Calibri" w:hAnsi="Calibri" w:cs="Arial"/>
          <w:szCs w:val="20"/>
          <w:lang w:val="sl-SI"/>
        </w:rPr>
        <w:t xml:space="preserve">, pri čemer </w:t>
      </w:r>
      <w:r w:rsidRPr="00AD42E3">
        <w:rPr>
          <w:rFonts w:ascii="Calibri" w:hAnsi="Calibri" w:cs="Arial"/>
          <w:szCs w:val="20"/>
          <w:lang w:val="sl-SI"/>
        </w:rPr>
        <w:t>se vse bolj zavedamo tudi</w:t>
      </w:r>
      <w:r w:rsidR="000604DB" w:rsidRPr="00AD42E3">
        <w:rPr>
          <w:rFonts w:ascii="Calibri" w:hAnsi="Calibri" w:cs="Arial"/>
          <w:szCs w:val="20"/>
          <w:lang w:val="sl-SI"/>
        </w:rPr>
        <w:t xml:space="preserve">, da smo del </w:t>
      </w:r>
      <w:r w:rsidR="005062A7" w:rsidRPr="00AD42E3">
        <w:rPr>
          <w:rFonts w:ascii="Calibri" w:hAnsi="Calibri" w:cs="Arial"/>
          <w:szCs w:val="20"/>
          <w:lang w:val="sl-SI"/>
        </w:rPr>
        <w:t xml:space="preserve">celotne svetovne </w:t>
      </w:r>
      <w:r w:rsidR="000604DB" w:rsidRPr="00AD42E3">
        <w:rPr>
          <w:rFonts w:ascii="Calibri" w:hAnsi="Calibri" w:cs="Arial"/>
          <w:szCs w:val="20"/>
          <w:lang w:val="sl-SI"/>
        </w:rPr>
        <w:t xml:space="preserve">družbe, ki živi na omejenem planetu. </w:t>
      </w:r>
    </w:p>
    <w:p w:rsidR="000604DB" w:rsidRPr="00AD42E3" w:rsidRDefault="000604DB" w:rsidP="002E6067">
      <w:pPr>
        <w:spacing w:before="120" w:line="240" w:lineRule="atLeast"/>
        <w:ind w:right="-291"/>
        <w:jc w:val="both"/>
        <w:rPr>
          <w:rFonts w:ascii="Calibri" w:hAnsi="Calibri" w:cs="Calibri"/>
          <w:szCs w:val="20"/>
          <w:lang w:val="sl-SI"/>
        </w:rPr>
      </w:pPr>
      <w:r w:rsidRPr="00AD42E3">
        <w:rPr>
          <w:rFonts w:ascii="Calibri" w:hAnsi="Calibri" w:cs="Calibri"/>
          <w:szCs w:val="20"/>
          <w:lang w:val="sl-SI"/>
        </w:rPr>
        <w:t>Še več, ob zavedanju</w:t>
      </w:r>
      <w:r w:rsidR="000E0676" w:rsidRPr="00AD42E3">
        <w:rPr>
          <w:rFonts w:ascii="Calibri" w:hAnsi="Calibri" w:cs="Calibri"/>
          <w:szCs w:val="20"/>
          <w:lang w:val="sl-SI"/>
        </w:rPr>
        <w:t>,</w:t>
      </w:r>
      <w:r w:rsidR="00D56360" w:rsidRPr="00AD42E3">
        <w:rPr>
          <w:rFonts w:ascii="Calibri" w:hAnsi="Calibri" w:cs="Calibri"/>
          <w:szCs w:val="20"/>
          <w:lang w:val="sl-SI"/>
        </w:rPr>
        <w:t xml:space="preserve"> </w:t>
      </w:r>
      <w:r w:rsidR="000E0676" w:rsidRPr="00AD42E3">
        <w:rPr>
          <w:rFonts w:ascii="Calibri" w:hAnsi="Calibri" w:cs="Calibri"/>
          <w:szCs w:val="20"/>
          <w:lang w:val="sl-SI"/>
        </w:rPr>
        <w:t>da se dogajajo procesi</w:t>
      </w:r>
      <w:r w:rsidRPr="00AD42E3">
        <w:rPr>
          <w:rFonts w:ascii="Calibri" w:hAnsi="Calibri" w:cs="Calibri"/>
          <w:szCs w:val="20"/>
          <w:lang w:val="sl-SI"/>
        </w:rPr>
        <w:t xml:space="preserve"> </w:t>
      </w:r>
      <w:r w:rsidR="005062A7" w:rsidRPr="00AD42E3">
        <w:rPr>
          <w:rFonts w:ascii="Calibri" w:hAnsi="Calibri" w:cs="Calibri"/>
          <w:szCs w:val="20"/>
          <w:lang w:val="sl-SI"/>
        </w:rPr>
        <w:t xml:space="preserve">svetovnih </w:t>
      </w:r>
      <w:r w:rsidRPr="00AD42E3">
        <w:rPr>
          <w:rFonts w:ascii="Calibri" w:hAnsi="Calibri" w:cs="Calibri"/>
          <w:szCs w:val="20"/>
          <w:lang w:val="sl-SI"/>
        </w:rPr>
        <w:t xml:space="preserve">podnebnih sprememb, ki vsa živa bitja ogrožajo na način, kot ga še nismo doživeli, družba prepoznava pomen varstva okolja in narave, sebe pa </w:t>
      </w:r>
      <w:r w:rsidR="000E0676" w:rsidRPr="00AD42E3">
        <w:rPr>
          <w:rFonts w:ascii="Calibri" w:hAnsi="Calibri" w:cs="Calibri"/>
          <w:szCs w:val="20"/>
          <w:lang w:val="sl-SI"/>
        </w:rPr>
        <w:t xml:space="preserve">vidi </w:t>
      </w:r>
      <w:r w:rsidRPr="00AD42E3">
        <w:rPr>
          <w:rFonts w:ascii="Calibri" w:hAnsi="Calibri" w:cs="Calibri"/>
          <w:szCs w:val="20"/>
          <w:lang w:val="sl-SI"/>
        </w:rPr>
        <w:t xml:space="preserve">kot del okolja in narave. </w:t>
      </w:r>
    </w:p>
    <w:p w:rsidR="000604DB" w:rsidRPr="00AD42E3" w:rsidRDefault="000E0676" w:rsidP="002E6067">
      <w:pPr>
        <w:spacing w:before="120" w:line="240" w:lineRule="atLeast"/>
        <w:ind w:right="-291"/>
        <w:jc w:val="both"/>
        <w:rPr>
          <w:rFonts w:ascii="Calibri" w:hAnsi="Calibri" w:cs="Calibri"/>
          <w:lang w:val="sl-SI"/>
        </w:rPr>
      </w:pPr>
      <w:r w:rsidRPr="00AD42E3">
        <w:rPr>
          <w:rFonts w:ascii="Calibri" w:hAnsi="Calibri" w:cs="Calibri"/>
          <w:szCs w:val="20"/>
          <w:lang w:val="sl-SI"/>
        </w:rPr>
        <w:t>V</w:t>
      </w:r>
      <w:r w:rsidR="000604DB" w:rsidRPr="00AD42E3">
        <w:rPr>
          <w:rFonts w:ascii="Calibri" w:hAnsi="Calibri" w:cs="Calibri"/>
          <w:szCs w:val="20"/>
          <w:lang w:val="sl-SI"/>
        </w:rPr>
        <w:t xml:space="preserve">arstvo okolja </w:t>
      </w:r>
      <w:r w:rsidRPr="00AD42E3">
        <w:rPr>
          <w:rFonts w:ascii="Calibri" w:hAnsi="Calibri" w:cs="Calibri"/>
          <w:szCs w:val="20"/>
          <w:lang w:val="sl-SI"/>
        </w:rPr>
        <w:t xml:space="preserve">tako </w:t>
      </w:r>
      <w:r w:rsidR="000604DB" w:rsidRPr="00AD42E3">
        <w:rPr>
          <w:rFonts w:ascii="Calibri" w:hAnsi="Calibri" w:cs="Calibri"/>
          <w:szCs w:val="20"/>
          <w:lang w:val="sl-SI"/>
        </w:rPr>
        <w:t>izgublja antropocentričn</w:t>
      </w:r>
      <w:r w:rsidR="006617ED" w:rsidRPr="00AD42E3">
        <w:rPr>
          <w:rFonts w:ascii="Calibri" w:hAnsi="Calibri" w:cs="Calibri"/>
          <w:szCs w:val="20"/>
          <w:lang w:val="sl-SI"/>
        </w:rPr>
        <w:t>o</w:t>
      </w:r>
      <w:r w:rsidR="000604DB" w:rsidRPr="00AD42E3">
        <w:rPr>
          <w:rFonts w:ascii="Calibri" w:hAnsi="Calibri" w:cs="Calibri"/>
          <w:szCs w:val="20"/>
          <w:lang w:val="sl-SI"/>
        </w:rPr>
        <w:t>, na človeka usmerjen</w:t>
      </w:r>
      <w:r w:rsidR="009D2932" w:rsidRPr="00AD42E3">
        <w:rPr>
          <w:rFonts w:ascii="Calibri" w:hAnsi="Calibri" w:cs="Calibri"/>
          <w:szCs w:val="20"/>
          <w:lang w:val="sl-SI"/>
        </w:rPr>
        <w:t xml:space="preserve">o izhodišče </w:t>
      </w:r>
      <w:r w:rsidR="000604DB" w:rsidRPr="00AD42E3">
        <w:rPr>
          <w:rFonts w:ascii="Calibri" w:hAnsi="Calibri" w:cs="Calibri"/>
          <w:szCs w:val="20"/>
          <w:lang w:val="sl-SI"/>
        </w:rPr>
        <w:t xml:space="preserve">in ga nadomešča z ekocentričnim, </w:t>
      </w:r>
      <w:r w:rsidRPr="00AD42E3">
        <w:rPr>
          <w:rFonts w:ascii="Calibri" w:hAnsi="Calibri" w:cs="Calibri"/>
          <w:szCs w:val="20"/>
          <w:lang w:val="sl-SI"/>
        </w:rPr>
        <w:t xml:space="preserve">torej </w:t>
      </w:r>
      <w:r w:rsidR="000604DB" w:rsidRPr="00AD42E3">
        <w:rPr>
          <w:rFonts w:ascii="Calibri" w:hAnsi="Calibri" w:cs="Calibri"/>
          <w:szCs w:val="20"/>
          <w:lang w:val="sl-SI"/>
        </w:rPr>
        <w:t xml:space="preserve">na naravo, katere del smo ljudje, usmerjenim izhodiščem. </w:t>
      </w:r>
      <w:r w:rsidR="000604DB" w:rsidRPr="00AD42E3">
        <w:rPr>
          <w:rFonts w:ascii="Calibri" w:hAnsi="Calibri" w:cs="Calibri"/>
          <w:lang w:val="sl-SI"/>
        </w:rPr>
        <w:t>S takim pristopom varujemo notranje vrednote narave same po sebi in svoja ravnanja prilagajamo, tako da ohranja</w:t>
      </w:r>
      <w:r w:rsidRPr="00AD42E3">
        <w:rPr>
          <w:rFonts w:ascii="Calibri" w:hAnsi="Calibri" w:cs="Calibri"/>
          <w:lang w:val="sl-SI"/>
        </w:rPr>
        <w:t>m</w:t>
      </w:r>
      <w:r w:rsidR="000604DB" w:rsidRPr="00AD42E3">
        <w:rPr>
          <w:rFonts w:ascii="Calibri" w:hAnsi="Calibri" w:cs="Calibri"/>
          <w:lang w:val="sl-SI"/>
        </w:rPr>
        <w:t>o naravne sisteme in s tem naravno ravnovesje. Kajti narava nam omogoča življenje, vendar le</w:t>
      </w:r>
      <w:r w:rsidRPr="00AD42E3">
        <w:rPr>
          <w:rFonts w:ascii="Calibri" w:hAnsi="Calibri" w:cs="Calibri"/>
          <w:lang w:val="sl-SI"/>
        </w:rPr>
        <w:t>,</w:t>
      </w:r>
      <w:r w:rsidR="000604DB" w:rsidRPr="00AD42E3">
        <w:rPr>
          <w:rFonts w:ascii="Calibri" w:hAnsi="Calibri" w:cs="Calibri"/>
          <w:lang w:val="sl-SI"/>
        </w:rPr>
        <w:t xml:space="preserve"> če njeni cikli potekajo v njenem lastnem ritmu in so v ravnovesju.</w:t>
      </w:r>
    </w:p>
    <w:p w:rsidR="000604DB" w:rsidRPr="00AD42E3" w:rsidRDefault="000604DB" w:rsidP="002E6067">
      <w:pPr>
        <w:spacing w:before="120" w:line="240" w:lineRule="atLeast"/>
        <w:ind w:right="-291"/>
        <w:jc w:val="both"/>
        <w:rPr>
          <w:rFonts w:ascii="Calibri" w:hAnsi="Calibri" w:cs="Calibri"/>
          <w:lang w:val="sl-SI"/>
        </w:rPr>
      </w:pPr>
      <w:r w:rsidRPr="00AD42E3">
        <w:rPr>
          <w:rFonts w:ascii="Calibri" w:hAnsi="Calibri" w:cs="Calibri"/>
          <w:lang w:val="sl-SI"/>
        </w:rPr>
        <w:t xml:space="preserve">Pot razvoja družbe mora zato biti pot zavedanja, da je naravno ravnovesje tisti okvir, v katerem </w:t>
      </w:r>
      <w:r w:rsidR="000E0676" w:rsidRPr="00AD42E3">
        <w:rPr>
          <w:rFonts w:ascii="Calibri" w:hAnsi="Calibri" w:cs="Calibri"/>
          <w:lang w:val="sl-SI"/>
        </w:rPr>
        <w:t>potekajo</w:t>
      </w:r>
      <w:r w:rsidRPr="00AD42E3">
        <w:rPr>
          <w:rFonts w:ascii="Calibri" w:hAnsi="Calibri" w:cs="Calibri"/>
          <w:lang w:val="sl-SI"/>
        </w:rPr>
        <w:t xml:space="preserve"> vse človekove </w:t>
      </w:r>
      <w:r w:rsidR="000E0676" w:rsidRPr="00AD42E3">
        <w:rPr>
          <w:rFonts w:ascii="Calibri" w:hAnsi="Calibri" w:cs="Calibri"/>
          <w:lang w:val="sl-SI"/>
        </w:rPr>
        <w:t>deja</w:t>
      </w:r>
      <w:r w:rsidRPr="00AD42E3">
        <w:rPr>
          <w:rFonts w:ascii="Calibri" w:hAnsi="Calibri" w:cs="Calibri"/>
          <w:lang w:val="sl-SI"/>
        </w:rPr>
        <w:t xml:space="preserve">vnosti, in </w:t>
      </w:r>
      <w:r w:rsidR="00264E03" w:rsidRPr="00AD42E3">
        <w:rPr>
          <w:rFonts w:ascii="Calibri" w:hAnsi="Calibri" w:cs="Calibri"/>
          <w:lang w:val="sl-SI"/>
        </w:rPr>
        <w:t xml:space="preserve">je </w:t>
      </w:r>
      <w:r w:rsidRPr="00AD42E3">
        <w:rPr>
          <w:rFonts w:ascii="Calibri" w:hAnsi="Calibri" w:cs="Calibri"/>
          <w:lang w:val="sl-SI"/>
        </w:rPr>
        <w:t xml:space="preserve">podstat našega razvoja. </w:t>
      </w:r>
    </w:p>
    <w:p w:rsidR="00874E93" w:rsidRPr="00AD42E3" w:rsidRDefault="00874E93" w:rsidP="002E6067">
      <w:pPr>
        <w:spacing w:line="240" w:lineRule="atLeast"/>
        <w:ind w:right="-291"/>
        <w:jc w:val="both"/>
        <w:rPr>
          <w:rFonts w:ascii="Calibri" w:hAnsi="Calibri" w:cs="Arial"/>
          <w:szCs w:val="20"/>
          <w:lang w:val="sl-SI"/>
        </w:rPr>
      </w:pPr>
    </w:p>
    <w:p w:rsidR="001E345C" w:rsidRPr="00ED4E4D" w:rsidRDefault="00DB4C0C" w:rsidP="00ED4E4D">
      <w:pPr>
        <w:spacing w:line="240" w:lineRule="atLeast"/>
        <w:ind w:right="-291"/>
        <w:rPr>
          <w:rFonts w:ascii="Calibri" w:hAnsi="Calibri" w:cs="Arial"/>
          <w:b/>
          <w:sz w:val="26"/>
          <w:szCs w:val="26"/>
          <w:lang w:val="sl-SI"/>
        </w:rPr>
      </w:pPr>
      <w:r>
        <w:rPr>
          <w:rFonts w:ascii="Calibri" w:hAnsi="Calibri" w:cs="Arial"/>
          <w:b/>
          <w:sz w:val="26"/>
          <w:szCs w:val="26"/>
          <w:lang w:val="sl-SI"/>
        </w:rPr>
        <w:t>3</w:t>
      </w:r>
      <w:r w:rsidR="001274C7">
        <w:rPr>
          <w:rFonts w:ascii="Calibri" w:hAnsi="Calibri" w:cs="Arial"/>
          <w:b/>
          <w:sz w:val="26"/>
          <w:szCs w:val="26"/>
          <w:lang w:val="sl-SI"/>
        </w:rPr>
        <w:t xml:space="preserve">.2 </w:t>
      </w:r>
      <w:r w:rsidR="001E345C" w:rsidRPr="00ED4E4D">
        <w:rPr>
          <w:rFonts w:ascii="Calibri" w:hAnsi="Calibri" w:cs="Arial"/>
          <w:b/>
          <w:sz w:val="26"/>
          <w:szCs w:val="26"/>
          <w:lang w:val="sl-SI"/>
        </w:rPr>
        <w:t>Zakonsk</w:t>
      </w:r>
      <w:r w:rsidR="0025196A" w:rsidRPr="00ED4E4D">
        <w:rPr>
          <w:rFonts w:ascii="Calibri" w:hAnsi="Calibri" w:cs="Arial"/>
          <w:b/>
          <w:sz w:val="26"/>
          <w:szCs w:val="26"/>
          <w:lang w:val="sl-SI"/>
        </w:rPr>
        <w:t>e</w:t>
      </w:r>
      <w:r w:rsidR="001E345C" w:rsidRPr="00ED4E4D">
        <w:rPr>
          <w:rFonts w:ascii="Calibri" w:hAnsi="Calibri" w:cs="Arial"/>
          <w:b/>
          <w:sz w:val="26"/>
          <w:szCs w:val="26"/>
          <w:lang w:val="sl-SI"/>
        </w:rPr>
        <w:t xml:space="preserve"> podlag</w:t>
      </w:r>
      <w:r w:rsidR="0025196A" w:rsidRPr="00ED4E4D">
        <w:rPr>
          <w:rFonts w:ascii="Calibri" w:hAnsi="Calibri" w:cs="Arial"/>
          <w:b/>
          <w:sz w:val="26"/>
          <w:szCs w:val="26"/>
          <w:lang w:val="sl-SI"/>
        </w:rPr>
        <w:t>e</w:t>
      </w:r>
      <w:r w:rsidR="000E0676" w:rsidRPr="00ED4E4D">
        <w:rPr>
          <w:rFonts w:ascii="Calibri" w:hAnsi="Calibri" w:cs="Arial"/>
          <w:b/>
          <w:sz w:val="26"/>
          <w:szCs w:val="26"/>
          <w:lang w:val="sl-SI"/>
        </w:rPr>
        <w:t xml:space="preserve"> </w:t>
      </w:r>
    </w:p>
    <w:p w:rsidR="00897F56" w:rsidRPr="005C7C56" w:rsidRDefault="00CC0982" w:rsidP="002E6067">
      <w:pPr>
        <w:spacing w:before="120" w:line="240" w:lineRule="atLeast"/>
        <w:ind w:right="-291"/>
        <w:jc w:val="both"/>
        <w:rPr>
          <w:rFonts w:ascii="Calibri" w:hAnsi="Calibri" w:cs="Arial"/>
          <w:szCs w:val="20"/>
          <w:lang w:val="sl-SI"/>
        </w:rPr>
      </w:pPr>
      <w:r>
        <w:rPr>
          <w:rFonts w:ascii="Calibri" w:hAnsi="Calibri" w:cs="Arial"/>
          <w:szCs w:val="20"/>
          <w:lang w:val="sl-SI"/>
        </w:rPr>
        <w:t xml:space="preserve">NPVO </w:t>
      </w:r>
      <w:r w:rsidR="007702FE" w:rsidRPr="007702FE">
        <w:rPr>
          <w:rFonts w:asciiTheme="minorHAnsi" w:hAnsiTheme="minorHAnsi" w:cs="Arial"/>
          <w:noProof/>
          <w:szCs w:val="20"/>
          <w:lang w:val="sl-SI"/>
        </w:rPr>
        <w:t>2020</w:t>
      </w:r>
      <w:r w:rsidR="007702FE" w:rsidRPr="007702FE">
        <w:rPr>
          <w:rFonts w:asciiTheme="minorHAnsi" w:hAnsiTheme="minorHAnsi"/>
          <w:iCs/>
          <w:noProof/>
          <w:szCs w:val="20"/>
        </w:rPr>
        <w:t>–</w:t>
      </w:r>
      <w:r w:rsidR="007702FE" w:rsidRPr="007702FE">
        <w:rPr>
          <w:rFonts w:asciiTheme="minorHAnsi" w:hAnsiTheme="minorHAnsi" w:cs="Arial"/>
          <w:noProof/>
          <w:szCs w:val="20"/>
          <w:lang w:val="sl-SI"/>
        </w:rPr>
        <w:t>2030</w:t>
      </w:r>
      <w:r w:rsidR="007702FE">
        <w:rPr>
          <w:rFonts w:asciiTheme="minorHAnsi" w:hAnsiTheme="minorHAnsi" w:cs="Arial"/>
          <w:noProof/>
          <w:szCs w:val="20"/>
          <w:lang w:val="sl-SI"/>
        </w:rPr>
        <w:t xml:space="preserve"> </w:t>
      </w:r>
      <w:r w:rsidR="00897F56" w:rsidRPr="005C7C56">
        <w:rPr>
          <w:rFonts w:ascii="Calibri" w:hAnsi="Calibri" w:cs="Arial"/>
          <w:szCs w:val="20"/>
          <w:lang w:val="sl-SI"/>
        </w:rPr>
        <w:t xml:space="preserve">je </w:t>
      </w:r>
      <w:r>
        <w:rPr>
          <w:rFonts w:ascii="Calibri" w:hAnsi="Calibri" w:cs="Arial"/>
          <w:szCs w:val="20"/>
          <w:lang w:val="sl-SI"/>
        </w:rPr>
        <w:t xml:space="preserve">pripravljen </w:t>
      </w:r>
      <w:r w:rsidR="007F7359">
        <w:rPr>
          <w:rFonts w:ascii="Calibri" w:hAnsi="Calibri" w:cs="Arial"/>
          <w:szCs w:val="20"/>
          <w:lang w:val="sl-SI"/>
        </w:rPr>
        <w:t>v</w:t>
      </w:r>
      <w:r w:rsidR="00897F56" w:rsidRPr="005C7C56">
        <w:rPr>
          <w:rFonts w:ascii="Calibri" w:hAnsi="Calibri" w:cs="Arial"/>
          <w:szCs w:val="20"/>
          <w:lang w:val="sl-SI"/>
        </w:rPr>
        <w:t xml:space="preserve"> skladn</w:t>
      </w:r>
      <w:r w:rsidR="007F7359">
        <w:rPr>
          <w:rFonts w:ascii="Calibri" w:hAnsi="Calibri" w:cs="Arial"/>
          <w:szCs w:val="20"/>
          <w:lang w:val="sl-SI"/>
        </w:rPr>
        <w:t xml:space="preserve">u </w:t>
      </w:r>
      <w:r w:rsidR="00897F56" w:rsidRPr="005C7C56">
        <w:rPr>
          <w:rFonts w:ascii="Calibri" w:hAnsi="Calibri" w:cs="Arial"/>
          <w:szCs w:val="20"/>
          <w:lang w:val="sl-SI"/>
        </w:rPr>
        <w:t xml:space="preserve">z </w:t>
      </w:r>
      <w:r w:rsidR="00BE7789" w:rsidRPr="005C7C56">
        <w:rPr>
          <w:rFonts w:ascii="Calibri" w:hAnsi="Calibri" w:cs="Arial"/>
          <w:szCs w:val="20"/>
          <w:lang w:val="sl-SI"/>
        </w:rPr>
        <w:t xml:space="preserve">Zakonom o varstvu okolja (Uradni list RS, </w:t>
      </w:r>
      <w:r w:rsidR="001D55E7" w:rsidRPr="005C7C56">
        <w:rPr>
          <w:rFonts w:ascii="Calibri" w:hAnsi="Calibri" w:cs="Arial"/>
          <w:bCs/>
          <w:szCs w:val="20"/>
          <w:lang w:val="sl-SI"/>
        </w:rPr>
        <w:t>št.</w:t>
      </w:r>
      <w:r w:rsidRPr="00CC0982">
        <w:rPr>
          <w:lang w:val="sl-SI"/>
        </w:rPr>
        <w:t xml:space="preserve"> </w:t>
      </w:r>
      <w:r w:rsidRPr="00CC0982">
        <w:rPr>
          <w:rFonts w:ascii="Calibri" w:hAnsi="Calibri" w:cs="Arial"/>
          <w:bCs/>
          <w:szCs w:val="20"/>
          <w:lang w:val="sl-SI"/>
        </w:rPr>
        <w:t>(Uradni list RS, št. 39/06 – uradno prečiščeno besedilo, 49/06 – ZMetD, 66/06 – odl. US, 33/07 – ZPNačrt, 57/08 – ZFO-1A, 70/08, 108/09, 108/09 – ZPNačrt-A, 48/12, 57/12, 92/13, 56/15, 102/15, 30/16, 61/17 – GZ, 21</w:t>
      </w:r>
      <w:r>
        <w:rPr>
          <w:rFonts w:ascii="Calibri" w:hAnsi="Calibri" w:cs="Arial"/>
          <w:bCs/>
          <w:szCs w:val="20"/>
          <w:lang w:val="sl-SI"/>
        </w:rPr>
        <w:t xml:space="preserve">/18 – ZNOrg in 84/18 – ZIURKOE; v nadaljnjem besedilu: </w:t>
      </w:r>
      <w:r w:rsidR="00D20A84">
        <w:rPr>
          <w:rFonts w:ascii="Calibri" w:hAnsi="Calibri" w:cs="Arial"/>
          <w:bCs/>
          <w:szCs w:val="20"/>
          <w:lang w:val="sl-SI"/>
        </w:rPr>
        <w:t>Zakon</w:t>
      </w:r>
      <w:r>
        <w:rPr>
          <w:rFonts w:ascii="Calibri" w:hAnsi="Calibri" w:cs="Arial"/>
          <w:bCs/>
          <w:szCs w:val="20"/>
          <w:lang w:val="sl-SI"/>
        </w:rPr>
        <w:t xml:space="preserve"> o varstvu okolja), </w:t>
      </w:r>
      <w:r w:rsidRPr="00CC0982">
        <w:rPr>
          <w:rFonts w:ascii="Calibri" w:hAnsi="Calibri" w:cs="Arial"/>
          <w:bCs/>
          <w:szCs w:val="20"/>
          <w:lang w:val="sl-SI"/>
        </w:rPr>
        <w:t>Zakon</w:t>
      </w:r>
      <w:r>
        <w:rPr>
          <w:rFonts w:ascii="Calibri" w:hAnsi="Calibri" w:cs="Arial"/>
          <w:bCs/>
          <w:szCs w:val="20"/>
          <w:lang w:val="sl-SI"/>
        </w:rPr>
        <w:t>om</w:t>
      </w:r>
      <w:r w:rsidRPr="00CC0982">
        <w:rPr>
          <w:rFonts w:ascii="Calibri" w:hAnsi="Calibri" w:cs="Arial"/>
          <w:bCs/>
          <w:szCs w:val="20"/>
          <w:lang w:val="sl-SI"/>
        </w:rPr>
        <w:t xml:space="preserve"> o ohranjanju narave (Uradni list RS, št. 96/04 – uradno prečiščeno besedilo, 61/06 – ZDru-1, 8/10 – ZSKZ-B, 46/14, 21/18 – ZNOrg in 31/18</w:t>
      </w:r>
      <w:r>
        <w:rPr>
          <w:rFonts w:ascii="Calibri" w:hAnsi="Calibri" w:cs="Arial"/>
          <w:bCs/>
          <w:szCs w:val="20"/>
          <w:lang w:val="sl-SI"/>
        </w:rPr>
        <w:t xml:space="preserve">; v nadaljnjem besedilu: </w:t>
      </w:r>
      <w:r w:rsidR="00D20A84">
        <w:rPr>
          <w:rFonts w:ascii="Calibri" w:hAnsi="Calibri" w:cs="Arial"/>
          <w:bCs/>
          <w:szCs w:val="20"/>
          <w:lang w:val="sl-SI"/>
        </w:rPr>
        <w:t>Zakon</w:t>
      </w:r>
      <w:r>
        <w:rPr>
          <w:rFonts w:ascii="Calibri" w:hAnsi="Calibri" w:cs="Arial"/>
          <w:bCs/>
          <w:szCs w:val="20"/>
          <w:lang w:val="sl-SI"/>
        </w:rPr>
        <w:t xml:space="preserve"> o ohranjanju narave</w:t>
      </w:r>
      <w:r w:rsidRPr="00CC0982">
        <w:rPr>
          <w:rFonts w:ascii="Calibri" w:hAnsi="Calibri" w:cs="Arial"/>
          <w:bCs/>
          <w:szCs w:val="20"/>
          <w:lang w:val="sl-SI"/>
        </w:rPr>
        <w:t>) in Zakon</w:t>
      </w:r>
      <w:r>
        <w:rPr>
          <w:rFonts w:ascii="Calibri" w:hAnsi="Calibri" w:cs="Arial"/>
          <w:bCs/>
          <w:szCs w:val="20"/>
          <w:lang w:val="sl-SI"/>
        </w:rPr>
        <w:t>om</w:t>
      </w:r>
      <w:r w:rsidRPr="00CC0982">
        <w:rPr>
          <w:rFonts w:ascii="Calibri" w:hAnsi="Calibri" w:cs="Arial"/>
          <w:bCs/>
          <w:szCs w:val="20"/>
          <w:lang w:val="sl-SI"/>
        </w:rPr>
        <w:t xml:space="preserve"> o vodah (Uradni list RS, št. 67/02, 2/04 – ZZdrI-A, 41/04 – ZVO-1, 57/08, 57/12, 100/13, 40/14 in 56/15</w:t>
      </w:r>
      <w:r>
        <w:rPr>
          <w:rFonts w:ascii="Calibri" w:hAnsi="Calibri" w:cs="Arial"/>
          <w:bCs/>
          <w:szCs w:val="20"/>
          <w:lang w:val="sl-SI"/>
        </w:rPr>
        <w:t xml:space="preserve">; v nadaljnjem besedilu: </w:t>
      </w:r>
      <w:r w:rsidR="00D20A84">
        <w:rPr>
          <w:rFonts w:ascii="Calibri" w:hAnsi="Calibri" w:cs="Arial"/>
          <w:bCs/>
          <w:szCs w:val="20"/>
          <w:lang w:val="sl-SI"/>
        </w:rPr>
        <w:t>Zakon</w:t>
      </w:r>
      <w:r>
        <w:rPr>
          <w:rFonts w:ascii="Calibri" w:hAnsi="Calibri" w:cs="Arial"/>
          <w:bCs/>
          <w:szCs w:val="20"/>
          <w:lang w:val="sl-SI"/>
        </w:rPr>
        <w:t xml:space="preserve"> o vodah) </w:t>
      </w:r>
      <w:r w:rsidR="000C73C7" w:rsidRPr="005C7C56">
        <w:rPr>
          <w:rFonts w:ascii="Calibri" w:hAnsi="Calibri" w:cs="Arial"/>
          <w:szCs w:val="20"/>
          <w:lang w:val="sl-SI"/>
        </w:rPr>
        <w:t xml:space="preserve">in združuje </w:t>
      </w:r>
      <w:r w:rsidR="005C7C56">
        <w:rPr>
          <w:rFonts w:ascii="Calibri" w:hAnsi="Calibri" w:cs="Arial"/>
          <w:szCs w:val="20"/>
          <w:lang w:val="sl-SI"/>
        </w:rPr>
        <w:t>n</w:t>
      </w:r>
      <w:r w:rsidR="00897F56" w:rsidRPr="005C7C56">
        <w:rPr>
          <w:rFonts w:ascii="Calibri" w:hAnsi="Calibri" w:cs="Arial"/>
          <w:szCs w:val="20"/>
          <w:lang w:val="sl-SI"/>
        </w:rPr>
        <w:t xml:space="preserve">acionalni program varstva okolja, </w:t>
      </w:r>
      <w:r w:rsidR="005C7C56">
        <w:rPr>
          <w:rFonts w:ascii="Calibri" w:hAnsi="Calibri" w:cs="Arial"/>
          <w:szCs w:val="20"/>
          <w:lang w:val="sl-SI"/>
        </w:rPr>
        <w:t>n</w:t>
      </w:r>
      <w:r w:rsidR="00897F56" w:rsidRPr="005C7C56">
        <w:rPr>
          <w:rFonts w:ascii="Calibri" w:hAnsi="Calibri" w:cs="Arial"/>
          <w:szCs w:val="20"/>
          <w:lang w:val="sl-SI"/>
        </w:rPr>
        <w:t xml:space="preserve">acionalni program varstva narave in </w:t>
      </w:r>
      <w:r w:rsidR="005C7C56">
        <w:rPr>
          <w:rFonts w:ascii="Calibri" w:hAnsi="Calibri" w:cs="Arial"/>
          <w:szCs w:val="20"/>
          <w:lang w:val="sl-SI"/>
        </w:rPr>
        <w:t>n</w:t>
      </w:r>
      <w:r w:rsidR="00897F56" w:rsidRPr="005C7C56">
        <w:rPr>
          <w:rFonts w:ascii="Calibri" w:hAnsi="Calibri" w:cs="Arial"/>
          <w:szCs w:val="20"/>
          <w:lang w:val="sl-SI"/>
        </w:rPr>
        <w:t>acionalni program upravljanja z vodami.</w:t>
      </w:r>
    </w:p>
    <w:p w:rsidR="00BB3E93" w:rsidRPr="00AD42E3" w:rsidRDefault="007F7359" w:rsidP="002E6067">
      <w:pPr>
        <w:spacing w:before="120" w:line="240" w:lineRule="atLeast"/>
        <w:ind w:right="-291"/>
        <w:jc w:val="both"/>
        <w:rPr>
          <w:rFonts w:ascii="Calibri" w:hAnsi="Calibri" w:cs="Arial"/>
          <w:szCs w:val="20"/>
          <w:lang w:val="sl-SI"/>
        </w:rPr>
      </w:pPr>
      <w:r>
        <w:rPr>
          <w:rFonts w:ascii="Calibri" w:hAnsi="Calibri" w:cs="Arial"/>
          <w:szCs w:val="20"/>
          <w:lang w:val="sl-SI"/>
        </w:rPr>
        <w:t>V s</w:t>
      </w:r>
      <w:r w:rsidR="000C73C7" w:rsidRPr="00AD42E3">
        <w:rPr>
          <w:rFonts w:ascii="Calibri" w:hAnsi="Calibri" w:cs="Arial"/>
          <w:szCs w:val="20"/>
          <w:lang w:val="sl-SI"/>
        </w:rPr>
        <w:t>klad</w:t>
      </w:r>
      <w:r>
        <w:rPr>
          <w:rFonts w:ascii="Calibri" w:hAnsi="Calibri" w:cs="Arial"/>
          <w:szCs w:val="20"/>
          <w:lang w:val="sl-SI"/>
        </w:rPr>
        <w:t>u</w:t>
      </w:r>
      <w:r w:rsidR="000C73C7" w:rsidRPr="00AD42E3">
        <w:rPr>
          <w:rFonts w:ascii="Calibri" w:hAnsi="Calibri" w:cs="Arial"/>
          <w:szCs w:val="20"/>
          <w:lang w:val="sl-SI"/>
        </w:rPr>
        <w:t xml:space="preserve"> z </w:t>
      </w:r>
      <w:r w:rsidR="00D20A84">
        <w:rPr>
          <w:rFonts w:ascii="Calibri" w:hAnsi="Calibri" w:cs="Arial"/>
          <w:szCs w:val="20"/>
          <w:lang w:val="sl-SI"/>
        </w:rPr>
        <w:t>Zakon</w:t>
      </w:r>
      <w:r w:rsidR="000C73C7" w:rsidRPr="00AD42E3">
        <w:rPr>
          <w:rFonts w:ascii="Calibri" w:hAnsi="Calibri" w:cs="Arial"/>
          <w:szCs w:val="20"/>
          <w:lang w:val="sl-SI"/>
        </w:rPr>
        <w:t xml:space="preserve">om o varstvu okolja so z </w:t>
      </w:r>
      <w:r w:rsidR="00CC0982">
        <w:rPr>
          <w:rFonts w:ascii="Calibri" w:hAnsi="Calibri" w:cs="Arial"/>
          <w:szCs w:val="20"/>
          <w:lang w:val="sl-SI"/>
        </w:rPr>
        <w:t xml:space="preserve">NPVO </w:t>
      </w:r>
      <w:r w:rsidR="007702FE" w:rsidRPr="007702FE">
        <w:rPr>
          <w:rFonts w:asciiTheme="minorHAnsi" w:hAnsiTheme="minorHAnsi" w:cs="Arial"/>
          <w:noProof/>
          <w:szCs w:val="20"/>
          <w:lang w:val="sl-SI"/>
        </w:rPr>
        <w:t>2020</w:t>
      </w:r>
      <w:r w:rsidR="007702FE" w:rsidRPr="007702FE">
        <w:rPr>
          <w:rFonts w:asciiTheme="minorHAnsi" w:hAnsiTheme="minorHAnsi"/>
          <w:iCs/>
          <w:noProof/>
          <w:szCs w:val="20"/>
        </w:rPr>
        <w:t>–</w:t>
      </w:r>
      <w:r w:rsidR="007702FE" w:rsidRPr="007702FE">
        <w:rPr>
          <w:rFonts w:asciiTheme="minorHAnsi" w:hAnsiTheme="minorHAnsi" w:cs="Arial"/>
          <w:noProof/>
          <w:szCs w:val="20"/>
          <w:lang w:val="sl-SI"/>
        </w:rPr>
        <w:t>2030</w:t>
      </w:r>
      <w:r w:rsidR="007702FE">
        <w:rPr>
          <w:rFonts w:asciiTheme="minorHAnsi" w:hAnsiTheme="minorHAnsi" w:cs="Arial"/>
          <w:noProof/>
          <w:szCs w:val="20"/>
          <w:lang w:val="sl-SI"/>
        </w:rPr>
        <w:t xml:space="preserve"> </w:t>
      </w:r>
      <w:r w:rsidR="000C73C7" w:rsidRPr="00AD42E3">
        <w:rPr>
          <w:rFonts w:ascii="Calibri" w:hAnsi="Calibri" w:cs="Arial"/>
          <w:szCs w:val="20"/>
          <w:lang w:val="sl-SI"/>
        </w:rPr>
        <w:t>določen</w:t>
      </w:r>
      <w:r w:rsidR="003442F2" w:rsidRPr="00AD42E3">
        <w:rPr>
          <w:rFonts w:ascii="Calibri" w:hAnsi="Calibri" w:cs="Arial"/>
          <w:szCs w:val="20"/>
          <w:lang w:val="sl-SI"/>
        </w:rPr>
        <w:t>i</w:t>
      </w:r>
      <w:r w:rsidR="000C73C7" w:rsidRPr="00AD42E3">
        <w:rPr>
          <w:rFonts w:ascii="Calibri" w:hAnsi="Calibri" w:cs="Arial"/>
          <w:szCs w:val="20"/>
          <w:lang w:val="sl-SI"/>
        </w:rPr>
        <w:t xml:space="preserve"> </w:t>
      </w:r>
      <w:r w:rsidR="000D0673" w:rsidRPr="00AD42E3">
        <w:rPr>
          <w:rFonts w:ascii="Calibri" w:hAnsi="Calibri" w:cs="Arial"/>
          <w:szCs w:val="20"/>
          <w:lang w:val="sl-SI"/>
        </w:rPr>
        <w:t xml:space="preserve">dolgoročne usmeritve, cilji </w:t>
      </w:r>
      <w:r w:rsidR="0005346C" w:rsidRPr="00AD42E3">
        <w:rPr>
          <w:rFonts w:ascii="Calibri" w:hAnsi="Calibri" w:cs="Arial"/>
          <w:szCs w:val="20"/>
          <w:lang w:val="sl-SI"/>
        </w:rPr>
        <w:t>ter</w:t>
      </w:r>
      <w:r w:rsidR="000D0673" w:rsidRPr="00AD42E3">
        <w:rPr>
          <w:rFonts w:ascii="Calibri" w:hAnsi="Calibri" w:cs="Arial"/>
          <w:szCs w:val="20"/>
          <w:lang w:val="sl-SI"/>
        </w:rPr>
        <w:t xml:space="preserve"> naloge varstva okolja</w:t>
      </w:r>
      <w:r w:rsidR="00D70B7D">
        <w:rPr>
          <w:rFonts w:ascii="Calibri" w:hAnsi="Calibri" w:cs="Arial"/>
          <w:szCs w:val="20"/>
          <w:lang w:val="sl-SI"/>
        </w:rPr>
        <w:t xml:space="preserve">. </w:t>
      </w:r>
      <w:r w:rsidR="000D0673" w:rsidRPr="00AD42E3">
        <w:rPr>
          <w:rFonts w:ascii="Calibri" w:hAnsi="Calibri" w:cs="Arial"/>
          <w:szCs w:val="20"/>
          <w:lang w:val="sl-SI"/>
        </w:rPr>
        <w:t xml:space="preserve"> </w:t>
      </w:r>
      <w:r w:rsidR="00D70B7D" w:rsidRPr="00D70B7D">
        <w:rPr>
          <w:rFonts w:ascii="Calibri" w:hAnsi="Calibri" w:cs="Arial"/>
          <w:szCs w:val="20"/>
          <w:lang w:val="sl-SI"/>
        </w:rPr>
        <w:t xml:space="preserve">NPVO </w:t>
      </w:r>
      <w:r w:rsidR="007702FE" w:rsidRPr="007702FE">
        <w:rPr>
          <w:rFonts w:asciiTheme="minorHAnsi" w:hAnsiTheme="minorHAnsi" w:cs="Arial"/>
          <w:noProof/>
          <w:szCs w:val="20"/>
          <w:lang w:val="sl-SI"/>
        </w:rPr>
        <w:t>2020</w:t>
      </w:r>
      <w:r w:rsidR="007702FE" w:rsidRPr="007702FE">
        <w:rPr>
          <w:rFonts w:asciiTheme="minorHAnsi" w:hAnsiTheme="minorHAnsi"/>
          <w:iCs/>
          <w:noProof/>
          <w:szCs w:val="20"/>
        </w:rPr>
        <w:t>–</w:t>
      </w:r>
      <w:r w:rsidR="007702FE" w:rsidRPr="007702FE">
        <w:rPr>
          <w:rFonts w:asciiTheme="minorHAnsi" w:hAnsiTheme="minorHAnsi" w:cs="Arial"/>
          <w:noProof/>
          <w:szCs w:val="20"/>
          <w:lang w:val="sl-SI"/>
        </w:rPr>
        <w:t>2030</w:t>
      </w:r>
      <w:r w:rsidR="007702FE">
        <w:rPr>
          <w:rFonts w:asciiTheme="minorHAnsi" w:hAnsiTheme="minorHAnsi" w:cs="Arial"/>
          <w:noProof/>
          <w:szCs w:val="20"/>
          <w:lang w:val="sl-SI"/>
        </w:rPr>
        <w:t xml:space="preserve"> </w:t>
      </w:r>
      <w:r w:rsidR="000C73C7" w:rsidRPr="00AD42E3">
        <w:rPr>
          <w:rFonts w:ascii="Calibri" w:hAnsi="Calibri" w:cs="Arial"/>
          <w:szCs w:val="20"/>
          <w:lang w:val="sl-SI"/>
        </w:rPr>
        <w:t>vsebuje</w:t>
      </w:r>
      <w:r w:rsidR="00BB3E93" w:rsidRPr="00AD42E3">
        <w:rPr>
          <w:rFonts w:ascii="Calibri" w:hAnsi="Calibri" w:cs="Arial"/>
          <w:szCs w:val="20"/>
          <w:lang w:val="sl-SI"/>
        </w:rPr>
        <w:t>:</w:t>
      </w:r>
      <w:r w:rsidR="00D56360" w:rsidRPr="00AD42E3">
        <w:rPr>
          <w:rFonts w:ascii="Calibri" w:hAnsi="Calibri" w:cs="Arial"/>
          <w:szCs w:val="20"/>
          <w:lang w:val="sl-SI"/>
        </w:rPr>
        <w:t xml:space="preserve"> </w:t>
      </w:r>
    </w:p>
    <w:p w:rsidR="00BB3E93" w:rsidRPr="0016098B" w:rsidRDefault="00BB3E93" w:rsidP="009A3025">
      <w:pPr>
        <w:pStyle w:val="ListParagraph"/>
        <w:numPr>
          <w:ilvl w:val="0"/>
          <w:numId w:val="56"/>
        </w:numPr>
        <w:tabs>
          <w:tab w:val="left" w:pos="284"/>
        </w:tabs>
        <w:spacing w:before="40" w:line="240" w:lineRule="atLeast"/>
        <w:ind w:left="284" w:right="-289" w:hanging="284"/>
        <w:jc w:val="both"/>
        <w:rPr>
          <w:rFonts w:ascii="Calibri" w:hAnsi="Calibri" w:cs="Arial"/>
          <w:szCs w:val="20"/>
          <w:lang w:val="sl-SI"/>
        </w:rPr>
      </w:pPr>
      <w:r w:rsidRPr="0016098B">
        <w:rPr>
          <w:rFonts w:ascii="Calibri" w:hAnsi="Calibri" w:cs="Arial"/>
          <w:szCs w:val="20"/>
          <w:lang w:val="sl-SI"/>
        </w:rPr>
        <w:t xml:space="preserve">povzetek poročila o okolju, </w:t>
      </w:r>
    </w:p>
    <w:p w:rsidR="00BB3E93" w:rsidRPr="0016098B" w:rsidRDefault="00BB3E93" w:rsidP="009A3025">
      <w:pPr>
        <w:pStyle w:val="ListParagraph"/>
        <w:numPr>
          <w:ilvl w:val="0"/>
          <w:numId w:val="56"/>
        </w:numPr>
        <w:tabs>
          <w:tab w:val="left" w:pos="284"/>
        </w:tabs>
        <w:spacing w:before="40" w:line="240" w:lineRule="atLeast"/>
        <w:ind w:left="284" w:right="-289" w:hanging="284"/>
        <w:jc w:val="both"/>
        <w:rPr>
          <w:rFonts w:ascii="Calibri" w:hAnsi="Calibri" w:cs="Arial"/>
          <w:szCs w:val="20"/>
          <w:lang w:val="sl-SI"/>
        </w:rPr>
      </w:pPr>
      <w:r w:rsidRPr="0016098B">
        <w:rPr>
          <w:rFonts w:ascii="Calibri" w:hAnsi="Calibri" w:cs="Arial"/>
          <w:szCs w:val="20"/>
          <w:lang w:val="sl-SI"/>
        </w:rPr>
        <w:t>cilje v določenem obdobju in ukrepe za njihovo uresničevanje,</w:t>
      </w:r>
    </w:p>
    <w:p w:rsidR="00BB3E93" w:rsidRPr="0016098B" w:rsidRDefault="00BB3E93" w:rsidP="009A3025">
      <w:pPr>
        <w:pStyle w:val="ListParagraph"/>
        <w:numPr>
          <w:ilvl w:val="0"/>
          <w:numId w:val="56"/>
        </w:numPr>
        <w:tabs>
          <w:tab w:val="left" w:pos="284"/>
        </w:tabs>
        <w:spacing w:before="40" w:line="240" w:lineRule="atLeast"/>
        <w:ind w:left="284" w:right="-289" w:hanging="284"/>
        <w:jc w:val="both"/>
        <w:rPr>
          <w:rFonts w:ascii="Calibri" w:hAnsi="Calibri" w:cs="Arial"/>
          <w:szCs w:val="20"/>
          <w:lang w:val="sl-SI"/>
        </w:rPr>
      </w:pPr>
      <w:r w:rsidRPr="0016098B">
        <w:rPr>
          <w:rFonts w:ascii="Calibri" w:hAnsi="Calibri" w:cs="Arial"/>
          <w:szCs w:val="20"/>
          <w:lang w:val="sl-SI"/>
        </w:rPr>
        <w:t>prednostne naloge,</w:t>
      </w:r>
    </w:p>
    <w:p w:rsidR="00BB3E93" w:rsidRPr="0016098B" w:rsidRDefault="00BB3E93" w:rsidP="009A3025">
      <w:pPr>
        <w:pStyle w:val="ListParagraph"/>
        <w:numPr>
          <w:ilvl w:val="0"/>
          <w:numId w:val="56"/>
        </w:numPr>
        <w:tabs>
          <w:tab w:val="left" w:pos="284"/>
        </w:tabs>
        <w:spacing w:before="40" w:line="240" w:lineRule="atLeast"/>
        <w:ind w:left="284" w:right="-289" w:hanging="284"/>
        <w:jc w:val="both"/>
        <w:rPr>
          <w:rFonts w:ascii="Calibri" w:hAnsi="Calibri" w:cs="Arial"/>
          <w:szCs w:val="20"/>
          <w:lang w:val="sl-SI"/>
        </w:rPr>
      </w:pPr>
      <w:r w:rsidRPr="0016098B">
        <w:rPr>
          <w:rFonts w:ascii="Calibri" w:hAnsi="Calibri" w:cs="Arial"/>
          <w:szCs w:val="20"/>
          <w:lang w:val="sl-SI"/>
        </w:rPr>
        <w:t>oceno potrebnih sredstev za izvedbo programa ter njihovih virov in</w:t>
      </w:r>
    </w:p>
    <w:p w:rsidR="00BB3E93" w:rsidRPr="0016098B" w:rsidRDefault="00BB3E93" w:rsidP="009A3025">
      <w:pPr>
        <w:pStyle w:val="ListParagraph"/>
        <w:numPr>
          <w:ilvl w:val="0"/>
          <w:numId w:val="56"/>
        </w:numPr>
        <w:tabs>
          <w:tab w:val="left" w:pos="284"/>
        </w:tabs>
        <w:spacing w:before="40" w:line="240" w:lineRule="atLeast"/>
        <w:ind w:left="284" w:right="-289" w:hanging="284"/>
        <w:jc w:val="both"/>
        <w:rPr>
          <w:rFonts w:ascii="Calibri" w:hAnsi="Calibri" w:cs="Arial"/>
          <w:szCs w:val="20"/>
          <w:lang w:val="sl-SI"/>
        </w:rPr>
      </w:pPr>
      <w:r w:rsidRPr="0016098B">
        <w:rPr>
          <w:rFonts w:ascii="Calibri" w:hAnsi="Calibri" w:cs="Arial"/>
          <w:szCs w:val="20"/>
          <w:lang w:val="sl-SI"/>
        </w:rPr>
        <w:t>obveznosti iz ratificiranih mednarodnih pogodb in strategij ter programov EU, ki se nanašajo na varstvo okolja.</w:t>
      </w:r>
    </w:p>
    <w:p w:rsidR="00BB3E93" w:rsidRPr="00AD42E3" w:rsidRDefault="005F2B37" w:rsidP="002E6067">
      <w:pPr>
        <w:spacing w:before="120" w:line="240" w:lineRule="atLeast"/>
        <w:ind w:right="-291"/>
        <w:jc w:val="both"/>
        <w:rPr>
          <w:rFonts w:ascii="Calibri" w:hAnsi="Calibri" w:cs="Arial"/>
          <w:szCs w:val="20"/>
          <w:lang w:val="sl-SI" w:eastAsia="en-GB"/>
        </w:rPr>
      </w:pPr>
      <w:r>
        <w:rPr>
          <w:rFonts w:ascii="Calibri" w:hAnsi="Calibri" w:cs="Arial"/>
          <w:szCs w:val="20"/>
          <w:lang w:val="sl-SI" w:eastAsia="en-GB"/>
        </w:rPr>
        <w:t>V s</w:t>
      </w:r>
      <w:r w:rsidR="000C73C7" w:rsidRPr="00AD42E3">
        <w:rPr>
          <w:rFonts w:ascii="Calibri" w:hAnsi="Calibri" w:cs="Arial"/>
          <w:szCs w:val="20"/>
          <w:lang w:val="sl-SI" w:eastAsia="en-GB"/>
        </w:rPr>
        <w:t>klad</w:t>
      </w:r>
      <w:r>
        <w:rPr>
          <w:rFonts w:ascii="Calibri" w:hAnsi="Calibri" w:cs="Arial"/>
          <w:szCs w:val="20"/>
          <w:lang w:val="sl-SI" w:eastAsia="en-GB"/>
        </w:rPr>
        <w:t>u</w:t>
      </w:r>
      <w:r w:rsidR="000C73C7" w:rsidRPr="00AD42E3">
        <w:rPr>
          <w:rFonts w:ascii="Calibri" w:hAnsi="Calibri" w:cs="Arial"/>
          <w:szCs w:val="20"/>
          <w:lang w:val="sl-SI" w:eastAsia="en-GB"/>
        </w:rPr>
        <w:t xml:space="preserve"> z </w:t>
      </w:r>
      <w:r w:rsidR="00D20A84">
        <w:rPr>
          <w:rFonts w:ascii="Calibri" w:hAnsi="Calibri" w:cs="Arial"/>
          <w:szCs w:val="20"/>
          <w:lang w:val="sl-SI" w:eastAsia="en-GB"/>
        </w:rPr>
        <w:t>Zakon</w:t>
      </w:r>
      <w:r w:rsidR="000C73C7" w:rsidRPr="00AD42E3">
        <w:rPr>
          <w:rFonts w:ascii="Calibri" w:hAnsi="Calibri" w:cs="Arial"/>
          <w:szCs w:val="20"/>
          <w:lang w:val="sl-SI" w:eastAsia="en-GB"/>
        </w:rPr>
        <w:t xml:space="preserve">om o ohranjanju narave je z </w:t>
      </w:r>
      <w:r w:rsidR="0064091C" w:rsidRPr="00AD42E3">
        <w:rPr>
          <w:rFonts w:ascii="Calibri" w:hAnsi="Calibri" w:cs="Arial"/>
          <w:szCs w:val="20"/>
          <w:lang w:val="sl-SI" w:eastAsia="en-GB"/>
        </w:rPr>
        <w:t>N</w:t>
      </w:r>
      <w:r w:rsidR="00C66791" w:rsidRPr="00AD42E3">
        <w:rPr>
          <w:rFonts w:ascii="Calibri" w:hAnsi="Calibri" w:cs="Arial"/>
          <w:szCs w:val="20"/>
          <w:lang w:val="sl-SI" w:eastAsia="en-GB"/>
        </w:rPr>
        <w:t xml:space="preserve">acionalnim programom varstva narave </w:t>
      </w:r>
      <w:r w:rsidR="00BE7789" w:rsidRPr="00AD42E3">
        <w:rPr>
          <w:rFonts w:ascii="Calibri" w:hAnsi="Calibri" w:cs="Arial"/>
          <w:szCs w:val="20"/>
          <w:lang w:val="sl-SI" w:eastAsia="en-GB"/>
        </w:rPr>
        <w:t>o</w:t>
      </w:r>
      <w:r w:rsidR="000C73C7" w:rsidRPr="00AD42E3">
        <w:rPr>
          <w:rFonts w:ascii="Calibri" w:hAnsi="Calibri" w:cs="Arial"/>
          <w:szCs w:val="20"/>
          <w:lang w:val="sl-SI" w:eastAsia="en-GB"/>
        </w:rPr>
        <w:t xml:space="preserve">predeljen </w:t>
      </w:r>
      <w:r w:rsidR="000D0673" w:rsidRPr="00AD42E3">
        <w:rPr>
          <w:rFonts w:ascii="Calibri" w:hAnsi="Calibri" w:cs="Arial"/>
          <w:szCs w:val="20"/>
          <w:lang w:val="sl-SI" w:eastAsia="en-GB"/>
        </w:rPr>
        <w:t>j</w:t>
      </w:r>
      <w:r w:rsidR="00BB3E93" w:rsidRPr="00AD42E3">
        <w:rPr>
          <w:rFonts w:ascii="Calibri" w:hAnsi="Calibri" w:cs="Arial"/>
          <w:szCs w:val="20"/>
          <w:lang w:val="sl-SI" w:eastAsia="en-GB"/>
        </w:rPr>
        <w:t xml:space="preserve">avni interes pri ohranjanju biotske raznovrstnosti in varstvu naravnih vrednot </w:t>
      </w:r>
      <w:r w:rsidR="00897F56" w:rsidRPr="00AD42E3">
        <w:rPr>
          <w:rFonts w:ascii="Calibri" w:hAnsi="Calibri" w:cs="Arial"/>
          <w:szCs w:val="20"/>
          <w:lang w:val="sl-SI" w:eastAsia="en-GB"/>
        </w:rPr>
        <w:t>ter s</w:t>
      </w:r>
      <w:r w:rsidR="000C73C7" w:rsidRPr="00AD42E3">
        <w:rPr>
          <w:rFonts w:ascii="Calibri" w:hAnsi="Calibri" w:cs="Arial"/>
          <w:szCs w:val="20"/>
          <w:lang w:val="sl-SI" w:eastAsia="en-GB"/>
        </w:rPr>
        <w:t xml:space="preserve">o določeni </w:t>
      </w:r>
      <w:r w:rsidR="00BB3E93" w:rsidRPr="00AD42E3">
        <w:rPr>
          <w:rFonts w:ascii="Calibri" w:hAnsi="Calibri" w:cs="Arial"/>
          <w:szCs w:val="20"/>
          <w:lang w:val="sl-SI" w:eastAsia="en-GB"/>
        </w:rPr>
        <w:t>cilji in usmeritve za:</w:t>
      </w:r>
    </w:p>
    <w:p w:rsidR="00BB3E93" w:rsidRPr="0016098B" w:rsidRDefault="00BB3E93" w:rsidP="009A3025">
      <w:pPr>
        <w:pStyle w:val="ListParagraph"/>
        <w:numPr>
          <w:ilvl w:val="0"/>
          <w:numId w:val="57"/>
        </w:numPr>
        <w:tabs>
          <w:tab w:val="left" w:pos="284"/>
        </w:tabs>
        <w:spacing w:before="40" w:line="240" w:lineRule="atLeast"/>
        <w:ind w:left="284" w:right="-289" w:hanging="284"/>
        <w:jc w:val="both"/>
        <w:rPr>
          <w:rFonts w:ascii="Calibri" w:hAnsi="Calibri" w:cs="Arial"/>
          <w:szCs w:val="20"/>
          <w:lang w:val="sl-SI" w:eastAsia="en-GB"/>
        </w:rPr>
      </w:pPr>
      <w:r w:rsidRPr="0016098B">
        <w:rPr>
          <w:rFonts w:ascii="Calibri" w:hAnsi="Calibri" w:cs="Arial"/>
          <w:szCs w:val="20"/>
          <w:lang w:val="sl-SI" w:eastAsia="en-GB"/>
        </w:rPr>
        <w:t>ohranitev biotske raznovrstnosti s programom ukrepov varstva rastlinskih in živalskih vrst, njihovih habitatov in ekosistemov,</w:t>
      </w:r>
    </w:p>
    <w:p w:rsidR="00BB3E93" w:rsidRPr="0016098B" w:rsidRDefault="00BB3E93" w:rsidP="009A3025">
      <w:pPr>
        <w:pStyle w:val="ListParagraph"/>
        <w:numPr>
          <w:ilvl w:val="0"/>
          <w:numId w:val="57"/>
        </w:numPr>
        <w:tabs>
          <w:tab w:val="left" w:pos="284"/>
        </w:tabs>
        <w:spacing w:before="40" w:line="240" w:lineRule="atLeast"/>
        <w:ind w:left="284" w:right="-289" w:hanging="284"/>
        <w:jc w:val="both"/>
        <w:rPr>
          <w:rFonts w:ascii="Calibri" w:hAnsi="Calibri" w:cs="Arial"/>
          <w:szCs w:val="20"/>
          <w:lang w:val="sl-SI" w:eastAsia="en-GB"/>
        </w:rPr>
      </w:pPr>
      <w:r w:rsidRPr="0016098B">
        <w:rPr>
          <w:rFonts w:ascii="Calibri" w:hAnsi="Calibri" w:cs="Arial"/>
          <w:szCs w:val="20"/>
          <w:lang w:val="sl-SI" w:eastAsia="en-GB"/>
        </w:rPr>
        <w:t>varstvo naravnih vrednot s programom ustanavljanja zavarovanih območij in obnovitve naravnih vrednot,</w:t>
      </w:r>
    </w:p>
    <w:p w:rsidR="00BB3E93" w:rsidRPr="0016098B" w:rsidRDefault="00BB3E93" w:rsidP="009A3025">
      <w:pPr>
        <w:pStyle w:val="ListParagraph"/>
        <w:numPr>
          <w:ilvl w:val="0"/>
          <w:numId w:val="57"/>
        </w:numPr>
        <w:tabs>
          <w:tab w:val="left" w:pos="284"/>
        </w:tabs>
        <w:spacing w:before="40" w:line="240" w:lineRule="atLeast"/>
        <w:ind w:left="284" w:right="-289" w:hanging="284"/>
        <w:jc w:val="both"/>
        <w:rPr>
          <w:rFonts w:ascii="Calibri" w:hAnsi="Calibri" w:cs="Arial"/>
          <w:szCs w:val="20"/>
          <w:lang w:val="sl-SI" w:eastAsia="en-GB"/>
        </w:rPr>
      </w:pPr>
      <w:r w:rsidRPr="0016098B">
        <w:rPr>
          <w:rFonts w:ascii="Calibri" w:hAnsi="Calibri" w:cs="Arial"/>
          <w:szCs w:val="20"/>
          <w:lang w:val="sl-SI" w:eastAsia="en-GB"/>
        </w:rPr>
        <w:t>način izpolnjevanja mednarodnih obveznosti,</w:t>
      </w:r>
    </w:p>
    <w:p w:rsidR="00BB3E93" w:rsidRPr="0016098B" w:rsidRDefault="00BB3E93" w:rsidP="009A3025">
      <w:pPr>
        <w:pStyle w:val="ListParagraph"/>
        <w:numPr>
          <w:ilvl w:val="0"/>
          <w:numId w:val="57"/>
        </w:numPr>
        <w:tabs>
          <w:tab w:val="left" w:pos="284"/>
        </w:tabs>
        <w:spacing w:before="40" w:line="240" w:lineRule="atLeast"/>
        <w:ind w:left="284" w:right="-289" w:hanging="284"/>
        <w:jc w:val="both"/>
        <w:rPr>
          <w:rFonts w:ascii="Calibri" w:hAnsi="Calibri" w:cs="Arial"/>
          <w:szCs w:val="20"/>
          <w:lang w:val="sl-SI" w:eastAsia="en-GB"/>
        </w:rPr>
      </w:pPr>
      <w:r w:rsidRPr="0016098B">
        <w:rPr>
          <w:rFonts w:ascii="Calibri" w:hAnsi="Calibri" w:cs="Arial"/>
          <w:szCs w:val="20"/>
          <w:lang w:val="sl-SI" w:eastAsia="en-GB"/>
        </w:rPr>
        <w:t>vzgojo in izobraževanje na področju ohranjanja narave,</w:t>
      </w:r>
    </w:p>
    <w:p w:rsidR="00BB3E93" w:rsidRPr="0016098B" w:rsidRDefault="00BB3E93" w:rsidP="009A3025">
      <w:pPr>
        <w:pStyle w:val="ListParagraph"/>
        <w:numPr>
          <w:ilvl w:val="0"/>
          <w:numId w:val="57"/>
        </w:numPr>
        <w:tabs>
          <w:tab w:val="left" w:pos="284"/>
        </w:tabs>
        <w:spacing w:before="40" w:line="240" w:lineRule="atLeast"/>
        <w:ind w:left="284" w:right="-289" w:hanging="284"/>
        <w:jc w:val="both"/>
        <w:rPr>
          <w:rFonts w:ascii="Calibri" w:hAnsi="Calibri" w:cs="Arial"/>
          <w:szCs w:val="20"/>
          <w:lang w:val="sl-SI" w:eastAsia="en-GB"/>
        </w:rPr>
      </w:pPr>
      <w:r w:rsidRPr="0016098B">
        <w:rPr>
          <w:rFonts w:ascii="Calibri" w:hAnsi="Calibri" w:cs="Arial"/>
          <w:szCs w:val="20"/>
          <w:lang w:val="sl-SI" w:eastAsia="en-GB"/>
        </w:rPr>
        <w:t>ozaveščanje javnosti o pomenu ohranjanja narave,</w:t>
      </w:r>
    </w:p>
    <w:p w:rsidR="00BB3E93" w:rsidRPr="0016098B" w:rsidRDefault="00BB3E93" w:rsidP="009A3025">
      <w:pPr>
        <w:pStyle w:val="ListParagraph"/>
        <w:numPr>
          <w:ilvl w:val="0"/>
          <w:numId w:val="57"/>
        </w:numPr>
        <w:tabs>
          <w:tab w:val="left" w:pos="284"/>
        </w:tabs>
        <w:spacing w:before="40" w:line="240" w:lineRule="atLeast"/>
        <w:ind w:left="284" w:right="-289" w:hanging="284"/>
        <w:jc w:val="both"/>
        <w:rPr>
          <w:rFonts w:ascii="Calibri" w:hAnsi="Calibri" w:cs="Arial"/>
          <w:szCs w:val="20"/>
          <w:lang w:val="sl-SI" w:eastAsia="en-GB"/>
        </w:rPr>
      </w:pPr>
      <w:r w:rsidRPr="0016098B">
        <w:rPr>
          <w:rFonts w:ascii="Calibri" w:hAnsi="Calibri" w:cs="Arial"/>
          <w:szCs w:val="20"/>
          <w:lang w:val="sl-SI" w:eastAsia="en-GB"/>
        </w:rPr>
        <w:t>zagotavljanje finančnih virov za izvajanje varstva narave.</w:t>
      </w:r>
    </w:p>
    <w:p w:rsidR="00BB3E93" w:rsidRPr="00AD42E3" w:rsidRDefault="005F2B37" w:rsidP="002E6067">
      <w:pPr>
        <w:spacing w:before="120" w:line="240" w:lineRule="atLeast"/>
        <w:ind w:right="-291"/>
        <w:jc w:val="both"/>
        <w:rPr>
          <w:rFonts w:ascii="Calibri" w:hAnsi="Calibri" w:cs="Arial"/>
          <w:szCs w:val="20"/>
          <w:lang w:val="sl-SI" w:eastAsia="en-GB"/>
        </w:rPr>
      </w:pPr>
      <w:r>
        <w:rPr>
          <w:rFonts w:ascii="Calibri" w:hAnsi="Calibri" w:cs="Arial"/>
          <w:szCs w:val="20"/>
          <w:lang w:val="sl-SI"/>
        </w:rPr>
        <w:t>V s</w:t>
      </w:r>
      <w:r w:rsidR="000C73C7" w:rsidRPr="00AD42E3">
        <w:rPr>
          <w:rFonts w:ascii="Calibri" w:hAnsi="Calibri" w:cs="Arial"/>
          <w:szCs w:val="20"/>
          <w:lang w:val="sl-SI"/>
        </w:rPr>
        <w:t>klad</w:t>
      </w:r>
      <w:r>
        <w:rPr>
          <w:rFonts w:ascii="Calibri" w:hAnsi="Calibri" w:cs="Arial"/>
          <w:szCs w:val="20"/>
          <w:lang w:val="sl-SI"/>
        </w:rPr>
        <w:t>u</w:t>
      </w:r>
      <w:r w:rsidR="000C73C7" w:rsidRPr="00AD42E3">
        <w:rPr>
          <w:rFonts w:ascii="Calibri" w:hAnsi="Calibri" w:cs="Arial"/>
          <w:szCs w:val="20"/>
          <w:lang w:val="sl-SI"/>
        </w:rPr>
        <w:t xml:space="preserve"> z </w:t>
      </w:r>
      <w:r w:rsidR="00D20A84">
        <w:rPr>
          <w:rFonts w:ascii="Calibri" w:hAnsi="Calibri" w:cs="Arial"/>
          <w:szCs w:val="20"/>
          <w:lang w:val="sl-SI"/>
        </w:rPr>
        <w:t>Zakon</w:t>
      </w:r>
      <w:r w:rsidR="000C73C7" w:rsidRPr="00AD42E3">
        <w:rPr>
          <w:rFonts w:ascii="Calibri" w:hAnsi="Calibri" w:cs="Arial"/>
          <w:szCs w:val="20"/>
          <w:lang w:val="sl-SI"/>
        </w:rPr>
        <w:t xml:space="preserve">om o vodah je z </w:t>
      </w:r>
      <w:r w:rsidR="00897F56" w:rsidRPr="00AD42E3">
        <w:rPr>
          <w:rFonts w:ascii="Calibri" w:hAnsi="Calibri" w:cs="Arial"/>
          <w:szCs w:val="20"/>
          <w:lang w:val="sl-SI"/>
        </w:rPr>
        <w:t>N</w:t>
      </w:r>
      <w:r w:rsidR="00C66791" w:rsidRPr="00AD42E3">
        <w:rPr>
          <w:rFonts w:ascii="Calibri" w:hAnsi="Calibri" w:cs="Arial"/>
          <w:szCs w:val="20"/>
          <w:lang w:val="sl-SI"/>
        </w:rPr>
        <w:t xml:space="preserve">acionalnim programom upravljanja z vodami </w:t>
      </w:r>
      <w:r w:rsidR="000C73C7" w:rsidRPr="00AD42E3">
        <w:rPr>
          <w:rFonts w:ascii="Calibri" w:hAnsi="Calibri" w:cs="Arial"/>
          <w:szCs w:val="20"/>
          <w:lang w:val="sl-SI"/>
        </w:rPr>
        <w:t xml:space="preserve">določena </w:t>
      </w:r>
      <w:r w:rsidR="000D0673" w:rsidRPr="00AD42E3">
        <w:rPr>
          <w:rFonts w:ascii="Calibri" w:hAnsi="Calibri" w:cs="Arial"/>
          <w:szCs w:val="20"/>
          <w:lang w:val="sl-SI"/>
        </w:rPr>
        <w:t>d</w:t>
      </w:r>
      <w:r w:rsidR="00BB3E93" w:rsidRPr="00AD42E3">
        <w:rPr>
          <w:rFonts w:ascii="Calibri" w:hAnsi="Calibri" w:cs="Arial"/>
          <w:szCs w:val="20"/>
          <w:lang w:val="sl-SI"/>
        </w:rPr>
        <w:t>ržavna politika upravljanja z vodami</w:t>
      </w:r>
      <w:r w:rsidR="000D0673" w:rsidRPr="00AD42E3">
        <w:rPr>
          <w:rFonts w:ascii="Calibri" w:hAnsi="Calibri" w:cs="Arial"/>
          <w:szCs w:val="20"/>
          <w:lang w:val="sl-SI"/>
        </w:rPr>
        <w:t>, ki</w:t>
      </w:r>
      <w:r w:rsidR="00BB3E93" w:rsidRPr="00AD42E3">
        <w:rPr>
          <w:rFonts w:ascii="Calibri" w:hAnsi="Calibri" w:cs="Arial"/>
          <w:szCs w:val="20"/>
          <w:lang w:val="sl-SI"/>
        </w:rPr>
        <w:t xml:space="preserve"> </w:t>
      </w:r>
      <w:r w:rsidR="00BB3E93" w:rsidRPr="00AD42E3">
        <w:rPr>
          <w:rFonts w:ascii="Calibri" w:hAnsi="Calibri" w:cs="Arial"/>
          <w:szCs w:val="20"/>
          <w:lang w:val="sl-SI" w:eastAsia="en-GB"/>
        </w:rPr>
        <w:t>vsebuje:</w:t>
      </w:r>
    </w:p>
    <w:p w:rsidR="00BB3E93" w:rsidRPr="0016098B" w:rsidRDefault="00BB3E93" w:rsidP="009A3025">
      <w:pPr>
        <w:pStyle w:val="ListParagraph"/>
        <w:numPr>
          <w:ilvl w:val="0"/>
          <w:numId w:val="58"/>
        </w:numPr>
        <w:spacing w:before="40" w:line="240" w:lineRule="atLeast"/>
        <w:ind w:left="284" w:right="-289" w:hanging="284"/>
        <w:rPr>
          <w:rFonts w:ascii="Calibri" w:hAnsi="Calibri" w:cs="Arial"/>
          <w:szCs w:val="20"/>
          <w:lang w:val="sl-SI" w:eastAsia="en-GB"/>
        </w:rPr>
      </w:pPr>
      <w:r w:rsidRPr="0016098B">
        <w:rPr>
          <w:rFonts w:ascii="Calibri" w:hAnsi="Calibri" w:cs="Arial"/>
          <w:szCs w:val="20"/>
          <w:lang w:val="sl-SI" w:eastAsia="en-GB"/>
        </w:rPr>
        <w:lastRenderedPageBreak/>
        <w:t xml:space="preserve">oceno stanja na področju upravljanja z vodami, </w:t>
      </w:r>
    </w:p>
    <w:p w:rsidR="00BB3E93" w:rsidRPr="0016098B" w:rsidRDefault="00BB3E93" w:rsidP="009A3025">
      <w:pPr>
        <w:pStyle w:val="ListParagraph"/>
        <w:numPr>
          <w:ilvl w:val="0"/>
          <w:numId w:val="58"/>
        </w:numPr>
        <w:spacing w:before="40" w:line="240" w:lineRule="atLeast"/>
        <w:ind w:left="284" w:right="-289" w:hanging="284"/>
        <w:rPr>
          <w:rFonts w:ascii="Calibri" w:hAnsi="Calibri" w:cs="Arial"/>
          <w:szCs w:val="20"/>
          <w:lang w:val="sl-SI" w:eastAsia="en-GB"/>
        </w:rPr>
      </w:pPr>
      <w:r w:rsidRPr="0016098B">
        <w:rPr>
          <w:rFonts w:ascii="Calibri" w:hAnsi="Calibri" w:cs="Arial"/>
          <w:szCs w:val="20"/>
          <w:lang w:val="sl-SI" w:eastAsia="en-GB"/>
        </w:rPr>
        <w:t xml:space="preserve">cilje in usmeritve za varstvo voda, urejanje voda in njihovo trajnostno rabo, </w:t>
      </w:r>
    </w:p>
    <w:p w:rsidR="00BB3E93" w:rsidRPr="0016098B" w:rsidRDefault="00BB3E93" w:rsidP="009A3025">
      <w:pPr>
        <w:pStyle w:val="ListParagraph"/>
        <w:numPr>
          <w:ilvl w:val="0"/>
          <w:numId w:val="58"/>
        </w:numPr>
        <w:spacing w:before="40" w:line="240" w:lineRule="atLeast"/>
        <w:ind w:left="284" w:right="-289" w:hanging="284"/>
        <w:rPr>
          <w:rFonts w:ascii="Calibri" w:hAnsi="Calibri" w:cs="Arial"/>
          <w:szCs w:val="20"/>
          <w:lang w:val="sl-SI" w:eastAsia="en-GB"/>
        </w:rPr>
      </w:pPr>
      <w:r w:rsidRPr="0016098B">
        <w:rPr>
          <w:rFonts w:ascii="Calibri" w:hAnsi="Calibri" w:cs="Arial"/>
          <w:szCs w:val="20"/>
          <w:lang w:val="sl-SI" w:eastAsia="en-GB"/>
        </w:rPr>
        <w:t xml:space="preserve">prioritete za doseganje ciljev upravljanja z vodami, </w:t>
      </w:r>
    </w:p>
    <w:p w:rsidR="00BB3E93" w:rsidRPr="0016098B" w:rsidRDefault="00BB3E93" w:rsidP="009A3025">
      <w:pPr>
        <w:pStyle w:val="ListParagraph"/>
        <w:numPr>
          <w:ilvl w:val="0"/>
          <w:numId w:val="58"/>
        </w:numPr>
        <w:spacing w:before="40" w:line="240" w:lineRule="atLeast"/>
        <w:ind w:left="284" w:right="-289" w:hanging="284"/>
        <w:rPr>
          <w:rFonts w:ascii="Calibri" w:hAnsi="Calibri" w:cs="Arial"/>
          <w:szCs w:val="20"/>
          <w:lang w:val="sl-SI" w:eastAsia="en-GB"/>
        </w:rPr>
      </w:pPr>
      <w:r w:rsidRPr="0016098B">
        <w:rPr>
          <w:rFonts w:ascii="Calibri" w:hAnsi="Calibri" w:cs="Arial"/>
          <w:szCs w:val="20"/>
          <w:lang w:val="sl-SI" w:eastAsia="en-GB"/>
        </w:rPr>
        <w:t xml:space="preserve">oceno potrebnih sredstev za izvedbo programa in roke za doseganje ciljev ter </w:t>
      </w:r>
    </w:p>
    <w:p w:rsidR="001E345C" w:rsidRPr="0016098B" w:rsidRDefault="00BB3E93" w:rsidP="009A3025">
      <w:pPr>
        <w:pStyle w:val="ListParagraph"/>
        <w:numPr>
          <w:ilvl w:val="0"/>
          <w:numId w:val="58"/>
        </w:numPr>
        <w:spacing w:before="40" w:line="240" w:lineRule="atLeast"/>
        <w:ind w:left="284" w:right="-289" w:hanging="284"/>
        <w:rPr>
          <w:rFonts w:ascii="Calibri" w:hAnsi="Calibri" w:cs="Arial"/>
          <w:b/>
          <w:sz w:val="24"/>
          <w:u w:val="single"/>
          <w:lang w:val="sl-SI"/>
        </w:rPr>
      </w:pPr>
      <w:r w:rsidRPr="0016098B">
        <w:rPr>
          <w:rFonts w:ascii="Calibri" w:hAnsi="Calibri" w:cs="Arial"/>
          <w:szCs w:val="20"/>
          <w:lang w:val="sl-SI" w:eastAsia="en-GB"/>
        </w:rPr>
        <w:t xml:space="preserve">usmeritve za izvajanje mednarodnih pogodb, ki se nanašajo na upravljanje z vodami. </w:t>
      </w:r>
      <w:r w:rsidRPr="0016098B">
        <w:rPr>
          <w:rFonts w:ascii="Calibri" w:hAnsi="Calibri" w:cs="Arial"/>
          <w:szCs w:val="20"/>
          <w:lang w:val="sl-SI" w:eastAsia="en-GB"/>
        </w:rPr>
        <w:br/>
      </w:r>
    </w:p>
    <w:p w:rsidR="00874E93" w:rsidRPr="0045202B" w:rsidRDefault="00DB4C0C" w:rsidP="0045202B">
      <w:pPr>
        <w:tabs>
          <w:tab w:val="left" w:pos="426"/>
        </w:tabs>
        <w:spacing w:line="240" w:lineRule="atLeast"/>
        <w:ind w:left="426" w:right="-291" w:hanging="426"/>
        <w:jc w:val="both"/>
        <w:rPr>
          <w:rFonts w:ascii="Calibri" w:hAnsi="Calibri" w:cs="Arial"/>
          <w:b/>
          <w:sz w:val="26"/>
          <w:szCs w:val="26"/>
          <w:lang w:val="sl-SI"/>
        </w:rPr>
      </w:pPr>
      <w:r w:rsidRPr="0045202B">
        <w:rPr>
          <w:rFonts w:ascii="Calibri" w:hAnsi="Calibri" w:cs="Arial"/>
          <w:b/>
          <w:sz w:val="26"/>
          <w:szCs w:val="26"/>
          <w:lang w:val="sl-SI"/>
        </w:rPr>
        <w:t>3</w:t>
      </w:r>
      <w:r w:rsidR="0045202B">
        <w:rPr>
          <w:rFonts w:ascii="Calibri" w:hAnsi="Calibri" w:cs="Arial"/>
          <w:b/>
          <w:sz w:val="26"/>
          <w:szCs w:val="26"/>
          <w:lang w:val="sl-SI"/>
        </w:rPr>
        <w:t>.3</w:t>
      </w:r>
      <w:r w:rsidR="0045202B">
        <w:rPr>
          <w:rFonts w:ascii="Calibri" w:hAnsi="Calibri" w:cs="Arial"/>
          <w:b/>
          <w:sz w:val="26"/>
          <w:szCs w:val="26"/>
          <w:lang w:val="sl-SI"/>
        </w:rPr>
        <w:tab/>
      </w:r>
      <w:r w:rsidR="00874E93" w:rsidRPr="0045202B">
        <w:rPr>
          <w:rFonts w:ascii="Calibri" w:hAnsi="Calibri" w:cs="Arial"/>
          <w:b/>
          <w:sz w:val="26"/>
          <w:szCs w:val="26"/>
          <w:lang w:val="sl-SI"/>
        </w:rPr>
        <w:t>Porabimo več in onesnažujemo bolj kot planet prenese – nujen je ekosistemski pristop k razvoju</w:t>
      </w:r>
    </w:p>
    <w:p w:rsidR="00B61352" w:rsidRPr="00AD42E3" w:rsidRDefault="00AD30C0" w:rsidP="003F6A22">
      <w:pPr>
        <w:spacing w:before="120" w:line="240" w:lineRule="atLeast"/>
        <w:ind w:right="-289"/>
        <w:jc w:val="both"/>
        <w:rPr>
          <w:rFonts w:ascii="Calibri" w:eastAsia="Cambria" w:hAnsi="Calibri" w:cs="Arial"/>
          <w:szCs w:val="20"/>
          <w:lang w:val="sl-SI"/>
        </w:rPr>
      </w:pPr>
      <w:r w:rsidRPr="00AD42E3">
        <w:rPr>
          <w:rFonts w:ascii="Calibri" w:eastAsia="Cambria" w:hAnsi="Calibri" w:cs="Arial"/>
          <w:szCs w:val="20"/>
          <w:lang w:val="sl-SI"/>
        </w:rPr>
        <w:t>Okoljske inštitucije, med njimi Evropska agencija</w:t>
      </w:r>
      <w:r w:rsidR="00BE7789" w:rsidRPr="00AD42E3">
        <w:rPr>
          <w:rFonts w:ascii="Calibri" w:eastAsia="Cambria" w:hAnsi="Calibri" w:cs="Arial"/>
          <w:szCs w:val="20"/>
          <w:lang w:val="sl-SI"/>
        </w:rPr>
        <w:t xml:space="preserve"> za okolje</w:t>
      </w:r>
      <w:r w:rsidR="000C73C7" w:rsidRPr="00AD42E3">
        <w:rPr>
          <w:rFonts w:ascii="Calibri" w:eastAsia="Cambria" w:hAnsi="Calibri" w:cs="Arial"/>
          <w:szCs w:val="20"/>
          <w:lang w:val="sl-SI"/>
        </w:rPr>
        <w:t xml:space="preserve"> (</w:t>
      </w:r>
      <w:r w:rsidR="00BE7789" w:rsidRPr="00AD42E3">
        <w:rPr>
          <w:rFonts w:ascii="Calibri" w:eastAsia="Cambria" w:hAnsi="Calibri" w:cs="Arial"/>
          <w:szCs w:val="20"/>
          <w:lang w:val="sl-SI"/>
        </w:rPr>
        <w:t>v nadalj</w:t>
      </w:r>
      <w:r w:rsidR="008438CD">
        <w:rPr>
          <w:rFonts w:ascii="Calibri" w:eastAsia="Cambria" w:hAnsi="Calibri" w:cs="Arial"/>
          <w:szCs w:val="20"/>
          <w:lang w:val="sl-SI"/>
        </w:rPr>
        <w:t>njem besedilu</w:t>
      </w:r>
      <w:r w:rsidR="00BE7789" w:rsidRPr="00AD42E3">
        <w:rPr>
          <w:rFonts w:ascii="Calibri" w:eastAsia="Cambria" w:hAnsi="Calibri" w:cs="Arial"/>
          <w:szCs w:val="20"/>
          <w:lang w:val="sl-SI"/>
        </w:rPr>
        <w:t xml:space="preserve">: </w:t>
      </w:r>
      <w:r w:rsidR="005C7C56">
        <w:rPr>
          <w:rFonts w:ascii="Calibri" w:eastAsia="Cambria" w:hAnsi="Calibri" w:cs="Arial"/>
          <w:szCs w:val="20"/>
          <w:lang w:val="sl-SI"/>
        </w:rPr>
        <w:t>E</w:t>
      </w:r>
      <w:r w:rsidR="00BE7789" w:rsidRPr="00AD42E3">
        <w:rPr>
          <w:rFonts w:ascii="Calibri" w:eastAsia="Cambria" w:hAnsi="Calibri" w:cs="Arial"/>
          <w:szCs w:val="20"/>
          <w:lang w:val="sl-SI"/>
        </w:rPr>
        <w:t>vropska okoljska agencija)</w:t>
      </w:r>
      <w:r w:rsidRPr="00AD42E3">
        <w:rPr>
          <w:rFonts w:ascii="Calibri" w:eastAsia="Cambria" w:hAnsi="Calibri" w:cs="Arial"/>
          <w:szCs w:val="20"/>
          <w:lang w:val="sl-SI"/>
        </w:rPr>
        <w:t xml:space="preserve">, in posamezni ugledni strokovnjaki opozarjajo na problem prevladujočega razvojnega modela, ko se hkrati s povečevanjem blaginje </w:t>
      </w:r>
      <w:r w:rsidR="00264E03" w:rsidRPr="00AD42E3">
        <w:rPr>
          <w:rFonts w:ascii="Calibri" w:eastAsia="Cambria" w:hAnsi="Calibri" w:cs="Arial"/>
          <w:szCs w:val="20"/>
          <w:lang w:val="sl-SI"/>
        </w:rPr>
        <w:t xml:space="preserve">(predstavljena </w:t>
      </w:r>
      <w:r w:rsidR="00E4755F" w:rsidRPr="00AD42E3">
        <w:rPr>
          <w:rFonts w:ascii="Calibri" w:eastAsia="Cambria" w:hAnsi="Calibri" w:cs="Arial"/>
          <w:szCs w:val="20"/>
          <w:lang w:val="sl-SI"/>
        </w:rPr>
        <w:t xml:space="preserve">je </w:t>
      </w:r>
      <w:r w:rsidR="00264E03" w:rsidRPr="00AD42E3">
        <w:rPr>
          <w:rFonts w:ascii="Calibri" w:eastAsia="Cambria" w:hAnsi="Calibri" w:cs="Arial"/>
          <w:szCs w:val="20"/>
          <w:lang w:val="sl-SI"/>
        </w:rPr>
        <w:t xml:space="preserve">z indeksom človekovega razvoja) </w:t>
      </w:r>
      <w:r w:rsidRPr="00AD42E3">
        <w:rPr>
          <w:rFonts w:ascii="Calibri" w:eastAsia="Cambria" w:hAnsi="Calibri" w:cs="Arial"/>
          <w:szCs w:val="20"/>
          <w:lang w:val="sl-SI"/>
        </w:rPr>
        <w:t>povečuje tudi okoljski odtis, torej izraba naravnih virov in onesnaževanj</w:t>
      </w:r>
      <w:r w:rsidR="000C73C7" w:rsidRPr="00AD42E3">
        <w:rPr>
          <w:rFonts w:ascii="Calibri" w:eastAsia="Cambria" w:hAnsi="Calibri" w:cs="Arial"/>
          <w:szCs w:val="20"/>
          <w:lang w:val="sl-SI"/>
        </w:rPr>
        <w:t>e okolja.</w:t>
      </w:r>
      <w:r w:rsidRPr="00AD42E3">
        <w:rPr>
          <w:rFonts w:ascii="Calibri" w:eastAsia="Cambria" w:hAnsi="Calibri" w:cs="Arial"/>
          <w:szCs w:val="20"/>
          <w:lang w:val="sl-SI"/>
        </w:rPr>
        <w:t xml:space="preserve"> </w:t>
      </w:r>
    </w:p>
    <w:p w:rsidR="00301563" w:rsidRPr="00AD42E3" w:rsidRDefault="00301563" w:rsidP="00301563">
      <w:pPr>
        <w:spacing w:before="120" w:line="240" w:lineRule="atLeast"/>
        <w:ind w:right="-289"/>
        <w:jc w:val="both"/>
        <w:rPr>
          <w:rFonts w:ascii="Calibri" w:hAnsi="Calibri"/>
          <w:szCs w:val="20"/>
          <w:lang w:val="sl-SI"/>
        </w:rPr>
      </w:pPr>
      <w:r w:rsidRPr="00660106">
        <w:rPr>
          <w:rFonts w:ascii="Calibri" w:eastAsia="Cambria" w:hAnsi="Calibri" w:cs="Arial"/>
          <w:szCs w:val="20"/>
          <w:lang w:val="sl-SI"/>
        </w:rPr>
        <w:t xml:space="preserve">Okoljski odtis ali ekološki odtis je sintezni kazalnik okoljske razsežnosti razvoja, </w:t>
      </w:r>
      <w:r>
        <w:rPr>
          <w:rFonts w:ascii="Calibri" w:eastAsia="Cambria" w:hAnsi="Calibri" w:cs="Arial"/>
          <w:szCs w:val="20"/>
          <w:lang w:val="sl-SI"/>
        </w:rPr>
        <w:t xml:space="preserve">ki ga </w:t>
      </w:r>
      <w:r w:rsidRPr="00660106">
        <w:rPr>
          <w:rFonts w:ascii="Calibri" w:eastAsia="Cambria" w:hAnsi="Calibri" w:cs="Arial"/>
          <w:szCs w:val="20"/>
          <w:lang w:val="sl-SI"/>
        </w:rPr>
        <w:t xml:space="preserve">Omrežje za globalni ekološki odtis (Global </w:t>
      </w:r>
      <w:r>
        <w:rPr>
          <w:rFonts w:ascii="Calibri" w:eastAsia="Cambria" w:hAnsi="Calibri" w:cs="Arial"/>
          <w:szCs w:val="20"/>
          <w:lang w:val="sl-SI"/>
        </w:rPr>
        <w:t>F</w:t>
      </w:r>
      <w:r w:rsidRPr="00660106">
        <w:rPr>
          <w:rFonts w:ascii="Calibri" w:eastAsia="Cambria" w:hAnsi="Calibri" w:cs="Arial"/>
          <w:szCs w:val="20"/>
          <w:lang w:val="sl-SI"/>
        </w:rPr>
        <w:t>ootprint Network</w:t>
      </w:r>
      <w:r>
        <w:rPr>
          <w:rFonts w:ascii="Calibri" w:eastAsia="Cambria" w:hAnsi="Calibri" w:cs="Arial"/>
          <w:szCs w:val="20"/>
          <w:lang w:val="sl-SI"/>
        </w:rPr>
        <w:t xml:space="preserve"> - GFN</w:t>
      </w:r>
      <w:r w:rsidRPr="00660106">
        <w:rPr>
          <w:rFonts w:ascii="Calibri" w:eastAsia="Cambria" w:hAnsi="Calibri" w:cs="Arial"/>
          <w:szCs w:val="20"/>
          <w:lang w:val="sl-SI"/>
        </w:rPr>
        <w:t>)  izračunava za okoli 200 držav sveta, med njimi tudi za Slovenijo. Izražen je v standardizirani enoti biološko produktivne površine, tako imenovanih globalnih hektarjih (gha), ki pomeni rodovitne površine</w:t>
      </w:r>
      <w:r w:rsidRPr="00AD42E3">
        <w:rPr>
          <w:rFonts w:ascii="Calibri" w:hAnsi="Calibri" w:cs="Arial"/>
          <w:szCs w:val="20"/>
          <w:lang w:val="sl-SI" w:eastAsia="sl-SI"/>
        </w:rPr>
        <w:t xml:space="preserve">, potrebne za zadovoljitev človekovih potreb, med njimi potreb po hrani. Sestavljen je iz </w:t>
      </w:r>
      <w:r w:rsidRPr="00AD42E3">
        <w:rPr>
          <w:rFonts w:ascii="Calibri" w:hAnsi="Calibri"/>
          <w:szCs w:val="20"/>
          <w:lang w:val="sl-SI"/>
        </w:rPr>
        <w:t>odtisa kmetijskih pridelkov, pašništva, gozdnih proizvodov, rib</w:t>
      </w:r>
      <w:r>
        <w:rPr>
          <w:rFonts w:ascii="Calibri" w:hAnsi="Calibri"/>
          <w:szCs w:val="20"/>
          <w:lang w:val="sl-SI"/>
        </w:rPr>
        <w:t>ištva</w:t>
      </w:r>
      <w:r w:rsidRPr="00AD42E3">
        <w:rPr>
          <w:rFonts w:ascii="Calibri" w:hAnsi="Calibri"/>
          <w:szCs w:val="20"/>
          <w:lang w:val="sl-SI"/>
        </w:rPr>
        <w:t>, odtisa pozidanih površin in ogljičnega odtisa.</w:t>
      </w:r>
    </w:p>
    <w:p w:rsidR="00DE0D79" w:rsidRPr="00AD42E3" w:rsidRDefault="009C304C" w:rsidP="003F6A22">
      <w:pPr>
        <w:spacing w:before="120" w:line="240" w:lineRule="atLeast"/>
        <w:ind w:right="-289"/>
        <w:jc w:val="both"/>
        <w:rPr>
          <w:rFonts w:ascii="Calibri" w:eastAsia="Cambria" w:hAnsi="Calibri" w:cs="Arial"/>
          <w:szCs w:val="20"/>
          <w:lang w:val="sl-SI"/>
        </w:rPr>
      </w:pPr>
      <w:r w:rsidRPr="00AD42E3">
        <w:rPr>
          <w:rFonts w:ascii="Calibri" w:eastAsia="Cambria" w:hAnsi="Calibri" w:cs="Arial"/>
          <w:szCs w:val="20"/>
          <w:lang w:val="sl-SI"/>
        </w:rPr>
        <w:t xml:space="preserve">Na sliki 1 je prevladujoči </w:t>
      </w:r>
      <w:r w:rsidR="000C73C7" w:rsidRPr="00AD42E3">
        <w:rPr>
          <w:rFonts w:ascii="Calibri" w:eastAsia="Cambria" w:hAnsi="Calibri" w:cs="Arial"/>
          <w:szCs w:val="20"/>
          <w:lang w:val="sl-SI"/>
        </w:rPr>
        <w:t xml:space="preserve">razvojni </w:t>
      </w:r>
      <w:r w:rsidR="00AD30C0" w:rsidRPr="00AD42E3">
        <w:rPr>
          <w:rFonts w:ascii="Calibri" w:eastAsia="Cambria" w:hAnsi="Calibri" w:cs="Arial"/>
          <w:szCs w:val="20"/>
          <w:lang w:val="sl-SI"/>
        </w:rPr>
        <w:t xml:space="preserve">model predstavljen </w:t>
      </w:r>
      <w:r w:rsidRPr="00AD42E3">
        <w:rPr>
          <w:rFonts w:ascii="Calibri" w:eastAsia="Cambria" w:hAnsi="Calibri" w:cs="Arial"/>
          <w:szCs w:val="20"/>
          <w:lang w:val="sl-SI"/>
        </w:rPr>
        <w:t>s kombinacijo dveh sinteznih kazalnikov: indeksa človekovega razvoja in okoljskega odtisa, značiln</w:t>
      </w:r>
      <w:r w:rsidR="008708CB" w:rsidRPr="00AD42E3">
        <w:rPr>
          <w:rFonts w:ascii="Calibri" w:eastAsia="Cambria" w:hAnsi="Calibri" w:cs="Arial"/>
          <w:szCs w:val="20"/>
          <w:lang w:val="sl-SI"/>
        </w:rPr>
        <w:t>o</w:t>
      </w:r>
      <w:r w:rsidRPr="00AD42E3">
        <w:rPr>
          <w:rFonts w:ascii="Calibri" w:eastAsia="Cambria" w:hAnsi="Calibri" w:cs="Arial"/>
          <w:szCs w:val="20"/>
          <w:lang w:val="sl-SI"/>
        </w:rPr>
        <w:t xml:space="preserve"> za posamezne države. </w:t>
      </w:r>
      <w:r w:rsidR="00AD30C0" w:rsidRPr="00AD42E3">
        <w:rPr>
          <w:rFonts w:ascii="Calibri" w:eastAsia="Cambria" w:hAnsi="Calibri" w:cs="Arial"/>
          <w:szCs w:val="20"/>
          <w:lang w:val="sl-SI"/>
        </w:rPr>
        <w:t>Rdeča puščica prikazuje smer razvoja</w:t>
      </w:r>
      <w:r w:rsidR="00B61352" w:rsidRPr="00AD42E3">
        <w:rPr>
          <w:rFonts w:ascii="Calibri" w:eastAsia="Cambria" w:hAnsi="Calibri" w:cs="Arial"/>
          <w:szCs w:val="20"/>
          <w:lang w:val="sl-SI"/>
        </w:rPr>
        <w:t xml:space="preserve">, ki se dogaja, in </w:t>
      </w:r>
      <w:r w:rsidR="004D7208" w:rsidRPr="00AD42E3">
        <w:rPr>
          <w:rFonts w:ascii="Calibri" w:eastAsia="Cambria" w:hAnsi="Calibri" w:cs="Arial"/>
          <w:szCs w:val="20"/>
          <w:lang w:val="sl-SI"/>
        </w:rPr>
        <w:t>po kat</w:t>
      </w:r>
      <w:r w:rsidR="00E04A58" w:rsidRPr="00AD42E3">
        <w:rPr>
          <w:rFonts w:ascii="Calibri" w:eastAsia="Cambria" w:hAnsi="Calibri" w:cs="Arial"/>
          <w:szCs w:val="20"/>
          <w:lang w:val="sl-SI"/>
        </w:rPr>
        <w:t>e</w:t>
      </w:r>
      <w:r w:rsidR="004D7208" w:rsidRPr="00AD42E3">
        <w:rPr>
          <w:rFonts w:ascii="Calibri" w:eastAsia="Cambria" w:hAnsi="Calibri" w:cs="Arial"/>
          <w:szCs w:val="20"/>
          <w:lang w:val="sl-SI"/>
        </w:rPr>
        <w:t xml:space="preserve">rem </w:t>
      </w:r>
      <w:r w:rsidRPr="00AD42E3">
        <w:rPr>
          <w:rFonts w:ascii="Calibri" w:eastAsia="Cambria" w:hAnsi="Calibri" w:cs="Arial"/>
          <w:szCs w:val="20"/>
          <w:lang w:val="sl-SI"/>
        </w:rPr>
        <w:t xml:space="preserve">višjo razvitost spremlja višji okoljski odtis. Razvoj se torej dogaja brez </w:t>
      </w:r>
      <w:r w:rsidR="00706814" w:rsidRPr="00AD42E3">
        <w:rPr>
          <w:rFonts w:ascii="Calibri" w:eastAsia="Cambria" w:hAnsi="Calibri" w:cs="Arial"/>
          <w:szCs w:val="20"/>
          <w:lang w:val="sl-SI"/>
        </w:rPr>
        <w:t xml:space="preserve">upoštevanja </w:t>
      </w:r>
      <w:r w:rsidR="00AD30C0" w:rsidRPr="00AD42E3">
        <w:rPr>
          <w:rFonts w:ascii="Calibri" w:eastAsia="Cambria" w:hAnsi="Calibri" w:cs="Arial"/>
          <w:szCs w:val="20"/>
          <w:lang w:val="sl-SI"/>
        </w:rPr>
        <w:t xml:space="preserve">okoljskih </w:t>
      </w:r>
      <w:r w:rsidRPr="00AD42E3">
        <w:rPr>
          <w:rFonts w:ascii="Calibri" w:eastAsia="Cambria" w:hAnsi="Calibri" w:cs="Arial"/>
          <w:szCs w:val="20"/>
          <w:lang w:val="sl-SI"/>
        </w:rPr>
        <w:t xml:space="preserve">zmožnosti planeta. </w:t>
      </w:r>
    </w:p>
    <w:p w:rsidR="009C304C" w:rsidRPr="00AD42E3" w:rsidRDefault="009C304C" w:rsidP="003F6A22">
      <w:pPr>
        <w:spacing w:before="120" w:line="240" w:lineRule="atLeast"/>
        <w:ind w:right="-289"/>
        <w:jc w:val="both"/>
        <w:rPr>
          <w:rFonts w:ascii="Calibri" w:eastAsia="Cambria" w:hAnsi="Calibri" w:cs="Arial"/>
          <w:szCs w:val="20"/>
          <w:lang w:val="sl-SI"/>
        </w:rPr>
      </w:pPr>
      <w:r w:rsidRPr="00AD42E3">
        <w:rPr>
          <w:rFonts w:ascii="Calibri" w:eastAsia="Cambria" w:hAnsi="Calibri" w:cs="Arial"/>
          <w:szCs w:val="20"/>
          <w:lang w:val="sl-SI"/>
        </w:rPr>
        <w:t xml:space="preserve">Blaginje na račun povečevanja okoljskega odtisa si ne moremo in ne smemo več privoščiti. </w:t>
      </w:r>
      <w:r w:rsidR="00BE7789" w:rsidRPr="00AD42E3">
        <w:rPr>
          <w:rFonts w:ascii="Calibri" w:eastAsia="Cambria" w:hAnsi="Calibri" w:cs="Arial"/>
          <w:szCs w:val="20"/>
          <w:lang w:val="sl-SI"/>
        </w:rPr>
        <w:t>Č</w:t>
      </w:r>
      <w:r w:rsidRPr="00AD42E3">
        <w:rPr>
          <w:rFonts w:ascii="Calibri" w:eastAsia="Cambria" w:hAnsi="Calibri" w:cs="Arial"/>
          <w:szCs w:val="20"/>
          <w:lang w:val="sl-SI"/>
        </w:rPr>
        <w:t xml:space="preserve">lovekov razvoj </w:t>
      </w:r>
      <w:r w:rsidR="00BE7789" w:rsidRPr="00AD42E3">
        <w:rPr>
          <w:rFonts w:ascii="Calibri" w:eastAsia="Cambria" w:hAnsi="Calibri" w:cs="Arial"/>
          <w:szCs w:val="20"/>
          <w:lang w:val="sl-SI"/>
        </w:rPr>
        <w:t xml:space="preserve">je treba ločiti </w:t>
      </w:r>
      <w:r w:rsidRPr="00AD42E3">
        <w:rPr>
          <w:rFonts w:ascii="Calibri" w:eastAsia="Cambria" w:hAnsi="Calibri" w:cs="Arial"/>
          <w:szCs w:val="20"/>
          <w:lang w:val="sl-SI"/>
        </w:rPr>
        <w:t>od rabe naravnih virov in okoljskih pritiskov ter doseči kombinacijo človekovega razvoja</w:t>
      </w:r>
      <w:r w:rsidR="00D56360" w:rsidRPr="00AD42E3">
        <w:rPr>
          <w:rFonts w:ascii="Calibri" w:eastAsia="Cambria" w:hAnsi="Calibri" w:cs="Arial"/>
          <w:szCs w:val="20"/>
          <w:lang w:val="sl-SI"/>
        </w:rPr>
        <w:t xml:space="preserve"> </w:t>
      </w:r>
      <w:r w:rsidRPr="00AD42E3">
        <w:rPr>
          <w:rFonts w:ascii="Calibri" w:eastAsia="Cambria" w:hAnsi="Calibri" w:cs="Arial"/>
          <w:szCs w:val="20"/>
          <w:lang w:val="sl-SI"/>
        </w:rPr>
        <w:t>in okoljskega odtisa v smeri, ki jo kažejo zelene puščice na sliki 1, to je v spodnji desni, zeleno označeni kvadrant (trajnostno).</w:t>
      </w:r>
      <w:r w:rsidR="00D56360" w:rsidRPr="00AD42E3">
        <w:rPr>
          <w:rFonts w:ascii="Calibri" w:eastAsia="Cambria" w:hAnsi="Calibri" w:cs="Arial"/>
          <w:szCs w:val="20"/>
          <w:lang w:val="sl-SI"/>
        </w:rPr>
        <w:t xml:space="preserve"> </w:t>
      </w:r>
    </w:p>
    <w:p w:rsidR="00AD30C0" w:rsidRPr="00AD42E3" w:rsidRDefault="00B61352" w:rsidP="003F6A22">
      <w:pPr>
        <w:spacing w:before="120" w:line="240" w:lineRule="atLeast"/>
        <w:ind w:right="-289"/>
        <w:jc w:val="both"/>
        <w:rPr>
          <w:rFonts w:ascii="Calibri" w:eastAsia="Cambria" w:hAnsi="Calibri" w:cs="Arial"/>
          <w:szCs w:val="20"/>
          <w:lang w:val="sl-SI"/>
        </w:rPr>
      </w:pPr>
      <w:r w:rsidRPr="00AD42E3">
        <w:rPr>
          <w:rFonts w:ascii="Calibri" w:eastAsia="Cambria" w:hAnsi="Calibri" w:cs="Arial"/>
          <w:szCs w:val="20"/>
          <w:lang w:val="sl-SI"/>
        </w:rPr>
        <w:t xml:space="preserve">Ker države v razvoju </w:t>
      </w:r>
      <w:r w:rsidR="004D7208" w:rsidRPr="00AD42E3">
        <w:rPr>
          <w:rFonts w:ascii="Calibri" w:eastAsia="Cambria" w:hAnsi="Calibri" w:cs="Arial"/>
          <w:szCs w:val="20"/>
          <w:lang w:val="sl-SI"/>
        </w:rPr>
        <w:t>pri</w:t>
      </w:r>
      <w:r w:rsidRPr="00AD42E3">
        <w:rPr>
          <w:rFonts w:ascii="Calibri" w:eastAsia="Cambria" w:hAnsi="Calibri" w:cs="Arial"/>
          <w:szCs w:val="20"/>
          <w:lang w:val="sl-SI"/>
        </w:rPr>
        <w:t xml:space="preserve"> obremenjevanj</w:t>
      </w:r>
      <w:r w:rsidR="004D7208" w:rsidRPr="00AD42E3">
        <w:rPr>
          <w:rFonts w:ascii="Calibri" w:eastAsia="Cambria" w:hAnsi="Calibri" w:cs="Arial"/>
          <w:szCs w:val="20"/>
          <w:lang w:val="sl-SI"/>
        </w:rPr>
        <w:t>u</w:t>
      </w:r>
      <w:r w:rsidRPr="00AD42E3">
        <w:rPr>
          <w:rFonts w:ascii="Calibri" w:eastAsia="Cambria" w:hAnsi="Calibri" w:cs="Arial"/>
          <w:szCs w:val="20"/>
          <w:lang w:val="sl-SI"/>
        </w:rPr>
        <w:t xml:space="preserve"> </w:t>
      </w:r>
      <w:r w:rsidR="00AD30C0" w:rsidRPr="00AD42E3">
        <w:rPr>
          <w:rFonts w:ascii="Calibri" w:eastAsia="Cambria" w:hAnsi="Calibri" w:cs="Arial"/>
          <w:szCs w:val="20"/>
          <w:lang w:val="sl-SI"/>
        </w:rPr>
        <w:t>okolja za gospodarsko rast sledijo razvitim državam</w:t>
      </w:r>
      <w:r w:rsidRPr="00AD42E3">
        <w:rPr>
          <w:rFonts w:ascii="Calibri" w:eastAsia="Cambria" w:hAnsi="Calibri" w:cs="Arial"/>
          <w:szCs w:val="20"/>
          <w:lang w:val="sl-SI"/>
        </w:rPr>
        <w:t xml:space="preserve">, je nujno, </w:t>
      </w:r>
      <w:r w:rsidR="00AD30C0" w:rsidRPr="00AD42E3">
        <w:rPr>
          <w:rFonts w:ascii="Calibri" w:eastAsia="Cambria" w:hAnsi="Calibri" w:cs="Arial"/>
          <w:szCs w:val="20"/>
          <w:lang w:val="sl-SI"/>
        </w:rPr>
        <w:t xml:space="preserve">da vse države takoj in odločno stopijo na pot trajnostnega razvoja. </w:t>
      </w:r>
    </w:p>
    <w:p w:rsidR="00AD30C0" w:rsidRPr="00AD42E3" w:rsidRDefault="00FC3ECA" w:rsidP="00632281">
      <w:pPr>
        <w:spacing w:before="60" w:line="240" w:lineRule="atLeast"/>
        <w:ind w:right="-291"/>
        <w:jc w:val="center"/>
        <w:rPr>
          <w:rFonts w:ascii="Calibri" w:eastAsia="Cambria" w:hAnsi="Calibri" w:cs="Arial"/>
          <w:szCs w:val="20"/>
          <w:lang w:val="sl-SI"/>
        </w:rPr>
      </w:pPr>
      <w:r w:rsidRPr="00AD42E3">
        <w:rPr>
          <w:noProof/>
          <w:lang w:val="sl-SI" w:eastAsia="sl-SI"/>
        </w:rPr>
        <w:drawing>
          <wp:inline distT="0" distB="0" distL="0" distR="0">
            <wp:extent cx="4114800" cy="2910840"/>
            <wp:effectExtent l="0" t="0" r="0" b="3810"/>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 cstate="screen">
                      <a:extLst>
                        <a:ext uri="{28A0092B-C50C-407E-A947-70E740481C1C}">
                          <a14:useLocalDpi xmlns:a14="http://schemas.microsoft.com/office/drawing/2010/main" val="0"/>
                        </a:ext>
                      </a:extLst>
                    </a:blip>
                    <a:srcRect/>
                    <a:stretch>
                      <a:fillRect/>
                    </a:stretch>
                  </pic:blipFill>
                  <pic:spPr bwMode="auto">
                    <a:xfrm>
                      <a:off x="0" y="0"/>
                      <a:ext cx="4114800" cy="2910840"/>
                    </a:xfrm>
                    <a:prstGeom prst="rect">
                      <a:avLst/>
                    </a:prstGeom>
                    <a:noFill/>
                    <a:ln>
                      <a:noFill/>
                    </a:ln>
                  </pic:spPr>
                </pic:pic>
              </a:graphicData>
            </a:graphic>
          </wp:inline>
        </w:drawing>
      </w:r>
    </w:p>
    <w:p w:rsidR="00804FEC" w:rsidRPr="005C7C56" w:rsidRDefault="00804FEC" w:rsidP="002E6067">
      <w:pPr>
        <w:spacing w:before="120" w:line="240" w:lineRule="atLeast"/>
        <w:ind w:right="-291"/>
        <w:rPr>
          <w:rFonts w:ascii="Calibri" w:hAnsi="Calibri" w:cs="Arial"/>
          <w:i/>
          <w:szCs w:val="20"/>
          <w:lang w:val="sl-SI"/>
        </w:rPr>
      </w:pPr>
      <w:r w:rsidRPr="005C7C56">
        <w:rPr>
          <w:rFonts w:ascii="Calibri" w:hAnsi="Calibri" w:cs="Arial"/>
          <w:i/>
          <w:szCs w:val="20"/>
          <w:lang w:val="sl-SI"/>
        </w:rPr>
        <w:t xml:space="preserve">Slika 1: </w:t>
      </w:r>
      <w:r w:rsidR="00F2543F" w:rsidRPr="005C7C56">
        <w:rPr>
          <w:rFonts w:ascii="Calibri" w:hAnsi="Calibri" w:cs="Arial"/>
          <w:i/>
          <w:szCs w:val="20"/>
          <w:lang w:val="sl-SI"/>
        </w:rPr>
        <w:t>Razvojni modeli in k</w:t>
      </w:r>
      <w:r w:rsidRPr="005C7C56">
        <w:rPr>
          <w:rFonts w:ascii="Calibri" w:hAnsi="Calibri" w:cs="Arial"/>
          <w:i/>
          <w:szCs w:val="20"/>
          <w:lang w:val="sl-SI"/>
        </w:rPr>
        <w:t xml:space="preserve">ljučni izziv 21. </w:t>
      </w:r>
      <w:r w:rsidR="004D7208" w:rsidRPr="005C7C56">
        <w:rPr>
          <w:rFonts w:ascii="Calibri" w:hAnsi="Calibri" w:cs="Arial"/>
          <w:i/>
          <w:szCs w:val="20"/>
          <w:lang w:val="sl-SI"/>
        </w:rPr>
        <w:t>s</w:t>
      </w:r>
      <w:r w:rsidRPr="005C7C56">
        <w:rPr>
          <w:rFonts w:ascii="Calibri" w:hAnsi="Calibri" w:cs="Arial"/>
          <w:i/>
          <w:szCs w:val="20"/>
          <w:lang w:val="sl-SI"/>
        </w:rPr>
        <w:t>toletja</w:t>
      </w:r>
      <w:r w:rsidR="00F2543F" w:rsidRPr="005C7C56">
        <w:rPr>
          <w:rFonts w:ascii="Calibri" w:hAnsi="Calibri" w:cs="Arial"/>
          <w:i/>
          <w:szCs w:val="20"/>
          <w:lang w:val="sl-SI"/>
        </w:rPr>
        <w:t xml:space="preserve">: </w:t>
      </w:r>
      <w:r w:rsidRPr="005C7C56">
        <w:rPr>
          <w:rFonts w:ascii="Calibri" w:hAnsi="Calibri" w:cs="Arial"/>
          <w:i/>
          <w:szCs w:val="20"/>
          <w:lang w:val="sl-SI"/>
        </w:rPr>
        <w:t>dobro žive</w:t>
      </w:r>
      <w:r w:rsidR="00F2543F" w:rsidRPr="005C7C56">
        <w:rPr>
          <w:rFonts w:ascii="Calibri" w:hAnsi="Calibri" w:cs="Arial"/>
          <w:i/>
          <w:szCs w:val="20"/>
          <w:lang w:val="sl-SI"/>
        </w:rPr>
        <w:t>ti ob upoš</w:t>
      </w:r>
      <w:r w:rsidR="00BE7789" w:rsidRPr="005C7C56">
        <w:rPr>
          <w:rFonts w:ascii="Calibri" w:hAnsi="Calibri" w:cs="Arial"/>
          <w:i/>
          <w:szCs w:val="20"/>
          <w:lang w:val="sl-SI"/>
        </w:rPr>
        <w:t>t</w:t>
      </w:r>
      <w:r w:rsidR="00F2543F" w:rsidRPr="005C7C56">
        <w:rPr>
          <w:rFonts w:ascii="Calibri" w:hAnsi="Calibri" w:cs="Arial"/>
          <w:i/>
          <w:szCs w:val="20"/>
          <w:lang w:val="sl-SI"/>
        </w:rPr>
        <w:t>evanju okoljskih mej</w:t>
      </w:r>
    </w:p>
    <w:p w:rsidR="00804FEC" w:rsidRPr="005C7C56" w:rsidRDefault="00804FEC" w:rsidP="002E6067">
      <w:pPr>
        <w:spacing w:before="60" w:line="240" w:lineRule="atLeast"/>
        <w:ind w:right="-291"/>
        <w:jc w:val="both"/>
        <w:rPr>
          <w:rFonts w:ascii="Calibri" w:eastAsia="Cambria" w:hAnsi="Calibri" w:cs="Arial"/>
          <w:i/>
          <w:szCs w:val="20"/>
          <w:lang w:val="sl-SI"/>
        </w:rPr>
      </w:pPr>
      <w:r w:rsidRPr="005C7C56">
        <w:rPr>
          <w:rFonts w:ascii="Calibri" w:eastAsia="Cambria" w:hAnsi="Calibri" w:cs="Arial"/>
          <w:i/>
          <w:szCs w:val="20"/>
          <w:lang w:val="sl-SI"/>
        </w:rPr>
        <w:t xml:space="preserve">Vir: </w:t>
      </w:r>
      <w:r w:rsidR="005C7C56">
        <w:rPr>
          <w:rFonts w:ascii="Calibri" w:eastAsia="Cambria" w:hAnsi="Calibri" w:cs="Arial"/>
          <w:i/>
          <w:szCs w:val="20"/>
          <w:lang w:val="sl-SI"/>
        </w:rPr>
        <w:t>Slika je povzeta po predstavitvi dr. Hansa Bruyninckxa 12. oktobra 2016 v Ljubljani</w:t>
      </w:r>
    </w:p>
    <w:p w:rsidR="00301563" w:rsidRPr="00AD42E3" w:rsidRDefault="00301563" w:rsidP="00301563">
      <w:pPr>
        <w:spacing w:before="120" w:line="240" w:lineRule="atLeast"/>
        <w:ind w:right="-291"/>
        <w:jc w:val="both"/>
        <w:rPr>
          <w:rFonts w:ascii="Calibri" w:hAnsi="Calibri" w:cs="Arial"/>
          <w:szCs w:val="20"/>
          <w:lang w:val="sl-SI"/>
        </w:rPr>
      </w:pPr>
      <w:r w:rsidRPr="00AD42E3">
        <w:rPr>
          <w:rFonts w:ascii="Calibri" w:eastAsia="Cambria" w:hAnsi="Calibri" w:cs="Arial"/>
          <w:szCs w:val="20"/>
          <w:lang w:val="sl-SI"/>
        </w:rPr>
        <w:lastRenderedPageBreak/>
        <w:t xml:space="preserve">Doseganje blaginje s preveliko rabo surovin in ekosistemskih storitev Zemlje je značilno tudi za Slovenijo. </w:t>
      </w:r>
      <w:r>
        <w:rPr>
          <w:rFonts w:ascii="Calibri" w:eastAsia="Cambria" w:hAnsi="Calibri" w:cs="Arial"/>
          <w:szCs w:val="20"/>
          <w:lang w:val="sl-SI"/>
        </w:rPr>
        <w:t xml:space="preserve">Po zadnjih dostopnih podatkih (za leto 2016) je bilo </w:t>
      </w:r>
      <w:r w:rsidRPr="00AD42E3">
        <w:rPr>
          <w:rFonts w:ascii="Calibri" w:eastAsia="Cambria" w:hAnsi="Calibri" w:cs="Arial"/>
          <w:szCs w:val="20"/>
          <w:lang w:val="sl-SI"/>
        </w:rPr>
        <w:t>porab</w:t>
      </w:r>
      <w:r>
        <w:rPr>
          <w:rFonts w:ascii="Calibri" w:eastAsia="Cambria" w:hAnsi="Calibri" w:cs="Arial"/>
          <w:szCs w:val="20"/>
          <w:lang w:val="sl-SI"/>
        </w:rPr>
        <w:t>ljenih</w:t>
      </w:r>
      <w:r w:rsidRPr="00AD42E3">
        <w:rPr>
          <w:rFonts w:ascii="Calibri" w:eastAsia="Cambria" w:hAnsi="Calibri" w:cs="Arial"/>
          <w:szCs w:val="20"/>
          <w:lang w:val="sl-SI"/>
        </w:rPr>
        <w:t xml:space="preserve"> toliko virov, da bi </w:t>
      </w:r>
      <w:r w:rsidRPr="00AD42E3">
        <w:rPr>
          <w:rFonts w:ascii="Calibri" w:hAnsi="Calibri" w:cs="Arial"/>
          <w:szCs w:val="20"/>
          <w:lang w:val="sl-SI"/>
        </w:rPr>
        <w:t xml:space="preserve">človeštvo, če bi živelo na tak način, zaloge Zemlje, ki so na voljo za celo leto, </w:t>
      </w:r>
      <w:r>
        <w:rPr>
          <w:rFonts w:ascii="Calibri" w:hAnsi="Calibri" w:cs="Arial"/>
          <w:szCs w:val="20"/>
          <w:lang w:val="sl-SI"/>
        </w:rPr>
        <w:t xml:space="preserve">v letu 2019 </w:t>
      </w:r>
      <w:r w:rsidRPr="00AD42E3">
        <w:rPr>
          <w:rFonts w:ascii="Calibri" w:hAnsi="Calibri" w:cs="Arial"/>
          <w:szCs w:val="20"/>
          <w:lang w:val="sl-SI"/>
        </w:rPr>
        <w:t>porabilo že do</w:t>
      </w:r>
      <w:r>
        <w:rPr>
          <w:rFonts w:ascii="Calibri" w:hAnsi="Calibri" w:cs="Arial"/>
          <w:szCs w:val="20"/>
          <w:lang w:val="sl-SI"/>
        </w:rPr>
        <w:t xml:space="preserve"> 27. aprila 2019</w:t>
      </w:r>
      <w:r w:rsidRPr="00AD42E3">
        <w:rPr>
          <w:rFonts w:ascii="Calibri" w:hAnsi="Calibri" w:cs="Arial"/>
          <w:szCs w:val="20"/>
          <w:lang w:val="sl-SI"/>
        </w:rPr>
        <w:t>.</w:t>
      </w:r>
      <w:r>
        <w:rPr>
          <w:rFonts w:ascii="Calibri" w:hAnsi="Calibri" w:cs="Arial"/>
          <w:szCs w:val="20"/>
          <w:lang w:val="sl-SI"/>
        </w:rPr>
        <w:t xml:space="preserve"> Za EU je bil ta dan (to je dan okoljskega dolga) 10. april. </w:t>
      </w:r>
    </w:p>
    <w:p w:rsidR="00301563" w:rsidRPr="00AD42E3" w:rsidRDefault="00301563" w:rsidP="00301563">
      <w:pPr>
        <w:spacing w:before="120" w:line="240" w:lineRule="atLeast"/>
        <w:ind w:right="-291"/>
        <w:jc w:val="both"/>
        <w:rPr>
          <w:rFonts w:ascii="Calibri" w:hAnsi="Calibri"/>
          <w:lang w:val="sl-SI"/>
        </w:rPr>
      </w:pPr>
      <w:r w:rsidRPr="00AD42E3">
        <w:rPr>
          <w:rFonts w:ascii="Calibri" w:eastAsia="Cambria" w:hAnsi="Calibri" w:cs="Arial"/>
          <w:szCs w:val="20"/>
          <w:lang w:val="sl-SI"/>
        </w:rPr>
        <w:t>Dodatne analize okoljskega odtisa Slovenije so pokazale, da je l</w:t>
      </w:r>
      <w:r w:rsidRPr="00AD42E3">
        <w:rPr>
          <w:rFonts w:ascii="Calibri" w:hAnsi="Calibri"/>
          <w:lang w:val="sl-SI"/>
        </w:rPr>
        <w:t>eta 201</w:t>
      </w:r>
      <w:r>
        <w:rPr>
          <w:rFonts w:ascii="Calibri" w:hAnsi="Calibri"/>
          <w:lang w:val="sl-SI"/>
        </w:rPr>
        <w:t>6</w:t>
      </w:r>
      <w:r w:rsidRPr="00AD42E3">
        <w:rPr>
          <w:rFonts w:ascii="Calibri" w:hAnsi="Calibri"/>
          <w:lang w:val="sl-SI"/>
        </w:rPr>
        <w:t xml:space="preserve"> v Sloveniji znašal ekološki odtis </w:t>
      </w:r>
      <w:r>
        <w:rPr>
          <w:rFonts w:ascii="Calibri" w:hAnsi="Calibri"/>
          <w:lang w:val="sl-SI"/>
        </w:rPr>
        <w:t>5,1</w:t>
      </w:r>
      <w:r w:rsidRPr="00AD42E3">
        <w:rPr>
          <w:rFonts w:ascii="Calibri" w:hAnsi="Calibri"/>
          <w:lang w:val="sl-SI"/>
        </w:rPr>
        <w:t xml:space="preserve"> gha, kar je </w:t>
      </w:r>
      <w:r>
        <w:rPr>
          <w:rFonts w:ascii="Calibri" w:hAnsi="Calibri"/>
          <w:lang w:val="sl-SI"/>
        </w:rPr>
        <w:t xml:space="preserve">več od EU (4,6 gha) in večine sosednjih držav </w:t>
      </w:r>
      <w:r w:rsidRPr="00AD42E3">
        <w:rPr>
          <w:rFonts w:ascii="Calibri" w:hAnsi="Calibri"/>
          <w:lang w:val="sl-SI"/>
        </w:rPr>
        <w:t xml:space="preserve">(slika 2), in za </w:t>
      </w:r>
      <w:r>
        <w:rPr>
          <w:rFonts w:ascii="Calibri" w:hAnsi="Calibri"/>
          <w:lang w:val="sl-SI"/>
        </w:rPr>
        <w:t xml:space="preserve">več kot 80 </w:t>
      </w:r>
      <w:r w:rsidRPr="00AD42E3">
        <w:rPr>
          <w:rFonts w:ascii="Calibri" w:hAnsi="Calibri"/>
          <w:lang w:val="sl-SI"/>
        </w:rPr>
        <w:t>% višje od svetovnega povprečja (</w:t>
      </w:r>
      <w:r>
        <w:rPr>
          <w:rFonts w:ascii="Calibri" w:hAnsi="Calibri"/>
          <w:lang w:val="sl-SI"/>
        </w:rPr>
        <w:t>2,75</w:t>
      </w:r>
      <w:r w:rsidRPr="00AD42E3">
        <w:rPr>
          <w:rFonts w:ascii="Calibri" w:hAnsi="Calibri"/>
          <w:lang w:val="sl-SI"/>
        </w:rPr>
        <w:t xml:space="preserve"> gha).</w:t>
      </w:r>
      <w:r>
        <w:rPr>
          <w:rFonts w:ascii="Calibri" w:hAnsi="Calibri"/>
          <w:lang w:val="sl-SI"/>
        </w:rPr>
        <w:t xml:space="preserve"> </w:t>
      </w:r>
    </w:p>
    <w:p w:rsidR="00301563" w:rsidRDefault="00301563" w:rsidP="00301563">
      <w:pPr>
        <w:spacing w:before="120" w:line="240" w:lineRule="atLeast"/>
        <w:ind w:right="-291"/>
        <w:jc w:val="both"/>
        <w:rPr>
          <w:rFonts w:ascii="Calibri" w:hAnsi="Calibri"/>
          <w:lang w:val="sl-SI"/>
        </w:rPr>
      </w:pPr>
    </w:p>
    <w:p w:rsidR="00301563" w:rsidRPr="00AD42E3" w:rsidRDefault="00301563" w:rsidP="00301563">
      <w:pPr>
        <w:spacing w:before="120" w:line="240" w:lineRule="atLeast"/>
        <w:ind w:right="-291"/>
        <w:jc w:val="both"/>
        <w:rPr>
          <w:rFonts w:ascii="Calibri" w:hAnsi="Calibri"/>
          <w:lang w:val="sl-SI"/>
        </w:rPr>
      </w:pPr>
      <w:r>
        <w:rPr>
          <w:noProof/>
          <w:lang w:val="sl-SI" w:eastAsia="sl-SI"/>
        </w:rPr>
        <w:drawing>
          <wp:inline distT="0" distB="0" distL="0" distR="0" wp14:anchorId="6CB0CD90" wp14:editId="55CB0B0B">
            <wp:extent cx="5663412" cy="291600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63412" cy="2916000"/>
                    </a:xfrm>
                    <a:prstGeom prst="rect">
                      <a:avLst/>
                    </a:prstGeom>
                  </pic:spPr>
                </pic:pic>
              </a:graphicData>
            </a:graphic>
          </wp:inline>
        </w:drawing>
      </w:r>
    </w:p>
    <w:p w:rsidR="00301563" w:rsidRPr="00AD42E3" w:rsidRDefault="00301563" w:rsidP="00301563">
      <w:pPr>
        <w:spacing w:before="60" w:line="240" w:lineRule="atLeast"/>
        <w:ind w:right="-291"/>
        <w:jc w:val="both"/>
        <w:rPr>
          <w:rFonts w:ascii="Calibri" w:hAnsi="Calibri"/>
          <w:i/>
          <w:lang w:val="sl-SI"/>
        </w:rPr>
      </w:pPr>
      <w:r w:rsidRPr="00AD42E3">
        <w:rPr>
          <w:rFonts w:ascii="Calibri" w:hAnsi="Calibri"/>
          <w:i/>
          <w:lang w:val="sl-SI"/>
        </w:rPr>
        <w:t xml:space="preserve">Slika 2: Ekološki odtis in ekološki presežek oziroma </w:t>
      </w:r>
      <w:r>
        <w:rPr>
          <w:rFonts w:ascii="Calibri" w:hAnsi="Calibri"/>
          <w:i/>
          <w:lang w:val="sl-SI"/>
        </w:rPr>
        <w:t>primanjkljaj</w:t>
      </w:r>
      <w:r w:rsidRPr="00AD42E3">
        <w:rPr>
          <w:rFonts w:ascii="Calibri" w:hAnsi="Calibri"/>
          <w:i/>
          <w:lang w:val="sl-SI"/>
        </w:rPr>
        <w:t>, 201</w:t>
      </w:r>
      <w:r>
        <w:rPr>
          <w:rFonts w:ascii="Calibri" w:hAnsi="Calibri"/>
          <w:i/>
          <w:lang w:val="sl-SI"/>
        </w:rPr>
        <w:t>6</w:t>
      </w:r>
    </w:p>
    <w:p w:rsidR="00301563" w:rsidRDefault="00301563" w:rsidP="00CD5004">
      <w:pPr>
        <w:spacing w:before="60" w:line="240" w:lineRule="atLeast"/>
        <w:ind w:right="-289"/>
        <w:jc w:val="both"/>
        <w:rPr>
          <w:rFonts w:ascii="Calibri" w:hAnsi="Calibri" w:cs="Arial"/>
          <w:i/>
          <w:szCs w:val="20"/>
          <w:lang w:val="sl-SI"/>
        </w:rPr>
      </w:pPr>
      <w:r>
        <w:rPr>
          <w:rFonts w:ascii="Calibri" w:hAnsi="Calibri" w:cs="Arial"/>
          <w:i/>
          <w:szCs w:val="20"/>
          <w:lang w:val="sl-SI"/>
        </w:rPr>
        <w:t xml:space="preserve">Vir: </w:t>
      </w:r>
      <w:r w:rsidRPr="00BA639E">
        <w:rPr>
          <w:rFonts w:ascii="Calibri" w:hAnsi="Calibri" w:cs="Arial"/>
          <w:i/>
          <w:szCs w:val="20"/>
          <w:lang w:val="sl-SI"/>
        </w:rPr>
        <w:t>Kovač</w:t>
      </w:r>
      <w:r>
        <w:rPr>
          <w:rFonts w:ascii="Calibri" w:hAnsi="Calibri" w:cs="Arial"/>
          <w:i/>
          <w:szCs w:val="20"/>
          <w:lang w:val="sl-SI"/>
        </w:rPr>
        <w:t xml:space="preserve">, M., </w:t>
      </w:r>
      <w:r w:rsidRPr="00BA639E">
        <w:rPr>
          <w:rFonts w:ascii="Calibri" w:hAnsi="Calibri" w:cs="Arial"/>
          <w:i/>
          <w:szCs w:val="20"/>
          <w:lang w:val="sl-SI"/>
        </w:rPr>
        <w:t>Ekološki odtis Slovenije in EU</w:t>
      </w:r>
      <w:r>
        <w:rPr>
          <w:rFonts w:ascii="Calibri" w:hAnsi="Calibri" w:cs="Arial"/>
          <w:i/>
          <w:szCs w:val="20"/>
          <w:lang w:val="sl-SI"/>
        </w:rPr>
        <w:t xml:space="preserve"> </w:t>
      </w:r>
      <w:r w:rsidRPr="00BA639E">
        <w:rPr>
          <w:rFonts w:ascii="Calibri" w:hAnsi="Calibri" w:cs="Arial"/>
          <w:i/>
          <w:szCs w:val="20"/>
          <w:lang w:val="sl-SI"/>
        </w:rPr>
        <w:t>v obdobju 2000–2016</w:t>
      </w:r>
      <w:r>
        <w:rPr>
          <w:rFonts w:ascii="Calibri" w:hAnsi="Calibri" w:cs="Arial"/>
          <w:i/>
          <w:szCs w:val="20"/>
          <w:lang w:val="sl-SI"/>
        </w:rPr>
        <w:t>, UMAR, 2019</w:t>
      </w:r>
    </w:p>
    <w:p w:rsidR="00301563" w:rsidRDefault="00301563" w:rsidP="00CD5004">
      <w:pPr>
        <w:spacing w:before="240" w:line="240" w:lineRule="atLeast"/>
        <w:ind w:right="-289"/>
        <w:jc w:val="both"/>
        <w:rPr>
          <w:rFonts w:ascii="Calibri" w:hAnsi="Calibri"/>
          <w:lang w:val="sl-SI"/>
        </w:rPr>
      </w:pPr>
      <w:r w:rsidRPr="00AD42E3">
        <w:rPr>
          <w:rFonts w:ascii="Calibri" w:hAnsi="Calibri"/>
          <w:lang w:val="sl-SI"/>
        </w:rPr>
        <w:t>Primerjava ekološkega odtisa z biološko zmogljivostjo narave oziroma biokapaciteto (to so tiste biološko produktne površine, ki so se sposobne regenerirati in so prav tako preračunane v globalne hektarje) pokaže, da je bil ekološki odtis Slovenije leta 201</w:t>
      </w:r>
      <w:r>
        <w:rPr>
          <w:rFonts w:ascii="Calibri" w:hAnsi="Calibri"/>
          <w:lang w:val="sl-SI"/>
        </w:rPr>
        <w:t>6</w:t>
      </w:r>
      <w:r w:rsidRPr="00AD42E3">
        <w:rPr>
          <w:rFonts w:ascii="Calibri" w:hAnsi="Calibri"/>
          <w:lang w:val="sl-SI"/>
        </w:rPr>
        <w:t xml:space="preserve"> več kot še enkrat višji od biokapacitete naše države (2</w:t>
      </w:r>
      <w:r>
        <w:rPr>
          <w:rFonts w:ascii="Calibri" w:hAnsi="Calibri"/>
          <w:lang w:val="sl-SI"/>
        </w:rPr>
        <w:t>,2</w:t>
      </w:r>
      <w:r w:rsidRPr="00AD42E3">
        <w:rPr>
          <w:rFonts w:ascii="Calibri" w:hAnsi="Calibri"/>
          <w:lang w:val="sl-SI"/>
        </w:rPr>
        <w:t xml:space="preserve"> gha), zato je ekološki primanjkljaj znašal 2,</w:t>
      </w:r>
      <w:r>
        <w:rPr>
          <w:rFonts w:ascii="Calibri" w:hAnsi="Calibri"/>
          <w:lang w:val="sl-SI"/>
        </w:rPr>
        <w:t>9</w:t>
      </w:r>
      <w:r w:rsidRPr="00AD42E3">
        <w:rPr>
          <w:rFonts w:ascii="Calibri" w:hAnsi="Calibri"/>
          <w:lang w:val="sl-SI"/>
        </w:rPr>
        <w:t xml:space="preserve"> gha (slika 2). To ustreza obnovitveni sposobnosti </w:t>
      </w:r>
      <w:r>
        <w:rPr>
          <w:rFonts w:ascii="Calibri" w:hAnsi="Calibri"/>
          <w:lang w:val="sl-SI"/>
        </w:rPr>
        <w:t>3,1</w:t>
      </w:r>
      <w:r w:rsidRPr="00AD42E3">
        <w:rPr>
          <w:rFonts w:ascii="Calibri" w:hAnsi="Calibri"/>
          <w:lang w:val="sl-SI"/>
        </w:rPr>
        <w:t xml:space="preserve"> Zemelj – kot človeštvo v celoti pa bi potrebovali 1,7 Zemlje, da spet obnovi naravne vire, ki jih letno potrošimo. </w:t>
      </w:r>
    </w:p>
    <w:p w:rsidR="007F1DE7" w:rsidRDefault="007F1DE7" w:rsidP="00CD5004">
      <w:pPr>
        <w:spacing w:before="120" w:line="240" w:lineRule="atLeast"/>
        <w:ind w:right="-289"/>
        <w:jc w:val="both"/>
        <w:rPr>
          <w:rFonts w:ascii="Calibri" w:hAnsi="Calibri"/>
          <w:lang w:val="sl-SI"/>
        </w:rPr>
      </w:pPr>
      <w:r w:rsidRPr="00AD42E3">
        <w:rPr>
          <w:rFonts w:ascii="Calibri" w:hAnsi="Calibri"/>
          <w:lang w:val="sl-SI"/>
        </w:rPr>
        <w:t>V Sloveniji smo uspeli veliko bolj kot drugje po svetu ohraniti celovitost ekosistemov in se ubraniti njihove degradacije. Kljub temu veliko povpraševanje po biokapaciteti dosegamo z uvozom, predvsem fosilnih goriv, ki vplivajo na višanje izpustov toplogrednih plinov (</w:t>
      </w:r>
      <w:r>
        <w:rPr>
          <w:rFonts w:ascii="Calibri" w:hAnsi="Calibri"/>
          <w:lang w:val="sl-SI"/>
        </w:rPr>
        <w:t xml:space="preserve">v nadaljnjem besedilu: </w:t>
      </w:r>
      <w:r w:rsidRPr="00AD42E3">
        <w:rPr>
          <w:rFonts w:ascii="Calibri" w:hAnsi="Calibri"/>
          <w:lang w:val="sl-SI"/>
        </w:rPr>
        <w:t>TGP) in s tem tudi na ekološki odtis. Analiza strukture ekološkega odtisa za Slovenijo pokaže največji delež ogljičnega odtisa (</w:t>
      </w:r>
      <w:r>
        <w:rPr>
          <w:rFonts w:ascii="Calibri" w:hAnsi="Calibri"/>
          <w:lang w:val="sl-SI"/>
        </w:rPr>
        <w:t xml:space="preserve">okrog </w:t>
      </w:r>
      <w:r w:rsidRPr="00AD42E3">
        <w:rPr>
          <w:rFonts w:ascii="Calibri" w:hAnsi="Calibri"/>
          <w:lang w:val="sl-SI"/>
        </w:rPr>
        <w:t xml:space="preserve">60 %), ki je posledica rabe fosilnih goriv. </w:t>
      </w:r>
      <w:r w:rsidRPr="00B616D2">
        <w:rPr>
          <w:rFonts w:ascii="Calibri" w:hAnsi="Calibri"/>
          <w:lang w:val="sl-SI"/>
        </w:rPr>
        <w:t>Večina ogljičnega odtisa je nastala v dveh gospodarskih dejavnostih, in sicer v prometu in energetiki.</w:t>
      </w:r>
    </w:p>
    <w:p w:rsidR="009C304C" w:rsidRPr="00AD42E3" w:rsidRDefault="009C304C" w:rsidP="00CD5004">
      <w:pPr>
        <w:spacing w:before="120" w:line="240" w:lineRule="atLeast"/>
        <w:ind w:right="-289"/>
        <w:jc w:val="both"/>
        <w:rPr>
          <w:rFonts w:ascii="Calibri" w:eastAsia="Cambria" w:hAnsi="Calibri" w:cs="Arial"/>
          <w:szCs w:val="20"/>
          <w:lang w:val="sl-SI"/>
        </w:rPr>
      </w:pPr>
      <w:r w:rsidRPr="00AD42E3">
        <w:rPr>
          <w:rFonts w:ascii="Calibri" w:eastAsia="Cambria" w:hAnsi="Calibri" w:cs="Arial"/>
          <w:szCs w:val="20"/>
          <w:lang w:val="sl-SI"/>
        </w:rPr>
        <w:t xml:space="preserve">Trajnostna razvojna pot Slovenije je lahko le pospešeno zniževanje okoljskega odtisa v </w:t>
      </w:r>
      <w:r w:rsidR="009F3020" w:rsidRPr="00AD42E3">
        <w:rPr>
          <w:rFonts w:ascii="Calibri" w:eastAsia="Cambria" w:hAnsi="Calibri" w:cs="Arial"/>
          <w:szCs w:val="20"/>
          <w:lang w:val="sl-SI"/>
        </w:rPr>
        <w:t xml:space="preserve">omejitvah </w:t>
      </w:r>
      <w:r w:rsidRPr="00AD42E3">
        <w:rPr>
          <w:rFonts w:ascii="Calibri" w:eastAsia="Cambria" w:hAnsi="Calibri" w:cs="Arial"/>
          <w:szCs w:val="20"/>
          <w:lang w:val="sl-SI"/>
        </w:rPr>
        <w:t>ekosistemske</w:t>
      </w:r>
      <w:r w:rsidR="00D56360" w:rsidRPr="00AD42E3">
        <w:rPr>
          <w:rFonts w:ascii="Calibri" w:eastAsia="Cambria" w:hAnsi="Calibri" w:cs="Arial"/>
          <w:szCs w:val="20"/>
          <w:lang w:val="sl-SI"/>
        </w:rPr>
        <w:t xml:space="preserve"> </w:t>
      </w:r>
      <w:r w:rsidRPr="00AD42E3">
        <w:rPr>
          <w:rFonts w:ascii="Calibri" w:eastAsia="Cambria" w:hAnsi="Calibri" w:cs="Arial"/>
          <w:szCs w:val="20"/>
          <w:lang w:val="sl-SI"/>
        </w:rPr>
        <w:t>zmogljivosti ob hkratnem zmernem povečevanju blaginje oz</w:t>
      </w:r>
      <w:r w:rsidR="009F3020" w:rsidRPr="00AD42E3">
        <w:rPr>
          <w:rFonts w:ascii="Calibri" w:eastAsia="Cambria" w:hAnsi="Calibri" w:cs="Arial"/>
          <w:szCs w:val="20"/>
          <w:lang w:val="sl-SI"/>
        </w:rPr>
        <w:t>iroma</w:t>
      </w:r>
      <w:r w:rsidRPr="00AD42E3">
        <w:rPr>
          <w:rFonts w:ascii="Calibri" w:eastAsia="Cambria" w:hAnsi="Calibri" w:cs="Arial"/>
          <w:szCs w:val="20"/>
          <w:lang w:val="sl-SI"/>
        </w:rPr>
        <w:t xml:space="preserve"> njenem ohranjanju. To vizijo podpira tudi zaveza v Strategiji razvoja Slovenije, da se do leta 2030 ekološki (okoljski) odtis zmanjša za 20 odstotkov (</w:t>
      </w:r>
      <w:r w:rsidR="009F3020" w:rsidRPr="00AD42E3">
        <w:rPr>
          <w:rFonts w:ascii="Calibri" w:eastAsia="Cambria" w:hAnsi="Calibri" w:cs="Arial"/>
          <w:szCs w:val="20"/>
          <w:lang w:val="sl-SI"/>
        </w:rPr>
        <w:t>s</w:t>
      </w:r>
      <w:r w:rsidRPr="00AD42E3">
        <w:rPr>
          <w:rFonts w:ascii="Calibri" w:hAnsi="Calibri" w:cs="Arial"/>
          <w:szCs w:val="20"/>
          <w:shd w:val="clear" w:color="auto" w:fill="FFFFFF"/>
          <w:lang w:val="sl-SI"/>
        </w:rPr>
        <w:t xml:space="preserve"> </w:t>
      </w:r>
      <w:r w:rsidRPr="00AD42E3">
        <w:rPr>
          <w:rFonts w:ascii="Calibri" w:hAnsi="Calibri" w:cs="Arial"/>
          <w:szCs w:val="20"/>
          <w:lang w:val="sl-SI"/>
        </w:rPr>
        <w:t>4,7 gha/osebo v letu 2013 na 3,8 gha/osebo)</w:t>
      </w:r>
      <w:r w:rsidRPr="00AD42E3">
        <w:rPr>
          <w:rFonts w:ascii="Calibri" w:eastAsia="Cambria" w:hAnsi="Calibri" w:cs="Arial"/>
          <w:szCs w:val="20"/>
          <w:lang w:val="sl-SI"/>
        </w:rPr>
        <w:t xml:space="preserve">. Za takšno razvojno pot je – po Evropski </w:t>
      </w:r>
      <w:r w:rsidR="005C7C56">
        <w:rPr>
          <w:rFonts w:ascii="Calibri" w:eastAsia="Cambria" w:hAnsi="Calibri" w:cs="Arial"/>
          <w:szCs w:val="20"/>
          <w:lang w:val="sl-SI"/>
        </w:rPr>
        <w:t xml:space="preserve">okoljski </w:t>
      </w:r>
      <w:r w:rsidRPr="00AD42E3">
        <w:rPr>
          <w:rFonts w:ascii="Calibri" w:eastAsia="Cambria" w:hAnsi="Calibri" w:cs="Arial"/>
          <w:szCs w:val="20"/>
          <w:lang w:val="sl-SI"/>
        </w:rPr>
        <w:t xml:space="preserve">agenciji </w:t>
      </w:r>
      <w:r w:rsidR="009F3020" w:rsidRPr="00AD42E3">
        <w:rPr>
          <w:rFonts w:ascii="Calibri" w:eastAsia="Cambria" w:hAnsi="Calibri" w:cs="Arial"/>
          <w:szCs w:val="20"/>
          <w:lang w:val="sl-SI"/>
        </w:rPr>
        <w:t>–</w:t>
      </w:r>
      <w:r w:rsidRPr="00AD42E3">
        <w:rPr>
          <w:rFonts w:ascii="Calibri" w:eastAsia="Cambria" w:hAnsi="Calibri" w:cs="Arial"/>
          <w:szCs w:val="20"/>
          <w:lang w:val="sl-SI"/>
        </w:rPr>
        <w:t xml:space="preserve"> nujna nova razvojna paradigma: ekosistemski razvoj. </w:t>
      </w:r>
    </w:p>
    <w:p w:rsidR="00E51F2B" w:rsidRPr="00AD42E3" w:rsidRDefault="00874E93" w:rsidP="00CD5004">
      <w:pPr>
        <w:autoSpaceDE w:val="0"/>
        <w:autoSpaceDN w:val="0"/>
        <w:adjustRightInd w:val="0"/>
        <w:spacing w:before="120" w:line="240" w:lineRule="atLeast"/>
        <w:ind w:right="-291"/>
        <w:jc w:val="both"/>
        <w:rPr>
          <w:rFonts w:ascii="Calibri" w:eastAsia="Cambria" w:hAnsi="Calibri" w:cs="Arial"/>
          <w:szCs w:val="20"/>
          <w:lang w:val="sl-SI"/>
        </w:rPr>
      </w:pPr>
      <w:r w:rsidRPr="00AD42E3">
        <w:rPr>
          <w:rFonts w:ascii="Calibri" w:eastAsia="Cambria" w:hAnsi="Calibri" w:cs="Arial"/>
          <w:color w:val="000000"/>
          <w:szCs w:val="20"/>
          <w:lang w:val="sl-SI"/>
        </w:rPr>
        <w:t xml:space="preserve">Evropska </w:t>
      </w:r>
      <w:r w:rsidR="00C66791" w:rsidRPr="00AD42E3">
        <w:rPr>
          <w:rFonts w:ascii="Calibri" w:eastAsia="Cambria" w:hAnsi="Calibri" w:cs="Arial"/>
          <w:color w:val="000000"/>
          <w:szCs w:val="20"/>
          <w:lang w:val="sl-SI"/>
        </w:rPr>
        <w:t xml:space="preserve">okoljska agencija </w:t>
      </w:r>
      <w:r w:rsidR="00611C3A" w:rsidRPr="00AD42E3">
        <w:rPr>
          <w:rFonts w:ascii="Calibri" w:eastAsia="Cambria" w:hAnsi="Calibri" w:cs="Arial"/>
          <w:color w:val="000000"/>
          <w:szCs w:val="20"/>
          <w:lang w:val="sl-SI"/>
        </w:rPr>
        <w:t xml:space="preserve">opozarja, da </w:t>
      </w:r>
      <w:r w:rsidRPr="00AD42E3">
        <w:rPr>
          <w:rFonts w:ascii="Calibri" w:eastAsia="Cambria" w:hAnsi="Calibri" w:cs="Arial"/>
          <w:color w:val="000000"/>
          <w:szCs w:val="20"/>
          <w:lang w:val="sl-SI"/>
        </w:rPr>
        <w:t xml:space="preserve">je za uresničevanje evropske okoljske vizije </w:t>
      </w:r>
      <w:r w:rsidRPr="00AD42E3">
        <w:rPr>
          <w:rFonts w:ascii="Calibri" w:eastAsia="Cambria" w:hAnsi="Calibri" w:cs="Arial"/>
          <w:szCs w:val="20"/>
          <w:lang w:val="sl-SI"/>
        </w:rPr>
        <w:t>(</w:t>
      </w:r>
      <w:r w:rsidR="00DD640D" w:rsidRPr="00AD42E3">
        <w:rPr>
          <w:rFonts w:ascii="Calibri" w:hAnsi="Calibri" w:cs="Arial"/>
          <w:szCs w:val="20"/>
          <w:lang w:val="sl-SI"/>
        </w:rPr>
        <w:t>»</w:t>
      </w:r>
      <w:r w:rsidR="00B73AF8" w:rsidRPr="00AD42E3">
        <w:rPr>
          <w:rFonts w:ascii="Calibri" w:hAnsi="Calibri"/>
          <w:bCs/>
          <w:szCs w:val="20"/>
          <w:lang w:val="sl-SI"/>
        </w:rPr>
        <w:t>Dobro živeti ob upoštevanju omejitev našega planeta</w:t>
      </w:r>
      <w:r w:rsidR="00F504D0" w:rsidRPr="00AD42E3">
        <w:rPr>
          <w:rFonts w:ascii="Calibri" w:hAnsi="Calibri" w:cs="Arial"/>
          <w:szCs w:val="20"/>
          <w:lang w:val="sl-SI"/>
        </w:rPr>
        <w:t>«</w:t>
      </w:r>
      <w:r w:rsidRPr="00AD42E3">
        <w:rPr>
          <w:rFonts w:ascii="Calibri" w:eastAsia="Cambria" w:hAnsi="Calibri" w:cs="Arial"/>
          <w:szCs w:val="20"/>
          <w:lang w:val="sl-SI"/>
        </w:rPr>
        <w:t>) nujna sistemsk</w:t>
      </w:r>
      <w:r w:rsidR="00611C3A" w:rsidRPr="00AD42E3">
        <w:rPr>
          <w:rFonts w:ascii="Calibri" w:eastAsia="Cambria" w:hAnsi="Calibri" w:cs="Arial"/>
          <w:szCs w:val="20"/>
          <w:lang w:val="sl-SI"/>
        </w:rPr>
        <w:t>a</w:t>
      </w:r>
      <w:r w:rsidRPr="00AD42E3">
        <w:rPr>
          <w:rFonts w:ascii="Calibri" w:eastAsia="Cambria" w:hAnsi="Calibri" w:cs="Arial"/>
          <w:szCs w:val="20"/>
          <w:lang w:val="sl-SI"/>
        </w:rPr>
        <w:t xml:space="preserve"> sprememb</w:t>
      </w:r>
      <w:r w:rsidR="00611C3A" w:rsidRPr="00AD42E3">
        <w:rPr>
          <w:rFonts w:ascii="Calibri" w:eastAsia="Cambria" w:hAnsi="Calibri" w:cs="Arial"/>
          <w:szCs w:val="20"/>
          <w:lang w:val="sl-SI"/>
        </w:rPr>
        <w:t>a razvoj</w:t>
      </w:r>
      <w:r w:rsidR="00C12F3A" w:rsidRPr="00AD42E3">
        <w:rPr>
          <w:rFonts w:ascii="Calibri" w:eastAsia="Cambria" w:hAnsi="Calibri" w:cs="Arial"/>
          <w:szCs w:val="20"/>
          <w:lang w:val="sl-SI"/>
        </w:rPr>
        <w:t>nega mo</w:t>
      </w:r>
      <w:r w:rsidR="00C12F3A" w:rsidRPr="00AD42E3">
        <w:rPr>
          <w:rFonts w:ascii="Calibri" w:eastAsia="Cambria" w:hAnsi="Calibri" w:cs="Arial"/>
          <w:color w:val="000000"/>
          <w:szCs w:val="20"/>
          <w:lang w:val="sl-SI"/>
        </w:rPr>
        <w:t>dela</w:t>
      </w:r>
      <w:r w:rsidR="009F3020" w:rsidRPr="00AD42E3">
        <w:rPr>
          <w:rFonts w:ascii="Calibri" w:eastAsia="Cambria" w:hAnsi="Calibri" w:cs="Arial"/>
          <w:color w:val="000000"/>
          <w:szCs w:val="20"/>
          <w:lang w:val="sl-SI"/>
        </w:rPr>
        <w:t>,</w:t>
      </w:r>
      <w:r w:rsidR="00C12F3A" w:rsidRPr="00AD42E3">
        <w:rPr>
          <w:rFonts w:ascii="Calibri" w:eastAsia="Cambria" w:hAnsi="Calibri" w:cs="Arial"/>
          <w:color w:val="000000"/>
          <w:szCs w:val="20"/>
          <w:lang w:val="sl-SI"/>
        </w:rPr>
        <w:t xml:space="preserve"> </w:t>
      </w:r>
      <w:r w:rsidR="00611C3A" w:rsidRPr="00AD42E3">
        <w:rPr>
          <w:rFonts w:ascii="Calibri" w:eastAsia="Cambria" w:hAnsi="Calibri" w:cs="Arial"/>
          <w:color w:val="000000"/>
          <w:szCs w:val="20"/>
          <w:lang w:val="sl-SI"/>
        </w:rPr>
        <w:t xml:space="preserve">in sicer umestitev </w:t>
      </w:r>
      <w:r w:rsidR="00454CBC" w:rsidRPr="00AD42E3">
        <w:rPr>
          <w:rFonts w:ascii="Calibri" w:eastAsia="Cambria" w:hAnsi="Calibri" w:cs="Arial"/>
          <w:color w:val="000000"/>
          <w:szCs w:val="20"/>
          <w:lang w:val="sl-SI"/>
        </w:rPr>
        <w:t>t</w:t>
      </w:r>
      <w:r w:rsidRPr="00AD42E3">
        <w:rPr>
          <w:rFonts w:ascii="Calibri" w:eastAsia="Cambria" w:hAnsi="Calibri" w:cs="Arial"/>
          <w:color w:val="000000"/>
          <w:szCs w:val="20"/>
          <w:lang w:val="sl-SI"/>
        </w:rPr>
        <w:t>emeljni</w:t>
      </w:r>
      <w:r w:rsidR="00611C3A" w:rsidRPr="00AD42E3">
        <w:rPr>
          <w:rFonts w:ascii="Calibri" w:eastAsia="Cambria" w:hAnsi="Calibri" w:cs="Arial"/>
          <w:color w:val="000000"/>
          <w:szCs w:val="20"/>
          <w:lang w:val="sl-SI"/>
        </w:rPr>
        <w:t>h</w:t>
      </w:r>
      <w:r w:rsidRPr="00AD42E3">
        <w:rPr>
          <w:rFonts w:ascii="Calibri" w:eastAsia="Cambria" w:hAnsi="Calibri" w:cs="Arial"/>
          <w:color w:val="000000"/>
          <w:szCs w:val="20"/>
          <w:lang w:val="sl-SI"/>
        </w:rPr>
        <w:t xml:space="preserve"> družbeni</w:t>
      </w:r>
      <w:r w:rsidR="00611C3A" w:rsidRPr="00AD42E3">
        <w:rPr>
          <w:rFonts w:ascii="Calibri" w:eastAsia="Cambria" w:hAnsi="Calibri" w:cs="Arial"/>
          <w:color w:val="000000"/>
          <w:szCs w:val="20"/>
          <w:lang w:val="sl-SI"/>
        </w:rPr>
        <w:t>h</w:t>
      </w:r>
      <w:r w:rsidRPr="00AD42E3">
        <w:rPr>
          <w:rFonts w:ascii="Calibri" w:eastAsia="Cambria" w:hAnsi="Calibri" w:cs="Arial"/>
          <w:color w:val="000000"/>
          <w:szCs w:val="20"/>
          <w:lang w:val="sl-SI"/>
        </w:rPr>
        <w:t xml:space="preserve"> sistem</w:t>
      </w:r>
      <w:r w:rsidR="00611C3A" w:rsidRPr="00AD42E3">
        <w:rPr>
          <w:rFonts w:ascii="Calibri" w:eastAsia="Cambria" w:hAnsi="Calibri" w:cs="Arial"/>
          <w:color w:val="000000"/>
          <w:szCs w:val="20"/>
          <w:lang w:val="sl-SI"/>
        </w:rPr>
        <w:t>ov</w:t>
      </w:r>
      <w:r w:rsidRPr="00AD42E3">
        <w:rPr>
          <w:rFonts w:ascii="Calibri" w:eastAsia="Cambria" w:hAnsi="Calibri" w:cs="Arial"/>
          <w:color w:val="000000"/>
          <w:szCs w:val="20"/>
          <w:lang w:val="sl-SI"/>
        </w:rPr>
        <w:t xml:space="preserve"> v </w:t>
      </w:r>
      <w:r w:rsidR="00AB38B5" w:rsidRPr="00AD42E3">
        <w:rPr>
          <w:rFonts w:ascii="Calibri" w:eastAsia="Cambria" w:hAnsi="Calibri" w:cs="Arial"/>
          <w:color w:val="000000"/>
          <w:szCs w:val="20"/>
          <w:lang w:val="sl-SI"/>
        </w:rPr>
        <w:t xml:space="preserve">meje </w:t>
      </w:r>
      <w:r w:rsidRPr="00AD42E3">
        <w:rPr>
          <w:rFonts w:ascii="Calibri" w:eastAsia="Cambria" w:hAnsi="Calibri" w:cs="Arial"/>
          <w:color w:val="000000"/>
          <w:szCs w:val="20"/>
          <w:lang w:val="sl-SI"/>
        </w:rPr>
        <w:t>ekosistem</w:t>
      </w:r>
      <w:r w:rsidR="00AB38B5" w:rsidRPr="00AD42E3">
        <w:rPr>
          <w:rFonts w:ascii="Calibri" w:eastAsia="Cambria" w:hAnsi="Calibri" w:cs="Arial"/>
          <w:color w:val="000000"/>
          <w:szCs w:val="20"/>
          <w:lang w:val="sl-SI"/>
        </w:rPr>
        <w:t>ov</w:t>
      </w:r>
      <w:r w:rsidR="00B73AF8" w:rsidRPr="00AD42E3">
        <w:rPr>
          <w:rFonts w:ascii="Calibri" w:eastAsia="Cambria" w:hAnsi="Calibri" w:cs="Arial"/>
          <w:color w:val="000000"/>
          <w:szCs w:val="20"/>
          <w:lang w:val="sl-SI"/>
        </w:rPr>
        <w:t xml:space="preserve"> (slika </w:t>
      </w:r>
      <w:r w:rsidR="00791A74" w:rsidRPr="00AD42E3">
        <w:rPr>
          <w:rFonts w:ascii="Calibri" w:eastAsia="Cambria" w:hAnsi="Calibri" w:cs="Arial"/>
          <w:color w:val="000000"/>
          <w:szCs w:val="20"/>
          <w:lang w:val="sl-SI"/>
        </w:rPr>
        <w:t>3</w:t>
      </w:r>
      <w:r w:rsidR="00B73AF8" w:rsidRPr="00AD42E3">
        <w:rPr>
          <w:rFonts w:ascii="Calibri" w:eastAsia="Cambria" w:hAnsi="Calibri" w:cs="Arial"/>
          <w:color w:val="000000"/>
          <w:szCs w:val="20"/>
          <w:lang w:val="sl-SI"/>
        </w:rPr>
        <w:t>)</w:t>
      </w:r>
      <w:r w:rsidR="009F3020" w:rsidRPr="00AD42E3">
        <w:rPr>
          <w:rFonts w:ascii="Calibri" w:eastAsia="Cambria" w:hAnsi="Calibri" w:cs="Arial"/>
          <w:color w:val="000000"/>
          <w:szCs w:val="20"/>
          <w:lang w:val="sl-SI"/>
        </w:rPr>
        <w:t>.</w:t>
      </w:r>
      <w:r w:rsidR="00A11E95" w:rsidRPr="00AD42E3">
        <w:rPr>
          <w:rFonts w:ascii="Calibri" w:eastAsia="Cambria" w:hAnsi="Calibri" w:cs="Arial"/>
          <w:color w:val="000000"/>
          <w:szCs w:val="20"/>
          <w:lang w:val="sl-SI"/>
        </w:rPr>
        <w:t xml:space="preserve"> </w:t>
      </w:r>
      <w:r w:rsidRPr="00AD42E3">
        <w:rPr>
          <w:rFonts w:ascii="Calibri" w:eastAsia="Cambria" w:hAnsi="Calibri" w:cs="Arial"/>
          <w:color w:val="000000"/>
          <w:szCs w:val="20"/>
          <w:lang w:val="sl-SI"/>
        </w:rPr>
        <w:t xml:space="preserve">Trajnostni razvoj se torej uresničuje prek gospodarskega, družbenega in okoljskega razvoja, ki ustvarja pogoje in priložnosti za </w:t>
      </w:r>
      <w:r w:rsidR="009F3020" w:rsidRPr="00AD42E3">
        <w:rPr>
          <w:rFonts w:ascii="Calibri" w:eastAsia="Cambria" w:hAnsi="Calibri" w:cs="Arial"/>
          <w:color w:val="000000"/>
          <w:szCs w:val="20"/>
          <w:lang w:val="sl-SI"/>
        </w:rPr>
        <w:t>zdajš</w:t>
      </w:r>
      <w:r w:rsidRPr="00AD42E3">
        <w:rPr>
          <w:rFonts w:ascii="Calibri" w:eastAsia="Cambria" w:hAnsi="Calibri" w:cs="Arial"/>
          <w:color w:val="000000"/>
          <w:szCs w:val="20"/>
          <w:lang w:val="sl-SI"/>
        </w:rPr>
        <w:t xml:space="preserve">nje in prihodnje rodove, </w:t>
      </w:r>
      <w:r w:rsidRPr="00AD42E3">
        <w:rPr>
          <w:rFonts w:ascii="Calibri" w:eastAsia="Cambria" w:hAnsi="Calibri" w:cs="Arial"/>
          <w:szCs w:val="20"/>
          <w:lang w:val="sl-SI"/>
        </w:rPr>
        <w:t>pri čemer stanj</w:t>
      </w:r>
      <w:r w:rsidR="00120FAB" w:rsidRPr="00AD42E3">
        <w:rPr>
          <w:rFonts w:ascii="Calibri" w:eastAsia="Cambria" w:hAnsi="Calibri" w:cs="Arial"/>
          <w:szCs w:val="20"/>
          <w:lang w:val="sl-SI"/>
        </w:rPr>
        <w:t>e</w:t>
      </w:r>
      <w:r w:rsidRPr="00AD42E3">
        <w:rPr>
          <w:rFonts w:ascii="Calibri" w:eastAsia="Cambria" w:hAnsi="Calibri" w:cs="Arial"/>
          <w:szCs w:val="20"/>
          <w:lang w:val="sl-SI"/>
        </w:rPr>
        <w:t xml:space="preserve"> ekosistemov in njihova sposobnost opravljanja ekosistemskih storitev družbi določa</w:t>
      </w:r>
      <w:r w:rsidR="00120FAB" w:rsidRPr="00AD42E3">
        <w:rPr>
          <w:rFonts w:ascii="Calibri" w:eastAsia="Cambria" w:hAnsi="Calibri" w:cs="Arial"/>
          <w:szCs w:val="20"/>
          <w:lang w:val="sl-SI"/>
        </w:rPr>
        <w:t>ta</w:t>
      </w:r>
      <w:r w:rsidRPr="00AD42E3">
        <w:rPr>
          <w:rFonts w:ascii="Calibri" w:eastAsia="Cambria" w:hAnsi="Calibri" w:cs="Arial"/>
          <w:szCs w:val="20"/>
          <w:lang w:val="sl-SI"/>
        </w:rPr>
        <w:t xml:space="preserve"> </w:t>
      </w:r>
      <w:r w:rsidR="00F26BF3" w:rsidRPr="00AD42E3">
        <w:rPr>
          <w:rFonts w:ascii="Calibri" w:eastAsia="Cambria" w:hAnsi="Calibri" w:cs="Arial"/>
          <w:szCs w:val="20"/>
          <w:lang w:val="sl-SI"/>
        </w:rPr>
        <w:t xml:space="preserve">možnosti </w:t>
      </w:r>
      <w:r w:rsidRPr="00AD42E3">
        <w:rPr>
          <w:rFonts w:ascii="Calibri" w:eastAsia="Cambria" w:hAnsi="Calibri" w:cs="Arial"/>
          <w:szCs w:val="20"/>
          <w:lang w:val="sl-SI"/>
        </w:rPr>
        <w:t>njenega razvoja</w:t>
      </w:r>
      <w:r w:rsidR="00A94FF0" w:rsidRPr="00AD42E3">
        <w:rPr>
          <w:rFonts w:ascii="Calibri" w:eastAsia="Cambria" w:hAnsi="Calibri" w:cs="Arial"/>
          <w:szCs w:val="20"/>
          <w:lang w:val="sl-SI"/>
        </w:rPr>
        <w:t xml:space="preserve"> (ekosistemske storitve so</w:t>
      </w:r>
      <w:r w:rsidR="008708CB" w:rsidRPr="00AD42E3">
        <w:rPr>
          <w:rFonts w:ascii="Calibri" w:eastAsia="Cambria" w:hAnsi="Calibri" w:cs="Arial"/>
          <w:szCs w:val="20"/>
          <w:lang w:val="sl-SI"/>
        </w:rPr>
        <w:t xml:space="preserve"> </w:t>
      </w:r>
      <w:r w:rsidR="00A94FF0" w:rsidRPr="00AD42E3">
        <w:rPr>
          <w:rFonts w:ascii="Calibri" w:eastAsia="Cambria" w:hAnsi="Calibri" w:cs="Arial"/>
          <w:szCs w:val="20"/>
          <w:lang w:val="sl-SI"/>
        </w:rPr>
        <w:t xml:space="preserve">samočistilne in samoregenerativne </w:t>
      </w:r>
      <w:r w:rsidR="00A94FF0" w:rsidRPr="00AD42E3">
        <w:rPr>
          <w:rFonts w:ascii="Calibri" w:eastAsia="Cambria" w:hAnsi="Calibri" w:cs="Arial"/>
          <w:szCs w:val="20"/>
          <w:lang w:val="sl-SI"/>
        </w:rPr>
        <w:lastRenderedPageBreak/>
        <w:t xml:space="preserve">sposobnosti našega okolja, ki nam </w:t>
      </w:r>
      <w:r w:rsidR="004431A8" w:rsidRPr="00AD42E3">
        <w:rPr>
          <w:rFonts w:ascii="Calibri" w:eastAsia="Cambria" w:hAnsi="Calibri" w:cs="Arial"/>
          <w:szCs w:val="20"/>
          <w:lang w:val="sl-SI"/>
        </w:rPr>
        <w:t xml:space="preserve">med drugim </w:t>
      </w:r>
      <w:r w:rsidR="00A94FF0" w:rsidRPr="00AD42E3">
        <w:rPr>
          <w:rFonts w:ascii="Calibri" w:eastAsia="Cambria" w:hAnsi="Calibri" w:cs="Arial"/>
          <w:szCs w:val="20"/>
          <w:lang w:val="sl-SI"/>
        </w:rPr>
        <w:t>omogočajo čist zrak, od katerega smo odvisn</w:t>
      </w:r>
      <w:r w:rsidR="005D29D6" w:rsidRPr="00AD42E3">
        <w:rPr>
          <w:rFonts w:ascii="Calibri" w:eastAsia="Cambria" w:hAnsi="Calibri" w:cs="Arial"/>
          <w:szCs w:val="20"/>
          <w:lang w:val="sl-SI"/>
        </w:rPr>
        <w:t>i</w:t>
      </w:r>
      <w:r w:rsidR="00A94FF0" w:rsidRPr="00AD42E3">
        <w:rPr>
          <w:rFonts w:ascii="Calibri" w:eastAsia="Cambria" w:hAnsi="Calibri" w:cs="Arial"/>
          <w:szCs w:val="20"/>
          <w:lang w:val="sl-SI"/>
        </w:rPr>
        <w:t>, čisto vodo, ki jo pijemo, čisto prst za pridelavo hrane</w:t>
      </w:r>
      <w:r w:rsidR="00A0112E" w:rsidRPr="00AD42E3">
        <w:rPr>
          <w:rFonts w:ascii="Calibri" w:eastAsia="Cambria" w:hAnsi="Calibri" w:cs="Arial"/>
          <w:szCs w:val="20"/>
          <w:lang w:val="sl-SI"/>
        </w:rPr>
        <w:t>, vlaknine, les</w:t>
      </w:r>
      <w:r w:rsidR="008708CB" w:rsidRPr="00AD42E3">
        <w:rPr>
          <w:rFonts w:ascii="Calibri" w:eastAsia="Cambria" w:hAnsi="Calibri" w:cs="Arial"/>
          <w:szCs w:val="20"/>
          <w:lang w:val="sl-SI"/>
        </w:rPr>
        <w:t>).</w:t>
      </w:r>
    </w:p>
    <w:p w:rsidR="00706814" w:rsidRPr="00AD42E3" w:rsidRDefault="00706814" w:rsidP="002E6067">
      <w:pPr>
        <w:autoSpaceDE w:val="0"/>
        <w:autoSpaceDN w:val="0"/>
        <w:adjustRightInd w:val="0"/>
        <w:spacing w:before="120" w:line="240" w:lineRule="atLeast"/>
        <w:ind w:right="-291"/>
        <w:jc w:val="both"/>
        <w:rPr>
          <w:rFonts w:ascii="Calibri" w:eastAsia="Cambria" w:hAnsi="Calibri" w:cs="Arial"/>
          <w:szCs w:val="20"/>
          <w:lang w:val="sl-SI"/>
        </w:rPr>
      </w:pPr>
    </w:p>
    <w:p w:rsidR="00874E93" w:rsidRPr="00AD42E3" w:rsidRDefault="00FC3ECA" w:rsidP="002E6067">
      <w:pPr>
        <w:autoSpaceDE w:val="0"/>
        <w:autoSpaceDN w:val="0"/>
        <w:adjustRightInd w:val="0"/>
        <w:spacing w:before="60" w:line="240" w:lineRule="atLeast"/>
        <w:ind w:right="-291"/>
        <w:jc w:val="center"/>
        <w:rPr>
          <w:rFonts w:ascii="Calibri" w:eastAsia="Cambria" w:hAnsi="Calibri" w:cs="Arial"/>
          <w:szCs w:val="20"/>
          <w:lang w:val="sl-SI" w:eastAsia="sl-SI"/>
        </w:rPr>
      </w:pPr>
      <w:r w:rsidRPr="00AD42E3">
        <w:rPr>
          <w:noProof/>
          <w:lang w:val="sl-SI" w:eastAsia="sl-SI"/>
        </w:rPr>
        <w:drawing>
          <wp:inline distT="0" distB="0" distL="0" distR="0">
            <wp:extent cx="3817620" cy="2438400"/>
            <wp:effectExtent l="0" t="0" r="0" b="0"/>
            <wp:docPr id="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3817620" cy="2438400"/>
                    </a:xfrm>
                    <a:prstGeom prst="rect">
                      <a:avLst/>
                    </a:prstGeom>
                    <a:noFill/>
                    <a:ln>
                      <a:noFill/>
                    </a:ln>
                  </pic:spPr>
                </pic:pic>
              </a:graphicData>
            </a:graphic>
          </wp:inline>
        </w:drawing>
      </w:r>
    </w:p>
    <w:p w:rsidR="00993292" w:rsidRPr="00AD42E3" w:rsidRDefault="00993292" w:rsidP="002E6067">
      <w:pPr>
        <w:autoSpaceDE w:val="0"/>
        <w:autoSpaceDN w:val="0"/>
        <w:adjustRightInd w:val="0"/>
        <w:spacing w:before="60" w:line="240" w:lineRule="atLeast"/>
        <w:ind w:right="-291"/>
        <w:jc w:val="both"/>
        <w:rPr>
          <w:rFonts w:ascii="Calibri" w:eastAsia="Cambria" w:hAnsi="Calibri" w:cs="Arial"/>
          <w:szCs w:val="20"/>
          <w:lang w:val="sl-SI" w:eastAsia="sl-SI"/>
        </w:rPr>
      </w:pPr>
    </w:p>
    <w:p w:rsidR="00804FEC" w:rsidRPr="00AD42E3" w:rsidRDefault="00804FEC" w:rsidP="002E6067">
      <w:pPr>
        <w:autoSpaceDE w:val="0"/>
        <w:autoSpaceDN w:val="0"/>
        <w:adjustRightInd w:val="0"/>
        <w:spacing w:before="120" w:line="240" w:lineRule="atLeast"/>
        <w:ind w:right="-291"/>
        <w:rPr>
          <w:rFonts w:ascii="Calibri" w:hAnsi="Calibri" w:cs="EUAlbertina"/>
          <w:i/>
          <w:szCs w:val="20"/>
          <w:lang w:val="sl-SI" w:eastAsia="en-GB"/>
        </w:rPr>
      </w:pPr>
      <w:r w:rsidRPr="00AD42E3">
        <w:rPr>
          <w:rFonts w:ascii="Calibri" w:hAnsi="Calibri" w:cs="EUAlbertina"/>
          <w:i/>
          <w:szCs w:val="20"/>
          <w:lang w:val="sl-SI" w:eastAsia="en-GB"/>
        </w:rPr>
        <w:t xml:space="preserve">Slika </w:t>
      </w:r>
      <w:r w:rsidR="00E13DE4" w:rsidRPr="00AD42E3">
        <w:rPr>
          <w:rFonts w:ascii="Calibri" w:hAnsi="Calibri" w:cs="EUAlbertina"/>
          <w:i/>
          <w:szCs w:val="20"/>
          <w:lang w:val="sl-SI" w:eastAsia="en-GB"/>
        </w:rPr>
        <w:t>3</w:t>
      </w:r>
      <w:r w:rsidRPr="00AD42E3">
        <w:rPr>
          <w:rFonts w:ascii="Calibri" w:hAnsi="Calibri" w:cs="EUAlbertina"/>
          <w:i/>
          <w:szCs w:val="20"/>
          <w:lang w:val="sl-SI" w:eastAsia="en-GB"/>
        </w:rPr>
        <w:t>: Ekosistemski model razvoja</w:t>
      </w:r>
      <w:r w:rsidR="00A0112E" w:rsidRPr="00AD42E3">
        <w:rPr>
          <w:rFonts w:ascii="Calibri" w:hAnsi="Calibri" w:cs="EUAlbertina"/>
          <w:i/>
          <w:szCs w:val="20"/>
          <w:lang w:val="sl-SI" w:eastAsia="en-GB"/>
        </w:rPr>
        <w:t xml:space="preserve"> (umestitev temeljnih družbenih sistemov v okvir ekosistemov)</w:t>
      </w:r>
    </w:p>
    <w:p w:rsidR="00804FEC" w:rsidRPr="00AD42E3" w:rsidRDefault="00804FEC" w:rsidP="00454CBC">
      <w:pPr>
        <w:autoSpaceDE w:val="0"/>
        <w:autoSpaceDN w:val="0"/>
        <w:adjustRightInd w:val="0"/>
        <w:spacing w:line="240" w:lineRule="atLeast"/>
        <w:ind w:right="-289"/>
        <w:rPr>
          <w:rFonts w:ascii="Calibri" w:hAnsi="Calibri" w:cs="EUAlbertina"/>
          <w:i/>
          <w:szCs w:val="20"/>
          <w:lang w:val="sl-SI" w:eastAsia="en-GB"/>
        </w:rPr>
      </w:pPr>
      <w:r w:rsidRPr="00AD42E3">
        <w:rPr>
          <w:rFonts w:ascii="Calibri" w:hAnsi="Calibri" w:cs="EUAlbertina"/>
          <w:i/>
          <w:szCs w:val="20"/>
          <w:lang w:val="sl-SI" w:eastAsia="en-GB"/>
        </w:rPr>
        <w:t xml:space="preserve"> Vir: </w:t>
      </w:r>
      <w:r w:rsidR="00C66791" w:rsidRPr="00AD42E3">
        <w:rPr>
          <w:rFonts w:ascii="Calibri" w:hAnsi="Calibri" w:cs="EUAlbertina"/>
          <w:i/>
          <w:szCs w:val="20"/>
          <w:lang w:val="sl-SI" w:eastAsia="en-GB"/>
        </w:rPr>
        <w:t xml:space="preserve">Evropska okoljska agencija </w:t>
      </w:r>
    </w:p>
    <w:p w:rsidR="00041D6D" w:rsidRPr="00AD42E3" w:rsidRDefault="00041D6D" w:rsidP="002E6067">
      <w:pPr>
        <w:autoSpaceDE w:val="0"/>
        <w:autoSpaceDN w:val="0"/>
        <w:adjustRightInd w:val="0"/>
        <w:spacing w:before="120" w:line="240" w:lineRule="atLeast"/>
        <w:ind w:right="-291"/>
        <w:rPr>
          <w:rFonts w:ascii="Calibri" w:hAnsi="Calibri" w:cs="Arial"/>
          <w:b/>
          <w:sz w:val="24"/>
          <w:u w:val="single"/>
          <w:lang w:val="sl-SI"/>
        </w:rPr>
      </w:pPr>
    </w:p>
    <w:p w:rsidR="00874E93" w:rsidRPr="00ED4E4D" w:rsidRDefault="00DB4C0C" w:rsidP="002E6067">
      <w:pPr>
        <w:spacing w:before="60" w:line="240" w:lineRule="atLeast"/>
        <w:ind w:right="-291"/>
        <w:jc w:val="both"/>
        <w:rPr>
          <w:rFonts w:ascii="Calibri" w:hAnsi="Calibri" w:cs="Arial"/>
          <w:b/>
          <w:sz w:val="26"/>
          <w:szCs w:val="26"/>
          <w:lang w:val="sl-SI"/>
        </w:rPr>
      </w:pPr>
      <w:r>
        <w:rPr>
          <w:rFonts w:ascii="Calibri" w:hAnsi="Calibri" w:cs="Arial"/>
          <w:b/>
          <w:sz w:val="26"/>
          <w:szCs w:val="26"/>
          <w:lang w:val="sl-SI"/>
        </w:rPr>
        <w:t>3</w:t>
      </w:r>
      <w:r w:rsidR="001274C7">
        <w:rPr>
          <w:rFonts w:ascii="Calibri" w:hAnsi="Calibri" w:cs="Arial"/>
          <w:b/>
          <w:sz w:val="26"/>
          <w:szCs w:val="26"/>
          <w:lang w:val="sl-SI"/>
        </w:rPr>
        <w:t xml:space="preserve">.4 </w:t>
      </w:r>
      <w:r w:rsidR="00874E93" w:rsidRPr="00ED4E4D">
        <w:rPr>
          <w:rFonts w:ascii="Calibri" w:hAnsi="Calibri" w:cs="Arial"/>
          <w:b/>
          <w:sz w:val="26"/>
          <w:szCs w:val="26"/>
          <w:lang w:val="sl-SI"/>
        </w:rPr>
        <w:t xml:space="preserve">Stanje okolja v Sloveniji </w:t>
      </w:r>
      <w:r w:rsidR="005D29D6" w:rsidRPr="00ED4E4D">
        <w:rPr>
          <w:rFonts w:ascii="Calibri" w:hAnsi="Calibri" w:cs="Arial"/>
          <w:b/>
          <w:sz w:val="26"/>
          <w:szCs w:val="26"/>
          <w:lang w:val="sl-SI"/>
        </w:rPr>
        <w:t xml:space="preserve">in doseganje </w:t>
      </w:r>
      <w:r w:rsidR="00A9611E" w:rsidRPr="00ED4E4D">
        <w:rPr>
          <w:rFonts w:ascii="Calibri" w:hAnsi="Calibri" w:cs="Arial"/>
          <w:b/>
          <w:sz w:val="26"/>
          <w:szCs w:val="26"/>
          <w:lang w:val="sl-SI"/>
        </w:rPr>
        <w:t xml:space="preserve">okoljskih </w:t>
      </w:r>
      <w:r w:rsidR="005D29D6" w:rsidRPr="00ED4E4D">
        <w:rPr>
          <w:rFonts w:ascii="Calibri" w:hAnsi="Calibri" w:cs="Arial"/>
          <w:b/>
          <w:sz w:val="26"/>
          <w:szCs w:val="26"/>
          <w:lang w:val="sl-SI"/>
        </w:rPr>
        <w:t>ciljev Agende 2030</w:t>
      </w:r>
    </w:p>
    <w:p w:rsidR="00874E93" w:rsidRPr="00AD42E3" w:rsidRDefault="00874E93" w:rsidP="002E6067">
      <w:pPr>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Poročilo o okolju </w:t>
      </w:r>
      <w:r w:rsidR="00C50EB5" w:rsidRPr="00AD42E3">
        <w:rPr>
          <w:rFonts w:ascii="Calibri" w:hAnsi="Calibri" w:cs="Arial"/>
          <w:szCs w:val="20"/>
          <w:lang w:val="sl-SI"/>
        </w:rPr>
        <w:t>v Republik</w:t>
      </w:r>
      <w:r w:rsidR="00B84428" w:rsidRPr="00AD42E3">
        <w:rPr>
          <w:rFonts w:ascii="Calibri" w:hAnsi="Calibri" w:cs="Arial"/>
          <w:szCs w:val="20"/>
          <w:lang w:val="sl-SI"/>
        </w:rPr>
        <w:t>i</w:t>
      </w:r>
      <w:r w:rsidR="00C50EB5" w:rsidRPr="00AD42E3">
        <w:rPr>
          <w:rFonts w:ascii="Calibri" w:hAnsi="Calibri" w:cs="Arial"/>
          <w:szCs w:val="20"/>
          <w:lang w:val="sl-SI"/>
        </w:rPr>
        <w:t xml:space="preserve"> Sloveniji </w:t>
      </w:r>
      <w:r w:rsidRPr="00AD42E3">
        <w:rPr>
          <w:rFonts w:ascii="Calibri" w:hAnsi="Calibri" w:cs="Arial"/>
          <w:szCs w:val="20"/>
          <w:lang w:val="sl-SI"/>
        </w:rPr>
        <w:t>2017</w:t>
      </w:r>
      <w:r w:rsidR="00B84428" w:rsidRPr="00AD42E3">
        <w:rPr>
          <w:rFonts w:ascii="Calibri" w:hAnsi="Calibri" w:cs="Arial"/>
          <w:szCs w:val="20"/>
          <w:lang w:val="sl-SI"/>
        </w:rPr>
        <w:t>,</w:t>
      </w:r>
      <w:r w:rsidRPr="00AD42E3">
        <w:rPr>
          <w:rFonts w:ascii="Calibri" w:hAnsi="Calibri" w:cs="Arial"/>
          <w:szCs w:val="20"/>
          <w:lang w:val="sl-SI"/>
        </w:rPr>
        <w:t xml:space="preserve"> izdelano na podlagi kazalcev stanja okolja, rezultatov </w:t>
      </w:r>
      <w:r w:rsidR="00805F53" w:rsidRPr="00AD42E3">
        <w:rPr>
          <w:rFonts w:ascii="Calibri" w:hAnsi="Calibri" w:cs="Calibri"/>
          <w:color w:val="000000"/>
          <w:szCs w:val="20"/>
          <w:lang w:val="sl-SI"/>
        </w:rPr>
        <w:t>načrtnih spremljanj</w:t>
      </w:r>
      <w:r w:rsidR="00805F53" w:rsidRPr="00AD42E3" w:rsidDel="00D136B7">
        <w:rPr>
          <w:rFonts w:ascii="Calibri" w:hAnsi="Calibri" w:cs="Calibri"/>
          <w:color w:val="000000"/>
          <w:szCs w:val="20"/>
          <w:lang w:val="sl-SI"/>
        </w:rPr>
        <w:t xml:space="preserve"> </w:t>
      </w:r>
      <w:r w:rsidR="00BE66D6" w:rsidRPr="00AD42E3">
        <w:rPr>
          <w:rFonts w:ascii="Calibri" w:hAnsi="Calibri" w:cs="Calibri"/>
          <w:color w:val="000000"/>
          <w:szCs w:val="20"/>
          <w:lang w:val="sl-SI"/>
        </w:rPr>
        <w:t xml:space="preserve">stanja </w:t>
      </w:r>
      <w:r w:rsidR="00805F53" w:rsidRPr="00AD42E3">
        <w:rPr>
          <w:rFonts w:ascii="Calibri" w:hAnsi="Calibri" w:cs="Calibri"/>
          <w:color w:val="000000"/>
          <w:szCs w:val="20"/>
          <w:lang w:val="sl-SI"/>
        </w:rPr>
        <w:t>(</w:t>
      </w:r>
      <w:r w:rsidRPr="00AD42E3">
        <w:rPr>
          <w:rFonts w:ascii="Calibri" w:hAnsi="Calibri" w:cs="Calibri"/>
          <w:szCs w:val="20"/>
          <w:lang w:val="sl-SI"/>
        </w:rPr>
        <w:t>monitoringov</w:t>
      </w:r>
      <w:r w:rsidR="00805F53" w:rsidRPr="00AD42E3">
        <w:rPr>
          <w:rFonts w:ascii="Calibri" w:hAnsi="Calibri" w:cs="Calibri"/>
          <w:szCs w:val="20"/>
          <w:lang w:val="sl-SI"/>
        </w:rPr>
        <w:t>)</w:t>
      </w:r>
      <w:r w:rsidRPr="00AD42E3">
        <w:rPr>
          <w:rFonts w:ascii="Calibri" w:hAnsi="Calibri" w:cs="Calibri"/>
          <w:szCs w:val="20"/>
          <w:lang w:val="sl-SI"/>
        </w:rPr>
        <w:t xml:space="preserve"> </w:t>
      </w:r>
      <w:r w:rsidR="00805F53" w:rsidRPr="00AD42E3">
        <w:rPr>
          <w:rFonts w:ascii="Calibri" w:hAnsi="Calibri" w:cs="Calibri"/>
          <w:szCs w:val="20"/>
          <w:lang w:val="sl-SI"/>
        </w:rPr>
        <w:t>ter</w:t>
      </w:r>
      <w:r w:rsidRPr="00AD42E3">
        <w:rPr>
          <w:rFonts w:ascii="Calibri" w:hAnsi="Calibri" w:cs="Calibri"/>
          <w:szCs w:val="20"/>
          <w:lang w:val="sl-SI"/>
        </w:rPr>
        <w:t xml:space="preserve"> drugih </w:t>
      </w:r>
      <w:r w:rsidRPr="00AD42E3">
        <w:rPr>
          <w:rFonts w:ascii="Calibri" w:hAnsi="Calibri" w:cs="Arial"/>
          <w:szCs w:val="20"/>
          <w:lang w:val="sl-SI"/>
        </w:rPr>
        <w:t xml:space="preserve">podatkov, zajema </w:t>
      </w:r>
      <w:r w:rsidR="00A9611E" w:rsidRPr="00AD42E3">
        <w:rPr>
          <w:rFonts w:ascii="Calibri" w:hAnsi="Calibri" w:cs="Arial"/>
          <w:szCs w:val="20"/>
          <w:lang w:val="sl-SI"/>
        </w:rPr>
        <w:t xml:space="preserve">značilnosti okolja v </w:t>
      </w:r>
      <w:r w:rsidR="00A0112E" w:rsidRPr="00AD42E3">
        <w:rPr>
          <w:rFonts w:ascii="Calibri" w:hAnsi="Calibri" w:cs="Arial"/>
          <w:szCs w:val="20"/>
          <w:lang w:val="sl-SI"/>
        </w:rPr>
        <w:t xml:space="preserve">Sloveniji v </w:t>
      </w:r>
      <w:r w:rsidRPr="00AD42E3">
        <w:rPr>
          <w:rFonts w:ascii="Calibri" w:hAnsi="Calibri" w:cs="Arial"/>
          <w:szCs w:val="20"/>
          <w:lang w:val="sl-SI"/>
        </w:rPr>
        <w:t>obdobj</w:t>
      </w:r>
      <w:r w:rsidR="00A9611E" w:rsidRPr="00AD42E3">
        <w:rPr>
          <w:rFonts w:ascii="Calibri" w:hAnsi="Calibri" w:cs="Arial"/>
          <w:szCs w:val="20"/>
          <w:lang w:val="sl-SI"/>
        </w:rPr>
        <w:t>u</w:t>
      </w:r>
      <w:r w:rsidRPr="00AD42E3">
        <w:rPr>
          <w:rFonts w:ascii="Calibri" w:hAnsi="Calibri" w:cs="Arial"/>
          <w:szCs w:val="20"/>
          <w:lang w:val="sl-SI"/>
        </w:rPr>
        <w:t xml:space="preserve"> 2009</w:t>
      </w:r>
      <w:r w:rsidR="00B84428" w:rsidRPr="00AD42E3">
        <w:rPr>
          <w:rFonts w:ascii="Calibri" w:hAnsi="Calibri" w:cs="Arial"/>
          <w:szCs w:val="20"/>
          <w:lang w:val="sl-SI"/>
        </w:rPr>
        <w:t>–</w:t>
      </w:r>
      <w:r w:rsidRPr="00AD42E3">
        <w:rPr>
          <w:rFonts w:ascii="Calibri" w:hAnsi="Calibri" w:cs="Arial"/>
          <w:szCs w:val="20"/>
          <w:lang w:val="sl-SI"/>
        </w:rPr>
        <w:t xml:space="preserve">2015. </w:t>
      </w:r>
      <w:r w:rsidRPr="00AD42E3">
        <w:rPr>
          <w:rFonts w:ascii="Calibri" w:hAnsi="Calibri" w:cs="Arial"/>
          <w:szCs w:val="20"/>
          <w:lang w:val="sl-SI" w:eastAsia="en-GB"/>
        </w:rPr>
        <w:t>Ključn</w:t>
      </w:r>
      <w:r w:rsidR="00805F53" w:rsidRPr="00AD42E3">
        <w:rPr>
          <w:rFonts w:ascii="Calibri" w:hAnsi="Calibri" w:cs="Arial"/>
          <w:szCs w:val="20"/>
          <w:lang w:val="sl-SI" w:eastAsia="en-GB"/>
        </w:rPr>
        <w:t>i</w:t>
      </w:r>
      <w:r w:rsidRPr="00AD42E3">
        <w:rPr>
          <w:rFonts w:ascii="Calibri" w:hAnsi="Calibri" w:cs="Arial"/>
          <w:szCs w:val="20"/>
          <w:lang w:val="sl-SI" w:eastAsia="en-GB"/>
        </w:rPr>
        <w:t xml:space="preserve"> </w:t>
      </w:r>
      <w:r w:rsidR="00805F53" w:rsidRPr="00AD42E3">
        <w:rPr>
          <w:rFonts w:ascii="Calibri" w:hAnsi="Calibri" w:cs="Arial"/>
          <w:szCs w:val="20"/>
          <w:lang w:val="sl-SI" w:eastAsia="en-GB"/>
        </w:rPr>
        <w:t xml:space="preserve">vsebinski poudarki </w:t>
      </w:r>
      <w:r w:rsidRPr="00AD42E3">
        <w:rPr>
          <w:rFonts w:ascii="Calibri" w:hAnsi="Calibri" w:cs="Arial"/>
          <w:szCs w:val="20"/>
          <w:lang w:val="sl-SI" w:eastAsia="en-GB"/>
        </w:rPr>
        <w:t>tega poročila so:</w:t>
      </w:r>
      <w:r w:rsidR="00805F53" w:rsidRPr="00AD42E3">
        <w:rPr>
          <w:rFonts w:ascii="Calibri" w:hAnsi="Calibri" w:cs="Arial"/>
          <w:szCs w:val="20"/>
          <w:lang w:val="sl-SI" w:eastAsia="en-GB"/>
        </w:rPr>
        <w:t xml:space="preserve"> </w:t>
      </w:r>
    </w:p>
    <w:p w:rsidR="00874E93" w:rsidRPr="00AD42E3" w:rsidRDefault="00874E93" w:rsidP="009A3025">
      <w:pPr>
        <w:numPr>
          <w:ilvl w:val="0"/>
          <w:numId w:val="59"/>
        </w:numPr>
        <w:tabs>
          <w:tab w:val="left" w:pos="284"/>
        </w:tabs>
        <w:spacing w:before="60" w:line="240" w:lineRule="atLeast"/>
        <w:ind w:right="-289"/>
        <w:jc w:val="both"/>
        <w:rPr>
          <w:rFonts w:ascii="Calibri" w:hAnsi="Calibri" w:cs="Arial"/>
          <w:szCs w:val="20"/>
          <w:lang w:val="sl-SI"/>
        </w:rPr>
      </w:pPr>
      <w:r w:rsidRPr="00AD42E3">
        <w:rPr>
          <w:rFonts w:ascii="Calibri" w:hAnsi="Calibri" w:cs="Arial"/>
          <w:szCs w:val="20"/>
          <w:lang w:val="sl-SI"/>
        </w:rPr>
        <w:t xml:space="preserve">stanje okolja </w:t>
      </w:r>
      <w:r w:rsidR="00805F53" w:rsidRPr="00AD42E3">
        <w:rPr>
          <w:rFonts w:ascii="Calibri" w:hAnsi="Calibri" w:cs="Arial"/>
          <w:szCs w:val="20"/>
          <w:lang w:val="sl-SI"/>
        </w:rPr>
        <w:t xml:space="preserve">se </w:t>
      </w:r>
      <w:r w:rsidRPr="00AD42E3">
        <w:rPr>
          <w:rFonts w:ascii="Calibri" w:hAnsi="Calibri" w:cs="Arial"/>
          <w:szCs w:val="20"/>
          <w:lang w:val="sl-SI"/>
        </w:rPr>
        <w:t xml:space="preserve">izboljšuje, kar je </w:t>
      </w:r>
      <w:r w:rsidR="00805F53" w:rsidRPr="00AD42E3">
        <w:rPr>
          <w:rFonts w:ascii="Calibri" w:hAnsi="Calibri" w:cs="Arial"/>
          <w:szCs w:val="20"/>
          <w:lang w:val="sl-SI"/>
        </w:rPr>
        <w:t xml:space="preserve">učinek </w:t>
      </w:r>
      <w:r w:rsidRPr="00AD42E3">
        <w:rPr>
          <w:rFonts w:ascii="Calibri" w:hAnsi="Calibri" w:cs="Arial"/>
          <w:szCs w:val="20"/>
          <w:lang w:val="sl-SI"/>
        </w:rPr>
        <w:t xml:space="preserve">načrtne okoljske politike in celovite okoljske zakonodaje, sprejete v zadnjih desetletjih. Zmanjšali so se izpusti večine onesnaževal v zrak in vodo, boljše </w:t>
      </w:r>
      <w:r w:rsidR="00A0112E" w:rsidRPr="00AD42E3">
        <w:rPr>
          <w:rFonts w:ascii="Calibri" w:hAnsi="Calibri" w:cs="Arial"/>
          <w:szCs w:val="20"/>
          <w:lang w:val="sl-SI"/>
        </w:rPr>
        <w:t xml:space="preserve">je ravnanje </w:t>
      </w:r>
      <w:r w:rsidRPr="00AD42E3">
        <w:rPr>
          <w:rFonts w:ascii="Calibri" w:hAnsi="Calibri" w:cs="Arial"/>
          <w:szCs w:val="20"/>
          <w:lang w:val="sl-SI"/>
        </w:rPr>
        <w:t>z odpadki, okrepljena so prizadevanja za ohranjanje biotske raznovrstnosti, bolje razumemo povzročitelje okoljskih izzivov</w:t>
      </w:r>
      <w:r w:rsidR="00805F53" w:rsidRPr="00AD42E3">
        <w:rPr>
          <w:rFonts w:ascii="Calibri" w:hAnsi="Calibri" w:cs="Arial"/>
          <w:szCs w:val="20"/>
          <w:lang w:val="sl-SI"/>
        </w:rPr>
        <w:t>;</w:t>
      </w:r>
    </w:p>
    <w:p w:rsidR="00874E93" w:rsidRPr="00AD42E3" w:rsidRDefault="00247371" w:rsidP="009A3025">
      <w:pPr>
        <w:numPr>
          <w:ilvl w:val="0"/>
          <w:numId w:val="59"/>
        </w:numPr>
        <w:tabs>
          <w:tab w:val="left" w:pos="284"/>
        </w:tabs>
        <w:spacing w:before="60" w:line="240" w:lineRule="atLeast"/>
        <w:ind w:right="-289"/>
        <w:jc w:val="both"/>
        <w:rPr>
          <w:rFonts w:ascii="Calibri" w:hAnsi="Calibri" w:cs="Arial"/>
          <w:szCs w:val="20"/>
          <w:lang w:val="sl-SI"/>
        </w:rPr>
      </w:pPr>
      <w:r w:rsidRPr="00AD42E3">
        <w:rPr>
          <w:rFonts w:ascii="Calibri" w:hAnsi="Calibri" w:cs="Arial"/>
          <w:szCs w:val="20"/>
          <w:lang w:val="sl-SI"/>
        </w:rPr>
        <w:t>skrb vzbujajoče</w:t>
      </w:r>
      <w:r w:rsidR="00874E93" w:rsidRPr="00AD42E3">
        <w:rPr>
          <w:rFonts w:ascii="Calibri" w:hAnsi="Calibri" w:cs="Arial"/>
          <w:szCs w:val="20"/>
          <w:lang w:val="sl-SI"/>
        </w:rPr>
        <w:t xml:space="preserve"> </w:t>
      </w:r>
      <w:r w:rsidR="00805F53" w:rsidRPr="00AD42E3">
        <w:rPr>
          <w:rFonts w:ascii="Calibri" w:hAnsi="Calibri" w:cs="Arial"/>
          <w:szCs w:val="20"/>
          <w:lang w:val="sl-SI"/>
        </w:rPr>
        <w:t xml:space="preserve">je </w:t>
      </w:r>
      <w:r w:rsidR="00874E93" w:rsidRPr="00AD42E3">
        <w:rPr>
          <w:rFonts w:ascii="Calibri" w:hAnsi="Calibri" w:cs="Arial"/>
          <w:szCs w:val="20"/>
          <w:lang w:val="sl-SI"/>
        </w:rPr>
        <w:t>stanje okolja na posameznih omejenih lokacijah, predvsem glede kakovosti zraka in onesnaženosti tal, boljši napredek je potreben za ohranjanje biotske raznovrstnosti, snovno učinkovitost, trajnostno rabo prostora in prilagajanje na podnebne spremembe</w:t>
      </w:r>
      <w:r w:rsidR="00805F53" w:rsidRPr="00AD42E3">
        <w:rPr>
          <w:rFonts w:ascii="Calibri" w:hAnsi="Calibri" w:cs="Arial"/>
          <w:szCs w:val="20"/>
          <w:lang w:val="sl-SI"/>
        </w:rPr>
        <w:t>;</w:t>
      </w:r>
    </w:p>
    <w:p w:rsidR="009B15A9" w:rsidRPr="00AD42E3" w:rsidRDefault="00486965" w:rsidP="009A3025">
      <w:pPr>
        <w:numPr>
          <w:ilvl w:val="0"/>
          <w:numId w:val="59"/>
        </w:numPr>
        <w:tabs>
          <w:tab w:val="left" w:pos="284"/>
        </w:tabs>
        <w:spacing w:before="60" w:line="240" w:lineRule="atLeast"/>
        <w:ind w:right="-289"/>
        <w:jc w:val="both"/>
        <w:rPr>
          <w:rFonts w:ascii="Calibri" w:hAnsi="Calibri" w:cs="Arial"/>
          <w:szCs w:val="20"/>
          <w:lang w:val="sl-SI"/>
        </w:rPr>
      </w:pPr>
      <w:r w:rsidRPr="00AD42E3">
        <w:rPr>
          <w:rFonts w:ascii="Calibri" w:hAnsi="Calibri" w:cs="Arial"/>
          <w:szCs w:val="20"/>
          <w:lang w:val="sl-SI"/>
        </w:rPr>
        <w:t xml:space="preserve">večinoma </w:t>
      </w:r>
      <w:r w:rsidR="00805F53" w:rsidRPr="00AD42E3">
        <w:rPr>
          <w:rFonts w:ascii="Calibri" w:hAnsi="Calibri" w:cs="Arial"/>
          <w:szCs w:val="20"/>
          <w:lang w:val="sl-SI"/>
        </w:rPr>
        <w:t xml:space="preserve">smo </w:t>
      </w:r>
      <w:r w:rsidRPr="00AD42E3">
        <w:rPr>
          <w:rFonts w:ascii="Calibri" w:hAnsi="Calibri" w:cs="Arial"/>
          <w:szCs w:val="20"/>
          <w:lang w:val="sl-SI"/>
        </w:rPr>
        <w:t>na dobri poti k doseganju ciljev glede i</w:t>
      </w:r>
      <w:r w:rsidR="009B15A9" w:rsidRPr="00AD42E3">
        <w:rPr>
          <w:rFonts w:ascii="Calibri" w:hAnsi="Calibri"/>
          <w:szCs w:val="22"/>
          <w:lang w:val="sl-SI"/>
        </w:rPr>
        <w:t>zpust</w:t>
      </w:r>
      <w:r w:rsidRPr="00AD42E3">
        <w:rPr>
          <w:rFonts w:ascii="Calibri" w:hAnsi="Calibri"/>
          <w:szCs w:val="22"/>
          <w:lang w:val="sl-SI"/>
        </w:rPr>
        <w:t>ov</w:t>
      </w:r>
      <w:r w:rsidR="009B15A9" w:rsidRPr="00AD42E3">
        <w:rPr>
          <w:rFonts w:ascii="Calibri" w:hAnsi="Calibri"/>
          <w:szCs w:val="22"/>
          <w:lang w:val="sl-SI"/>
        </w:rPr>
        <w:t xml:space="preserve"> glavnih onesnaževal zunanjega zraka</w:t>
      </w:r>
      <w:r w:rsidRPr="00AD42E3">
        <w:rPr>
          <w:rFonts w:ascii="Calibri" w:hAnsi="Calibri"/>
          <w:szCs w:val="22"/>
          <w:lang w:val="sl-SI"/>
        </w:rPr>
        <w:t xml:space="preserve">, vpliva onesnaženega zraka na ekosisteme, ekološkega in kemijskega stanja površinskih voda, kemijskega stanja podzemnih voda, učnikovite rabe snovi in virov, ravnanja z odpadki, izpustov </w:t>
      </w:r>
      <w:r w:rsidR="00CE4E2C" w:rsidRPr="00AD42E3">
        <w:rPr>
          <w:rFonts w:ascii="Calibri" w:hAnsi="Calibri"/>
          <w:szCs w:val="22"/>
          <w:lang w:val="sl-SI"/>
        </w:rPr>
        <w:t xml:space="preserve">toplogrednih plinov </w:t>
      </w:r>
      <w:r w:rsidRPr="00AD42E3">
        <w:rPr>
          <w:rFonts w:ascii="Calibri" w:hAnsi="Calibri"/>
          <w:szCs w:val="22"/>
          <w:lang w:val="sl-SI"/>
        </w:rPr>
        <w:t>in blaženja podnebnih sprememb ter škodljivih vplivov na zdravje ljudi zaradi o</w:t>
      </w:r>
      <w:r w:rsidR="00A9611E" w:rsidRPr="00AD42E3">
        <w:rPr>
          <w:rFonts w:ascii="Calibri" w:hAnsi="Calibri"/>
          <w:szCs w:val="22"/>
          <w:lang w:val="sl-SI"/>
        </w:rPr>
        <w:t>nes</w:t>
      </w:r>
      <w:r w:rsidRPr="00AD42E3">
        <w:rPr>
          <w:rFonts w:ascii="Calibri" w:hAnsi="Calibri"/>
          <w:szCs w:val="22"/>
          <w:lang w:val="sl-SI"/>
        </w:rPr>
        <w:t>naženosti vode</w:t>
      </w:r>
      <w:r w:rsidR="00805F53" w:rsidRPr="00AD42E3">
        <w:rPr>
          <w:rFonts w:ascii="Calibri" w:hAnsi="Calibri"/>
          <w:szCs w:val="22"/>
          <w:lang w:val="sl-SI"/>
        </w:rPr>
        <w:t>;</w:t>
      </w:r>
      <w:r w:rsidR="00D56360" w:rsidRPr="00AD42E3">
        <w:rPr>
          <w:rFonts w:ascii="Calibri" w:hAnsi="Calibri"/>
          <w:szCs w:val="22"/>
          <w:lang w:val="sl-SI"/>
        </w:rPr>
        <w:t xml:space="preserve"> </w:t>
      </w:r>
    </w:p>
    <w:p w:rsidR="00874E93" w:rsidRPr="00AD42E3" w:rsidRDefault="00486965" w:rsidP="009A3025">
      <w:pPr>
        <w:numPr>
          <w:ilvl w:val="0"/>
          <w:numId w:val="59"/>
        </w:numPr>
        <w:tabs>
          <w:tab w:val="left" w:pos="284"/>
        </w:tabs>
        <w:spacing w:before="60" w:line="240" w:lineRule="atLeast"/>
        <w:ind w:right="-289"/>
        <w:jc w:val="both"/>
        <w:rPr>
          <w:rFonts w:ascii="Calibri" w:hAnsi="Calibri" w:cs="Arial"/>
          <w:szCs w:val="20"/>
          <w:lang w:val="sl-SI"/>
        </w:rPr>
      </w:pPr>
      <w:r w:rsidRPr="00AD42E3">
        <w:rPr>
          <w:rFonts w:ascii="Calibri" w:hAnsi="Calibri" w:cs="Arial"/>
          <w:szCs w:val="20"/>
          <w:lang w:val="sl-SI"/>
        </w:rPr>
        <w:t xml:space="preserve">delno </w:t>
      </w:r>
      <w:r w:rsidR="00805F53" w:rsidRPr="00AD42E3">
        <w:rPr>
          <w:rFonts w:ascii="Calibri" w:hAnsi="Calibri" w:cs="Arial"/>
          <w:szCs w:val="20"/>
          <w:lang w:val="sl-SI"/>
        </w:rPr>
        <w:t xml:space="preserve">smo </w:t>
      </w:r>
      <w:r w:rsidRPr="00AD42E3">
        <w:rPr>
          <w:rFonts w:ascii="Calibri" w:hAnsi="Calibri" w:cs="Arial"/>
          <w:szCs w:val="20"/>
          <w:lang w:val="sl-SI"/>
        </w:rPr>
        <w:t xml:space="preserve">na dobri poti doseganja ciljev glede </w:t>
      </w:r>
      <w:r w:rsidR="00874E93" w:rsidRPr="00AD42E3">
        <w:rPr>
          <w:rFonts w:ascii="Calibri" w:hAnsi="Calibri" w:cs="Arial"/>
          <w:szCs w:val="20"/>
          <w:lang w:val="sl-SI"/>
        </w:rPr>
        <w:t>stanja biotske raznovrstnosti</w:t>
      </w:r>
      <w:r w:rsidRPr="00AD42E3">
        <w:rPr>
          <w:rFonts w:ascii="Calibri" w:hAnsi="Calibri" w:cs="Arial"/>
          <w:szCs w:val="20"/>
          <w:lang w:val="sl-SI"/>
        </w:rPr>
        <w:t xml:space="preserve"> ter </w:t>
      </w:r>
      <w:r w:rsidR="00874E93" w:rsidRPr="00AD42E3">
        <w:rPr>
          <w:rFonts w:ascii="Calibri" w:hAnsi="Calibri" w:cs="Arial"/>
          <w:szCs w:val="20"/>
          <w:lang w:val="sl-SI"/>
        </w:rPr>
        <w:t>onesnaženosti zraka s PM10 in prizemnim ozonom</w:t>
      </w:r>
      <w:r w:rsidRPr="00AD42E3">
        <w:rPr>
          <w:rFonts w:ascii="Calibri" w:hAnsi="Calibri" w:cs="Arial"/>
          <w:szCs w:val="20"/>
          <w:lang w:val="sl-SI"/>
        </w:rPr>
        <w:t>.</w:t>
      </w:r>
    </w:p>
    <w:p w:rsidR="0002454E" w:rsidRPr="00AD42E3" w:rsidRDefault="0002454E" w:rsidP="002E6067">
      <w:pPr>
        <w:spacing w:before="60" w:line="240" w:lineRule="atLeast"/>
        <w:ind w:right="-291"/>
        <w:jc w:val="both"/>
        <w:rPr>
          <w:rFonts w:ascii="Calibri" w:hAnsi="Calibri" w:cs="Arial"/>
          <w:b/>
          <w:sz w:val="24"/>
          <w:u w:val="single"/>
          <w:lang w:val="sl-SI"/>
        </w:rPr>
      </w:pPr>
    </w:p>
    <w:p w:rsidR="00874E93" w:rsidRPr="00ED4E4D" w:rsidRDefault="00DB4C0C" w:rsidP="002E6067">
      <w:pPr>
        <w:spacing w:before="60" w:line="240" w:lineRule="atLeast"/>
        <w:ind w:right="-291"/>
        <w:jc w:val="both"/>
        <w:rPr>
          <w:rFonts w:ascii="Calibri" w:hAnsi="Calibri" w:cs="Arial"/>
          <w:b/>
          <w:sz w:val="26"/>
          <w:szCs w:val="26"/>
          <w:lang w:val="sl-SI"/>
        </w:rPr>
      </w:pPr>
      <w:r>
        <w:rPr>
          <w:rFonts w:ascii="Calibri" w:hAnsi="Calibri" w:cs="Arial"/>
          <w:b/>
          <w:sz w:val="26"/>
          <w:szCs w:val="26"/>
          <w:lang w:val="sl-SI"/>
        </w:rPr>
        <w:t>3</w:t>
      </w:r>
      <w:r w:rsidR="001274C7">
        <w:rPr>
          <w:rFonts w:ascii="Calibri" w:hAnsi="Calibri" w:cs="Arial"/>
          <w:b/>
          <w:sz w:val="26"/>
          <w:szCs w:val="26"/>
          <w:lang w:val="sl-SI"/>
        </w:rPr>
        <w:t xml:space="preserve">.5 </w:t>
      </w:r>
      <w:r w:rsidR="0038442D" w:rsidRPr="00ED4E4D">
        <w:rPr>
          <w:rFonts w:ascii="Calibri" w:hAnsi="Calibri" w:cs="Arial"/>
          <w:b/>
          <w:sz w:val="26"/>
          <w:szCs w:val="26"/>
          <w:lang w:val="sl-SI"/>
        </w:rPr>
        <w:t xml:space="preserve">Izvedba </w:t>
      </w:r>
      <w:r w:rsidR="00874E93" w:rsidRPr="00ED4E4D">
        <w:rPr>
          <w:rFonts w:ascii="Calibri" w:hAnsi="Calibri" w:cs="Arial"/>
          <w:b/>
          <w:sz w:val="26"/>
          <w:szCs w:val="26"/>
          <w:lang w:val="sl-SI"/>
        </w:rPr>
        <w:t>N</w:t>
      </w:r>
      <w:r w:rsidR="00CE5007" w:rsidRPr="00ED4E4D">
        <w:rPr>
          <w:rFonts w:ascii="Calibri" w:hAnsi="Calibri" w:cs="Arial"/>
          <w:b/>
          <w:sz w:val="26"/>
          <w:szCs w:val="26"/>
          <w:lang w:val="sl-SI"/>
        </w:rPr>
        <w:t xml:space="preserve">acionalnega programa varstva okolja </w:t>
      </w:r>
      <w:r w:rsidR="00874E93" w:rsidRPr="00ED4E4D">
        <w:rPr>
          <w:rFonts w:ascii="Calibri" w:hAnsi="Calibri" w:cs="Arial"/>
          <w:b/>
          <w:sz w:val="26"/>
          <w:szCs w:val="26"/>
          <w:lang w:val="sl-SI"/>
        </w:rPr>
        <w:t>2005</w:t>
      </w:r>
      <w:r w:rsidR="00805F53" w:rsidRPr="00ED4E4D">
        <w:rPr>
          <w:rFonts w:ascii="Calibri" w:hAnsi="Calibri" w:cs="Arial"/>
          <w:b/>
          <w:sz w:val="26"/>
          <w:szCs w:val="26"/>
          <w:lang w:val="sl-SI"/>
        </w:rPr>
        <w:t>–</w:t>
      </w:r>
      <w:r w:rsidR="00874E93" w:rsidRPr="00ED4E4D">
        <w:rPr>
          <w:rFonts w:ascii="Calibri" w:hAnsi="Calibri" w:cs="Arial"/>
          <w:b/>
          <w:sz w:val="26"/>
          <w:szCs w:val="26"/>
          <w:lang w:val="sl-SI"/>
        </w:rPr>
        <w:t xml:space="preserve">2012 </w:t>
      </w:r>
    </w:p>
    <w:p w:rsidR="00874E93" w:rsidRPr="00AD42E3" w:rsidRDefault="00874E93" w:rsidP="002E6067">
      <w:pPr>
        <w:spacing w:before="120" w:line="240" w:lineRule="atLeast"/>
        <w:ind w:right="-291"/>
        <w:jc w:val="both"/>
        <w:rPr>
          <w:rFonts w:ascii="Calibri" w:hAnsi="Calibri" w:cs="Arial"/>
          <w:szCs w:val="20"/>
          <w:lang w:val="sl-SI"/>
        </w:rPr>
      </w:pPr>
      <w:r w:rsidRPr="00AD42E3">
        <w:rPr>
          <w:rFonts w:ascii="Calibri" w:hAnsi="Calibri" w:cs="Arial"/>
          <w:szCs w:val="20"/>
          <w:lang w:val="sl-SI" w:eastAsia="en-GB"/>
        </w:rPr>
        <w:t xml:space="preserve">Državni zbor je </w:t>
      </w:r>
      <w:r w:rsidR="00C957BC" w:rsidRPr="00AD42E3">
        <w:rPr>
          <w:rFonts w:ascii="Calibri" w:hAnsi="Calibri" w:cs="Arial"/>
          <w:szCs w:val="20"/>
          <w:lang w:val="sl-SI" w:eastAsia="en-GB"/>
        </w:rPr>
        <w:t>leta 2005 sprejel prejšnji nacionalni program varstva okolja:</w:t>
      </w:r>
      <w:r w:rsidRPr="00AD42E3">
        <w:rPr>
          <w:rFonts w:ascii="Calibri" w:hAnsi="Calibri" w:cs="Arial"/>
          <w:szCs w:val="20"/>
          <w:lang w:val="sl-SI" w:eastAsia="en-GB"/>
        </w:rPr>
        <w:t xml:space="preserve"> </w:t>
      </w:r>
      <w:r w:rsidR="00CE5007" w:rsidRPr="00AD42E3">
        <w:rPr>
          <w:rFonts w:ascii="Calibri" w:hAnsi="Calibri" w:cs="Arial"/>
          <w:szCs w:val="20"/>
          <w:lang w:val="sl-SI" w:eastAsia="en-GB"/>
        </w:rPr>
        <w:t>NPVO 2005</w:t>
      </w:r>
      <w:r w:rsidR="00805F53" w:rsidRPr="00AD42E3">
        <w:rPr>
          <w:rFonts w:ascii="Calibri" w:hAnsi="Calibri" w:cs="Arial"/>
          <w:szCs w:val="20"/>
          <w:lang w:val="sl-SI" w:eastAsia="en-GB"/>
        </w:rPr>
        <w:t>–</w:t>
      </w:r>
      <w:r w:rsidR="00CE5007" w:rsidRPr="00AD42E3">
        <w:rPr>
          <w:rFonts w:ascii="Calibri" w:hAnsi="Calibri" w:cs="Arial"/>
          <w:szCs w:val="20"/>
          <w:lang w:val="sl-SI" w:eastAsia="en-GB"/>
        </w:rPr>
        <w:t xml:space="preserve">2102 </w:t>
      </w:r>
      <w:r w:rsidRPr="00AD42E3">
        <w:rPr>
          <w:rFonts w:ascii="Calibri" w:hAnsi="Calibri" w:cs="Arial"/>
          <w:szCs w:val="20"/>
          <w:lang w:val="sl-SI" w:eastAsia="en-GB"/>
        </w:rPr>
        <w:t xml:space="preserve">kot </w:t>
      </w:r>
      <w:r w:rsidRPr="00AD42E3">
        <w:rPr>
          <w:rFonts w:ascii="Calibri" w:hAnsi="Calibri" w:cs="Arial"/>
          <w:szCs w:val="20"/>
          <w:lang w:val="sl-SI"/>
        </w:rPr>
        <w:t>osnovni strateški dokument na področju varstva okolja</w:t>
      </w:r>
      <w:r w:rsidR="00C957BC" w:rsidRPr="00AD42E3">
        <w:rPr>
          <w:rFonts w:ascii="Calibri" w:hAnsi="Calibri" w:cs="Arial"/>
          <w:szCs w:val="20"/>
          <w:lang w:val="sl-SI"/>
        </w:rPr>
        <w:t xml:space="preserve"> </w:t>
      </w:r>
      <w:r w:rsidR="00156B36" w:rsidRPr="00AD42E3">
        <w:rPr>
          <w:rFonts w:ascii="Calibri" w:hAnsi="Calibri" w:cs="Arial"/>
          <w:szCs w:val="20"/>
          <w:lang w:val="sl-SI"/>
        </w:rPr>
        <w:t xml:space="preserve">za </w:t>
      </w:r>
      <w:r w:rsidR="00C957BC" w:rsidRPr="00AD42E3">
        <w:rPr>
          <w:rFonts w:ascii="Calibri" w:hAnsi="Calibri" w:cs="Arial"/>
          <w:szCs w:val="20"/>
          <w:lang w:val="sl-SI"/>
        </w:rPr>
        <w:t>i</w:t>
      </w:r>
      <w:r w:rsidRPr="00AD42E3">
        <w:rPr>
          <w:rFonts w:ascii="Calibri" w:hAnsi="Calibri" w:cs="Arial"/>
          <w:szCs w:val="20"/>
          <w:lang w:val="sl-SI"/>
        </w:rPr>
        <w:t>zboljšanj</w:t>
      </w:r>
      <w:r w:rsidR="00156B36" w:rsidRPr="00AD42E3">
        <w:rPr>
          <w:rFonts w:ascii="Calibri" w:hAnsi="Calibri" w:cs="Arial"/>
          <w:szCs w:val="20"/>
          <w:lang w:val="sl-SI"/>
        </w:rPr>
        <w:t>e</w:t>
      </w:r>
      <w:r w:rsidRPr="00AD42E3">
        <w:rPr>
          <w:rFonts w:ascii="Calibri" w:hAnsi="Calibri" w:cs="Arial"/>
          <w:szCs w:val="20"/>
          <w:lang w:val="sl-SI"/>
        </w:rPr>
        <w:t xml:space="preserve"> okolja in kakovosti življenja ter varstv</w:t>
      </w:r>
      <w:r w:rsidR="00156B36" w:rsidRPr="00AD42E3">
        <w:rPr>
          <w:rFonts w:ascii="Calibri" w:hAnsi="Calibri" w:cs="Arial"/>
          <w:szCs w:val="20"/>
          <w:lang w:val="sl-SI"/>
        </w:rPr>
        <w:t>o</w:t>
      </w:r>
      <w:r w:rsidRPr="00AD42E3">
        <w:rPr>
          <w:rFonts w:ascii="Calibri" w:hAnsi="Calibri" w:cs="Arial"/>
          <w:szCs w:val="20"/>
          <w:lang w:val="sl-SI"/>
        </w:rPr>
        <w:t xml:space="preserve"> naravnih virov. </w:t>
      </w:r>
    </w:p>
    <w:p w:rsidR="003871B9" w:rsidRPr="00AD42E3" w:rsidRDefault="00874E93" w:rsidP="002E6067">
      <w:pPr>
        <w:spacing w:before="120" w:line="240" w:lineRule="atLeast"/>
        <w:ind w:right="-291"/>
        <w:jc w:val="both"/>
        <w:rPr>
          <w:rFonts w:ascii="Calibri" w:hAnsi="Calibri" w:cs="Arial"/>
          <w:szCs w:val="20"/>
          <w:lang w:val="sl-SI"/>
        </w:rPr>
      </w:pPr>
      <w:r w:rsidRPr="00AD42E3">
        <w:rPr>
          <w:rFonts w:ascii="Calibri" w:hAnsi="Calibri" w:cs="Arial"/>
          <w:szCs w:val="20"/>
          <w:lang w:val="sl-SI"/>
        </w:rPr>
        <w:t>V programu je poudarjen pomen varstva okolja za trajnostni razvoj</w:t>
      </w:r>
      <w:r w:rsidR="003871B9" w:rsidRPr="00AD42E3">
        <w:rPr>
          <w:rFonts w:ascii="Calibri" w:hAnsi="Calibri" w:cs="Arial"/>
          <w:szCs w:val="20"/>
          <w:lang w:val="sl-SI"/>
        </w:rPr>
        <w:t xml:space="preserve">, cilji in ukrepi pa so </w:t>
      </w:r>
      <w:r w:rsidR="00C957BC" w:rsidRPr="00AD42E3">
        <w:rPr>
          <w:rFonts w:ascii="Calibri" w:hAnsi="Calibri" w:cs="Arial"/>
          <w:szCs w:val="20"/>
          <w:lang w:val="sl-SI"/>
        </w:rPr>
        <w:t xml:space="preserve">določeni za štiri področja: </w:t>
      </w:r>
      <w:r w:rsidRPr="00AD42E3">
        <w:rPr>
          <w:rFonts w:ascii="Calibri" w:hAnsi="Calibri" w:cs="Arial"/>
          <w:szCs w:val="20"/>
          <w:lang w:val="sl-SI"/>
        </w:rPr>
        <w:t>podnebne spremembe, narava in biotska raznovrstnost, kakovost življenja ter odpadki in industrijsko onesnaževanje</w:t>
      </w:r>
      <w:r w:rsidR="003871B9" w:rsidRPr="00AD42E3">
        <w:rPr>
          <w:rFonts w:ascii="Calibri" w:hAnsi="Calibri" w:cs="Arial"/>
          <w:szCs w:val="20"/>
          <w:lang w:val="sl-SI"/>
        </w:rPr>
        <w:t xml:space="preserve">. </w:t>
      </w:r>
    </w:p>
    <w:p w:rsidR="009971E5" w:rsidRPr="00AD42E3" w:rsidRDefault="00715A6A" w:rsidP="002E6067">
      <w:pPr>
        <w:spacing w:before="120" w:line="240" w:lineRule="atLeast"/>
        <w:ind w:right="-291"/>
        <w:jc w:val="both"/>
        <w:rPr>
          <w:rFonts w:ascii="Calibri" w:hAnsi="Calibri" w:cs="Arial"/>
          <w:szCs w:val="20"/>
          <w:lang w:val="sl-SI"/>
        </w:rPr>
      </w:pPr>
      <w:r w:rsidRPr="00AD42E3">
        <w:rPr>
          <w:rFonts w:ascii="Calibri" w:hAnsi="Calibri" w:cs="Arial"/>
          <w:szCs w:val="20"/>
          <w:lang w:val="sl-SI"/>
        </w:rPr>
        <w:lastRenderedPageBreak/>
        <w:t xml:space="preserve">Iz pregleda izvedenih ukrepov na področju </w:t>
      </w:r>
      <w:r w:rsidR="003871B9" w:rsidRPr="00AD42E3">
        <w:rPr>
          <w:rFonts w:ascii="Calibri" w:hAnsi="Calibri" w:cs="Arial"/>
          <w:szCs w:val="20"/>
          <w:lang w:val="sl-SI"/>
        </w:rPr>
        <w:t xml:space="preserve">podnebnih sprememb je </w:t>
      </w:r>
      <w:r w:rsidRPr="00AD42E3">
        <w:rPr>
          <w:rFonts w:ascii="Calibri" w:hAnsi="Calibri" w:cs="Arial"/>
          <w:szCs w:val="20"/>
          <w:lang w:val="sl-SI"/>
        </w:rPr>
        <w:t xml:space="preserve">razvidno </w:t>
      </w:r>
      <w:r w:rsidR="003871B9" w:rsidRPr="00AD42E3">
        <w:rPr>
          <w:rFonts w:ascii="Calibri" w:hAnsi="Calibri" w:cs="Arial"/>
          <w:szCs w:val="20"/>
          <w:lang w:val="sl-SI"/>
        </w:rPr>
        <w:t xml:space="preserve">okrepljeno zavedanje o podnebnih spremembah, zmanjšane so emisije TGP in snovi, ki pozročajo tanjšanje ozonskega plašča, dosežen je tudi cilj deleža </w:t>
      </w:r>
      <w:r w:rsidR="00ED4E4D">
        <w:rPr>
          <w:rFonts w:ascii="Calibri" w:hAnsi="Calibri" w:cs="Arial"/>
          <w:szCs w:val="20"/>
          <w:lang w:val="sl-SI"/>
        </w:rPr>
        <w:t>OVE</w:t>
      </w:r>
      <w:r w:rsidR="005C7C56">
        <w:rPr>
          <w:rFonts w:ascii="Calibri" w:hAnsi="Calibri" w:cs="Arial"/>
          <w:szCs w:val="20"/>
          <w:lang w:val="sl-SI"/>
        </w:rPr>
        <w:t xml:space="preserve"> </w:t>
      </w:r>
      <w:r w:rsidR="003871B9" w:rsidRPr="00AD42E3">
        <w:rPr>
          <w:rFonts w:ascii="Calibri" w:hAnsi="Calibri" w:cs="Arial"/>
          <w:szCs w:val="20"/>
          <w:lang w:val="sl-SI"/>
        </w:rPr>
        <w:t>v celotni energetski oskrbi države. Niso pa doseženi cilji glede zmanjšanja energetske intenzivnosti, deleža biogoriv v prometu</w:t>
      </w:r>
      <w:r w:rsidR="00AC6DF9" w:rsidRPr="00AD42E3">
        <w:rPr>
          <w:rFonts w:ascii="Calibri" w:hAnsi="Calibri" w:cs="Arial"/>
          <w:szCs w:val="20"/>
          <w:lang w:val="sl-SI"/>
        </w:rPr>
        <w:t xml:space="preserve"> in </w:t>
      </w:r>
      <w:r w:rsidR="003871B9" w:rsidRPr="00AD42E3">
        <w:rPr>
          <w:rFonts w:ascii="Calibri" w:hAnsi="Calibri" w:cs="Arial"/>
          <w:szCs w:val="20"/>
          <w:lang w:val="sl-SI"/>
        </w:rPr>
        <w:t xml:space="preserve">glede deleža </w:t>
      </w:r>
      <w:r w:rsidR="00544989" w:rsidRPr="00AD42E3">
        <w:rPr>
          <w:rFonts w:ascii="Calibri" w:hAnsi="Calibri" w:cs="Arial"/>
          <w:szCs w:val="20"/>
          <w:lang w:val="sl-SI"/>
        </w:rPr>
        <w:t xml:space="preserve">soproizvodnje toplote in energije </w:t>
      </w:r>
      <w:r w:rsidR="003871B9" w:rsidRPr="00AD42E3">
        <w:rPr>
          <w:rFonts w:ascii="Calibri" w:hAnsi="Calibri" w:cs="Arial"/>
          <w:szCs w:val="20"/>
          <w:lang w:val="sl-SI"/>
        </w:rPr>
        <w:t>v proizvodnji električne energije</w:t>
      </w:r>
      <w:r w:rsidR="009971E5" w:rsidRPr="00AD42E3">
        <w:rPr>
          <w:rFonts w:ascii="Calibri" w:hAnsi="Calibri" w:cs="Arial"/>
          <w:szCs w:val="20"/>
          <w:lang w:val="sl-SI"/>
        </w:rPr>
        <w:t>. NPVO 2005</w:t>
      </w:r>
      <w:r w:rsidR="00156B36" w:rsidRPr="00AD42E3">
        <w:rPr>
          <w:rFonts w:ascii="Calibri" w:hAnsi="Calibri" w:cs="Arial"/>
          <w:szCs w:val="20"/>
          <w:lang w:val="sl-SI"/>
        </w:rPr>
        <w:t>–</w:t>
      </w:r>
      <w:r w:rsidR="009971E5" w:rsidRPr="00AD42E3">
        <w:rPr>
          <w:rFonts w:ascii="Calibri" w:hAnsi="Calibri" w:cs="Arial"/>
          <w:szCs w:val="20"/>
          <w:lang w:val="sl-SI"/>
        </w:rPr>
        <w:t>2012 je določil tudi naloge za vzpostavitev sistema spremljanja emisij TGP, od katerih</w:t>
      </w:r>
      <w:r w:rsidR="00AC6DF9" w:rsidRPr="00AD42E3">
        <w:rPr>
          <w:rFonts w:ascii="Calibri" w:hAnsi="Calibri" w:cs="Arial"/>
          <w:szCs w:val="20"/>
          <w:lang w:val="sl-SI"/>
        </w:rPr>
        <w:t xml:space="preserve"> so</w:t>
      </w:r>
      <w:r w:rsidR="009971E5" w:rsidRPr="00AD42E3">
        <w:rPr>
          <w:rFonts w:ascii="Calibri" w:hAnsi="Calibri" w:cs="Arial"/>
          <w:szCs w:val="20"/>
          <w:lang w:val="sl-SI"/>
        </w:rPr>
        <w:t xml:space="preserve"> izvedene naloge glede evidenc emisij TGP in sistema trgovanja s pravicami emisij, niso pa izvedene naloge prilagajanja podnebnim spremembam in spremljanja ponorov za področje rabe tal, spremembe rabe tal in gozdarstva.</w:t>
      </w:r>
      <w:r w:rsidR="00D56360" w:rsidRPr="00AD42E3">
        <w:rPr>
          <w:rFonts w:ascii="Calibri" w:hAnsi="Calibri" w:cs="Arial"/>
          <w:szCs w:val="20"/>
          <w:lang w:val="sl-SI"/>
        </w:rPr>
        <w:t xml:space="preserve">   </w:t>
      </w:r>
    </w:p>
    <w:p w:rsidR="00006906" w:rsidRPr="00AD42E3" w:rsidRDefault="00006906" w:rsidP="002E6067">
      <w:pPr>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Na področju </w:t>
      </w:r>
      <w:r w:rsidR="005E6BB9" w:rsidRPr="00AD42E3">
        <w:rPr>
          <w:rFonts w:ascii="Calibri" w:hAnsi="Calibri" w:cs="Arial"/>
          <w:szCs w:val="20"/>
          <w:lang w:val="sl-SI"/>
        </w:rPr>
        <w:t xml:space="preserve">ohranjanja </w:t>
      </w:r>
      <w:r w:rsidR="009971E5" w:rsidRPr="00AD42E3">
        <w:rPr>
          <w:rFonts w:ascii="Calibri" w:hAnsi="Calibri" w:cs="Arial"/>
          <w:szCs w:val="20"/>
          <w:lang w:val="sl-SI"/>
        </w:rPr>
        <w:t xml:space="preserve">narave in biotske raznovrstnosti </w:t>
      </w:r>
      <w:r w:rsidR="00187FAE" w:rsidRPr="00AD42E3">
        <w:rPr>
          <w:rFonts w:ascii="Calibri" w:hAnsi="Calibri" w:cs="Arial"/>
          <w:szCs w:val="20"/>
          <w:lang w:val="sl-SI"/>
        </w:rPr>
        <w:t xml:space="preserve">so </w:t>
      </w:r>
      <w:r w:rsidR="00544989" w:rsidRPr="00AD42E3">
        <w:rPr>
          <w:rFonts w:ascii="Calibri" w:hAnsi="Calibri" w:cs="Arial"/>
          <w:szCs w:val="20"/>
          <w:lang w:val="sl-SI"/>
        </w:rPr>
        <w:t>bili na podlagi NPVO 2005</w:t>
      </w:r>
      <w:r w:rsidR="00156B36" w:rsidRPr="00AD42E3">
        <w:rPr>
          <w:rFonts w:ascii="Calibri" w:hAnsi="Calibri" w:cs="Arial"/>
          <w:szCs w:val="20"/>
          <w:lang w:val="sl-SI"/>
        </w:rPr>
        <w:t>–</w:t>
      </w:r>
      <w:r w:rsidR="00544989" w:rsidRPr="00AD42E3">
        <w:rPr>
          <w:rFonts w:ascii="Calibri" w:hAnsi="Calibri" w:cs="Arial"/>
          <w:szCs w:val="20"/>
          <w:lang w:val="sl-SI"/>
        </w:rPr>
        <w:t xml:space="preserve">2012 </w:t>
      </w:r>
      <w:r w:rsidR="00187FAE" w:rsidRPr="00AD42E3">
        <w:rPr>
          <w:rFonts w:ascii="Calibri" w:hAnsi="Calibri" w:cs="Arial"/>
          <w:szCs w:val="20"/>
          <w:lang w:val="sl-SI"/>
        </w:rPr>
        <w:t>sprejeti pomembni strateški dokumenti (</w:t>
      </w:r>
      <w:r w:rsidRPr="00AD42E3">
        <w:rPr>
          <w:rFonts w:ascii="Calibri" w:hAnsi="Calibri" w:cs="Arial"/>
          <w:szCs w:val="20"/>
          <w:lang w:val="sl-SI"/>
        </w:rPr>
        <w:t>Akcijski načrt ohranjanja biotske raznovrstnosti s programom upravljanja območij NATURA 2000</w:t>
      </w:r>
      <w:r w:rsidR="005B0DAD" w:rsidRPr="00AD42E3">
        <w:rPr>
          <w:rFonts w:ascii="Calibri" w:hAnsi="Calibri" w:cs="Arial"/>
          <w:szCs w:val="20"/>
          <w:lang w:val="sl-SI"/>
        </w:rPr>
        <w:t>,</w:t>
      </w:r>
      <w:r w:rsidRPr="00AD42E3">
        <w:rPr>
          <w:rFonts w:ascii="Calibri" w:hAnsi="Calibri" w:cs="Arial"/>
          <w:szCs w:val="20"/>
          <w:lang w:val="sl-SI"/>
        </w:rPr>
        <w:t xml:space="preserve"> Program upravljanja območij Natura 2000 </w:t>
      </w:r>
      <w:r w:rsidR="005B0DAD" w:rsidRPr="00AD42E3">
        <w:rPr>
          <w:rFonts w:ascii="Calibri" w:hAnsi="Calibri" w:cs="Arial"/>
          <w:szCs w:val="20"/>
          <w:lang w:val="sl-SI"/>
        </w:rPr>
        <w:t>/</w:t>
      </w:r>
      <w:r w:rsidRPr="00AD42E3">
        <w:rPr>
          <w:rFonts w:ascii="Calibri" w:hAnsi="Calibri" w:cs="Arial"/>
          <w:szCs w:val="20"/>
          <w:lang w:val="sl-SI"/>
        </w:rPr>
        <w:t>2007</w:t>
      </w:r>
      <w:r w:rsidR="00156B36" w:rsidRPr="00AD42E3">
        <w:rPr>
          <w:rFonts w:ascii="Calibri" w:hAnsi="Calibri" w:cs="Arial"/>
          <w:szCs w:val="20"/>
          <w:lang w:val="sl-SI"/>
        </w:rPr>
        <w:t>–</w:t>
      </w:r>
      <w:r w:rsidRPr="00AD42E3">
        <w:rPr>
          <w:rFonts w:ascii="Calibri" w:hAnsi="Calibri" w:cs="Arial"/>
          <w:szCs w:val="20"/>
          <w:lang w:val="sl-SI"/>
        </w:rPr>
        <w:t>2013</w:t>
      </w:r>
      <w:r w:rsidR="005B0DAD" w:rsidRPr="00AD42E3">
        <w:rPr>
          <w:rFonts w:ascii="Calibri" w:hAnsi="Calibri" w:cs="Arial"/>
          <w:szCs w:val="20"/>
          <w:lang w:val="sl-SI"/>
        </w:rPr>
        <w:t>/</w:t>
      </w:r>
      <w:r w:rsidR="00187FAE" w:rsidRPr="00AD42E3">
        <w:rPr>
          <w:rFonts w:ascii="Calibri" w:hAnsi="Calibri" w:cs="Arial"/>
          <w:szCs w:val="20"/>
          <w:lang w:val="sl-SI"/>
        </w:rPr>
        <w:t xml:space="preserve"> ter strategije upravljanja populacij velikih zve</w:t>
      </w:r>
      <w:r w:rsidR="00156B36" w:rsidRPr="00AD42E3">
        <w:rPr>
          <w:rFonts w:ascii="Calibri" w:hAnsi="Calibri" w:cs="Arial"/>
          <w:szCs w:val="20"/>
          <w:lang w:val="sl-SI"/>
        </w:rPr>
        <w:t>r</w:t>
      </w:r>
      <w:r w:rsidR="00187FAE" w:rsidRPr="00AD42E3">
        <w:rPr>
          <w:rFonts w:ascii="Calibri" w:hAnsi="Calibri" w:cs="Arial"/>
          <w:szCs w:val="20"/>
          <w:lang w:val="sl-SI"/>
        </w:rPr>
        <w:t xml:space="preserve">i) in vzpostavljen je </w:t>
      </w:r>
      <w:r w:rsidRPr="00AD42E3">
        <w:rPr>
          <w:rFonts w:ascii="Calibri" w:hAnsi="Calibri" w:cs="Arial"/>
          <w:szCs w:val="20"/>
          <w:lang w:val="sl-SI"/>
        </w:rPr>
        <w:t>sistem upravljanja območij NATURA 2000</w:t>
      </w:r>
      <w:r w:rsidR="00187FAE" w:rsidRPr="00AD42E3">
        <w:rPr>
          <w:rFonts w:ascii="Calibri" w:hAnsi="Calibri" w:cs="Arial"/>
          <w:szCs w:val="20"/>
          <w:lang w:val="sl-SI"/>
        </w:rPr>
        <w:t xml:space="preserve">. </w:t>
      </w:r>
      <w:r w:rsidR="00902C7D" w:rsidRPr="00AD42E3">
        <w:rPr>
          <w:rFonts w:ascii="Calibri" w:hAnsi="Calibri"/>
          <w:lang w:val="sl-SI"/>
        </w:rPr>
        <w:t>Za dejavnosti, ki imajo načrte gospodarjenja z naravnimi viri (gozdar</w:t>
      </w:r>
      <w:r w:rsidR="005C7C56">
        <w:rPr>
          <w:rFonts w:ascii="Calibri" w:hAnsi="Calibri"/>
          <w:lang w:val="sl-SI"/>
        </w:rPr>
        <w:t>st</w:t>
      </w:r>
      <w:r w:rsidR="00902C7D" w:rsidRPr="00AD42E3">
        <w:rPr>
          <w:rFonts w:ascii="Calibri" w:hAnsi="Calibri"/>
          <w:lang w:val="sl-SI"/>
        </w:rPr>
        <w:t>vo, lovstvo, ribištvo)</w:t>
      </w:r>
      <w:r w:rsidR="005F2B37">
        <w:rPr>
          <w:rFonts w:ascii="Calibri" w:hAnsi="Calibri"/>
          <w:lang w:val="sl-SI"/>
        </w:rPr>
        <w:t>,</w:t>
      </w:r>
      <w:r w:rsidR="00902C7D" w:rsidRPr="00AD42E3">
        <w:rPr>
          <w:rFonts w:ascii="Calibri" w:hAnsi="Calibri"/>
          <w:lang w:val="sl-SI"/>
        </w:rPr>
        <w:t xml:space="preserve"> so ti načrti tudi upravljavski načrti za NATURO 2000. </w:t>
      </w:r>
      <w:r w:rsidR="004B5C5B" w:rsidRPr="00AD42E3">
        <w:rPr>
          <w:rFonts w:ascii="Calibri" w:hAnsi="Calibri" w:cs="Arial"/>
          <w:szCs w:val="20"/>
          <w:lang w:val="sl-SI"/>
        </w:rPr>
        <w:t xml:space="preserve">Niso pa bili sprejeti strateški dokumenti glede invazivnih tujerodnih vrst in glede varstva naravnih vrednot. </w:t>
      </w:r>
      <w:r w:rsidR="00187FAE" w:rsidRPr="00AD42E3">
        <w:rPr>
          <w:rFonts w:ascii="Calibri" w:hAnsi="Calibri" w:cs="Arial"/>
          <w:szCs w:val="20"/>
          <w:lang w:val="sl-SI"/>
        </w:rPr>
        <w:t xml:space="preserve">Za območja, pomembna za ohranjanje biotske raznovrstnosti, ustanovitveni akti za širša zavarovana območja </w:t>
      </w:r>
      <w:r w:rsidR="00544989" w:rsidRPr="00AD42E3">
        <w:rPr>
          <w:rFonts w:ascii="Calibri" w:hAnsi="Calibri" w:cs="Arial"/>
          <w:szCs w:val="20"/>
          <w:lang w:val="sl-SI"/>
        </w:rPr>
        <w:t xml:space="preserve">niso bili usklajeni </w:t>
      </w:r>
      <w:r w:rsidR="009E3A7B" w:rsidRPr="00AD42E3">
        <w:rPr>
          <w:rFonts w:ascii="Calibri" w:hAnsi="Calibri" w:cs="Arial"/>
          <w:szCs w:val="20"/>
          <w:lang w:val="sl-SI"/>
        </w:rPr>
        <w:t xml:space="preserve">z </w:t>
      </w:r>
      <w:r w:rsidR="00D20A84">
        <w:rPr>
          <w:rFonts w:ascii="Calibri" w:hAnsi="Calibri" w:cs="Arial"/>
          <w:szCs w:val="20"/>
          <w:lang w:val="sl-SI"/>
        </w:rPr>
        <w:t>Zakon</w:t>
      </w:r>
      <w:r w:rsidR="009E3A7B" w:rsidRPr="00AD42E3">
        <w:rPr>
          <w:rFonts w:ascii="Calibri" w:hAnsi="Calibri" w:cs="Arial"/>
          <w:szCs w:val="20"/>
          <w:lang w:val="sl-SI"/>
        </w:rPr>
        <w:t>om o ohranjanj</w:t>
      </w:r>
      <w:r w:rsidR="00247371" w:rsidRPr="00AD42E3">
        <w:rPr>
          <w:rFonts w:ascii="Calibri" w:hAnsi="Calibri" w:cs="Arial"/>
          <w:szCs w:val="20"/>
          <w:lang w:val="sl-SI"/>
        </w:rPr>
        <w:t>u</w:t>
      </w:r>
      <w:r w:rsidR="009E3A7B" w:rsidRPr="00AD42E3">
        <w:rPr>
          <w:rFonts w:ascii="Calibri" w:hAnsi="Calibri" w:cs="Arial"/>
          <w:szCs w:val="20"/>
          <w:lang w:val="sl-SI"/>
        </w:rPr>
        <w:t xml:space="preserve"> narave</w:t>
      </w:r>
      <w:r w:rsidR="00187FAE" w:rsidRPr="00AD42E3">
        <w:rPr>
          <w:rFonts w:ascii="Calibri" w:hAnsi="Calibri" w:cs="Arial"/>
          <w:szCs w:val="20"/>
          <w:lang w:val="sl-SI"/>
        </w:rPr>
        <w:t xml:space="preserve"> in niso bili sprejeti ustanovitveni akti za ožja zavarovana območja, prav tako ni bila vzpos</w:t>
      </w:r>
      <w:r w:rsidR="00D57C3E" w:rsidRPr="00AD42E3">
        <w:rPr>
          <w:rFonts w:ascii="Calibri" w:hAnsi="Calibri" w:cs="Arial"/>
          <w:szCs w:val="20"/>
          <w:lang w:val="sl-SI"/>
        </w:rPr>
        <w:t xml:space="preserve">tavljena </w:t>
      </w:r>
      <w:r w:rsidR="00187FAE" w:rsidRPr="00AD42E3">
        <w:rPr>
          <w:rFonts w:ascii="Calibri" w:hAnsi="Calibri" w:cs="Arial"/>
          <w:szCs w:val="20"/>
          <w:lang w:val="sl-SI"/>
        </w:rPr>
        <w:t xml:space="preserve">centralna enota </w:t>
      </w:r>
      <w:r w:rsidR="00D57C3E" w:rsidRPr="00AD42E3">
        <w:rPr>
          <w:rFonts w:ascii="Calibri" w:hAnsi="Calibri" w:cs="Arial"/>
          <w:szCs w:val="20"/>
          <w:lang w:val="sl-SI"/>
        </w:rPr>
        <w:t>za zavarovana območja in ni dosežen cilj, da površina zavarovanih območij doseže 10</w:t>
      </w:r>
      <w:r w:rsidR="005B0DAD" w:rsidRPr="00AD42E3">
        <w:rPr>
          <w:rFonts w:ascii="Calibri" w:hAnsi="Calibri" w:cs="Arial"/>
          <w:szCs w:val="20"/>
          <w:lang w:val="sl-SI"/>
        </w:rPr>
        <w:t xml:space="preserve"> </w:t>
      </w:r>
      <w:r w:rsidR="00D57C3E" w:rsidRPr="00AD42E3">
        <w:rPr>
          <w:rFonts w:ascii="Calibri" w:hAnsi="Calibri" w:cs="Arial"/>
          <w:szCs w:val="20"/>
          <w:lang w:val="sl-SI"/>
        </w:rPr>
        <w:t xml:space="preserve">% površine Slovenije. Je pa za ta območja dosežen napredek glede </w:t>
      </w:r>
      <w:r w:rsidR="005B0DAD" w:rsidRPr="00AD42E3">
        <w:rPr>
          <w:rFonts w:ascii="Calibri" w:hAnsi="Calibri" w:cs="Arial"/>
          <w:szCs w:val="20"/>
          <w:lang w:val="sl-SI"/>
        </w:rPr>
        <w:t xml:space="preserve">njihove </w:t>
      </w:r>
      <w:r w:rsidR="00D57C3E" w:rsidRPr="00AD42E3">
        <w:rPr>
          <w:rFonts w:ascii="Calibri" w:hAnsi="Calibri" w:cs="Arial"/>
          <w:szCs w:val="20"/>
          <w:lang w:val="sl-SI"/>
        </w:rPr>
        <w:t>vključitve v kmetijsko-okoljske programe, glede njihovega odkupa, obnovitve njihovih okrnjenih delov in glede sistema odškodnin</w:t>
      </w:r>
      <w:r w:rsidR="00544989" w:rsidRPr="00AD42E3">
        <w:rPr>
          <w:rFonts w:ascii="Calibri" w:hAnsi="Calibri" w:cs="Arial"/>
          <w:szCs w:val="20"/>
          <w:lang w:val="sl-SI"/>
        </w:rPr>
        <w:t xml:space="preserve"> </w:t>
      </w:r>
      <w:r w:rsidR="00D57C3E" w:rsidRPr="00AD42E3">
        <w:rPr>
          <w:rFonts w:ascii="Calibri" w:hAnsi="Calibri" w:cs="Arial"/>
          <w:szCs w:val="20"/>
          <w:lang w:val="sl-SI"/>
        </w:rPr>
        <w:t xml:space="preserve">zaradi omejene lastninske pravice. </w:t>
      </w:r>
      <w:r w:rsidR="005B0DAD" w:rsidRPr="00AD42E3">
        <w:rPr>
          <w:rFonts w:ascii="Calibri" w:hAnsi="Calibri" w:cs="Arial"/>
          <w:szCs w:val="20"/>
          <w:lang w:val="sl-SI"/>
        </w:rPr>
        <w:t xml:space="preserve">Pri </w:t>
      </w:r>
      <w:r w:rsidR="004B5C5B" w:rsidRPr="00AD42E3">
        <w:rPr>
          <w:rFonts w:ascii="Calibri" w:hAnsi="Calibri" w:cs="Arial"/>
          <w:szCs w:val="20"/>
          <w:lang w:val="sl-SI"/>
        </w:rPr>
        <w:t>varstv</w:t>
      </w:r>
      <w:r w:rsidR="005B0DAD" w:rsidRPr="00AD42E3">
        <w:rPr>
          <w:rFonts w:ascii="Calibri" w:hAnsi="Calibri" w:cs="Arial"/>
          <w:szCs w:val="20"/>
          <w:lang w:val="sl-SI"/>
        </w:rPr>
        <w:t>u</w:t>
      </w:r>
      <w:r w:rsidR="004B5C5B" w:rsidRPr="00AD42E3">
        <w:rPr>
          <w:rFonts w:ascii="Calibri" w:hAnsi="Calibri" w:cs="Arial"/>
          <w:szCs w:val="20"/>
          <w:lang w:val="sl-SI"/>
        </w:rPr>
        <w:t xml:space="preserve"> naravnih vrednot so delno doseženi cilji glede njihovega zavarovanja, pogodbenega varstva oziroma skrbništva, informacijskega sistema, njihove obnovitve v naravi ter ureditve ali fizične zaščite za tiste, ki jih lahko ogrozi ogledovanje. </w:t>
      </w:r>
      <w:r w:rsidR="00FA37F4" w:rsidRPr="00AD42E3">
        <w:rPr>
          <w:rFonts w:ascii="Calibri" w:hAnsi="Calibri" w:cs="Arial"/>
          <w:szCs w:val="20"/>
          <w:lang w:val="sl-SI"/>
        </w:rPr>
        <w:t>Glede s</w:t>
      </w:r>
      <w:r w:rsidR="004B5C5B" w:rsidRPr="00AD42E3">
        <w:rPr>
          <w:rFonts w:ascii="Calibri" w:hAnsi="Calibri" w:cs="Arial"/>
          <w:szCs w:val="20"/>
          <w:lang w:val="sl-SI"/>
        </w:rPr>
        <w:t xml:space="preserve">premljanja stanja biotske raznovrstnosti </w:t>
      </w:r>
      <w:r w:rsidR="005B0DAD" w:rsidRPr="00AD42E3">
        <w:rPr>
          <w:rFonts w:ascii="Calibri" w:hAnsi="Calibri" w:cs="Arial"/>
          <w:szCs w:val="20"/>
          <w:lang w:val="sl-SI"/>
        </w:rPr>
        <w:t xml:space="preserve">še ni vzpostavljen </w:t>
      </w:r>
      <w:r w:rsidR="00FA37F4" w:rsidRPr="00AD42E3">
        <w:rPr>
          <w:rFonts w:ascii="Calibri" w:hAnsi="Calibri" w:cs="Arial"/>
          <w:szCs w:val="20"/>
          <w:lang w:val="sl-SI"/>
        </w:rPr>
        <w:t xml:space="preserve">celovit sistem, izvedena tudi še ni revizija </w:t>
      </w:r>
      <w:r w:rsidR="005B58DE" w:rsidRPr="00AD42E3">
        <w:rPr>
          <w:rFonts w:ascii="Calibri" w:hAnsi="Calibri" w:cs="Arial"/>
          <w:szCs w:val="20"/>
          <w:lang w:val="sl-SI"/>
        </w:rPr>
        <w:t>r</w:t>
      </w:r>
      <w:r w:rsidR="00FA37F4" w:rsidRPr="00AD42E3">
        <w:rPr>
          <w:rFonts w:ascii="Calibri" w:hAnsi="Calibri" w:cs="Arial"/>
          <w:szCs w:val="20"/>
          <w:lang w:val="sl-SI"/>
        </w:rPr>
        <w:t xml:space="preserve">dečega seznama ogroženih vrst. </w:t>
      </w:r>
      <w:r w:rsidRPr="00AD42E3">
        <w:rPr>
          <w:rFonts w:ascii="Calibri" w:hAnsi="Calibri" w:cs="Arial"/>
          <w:szCs w:val="20"/>
          <w:lang w:val="sl-SI"/>
        </w:rPr>
        <w:t xml:space="preserve">Vzrokov za slabo izvedenost ukrepov je več, od preveč </w:t>
      </w:r>
      <w:r w:rsidR="005B58DE" w:rsidRPr="00AD42E3">
        <w:rPr>
          <w:rFonts w:ascii="Calibri" w:hAnsi="Calibri" w:cs="Arial"/>
          <w:szCs w:val="20"/>
          <w:lang w:val="sl-SI"/>
        </w:rPr>
        <w:t xml:space="preserve">velikopotezno </w:t>
      </w:r>
      <w:r w:rsidRPr="00AD42E3">
        <w:rPr>
          <w:rFonts w:ascii="Calibri" w:hAnsi="Calibri" w:cs="Arial"/>
          <w:szCs w:val="20"/>
          <w:lang w:val="sl-SI"/>
        </w:rPr>
        <w:t xml:space="preserve">zastavljenih ciljev in pomanjkanja politične volje za ustanavljanje novih zavarovanih območij do </w:t>
      </w:r>
      <w:r w:rsidR="00FA37F4" w:rsidRPr="00AD42E3">
        <w:rPr>
          <w:rFonts w:ascii="Calibri" w:hAnsi="Calibri" w:cs="Arial"/>
          <w:szCs w:val="20"/>
          <w:lang w:val="sl-SI"/>
        </w:rPr>
        <w:t xml:space="preserve">znižanja sredstev zaradi </w:t>
      </w:r>
      <w:r w:rsidRPr="00AD42E3">
        <w:rPr>
          <w:rFonts w:ascii="Calibri" w:hAnsi="Calibri" w:cs="Arial"/>
          <w:szCs w:val="20"/>
          <w:lang w:val="sl-SI"/>
        </w:rPr>
        <w:t xml:space="preserve">javnofinančne krize </w:t>
      </w:r>
      <w:r w:rsidR="00FA37F4" w:rsidRPr="00AD42E3">
        <w:rPr>
          <w:rFonts w:ascii="Calibri" w:hAnsi="Calibri" w:cs="Arial"/>
          <w:szCs w:val="20"/>
          <w:lang w:val="sl-SI"/>
        </w:rPr>
        <w:t xml:space="preserve">in </w:t>
      </w:r>
      <w:r w:rsidRPr="00AD42E3">
        <w:rPr>
          <w:rFonts w:ascii="Calibri" w:hAnsi="Calibri" w:cs="Arial"/>
          <w:szCs w:val="20"/>
          <w:lang w:val="sl-SI"/>
        </w:rPr>
        <w:t>prerazporeditve ključnih kadrov na druge naloge</w:t>
      </w:r>
      <w:r w:rsidR="00204B0F" w:rsidRPr="00AD42E3">
        <w:rPr>
          <w:rFonts w:ascii="Calibri" w:hAnsi="Calibri" w:cs="Arial"/>
          <w:szCs w:val="20"/>
          <w:lang w:val="sl-SI"/>
        </w:rPr>
        <w:t>.</w:t>
      </w:r>
      <w:r w:rsidRPr="00AD42E3">
        <w:rPr>
          <w:rFonts w:ascii="Calibri" w:hAnsi="Calibri" w:cs="Arial"/>
          <w:szCs w:val="20"/>
          <w:lang w:val="sl-SI"/>
        </w:rPr>
        <w:t xml:space="preserve"> </w:t>
      </w:r>
    </w:p>
    <w:p w:rsidR="00206843" w:rsidRPr="00AD42E3" w:rsidRDefault="00715A6A" w:rsidP="002E6067">
      <w:pPr>
        <w:spacing w:before="120" w:line="240" w:lineRule="atLeast"/>
        <w:ind w:right="-291"/>
        <w:jc w:val="both"/>
        <w:rPr>
          <w:rFonts w:ascii="Calibri" w:hAnsi="Calibri" w:cs="Arial"/>
          <w:szCs w:val="20"/>
          <w:lang w:val="sl-SI"/>
        </w:rPr>
      </w:pPr>
      <w:r w:rsidRPr="00AD42E3">
        <w:rPr>
          <w:rFonts w:ascii="Calibri" w:eastAsia="Calibri" w:hAnsi="Calibri"/>
          <w:szCs w:val="20"/>
          <w:lang w:val="sl-SI"/>
        </w:rPr>
        <w:t>Na področju kakovosti življenja so bili d</w:t>
      </w:r>
      <w:r w:rsidRPr="00AD42E3">
        <w:rPr>
          <w:rFonts w:ascii="Calibri" w:hAnsi="Calibri" w:cs="Arial"/>
          <w:szCs w:val="20"/>
          <w:lang w:val="sl-SI"/>
        </w:rPr>
        <w:t>oseženi cilji glede zmanjšanja izpustov žveplovih oksidov (SOx), dušikovih oksidov (NOx), nemetanskih hlapnih ogljikovodikov (NMVOC) in amonijaka (NH</w:t>
      </w:r>
      <w:r w:rsidRPr="00AD42E3">
        <w:rPr>
          <w:rFonts w:ascii="Calibri" w:hAnsi="Calibri" w:cs="Arial"/>
          <w:szCs w:val="20"/>
          <w:vertAlign w:val="subscript"/>
          <w:lang w:val="sl-SI"/>
        </w:rPr>
        <w:t>3</w:t>
      </w:r>
      <w:r w:rsidRPr="00AD42E3">
        <w:rPr>
          <w:rFonts w:ascii="Calibri" w:hAnsi="Calibri" w:cs="Arial"/>
          <w:szCs w:val="20"/>
          <w:lang w:val="sl-SI"/>
        </w:rPr>
        <w:t>)</w:t>
      </w:r>
      <w:r w:rsidR="005B58DE" w:rsidRPr="00AD42E3">
        <w:rPr>
          <w:rFonts w:ascii="Calibri" w:hAnsi="Calibri" w:cs="Arial"/>
          <w:szCs w:val="20"/>
          <w:lang w:val="sl-SI"/>
        </w:rPr>
        <w:t xml:space="preserve"> na območju naše države</w:t>
      </w:r>
      <w:r w:rsidRPr="00AD42E3">
        <w:rPr>
          <w:rFonts w:ascii="Calibri" w:hAnsi="Calibri" w:cs="Arial"/>
          <w:szCs w:val="20"/>
          <w:lang w:val="sl-SI"/>
        </w:rPr>
        <w:t xml:space="preserve">, ne pa tudi </w:t>
      </w:r>
      <w:r w:rsidR="00246C05" w:rsidRPr="00AD42E3">
        <w:rPr>
          <w:rFonts w:ascii="Calibri" w:hAnsi="Calibri" w:cs="Arial"/>
          <w:szCs w:val="20"/>
          <w:lang w:val="sl-SI"/>
        </w:rPr>
        <w:t>cilji glede dnevnih mejnih vrednosti za delce PM</w:t>
      </w:r>
      <w:r w:rsidR="00246C05" w:rsidRPr="00AD42E3">
        <w:rPr>
          <w:rFonts w:ascii="Calibri" w:hAnsi="Calibri" w:cs="Arial"/>
          <w:szCs w:val="20"/>
          <w:vertAlign w:val="subscript"/>
          <w:lang w:val="sl-SI"/>
        </w:rPr>
        <w:t>10</w:t>
      </w:r>
      <w:r w:rsidR="00246C05" w:rsidRPr="00AD42E3">
        <w:rPr>
          <w:rFonts w:ascii="Calibri" w:hAnsi="Calibri" w:cs="Arial"/>
          <w:szCs w:val="20"/>
          <w:lang w:val="sl-SI"/>
        </w:rPr>
        <w:t xml:space="preserve"> ter prizemnega ozona. </w:t>
      </w:r>
      <w:r w:rsidRPr="00AD42E3">
        <w:rPr>
          <w:rFonts w:ascii="Calibri" w:hAnsi="Calibri" w:cs="Arial"/>
          <w:szCs w:val="20"/>
          <w:lang w:val="sl-SI"/>
        </w:rPr>
        <w:t xml:space="preserve">Doseženi so bili cilji glede ravnanja s kemikalijami in </w:t>
      </w:r>
      <w:r w:rsidR="005C7C56">
        <w:rPr>
          <w:rFonts w:ascii="Calibri" w:hAnsi="Calibri" w:cs="Arial"/>
          <w:szCs w:val="20"/>
          <w:lang w:val="sl-SI"/>
        </w:rPr>
        <w:t>gensko spremenjenimi organizmi (v nadal</w:t>
      </w:r>
      <w:r w:rsidR="00937BCA">
        <w:rPr>
          <w:rFonts w:ascii="Calibri" w:hAnsi="Calibri" w:cs="Arial"/>
          <w:szCs w:val="20"/>
          <w:lang w:val="sl-SI"/>
        </w:rPr>
        <w:t>jnjem besedilu</w:t>
      </w:r>
      <w:r w:rsidR="005C7C56">
        <w:rPr>
          <w:rFonts w:ascii="Calibri" w:hAnsi="Calibri" w:cs="Arial"/>
          <w:szCs w:val="20"/>
          <w:lang w:val="sl-SI"/>
        </w:rPr>
        <w:t xml:space="preserve">: </w:t>
      </w:r>
      <w:r w:rsidR="00246C05" w:rsidRPr="00AD42E3">
        <w:rPr>
          <w:rFonts w:ascii="Calibri" w:hAnsi="Calibri" w:cs="Arial"/>
          <w:szCs w:val="20"/>
          <w:lang w:val="sl-SI"/>
        </w:rPr>
        <w:t>GSO</w:t>
      </w:r>
      <w:r w:rsidR="005C7C56">
        <w:rPr>
          <w:rFonts w:ascii="Calibri" w:hAnsi="Calibri" w:cs="Arial"/>
          <w:szCs w:val="20"/>
          <w:lang w:val="sl-SI"/>
        </w:rPr>
        <w:t>)</w:t>
      </w:r>
      <w:r w:rsidR="00246C05" w:rsidRPr="00AD42E3">
        <w:rPr>
          <w:rFonts w:ascii="Calibri" w:hAnsi="Calibri" w:cs="Arial"/>
          <w:szCs w:val="20"/>
          <w:lang w:val="sl-SI"/>
        </w:rPr>
        <w:t xml:space="preserve"> </w:t>
      </w:r>
      <w:r w:rsidRPr="00AD42E3">
        <w:rPr>
          <w:rFonts w:ascii="Calibri" w:hAnsi="Calibri" w:cs="Arial"/>
          <w:szCs w:val="20"/>
          <w:lang w:val="sl-SI"/>
        </w:rPr>
        <w:t xml:space="preserve">ter </w:t>
      </w:r>
      <w:r w:rsidR="00246C05" w:rsidRPr="00AD42E3">
        <w:rPr>
          <w:rFonts w:ascii="Calibri" w:hAnsi="Calibri" w:cs="Arial"/>
          <w:szCs w:val="20"/>
          <w:lang w:val="sl-SI"/>
        </w:rPr>
        <w:t>ukrepi glede urejanja voda. Na področju vars</w:t>
      </w:r>
      <w:r w:rsidR="00D87429" w:rsidRPr="00AD42E3">
        <w:rPr>
          <w:rFonts w:ascii="Calibri" w:hAnsi="Calibri" w:cs="Arial"/>
          <w:szCs w:val="20"/>
          <w:lang w:val="sl-SI"/>
        </w:rPr>
        <w:t>tva pred hrupom v okolju so bile</w:t>
      </w:r>
      <w:r w:rsidR="00246C05" w:rsidRPr="00AD42E3">
        <w:rPr>
          <w:rFonts w:ascii="Calibri" w:hAnsi="Calibri" w:cs="Arial"/>
          <w:szCs w:val="20"/>
          <w:lang w:val="sl-SI"/>
        </w:rPr>
        <w:t xml:space="preserve"> </w:t>
      </w:r>
      <w:r w:rsidR="00206843" w:rsidRPr="00AD42E3">
        <w:rPr>
          <w:rFonts w:ascii="Calibri" w:hAnsi="Calibri" w:cs="Arial"/>
          <w:szCs w:val="20"/>
          <w:lang w:val="sl-SI"/>
        </w:rPr>
        <w:t xml:space="preserve">izdelane strateške karte hrupa, operativni programi z ukrepi varstva pred hrupom pa </w:t>
      </w:r>
      <w:r w:rsidR="00D87429" w:rsidRPr="00AD42E3">
        <w:rPr>
          <w:rFonts w:ascii="Calibri" w:hAnsi="Calibri" w:cs="Arial"/>
          <w:szCs w:val="20"/>
          <w:lang w:val="sl-SI"/>
        </w:rPr>
        <w:t>z zamudo</w:t>
      </w:r>
      <w:r w:rsidR="00206843" w:rsidRPr="00AD42E3">
        <w:rPr>
          <w:rFonts w:ascii="Calibri" w:hAnsi="Calibri" w:cs="Arial"/>
          <w:szCs w:val="20"/>
          <w:lang w:val="sl-SI"/>
        </w:rPr>
        <w:t xml:space="preserve">. </w:t>
      </w:r>
    </w:p>
    <w:p w:rsidR="00246C05" w:rsidRPr="00AD42E3" w:rsidRDefault="00206843" w:rsidP="002E6067">
      <w:pPr>
        <w:spacing w:before="120" w:line="240" w:lineRule="atLeast"/>
        <w:ind w:right="-291"/>
        <w:jc w:val="both"/>
        <w:rPr>
          <w:rFonts w:ascii="Calibri" w:hAnsi="Calibri" w:cs="Arial"/>
          <w:szCs w:val="20"/>
          <w:lang w:val="sl-SI"/>
        </w:rPr>
      </w:pPr>
      <w:r w:rsidRPr="00AD42E3">
        <w:rPr>
          <w:rFonts w:ascii="Calibri" w:hAnsi="Calibri" w:cs="Arial"/>
          <w:szCs w:val="20"/>
          <w:lang w:val="sl-SI"/>
        </w:rPr>
        <w:t>Cilji in ukrepi na področju ravnanja z odpadki in industrijskega onesnaževanja</w:t>
      </w:r>
      <w:r w:rsidR="002E023C" w:rsidRPr="00AD42E3">
        <w:rPr>
          <w:rFonts w:ascii="Calibri" w:hAnsi="Calibri" w:cs="Arial"/>
          <w:szCs w:val="20"/>
          <w:lang w:val="sl-SI"/>
        </w:rPr>
        <w:t xml:space="preserve"> so bili doseženi oziroma izvedeni.</w:t>
      </w:r>
    </w:p>
    <w:p w:rsidR="00874E93" w:rsidRPr="00AD42E3" w:rsidRDefault="00E27F10" w:rsidP="002E6067">
      <w:pPr>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NPVO 2005–2012 pa je vseboval tudi cilje in ukrepe na drugih področjih, kjer ni bilo napredka ali je bil napredek skromen in ostajajo izzivi za prihodnje ravnanje: </w:t>
      </w:r>
      <w:r w:rsidR="003D107D" w:rsidRPr="00AD42E3">
        <w:rPr>
          <w:rFonts w:ascii="Calibri" w:hAnsi="Calibri" w:cs="Arial"/>
          <w:szCs w:val="20"/>
          <w:lang w:val="sl-SI"/>
        </w:rPr>
        <w:t>vk</w:t>
      </w:r>
      <w:r w:rsidR="00874E93" w:rsidRPr="00AD42E3">
        <w:rPr>
          <w:rFonts w:ascii="Calibri" w:hAnsi="Calibri" w:cs="Arial"/>
          <w:szCs w:val="20"/>
          <w:lang w:val="sl-SI"/>
        </w:rPr>
        <w:t>ljučevanje varstva okolja v politike drugih sektorjev, uporaba ekonomskih instrumentov</w:t>
      </w:r>
      <w:r w:rsidRPr="00AD42E3">
        <w:rPr>
          <w:rFonts w:ascii="Calibri" w:hAnsi="Calibri" w:cs="Arial"/>
          <w:szCs w:val="20"/>
          <w:lang w:val="sl-SI"/>
        </w:rPr>
        <w:t xml:space="preserve"> za varstvo okolja</w:t>
      </w:r>
      <w:r w:rsidR="003D107D" w:rsidRPr="00AD42E3">
        <w:rPr>
          <w:rFonts w:ascii="Calibri" w:hAnsi="Calibri" w:cs="Arial"/>
          <w:szCs w:val="20"/>
          <w:lang w:val="sl-SI"/>
        </w:rPr>
        <w:t xml:space="preserve">, </w:t>
      </w:r>
      <w:r w:rsidR="00204B0F" w:rsidRPr="00AD42E3">
        <w:rPr>
          <w:rFonts w:ascii="Calibri" w:hAnsi="Calibri" w:cs="Arial"/>
          <w:szCs w:val="20"/>
          <w:lang w:val="sl-SI"/>
        </w:rPr>
        <w:t>prehod na trajnostno</w:t>
      </w:r>
      <w:r w:rsidR="003D107D" w:rsidRPr="00AD42E3">
        <w:rPr>
          <w:rFonts w:ascii="Calibri" w:hAnsi="Calibri" w:cs="Arial"/>
          <w:szCs w:val="20"/>
          <w:lang w:val="sl-SI"/>
        </w:rPr>
        <w:t xml:space="preserve"> potrošnj</w:t>
      </w:r>
      <w:r w:rsidR="00204B0F" w:rsidRPr="00AD42E3">
        <w:rPr>
          <w:rFonts w:ascii="Calibri" w:hAnsi="Calibri" w:cs="Arial"/>
          <w:szCs w:val="20"/>
          <w:lang w:val="sl-SI"/>
        </w:rPr>
        <w:t>o</w:t>
      </w:r>
      <w:r w:rsidR="003D107D" w:rsidRPr="00AD42E3">
        <w:rPr>
          <w:rFonts w:ascii="Calibri" w:hAnsi="Calibri" w:cs="Arial"/>
          <w:szCs w:val="20"/>
          <w:lang w:val="sl-SI"/>
        </w:rPr>
        <w:t xml:space="preserve"> in proizvodnj</w:t>
      </w:r>
      <w:r w:rsidR="00204B0F" w:rsidRPr="00AD42E3">
        <w:rPr>
          <w:rFonts w:ascii="Calibri" w:hAnsi="Calibri" w:cs="Arial"/>
          <w:szCs w:val="20"/>
          <w:lang w:val="sl-SI"/>
        </w:rPr>
        <w:t>o</w:t>
      </w:r>
      <w:r w:rsidR="003D107D" w:rsidRPr="00AD42E3">
        <w:rPr>
          <w:rFonts w:ascii="Calibri" w:hAnsi="Calibri" w:cs="Arial"/>
          <w:szCs w:val="20"/>
          <w:lang w:val="sl-SI"/>
        </w:rPr>
        <w:t>, sanacij</w:t>
      </w:r>
      <w:r w:rsidRPr="00AD42E3">
        <w:rPr>
          <w:rFonts w:ascii="Calibri" w:hAnsi="Calibri" w:cs="Arial"/>
          <w:szCs w:val="20"/>
          <w:lang w:val="sl-SI"/>
        </w:rPr>
        <w:t>a</w:t>
      </w:r>
      <w:r w:rsidR="003D107D" w:rsidRPr="00AD42E3">
        <w:rPr>
          <w:rFonts w:ascii="Calibri" w:hAnsi="Calibri" w:cs="Arial"/>
          <w:szCs w:val="20"/>
          <w:lang w:val="sl-SI"/>
        </w:rPr>
        <w:t xml:space="preserve"> degradiranih območij</w:t>
      </w:r>
      <w:r w:rsidR="00204B0F" w:rsidRPr="00AD42E3">
        <w:rPr>
          <w:rFonts w:ascii="Calibri" w:hAnsi="Calibri" w:cs="Arial"/>
          <w:szCs w:val="20"/>
          <w:lang w:val="sl-SI"/>
        </w:rPr>
        <w:t>.</w:t>
      </w:r>
      <w:r w:rsidR="00D56360" w:rsidRPr="00AD42E3">
        <w:rPr>
          <w:rFonts w:ascii="Calibri" w:hAnsi="Calibri" w:cs="Arial"/>
          <w:szCs w:val="20"/>
          <w:lang w:val="sl-SI"/>
        </w:rPr>
        <w:t xml:space="preserve">  </w:t>
      </w:r>
      <w:r w:rsidR="00874E93" w:rsidRPr="00AD42E3">
        <w:rPr>
          <w:rFonts w:ascii="Calibri" w:hAnsi="Calibri" w:cs="Arial"/>
          <w:szCs w:val="20"/>
          <w:lang w:val="sl-SI"/>
        </w:rPr>
        <w:t xml:space="preserve"> </w:t>
      </w:r>
    </w:p>
    <w:p w:rsidR="00874E93" w:rsidRPr="00AD42E3" w:rsidRDefault="00874E93" w:rsidP="002E6067">
      <w:pPr>
        <w:spacing w:line="240" w:lineRule="atLeast"/>
        <w:ind w:right="-291"/>
        <w:jc w:val="both"/>
        <w:rPr>
          <w:rFonts w:ascii="Calibri" w:hAnsi="Calibri" w:cs="Arial"/>
          <w:b/>
          <w:szCs w:val="20"/>
          <w:lang w:val="sl-SI"/>
        </w:rPr>
      </w:pPr>
    </w:p>
    <w:p w:rsidR="00874E93" w:rsidRPr="00ED4E4D" w:rsidRDefault="00DB4C0C" w:rsidP="002E6067">
      <w:pPr>
        <w:spacing w:line="240" w:lineRule="atLeast"/>
        <w:ind w:right="-291"/>
        <w:jc w:val="both"/>
        <w:rPr>
          <w:rFonts w:ascii="Calibri" w:hAnsi="Calibri" w:cs="Arial"/>
          <w:b/>
          <w:sz w:val="26"/>
          <w:szCs w:val="26"/>
          <w:lang w:val="sl-SI"/>
        </w:rPr>
      </w:pPr>
      <w:r>
        <w:rPr>
          <w:rFonts w:ascii="Calibri" w:hAnsi="Calibri" w:cs="Arial"/>
          <w:b/>
          <w:sz w:val="26"/>
          <w:szCs w:val="26"/>
          <w:lang w:val="sl-SI"/>
        </w:rPr>
        <w:t>3</w:t>
      </w:r>
      <w:r w:rsidR="001274C7">
        <w:rPr>
          <w:rFonts w:ascii="Calibri" w:hAnsi="Calibri" w:cs="Arial"/>
          <w:b/>
          <w:sz w:val="26"/>
          <w:szCs w:val="26"/>
          <w:lang w:val="sl-SI"/>
        </w:rPr>
        <w:t xml:space="preserve">.6 </w:t>
      </w:r>
      <w:r w:rsidR="00ED4E4D">
        <w:rPr>
          <w:rFonts w:ascii="Calibri" w:hAnsi="Calibri" w:cs="Arial"/>
          <w:b/>
          <w:sz w:val="26"/>
          <w:szCs w:val="26"/>
          <w:lang w:val="sl-SI"/>
        </w:rPr>
        <w:t>P</w:t>
      </w:r>
      <w:r w:rsidR="008E2DAA" w:rsidRPr="00ED4E4D">
        <w:rPr>
          <w:rFonts w:ascii="Calibri" w:hAnsi="Calibri" w:cs="Arial"/>
          <w:b/>
          <w:sz w:val="26"/>
          <w:szCs w:val="26"/>
          <w:lang w:val="sl-SI"/>
        </w:rPr>
        <w:t>o</w:t>
      </w:r>
      <w:r w:rsidR="00874E93" w:rsidRPr="00ED4E4D">
        <w:rPr>
          <w:rFonts w:ascii="Calibri" w:hAnsi="Calibri" w:cs="Arial"/>
          <w:b/>
          <w:sz w:val="26"/>
          <w:szCs w:val="26"/>
          <w:lang w:val="sl-SI"/>
        </w:rPr>
        <w:t>svetovanj</w:t>
      </w:r>
      <w:r w:rsidR="008E2DAA" w:rsidRPr="00ED4E4D">
        <w:rPr>
          <w:rFonts w:ascii="Calibri" w:hAnsi="Calibri" w:cs="Arial"/>
          <w:b/>
          <w:sz w:val="26"/>
          <w:szCs w:val="26"/>
          <w:lang w:val="sl-SI"/>
        </w:rPr>
        <w:t>a</w:t>
      </w:r>
      <w:r w:rsidR="004A50EE" w:rsidRPr="00ED4E4D">
        <w:rPr>
          <w:rFonts w:ascii="Calibri" w:hAnsi="Calibri" w:cs="Arial"/>
          <w:b/>
          <w:sz w:val="26"/>
          <w:szCs w:val="26"/>
          <w:lang w:val="sl-SI"/>
        </w:rPr>
        <w:t xml:space="preserve"> z javnostjo</w:t>
      </w:r>
      <w:r w:rsidR="00D56360" w:rsidRPr="00ED4E4D">
        <w:rPr>
          <w:rFonts w:ascii="Calibri" w:hAnsi="Calibri" w:cs="Arial"/>
          <w:b/>
          <w:sz w:val="26"/>
          <w:szCs w:val="26"/>
          <w:lang w:val="sl-SI"/>
        </w:rPr>
        <w:t xml:space="preserve"> </w:t>
      </w:r>
      <w:r w:rsidR="005C7C56" w:rsidRPr="00ED4E4D">
        <w:rPr>
          <w:rFonts w:ascii="Calibri" w:hAnsi="Calibri" w:cs="Arial"/>
          <w:b/>
          <w:sz w:val="26"/>
          <w:szCs w:val="26"/>
          <w:lang w:val="sl-SI"/>
        </w:rPr>
        <w:t xml:space="preserve">pri pripravi </w:t>
      </w:r>
      <w:r w:rsidR="00CC0982">
        <w:rPr>
          <w:rFonts w:ascii="Calibri" w:hAnsi="Calibri" w:cs="Arial"/>
          <w:b/>
          <w:sz w:val="26"/>
          <w:szCs w:val="26"/>
          <w:lang w:val="sl-SI"/>
        </w:rPr>
        <w:t xml:space="preserve">NPVO </w:t>
      </w:r>
      <w:r w:rsidR="007702FE" w:rsidRPr="007702FE">
        <w:rPr>
          <w:rFonts w:asciiTheme="minorHAnsi" w:hAnsiTheme="minorHAnsi" w:cs="Arial"/>
          <w:b/>
          <w:noProof/>
          <w:sz w:val="26"/>
          <w:szCs w:val="26"/>
          <w:lang w:val="sl-SI"/>
        </w:rPr>
        <w:t>2020</w:t>
      </w:r>
      <w:r w:rsidR="007702FE" w:rsidRPr="007702FE">
        <w:rPr>
          <w:rFonts w:asciiTheme="minorHAnsi" w:hAnsiTheme="minorHAnsi"/>
          <w:b/>
          <w:iCs/>
          <w:noProof/>
          <w:sz w:val="26"/>
          <w:szCs w:val="26"/>
        </w:rPr>
        <w:t>–</w:t>
      </w:r>
      <w:r w:rsidR="007702FE" w:rsidRPr="007702FE">
        <w:rPr>
          <w:rFonts w:asciiTheme="minorHAnsi" w:hAnsiTheme="minorHAnsi" w:cs="Arial"/>
          <w:b/>
          <w:noProof/>
          <w:sz w:val="26"/>
          <w:szCs w:val="26"/>
          <w:lang w:val="sl-SI"/>
        </w:rPr>
        <w:t>2030</w:t>
      </w:r>
    </w:p>
    <w:p w:rsidR="00874E93" w:rsidRPr="00AD42E3" w:rsidRDefault="00874E93" w:rsidP="002E6067">
      <w:pPr>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Pred </w:t>
      </w:r>
      <w:r w:rsidR="005B58DE" w:rsidRPr="00AD42E3">
        <w:rPr>
          <w:rFonts w:ascii="Calibri" w:hAnsi="Calibri" w:cs="Arial"/>
          <w:szCs w:val="20"/>
          <w:lang w:val="sl-SI"/>
        </w:rPr>
        <w:t>za</w:t>
      </w:r>
      <w:r w:rsidRPr="00AD42E3">
        <w:rPr>
          <w:rFonts w:ascii="Calibri" w:hAnsi="Calibri" w:cs="Arial"/>
          <w:szCs w:val="20"/>
          <w:lang w:val="sl-SI"/>
        </w:rPr>
        <w:t xml:space="preserve">četkom priprave </w:t>
      </w:r>
      <w:r w:rsidR="00CC0982">
        <w:rPr>
          <w:rFonts w:ascii="Calibri" w:hAnsi="Calibri" w:cs="Arial"/>
          <w:szCs w:val="20"/>
          <w:lang w:val="sl-SI"/>
        </w:rPr>
        <w:t xml:space="preserve">NPVO </w:t>
      </w:r>
      <w:r w:rsidR="007702FE" w:rsidRPr="007702FE">
        <w:rPr>
          <w:rFonts w:asciiTheme="minorHAnsi" w:hAnsiTheme="minorHAnsi" w:cs="Arial"/>
          <w:noProof/>
          <w:szCs w:val="20"/>
          <w:lang w:val="sl-SI"/>
        </w:rPr>
        <w:t>2020</w:t>
      </w:r>
      <w:r w:rsidR="007702FE" w:rsidRPr="007702FE">
        <w:rPr>
          <w:rFonts w:asciiTheme="minorHAnsi" w:hAnsiTheme="minorHAnsi"/>
          <w:iCs/>
          <w:noProof/>
          <w:szCs w:val="20"/>
        </w:rPr>
        <w:t>–</w:t>
      </w:r>
      <w:r w:rsidR="007702FE" w:rsidRPr="007702FE">
        <w:rPr>
          <w:rFonts w:asciiTheme="minorHAnsi" w:hAnsiTheme="minorHAnsi" w:cs="Arial"/>
          <w:noProof/>
          <w:szCs w:val="20"/>
          <w:lang w:val="sl-SI"/>
        </w:rPr>
        <w:t>2030</w:t>
      </w:r>
      <w:r w:rsidR="007702FE">
        <w:rPr>
          <w:rFonts w:asciiTheme="minorHAnsi" w:hAnsiTheme="minorHAnsi" w:cs="Arial"/>
          <w:noProof/>
          <w:szCs w:val="20"/>
          <w:lang w:val="sl-SI"/>
        </w:rPr>
        <w:t xml:space="preserve"> </w:t>
      </w:r>
      <w:r w:rsidRPr="00AD42E3">
        <w:rPr>
          <w:rFonts w:ascii="Calibri" w:hAnsi="Calibri" w:cs="Arial"/>
          <w:szCs w:val="20"/>
          <w:lang w:val="sl-SI"/>
        </w:rPr>
        <w:t xml:space="preserve">sta bili organizirani posvetovanji s predstavniki nevladnih organizacij in </w:t>
      </w:r>
      <w:r w:rsidR="00884F28" w:rsidRPr="00AD42E3">
        <w:rPr>
          <w:rFonts w:ascii="Calibri" w:hAnsi="Calibri" w:cs="Arial"/>
          <w:szCs w:val="20"/>
          <w:lang w:val="sl-SI"/>
        </w:rPr>
        <w:t xml:space="preserve">drugih strokovnih </w:t>
      </w:r>
      <w:r w:rsidR="00041D6D" w:rsidRPr="00AD42E3">
        <w:rPr>
          <w:rFonts w:ascii="Calibri" w:hAnsi="Calibri" w:cs="Arial"/>
          <w:szCs w:val="20"/>
          <w:lang w:val="sl-SI"/>
        </w:rPr>
        <w:t xml:space="preserve">inštitucij s področja varstva okolja, </w:t>
      </w:r>
      <w:r w:rsidR="007C25A5" w:rsidRPr="00AD42E3">
        <w:rPr>
          <w:rFonts w:ascii="Calibri" w:hAnsi="Calibri" w:cs="Arial"/>
          <w:szCs w:val="20"/>
          <w:lang w:val="sl-SI"/>
        </w:rPr>
        <w:t xml:space="preserve">ki sta prispevali </w:t>
      </w:r>
      <w:r w:rsidRPr="00AD42E3">
        <w:rPr>
          <w:rFonts w:ascii="Calibri" w:hAnsi="Calibri" w:cs="Arial"/>
          <w:szCs w:val="20"/>
          <w:lang w:val="sl-SI"/>
        </w:rPr>
        <w:t>zaključk</w:t>
      </w:r>
      <w:r w:rsidR="007C25A5" w:rsidRPr="00AD42E3">
        <w:rPr>
          <w:rFonts w:ascii="Calibri" w:hAnsi="Calibri" w:cs="Arial"/>
          <w:szCs w:val="20"/>
          <w:lang w:val="sl-SI"/>
        </w:rPr>
        <w:t>e</w:t>
      </w:r>
      <w:r w:rsidRPr="00AD42E3">
        <w:rPr>
          <w:rFonts w:ascii="Calibri" w:hAnsi="Calibri" w:cs="Arial"/>
          <w:szCs w:val="20"/>
          <w:lang w:val="sl-SI"/>
        </w:rPr>
        <w:t xml:space="preserve"> in napotk</w:t>
      </w:r>
      <w:r w:rsidR="007C25A5" w:rsidRPr="00AD42E3">
        <w:rPr>
          <w:rFonts w:ascii="Calibri" w:hAnsi="Calibri" w:cs="Arial"/>
          <w:szCs w:val="20"/>
          <w:lang w:val="sl-SI"/>
        </w:rPr>
        <w:t>e</w:t>
      </w:r>
      <w:r w:rsidR="005E6BB9" w:rsidRPr="00AD42E3">
        <w:rPr>
          <w:rFonts w:ascii="Calibri" w:hAnsi="Calibri" w:cs="Arial"/>
          <w:szCs w:val="20"/>
          <w:lang w:val="sl-SI"/>
        </w:rPr>
        <w:t xml:space="preserve">: </w:t>
      </w:r>
      <w:r w:rsidR="00D56360" w:rsidRPr="00AD42E3">
        <w:rPr>
          <w:rFonts w:ascii="Calibri" w:hAnsi="Calibri" w:cs="Arial"/>
          <w:szCs w:val="20"/>
          <w:lang w:val="sl-SI"/>
        </w:rPr>
        <w:t xml:space="preserve"> </w:t>
      </w:r>
      <w:r w:rsidRPr="00AD42E3">
        <w:rPr>
          <w:rFonts w:ascii="Calibri" w:hAnsi="Calibri" w:cs="Arial"/>
          <w:szCs w:val="20"/>
          <w:lang w:val="sl-SI"/>
        </w:rPr>
        <w:t xml:space="preserve"> </w:t>
      </w:r>
    </w:p>
    <w:p w:rsidR="00884F28" w:rsidRPr="0016098B" w:rsidRDefault="00204B0F" w:rsidP="009A3025">
      <w:pPr>
        <w:pStyle w:val="ListParagraph"/>
        <w:numPr>
          <w:ilvl w:val="0"/>
          <w:numId w:val="60"/>
        </w:numPr>
        <w:spacing w:before="60" w:line="240" w:lineRule="atLeast"/>
        <w:ind w:right="-289"/>
        <w:jc w:val="both"/>
        <w:rPr>
          <w:rFonts w:ascii="Calibri" w:hAnsi="Calibri" w:cs="Arial"/>
          <w:szCs w:val="20"/>
          <w:lang w:val="sl-SI"/>
        </w:rPr>
      </w:pPr>
      <w:r w:rsidRPr="0016098B">
        <w:rPr>
          <w:rFonts w:ascii="Calibri" w:hAnsi="Calibri" w:cs="Arial"/>
          <w:szCs w:val="20"/>
          <w:lang w:val="sl-SI"/>
        </w:rPr>
        <w:t>p</w:t>
      </w:r>
      <w:r w:rsidR="00884F28" w:rsidRPr="0016098B">
        <w:rPr>
          <w:rFonts w:ascii="Calibri" w:hAnsi="Calibri" w:cs="Arial"/>
          <w:szCs w:val="20"/>
          <w:lang w:val="sl-SI"/>
        </w:rPr>
        <w:t xml:space="preserve">rogram bo živ dokument, če bodo ukrepi dogovorjeni </w:t>
      </w:r>
      <w:r w:rsidR="00902C7D" w:rsidRPr="0016098B">
        <w:rPr>
          <w:rFonts w:ascii="Calibri" w:hAnsi="Calibri" w:cs="Arial"/>
          <w:szCs w:val="20"/>
          <w:lang w:val="sl-SI"/>
        </w:rPr>
        <w:t>jasno</w:t>
      </w:r>
      <w:r w:rsidR="007C25A5" w:rsidRPr="0016098B">
        <w:rPr>
          <w:rFonts w:ascii="Calibri" w:hAnsi="Calibri" w:cs="Arial"/>
          <w:szCs w:val="20"/>
          <w:lang w:val="sl-SI"/>
        </w:rPr>
        <w:t xml:space="preserve"> </w:t>
      </w:r>
      <w:r w:rsidR="00884F28" w:rsidRPr="0016098B">
        <w:rPr>
          <w:rFonts w:ascii="Calibri" w:hAnsi="Calibri" w:cs="Arial"/>
          <w:szCs w:val="20"/>
          <w:lang w:val="sl-SI"/>
        </w:rPr>
        <w:t xml:space="preserve">in skupaj z vsemi deležniki, s hkratnim prevzemanjem odgovornosti in s stalnim preverjanjem učinkovitosti njegovega izvajanja. Pripravo programa je treba uskladiti z drugimi strateškimi dokumenti. </w:t>
      </w:r>
      <w:r w:rsidR="007B6831" w:rsidRPr="0016098B">
        <w:rPr>
          <w:rFonts w:ascii="Calibri" w:hAnsi="Calibri" w:cs="Arial"/>
          <w:szCs w:val="20"/>
          <w:lang w:val="sl-SI"/>
        </w:rPr>
        <w:t>N</w:t>
      </w:r>
      <w:r w:rsidR="00884F28" w:rsidRPr="0016098B">
        <w:rPr>
          <w:rFonts w:ascii="Calibri" w:hAnsi="Calibri" w:cs="Arial"/>
          <w:szCs w:val="20"/>
          <w:lang w:val="sl-SI"/>
        </w:rPr>
        <w:t xml:space="preserve">aj </w:t>
      </w:r>
      <w:r w:rsidR="007B6831" w:rsidRPr="0016098B">
        <w:rPr>
          <w:rFonts w:ascii="Calibri" w:hAnsi="Calibri" w:cs="Arial"/>
          <w:szCs w:val="20"/>
          <w:lang w:val="sl-SI"/>
        </w:rPr>
        <w:t xml:space="preserve">velja za </w:t>
      </w:r>
      <w:r w:rsidR="00884F28" w:rsidRPr="0016098B">
        <w:rPr>
          <w:rFonts w:ascii="Calibri" w:hAnsi="Calibri" w:cs="Arial"/>
          <w:szCs w:val="20"/>
          <w:lang w:val="sl-SI"/>
        </w:rPr>
        <w:t xml:space="preserve">omejitveni dokument skupnosti, ki določa robne pogoje razvoja. V </w:t>
      </w:r>
      <w:r w:rsidR="007B6831" w:rsidRPr="0016098B">
        <w:rPr>
          <w:rFonts w:ascii="Calibri" w:hAnsi="Calibri" w:cs="Arial"/>
          <w:szCs w:val="20"/>
          <w:lang w:val="sl-SI"/>
        </w:rPr>
        <w:t xml:space="preserve">njem </w:t>
      </w:r>
      <w:r w:rsidR="00884F28" w:rsidRPr="0016098B">
        <w:rPr>
          <w:rFonts w:ascii="Calibri" w:hAnsi="Calibri" w:cs="Arial"/>
          <w:szCs w:val="20"/>
          <w:lang w:val="sl-SI"/>
        </w:rPr>
        <w:t>je treba prepoznati tudi izzive, za katere jasne rešitve še niso poznane, saj je to</w:t>
      </w:r>
      <w:r w:rsidRPr="0016098B">
        <w:rPr>
          <w:rFonts w:ascii="Calibri" w:hAnsi="Calibri" w:cs="Arial"/>
          <w:szCs w:val="20"/>
          <w:lang w:val="sl-SI"/>
        </w:rPr>
        <w:t xml:space="preserve"> ozaveščevalna naloga programa;</w:t>
      </w:r>
    </w:p>
    <w:p w:rsidR="00884F28" w:rsidRPr="0016098B" w:rsidRDefault="00204B0F" w:rsidP="009A3025">
      <w:pPr>
        <w:pStyle w:val="ListParagraph"/>
        <w:numPr>
          <w:ilvl w:val="0"/>
          <w:numId w:val="60"/>
        </w:numPr>
        <w:spacing w:before="60" w:line="240" w:lineRule="atLeast"/>
        <w:ind w:right="-289"/>
        <w:jc w:val="both"/>
        <w:rPr>
          <w:rFonts w:ascii="Calibri" w:hAnsi="Calibri" w:cs="Arial"/>
          <w:szCs w:val="20"/>
          <w:lang w:val="sl-SI"/>
        </w:rPr>
      </w:pPr>
      <w:r w:rsidRPr="0016098B">
        <w:rPr>
          <w:rFonts w:ascii="Calibri" w:hAnsi="Calibri" w:cs="Arial"/>
          <w:szCs w:val="20"/>
          <w:lang w:val="sl-SI"/>
        </w:rPr>
        <w:t>o</w:t>
      </w:r>
      <w:r w:rsidR="00884F28" w:rsidRPr="0016098B">
        <w:rPr>
          <w:rFonts w:ascii="Calibri" w:hAnsi="Calibri" w:cs="Arial"/>
          <w:szCs w:val="20"/>
          <w:lang w:val="sl-SI"/>
        </w:rPr>
        <w:t xml:space="preserve">hranjanje zdravega okolja in naravnih virov je treba </w:t>
      </w:r>
      <w:r w:rsidR="007B6831" w:rsidRPr="0016098B">
        <w:rPr>
          <w:rFonts w:ascii="Calibri" w:hAnsi="Calibri" w:cs="Arial"/>
          <w:szCs w:val="20"/>
          <w:lang w:val="sl-SI"/>
        </w:rPr>
        <w:t xml:space="preserve">poudariti </w:t>
      </w:r>
      <w:r w:rsidR="00884F28" w:rsidRPr="0016098B">
        <w:rPr>
          <w:rFonts w:ascii="Calibri" w:hAnsi="Calibri" w:cs="Arial"/>
          <w:szCs w:val="20"/>
          <w:lang w:val="sl-SI"/>
        </w:rPr>
        <w:t xml:space="preserve">kot primarni javni interes. Izhodišče gospodarskega razvoja in prostorskega načrtovanja mora postati zavedanje omejenosti naravnih virov in prostora. </w:t>
      </w:r>
      <w:r w:rsidR="00897F56" w:rsidRPr="0016098B">
        <w:rPr>
          <w:rFonts w:ascii="Calibri" w:hAnsi="Calibri" w:cs="Arial"/>
          <w:szCs w:val="20"/>
          <w:lang w:val="sl-SI"/>
        </w:rPr>
        <w:t>Cilj Slovenije naj bo gospodar</w:t>
      </w:r>
      <w:r w:rsidRPr="0016098B">
        <w:rPr>
          <w:rFonts w:ascii="Calibri" w:hAnsi="Calibri" w:cs="Arial"/>
          <w:szCs w:val="20"/>
          <w:lang w:val="sl-SI"/>
        </w:rPr>
        <w:t>stvo z nizkim okoljskim odtisom;</w:t>
      </w:r>
    </w:p>
    <w:p w:rsidR="00884F28" w:rsidRPr="0016098B" w:rsidRDefault="00204B0F" w:rsidP="009A3025">
      <w:pPr>
        <w:pStyle w:val="ListParagraph"/>
        <w:numPr>
          <w:ilvl w:val="0"/>
          <w:numId w:val="60"/>
        </w:numPr>
        <w:spacing w:before="60" w:line="240" w:lineRule="atLeast"/>
        <w:ind w:right="-291"/>
        <w:jc w:val="both"/>
        <w:rPr>
          <w:rFonts w:ascii="Calibri" w:hAnsi="Calibri" w:cs="Arial"/>
          <w:szCs w:val="20"/>
          <w:lang w:val="sl-SI"/>
        </w:rPr>
      </w:pPr>
      <w:r w:rsidRPr="0016098B">
        <w:rPr>
          <w:rFonts w:ascii="Calibri" w:hAnsi="Calibri" w:cs="Arial"/>
          <w:szCs w:val="20"/>
          <w:lang w:val="sl-SI"/>
        </w:rPr>
        <w:t xml:space="preserve">na novo je treba opredeliti </w:t>
      </w:r>
      <w:r w:rsidR="00884F28" w:rsidRPr="0016098B">
        <w:rPr>
          <w:rFonts w:ascii="Calibri" w:hAnsi="Calibri" w:cs="Arial"/>
          <w:szCs w:val="20"/>
          <w:lang w:val="sl-SI"/>
        </w:rPr>
        <w:t>vrednostni sistem varovanja okolja: od tehničnih ravni in po</w:t>
      </w:r>
      <w:r w:rsidRPr="0016098B">
        <w:rPr>
          <w:rFonts w:ascii="Calibri" w:hAnsi="Calibri" w:cs="Arial"/>
          <w:szCs w:val="20"/>
          <w:lang w:val="sl-SI"/>
        </w:rPr>
        <w:t>datkov do vrednostnih sistemov;</w:t>
      </w:r>
    </w:p>
    <w:p w:rsidR="00E32930" w:rsidRPr="0016098B" w:rsidRDefault="00204B0F" w:rsidP="009A3025">
      <w:pPr>
        <w:pStyle w:val="ListParagraph"/>
        <w:numPr>
          <w:ilvl w:val="0"/>
          <w:numId w:val="60"/>
        </w:numPr>
        <w:spacing w:before="60" w:line="240" w:lineRule="atLeast"/>
        <w:ind w:right="-291"/>
        <w:jc w:val="both"/>
        <w:rPr>
          <w:rFonts w:ascii="Calibri" w:hAnsi="Calibri" w:cs="Arial"/>
          <w:szCs w:val="20"/>
          <w:lang w:val="sl-SI"/>
        </w:rPr>
      </w:pPr>
      <w:r w:rsidRPr="0016098B">
        <w:rPr>
          <w:rFonts w:ascii="Calibri" w:hAnsi="Calibri" w:cs="Arial"/>
          <w:szCs w:val="20"/>
          <w:lang w:val="sl-SI"/>
        </w:rPr>
        <w:lastRenderedPageBreak/>
        <w:t>e</w:t>
      </w:r>
      <w:r w:rsidR="00884F28" w:rsidRPr="0016098B">
        <w:rPr>
          <w:rFonts w:ascii="Calibri" w:hAnsi="Calibri" w:cs="Arial"/>
          <w:szCs w:val="20"/>
          <w:lang w:val="sl-SI"/>
        </w:rPr>
        <w:t xml:space="preserve">den najmočnejših vzvodov podpornih ravnanj je harmonizacija predpisov med sektorji </w:t>
      </w:r>
      <w:r w:rsidR="007B6831" w:rsidRPr="0016098B">
        <w:rPr>
          <w:rFonts w:ascii="Calibri" w:hAnsi="Calibri" w:cs="Arial"/>
          <w:szCs w:val="20"/>
          <w:lang w:val="sl-SI"/>
        </w:rPr>
        <w:t xml:space="preserve">ter </w:t>
      </w:r>
      <w:r w:rsidR="00884F28" w:rsidRPr="0016098B">
        <w:rPr>
          <w:rFonts w:ascii="Calibri" w:hAnsi="Calibri" w:cs="Arial"/>
          <w:szCs w:val="20"/>
          <w:lang w:val="sl-SI"/>
        </w:rPr>
        <w:t>integracija okoljskih vsebin v razvojne politike in politike drugih sektorjev ter v Strategijo razvoja Slovenije</w:t>
      </w:r>
      <w:r w:rsidR="007B6831" w:rsidRPr="0016098B">
        <w:rPr>
          <w:rFonts w:ascii="Calibri" w:hAnsi="Calibri" w:cs="Arial"/>
          <w:szCs w:val="20"/>
          <w:lang w:val="sl-SI"/>
        </w:rPr>
        <w:t xml:space="preserve"> 2030</w:t>
      </w:r>
      <w:r w:rsidR="00884F28" w:rsidRPr="0016098B">
        <w:rPr>
          <w:rFonts w:ascii="Calibri" w:hAnsi="Calibri" w:cs="Arial"/>
          <w:szCs w:val="20"/>
          <w:lang w:val="sl-SI"/>
        </w:rPr>
        <w:t xml:space="preserve">. Smiselna bi bila vpeljava ocene </w:t>
      </w:r>
      <w:r w:rsidR="00E32930" w:rsidRPr="0016098B">
        <w:rPr>
          <w:rFonts w:ascii="Calibri" w:hAnsi="Calibri" w:cs="Arial"/>
          <w:szCs w:val="20"/>
          <w:lang w:val="sl-SI"/>
        </w:rPr>
        <w:t xml:space="preserve">okoljskih in socialnih vplivov </w:t>
      </w:r>
      <w:r w:rsidR="00884F28" w:rsidRPr="0016098B">
        <w:rPr>
          <w:rFonts w:ascii="Calibri" w:hAnsi="Calibri" w:cs="Arial"/>
          <w:szCs w:val="20"/>
          <w:lang w:val="sl-SI"/>
        </w:rPr>
        <w:t>vseh strateških dokumentov</w:t>
      </w:r>
      <w:r w:rsidR="00B309C1" w:rsidRPr="0016098B">
        <w:rPr>
          <w:rFonts w:ascii="Calibri" w:hAnsi="Calibri" w:cs="Arial"/>
          <w:szCs w:val="20"/>
          <w:lang w:val="sl-SI"/>
        </w:rPr>
        <w:t>.</w:t>
      </w:r>
      <w:r w:rsidR="00884F28" w:rsidRPr="0016098B">
        <w:rPr>
          <w:rFonts w:ascii="Calibri" w:hAnsi="Calibri" w:cs="Arial"/>
          <w:szCs w:val="20"/>
          <w:lang w:val="sl-SI"/>
        </w:rPr>
        <w:t xml:space="preserve"> </w:t>
      </w:r>
      <w:r w:rsidR="00E32930" w:rsidRPr="0016098B">
        <w:rPr>
          <w:rFonts w:ascii="Calibri" w:hAnsi="Calibri" w:cs="Arial"/>
          <w:szCs w:val="20"/>
          <w:lang w:val="sl-SI"/>
        </w:rPr>
        <w:t>Okrepitev sodelovanja med sektorji je pomembna tudi z vidika usklajenih finan</w:t>
      </w:r>
      <w:r w:rsidRPr="0016098B">
        <w:rPr>
          <w:rFonts w:ascii="Calibri" w:hAnsi="Calibri" w:cs="Arial"/>
          <w:szCs w:val="20"/>
          <w:lang w:val="sl-SI"/>
        </w:rPr>
        <w:t>čnih spodbud in podpornih shem;</w:t>
      </w:r>
    </w:p>
    <w:p w:rsidR="00884F28" w:rsidRPr="0016098B" w:rsidRDefault="00204B0F" w:rsidP="009A3025">
      <w:pPr>
        <w:pStyle w:val="ListParagraph"/>
        <w:numPr>
          <w:ilvl w:val="0"/>
          <w:numId w:val="60"/>
        </w:numPr>
        <w:spacing w:before="60" w:line="240" w:lineRule="atLeast"/>
        <w:ind w:right="-291"/>
        <w:jc w:val="both"/>
        <w:rPr>
          <w:rFonts w:ascii="Calibri" w:hAnsi="Calibri" w:cs="Arial"/>
          <w:szCs w:val="20"/>
          <w:lang w:val="sl-SI"/>
        </w:rPr>
      </w:pPr>
      <w:r w:rsidRPr="0016098B">
        <w:rPr>
          <w:rFonts w:ascii="Calibri" w:hAnsi="Calibri" w:cs="Arial"/>
          <w:szCs w:val="20"/>
          <w:lang w:val="sl-SI"/>
        </w:rPr>
        <w:t>p</w:t>
      </w:r>
      <w:r w:rsidR="00884F28" w:rsidRPr="0016098B">
        <w:rPr>
          <w:rFonts w:ascii="Calibri" w:hAnsi="Calibri" w:cs="Arial"/>
          <w:szCs w:val="20"/>
          <w:lang w:val="sl-SI"/>
        </w:rPr>
        <w:t>rostorsko načrtovanje mora biti razumljeno kot učinkovit instrument podpore doseganju ciljev varstva okolja. Načrtovanje rabe prostora naj bo strateško glede na potenciale in potrebe, ne zgolj odgovarjanja na posamezne pobude. Ocene presoj vplivov na okolje naj se zagotavljajo neodvisno od želja investitorjev in politik</w:t>
      </w:r>
      <w:r w:rsidR="001D210C" w:rsidRPr="0016098B">
        <w:rPr>
          <w:rFonts w:ascii="Calibri" w:hAnsi="Calibri" w:cs="Arial"/>
          <w:szCs w:val="20"/>
          <w:lang w:val="sl-SI"/>
        </w:rPr>
        <w:t>ov</w:t>
      </w:r>
      <w:r w:rsidR="00884F28" w:rsidRPr="0016098B">
        <w:rPr>
          <w:rFonts w:ascii="Calibri" w:hAnsi="Calibri" w:cs="Arial"/>
          <w:szCs w:val="20"/>
          <w:lang w:val="sl-SI"/>
        </w:rPr>
        <w:t>. Š</w:t>
      </w:r>
      <w:r w:rsidR="005F2B37">
        <w:rPr>
          <w:rFonts w:ascii="Calibri" w:hAnsi="Calibri" w:cs="Arial"/>
          <w:szCs w:val="20"/>
          <w:lang w:val="sl-SI"/>
        </w:rPr>
        <w:t>t</w:t>
      </w:r>
      <w:r w:rsidR="00884F28" w:rsidRPr="0016098B">
        <w:rPr>
          <w:rFonts w:ascii="Calibri" w:hAnsi="Calibri" w:cs="Arial"/>
          <w:szCs w:val="20"/>
          <w:lang w:val="sl-SI"/>
        </w:rPr>
        <w:t>udije, ki vključujejo celovito presojo okolja in okoljske presoje posegov, naj potekajo neodvisno in z vključevanjem vseh deležnikov. Zelo pomembna instrumenta integriranja okoljskih in drugih politik sta zgodnje oz</w:t>
      </w:r>
      <w:r w:rsidR="007B6831" w:rsidRPr="0016098B">
        <w:rPr>
          <w:rFonts w:ascii="Calibri" w:hAnsi="Calibri" w:cs="Arial"/>
          <w:szCs w:val="20"/>
          <w:lang w:val="sl-SI"/>
        </w:rPr>
        <w:t>iroma</w:t>
      </w:r>
      <w:r w:rsidR="00884F28" w:rsidRPr="0016098B">
        <w:rPr>
          <w:rFonts w:ascii="Calibri" w:hAnsi="Calibri" w:cs="Arial"/>
          <w:szCs w:val="20"/>
          <w:lang w:val="sl-SI"/>
        </w:rPr>
        <w:t xml:space="preserve"> pravočasno usklajevanje javnos</w:t>
      </w:r>
      <w:r w:rsidRPr="0016098B">
        <w:rPr>
          <w:rFonts w:ascii="Calibri" w:hAnsi="Calibri" w:cs="Arial"/>
          <w:szCs w:val="20"/>
          <w:lang w:val="sl-SI"/>
        </w:rPr>
        <w:t>ti ter izobraževanje deležnikov;</w:t>
      </w:r>
    </w:p>
    <w:p w:rsidR="006665AE" w:rsidRPr="0016098B" w:rsidRDefault="00AC032C" w:rsidP="009A3025">
      <w:pPr>
        <w:pStyle w:val="ListParagraph"/>
        <w:numPr>
          <w:ilvl w:val="0"/>
          <w:numId w:val="60"/>
        </w:numPr>
        <w:spacing w:before="60" w:line="240" w:lineRule="atLeast"/>
        <w:ind w:right="-291"/>
        <w:jc w:val="both"/>
        <w:rPr>
          <w:rFonts w:ascii="Calibri" w:hAnsi="Calibri" w:cs="Arial"/>
          <w:szCs w:val="20"/>
          <w:lang w:val="sl-SI"/>
        </w:rPr>
      </w:pPr>
      <w:r w:rsidRPr="0016098B">
        <w:rPr>
          <w:rFonts w:ascii="Calibri" w:hAnsi="Calibri" w:cs="Arial"/>
          <w:szCs w:val="20"/>
          <w:lang w:val="sl-SI"/>
        </w:rPr>
        <w:t xml:space="preserve">pri </w:t>
      </w:r>
      <w:r w:rsidR="00884F28" w:rsidRPr="0016098B">
        <w:rPr>
          <w:rFonts w:ascii="Calibri" w:hAnsi="Calibri" w:cs="Arial"/>
          <w:szCs w:val="20"/>
          <w:lang w:val="sl-SI"/>
        </w:rPr>
        <w:t>podpornih politik</w:t>
      </w:r>
      <w:r w:rsidRPr="0016098B">
        <w:rPr>
          <w:rFonts w:ascii="Calibri" w:hAnsi="Calibri" w:cs="Arial"/>
          <w:szCs w:val="20"/>
          <w:lang w:val="sl-SI"/>
        </w:rPr>
        <w:t>ah</w:t>
      </w:r>
      <w:r w:rsidR="007877DA" w:rsidRPr="0016098B">
        <w:rPr>
          <w:rFonts w:ascii="Calibri" w:hAnsi="Calibri" w:cs="Arial"/>
          <w:szCs w:val="20"/>
          <w:lang w:val="sl-SI"/>
        </w:rPr>
        <w:t xml:space="preserve"> </w:t>
      </w:r>
      <w:r w:rsidR="00884F28" w:rsidRPr="0016098B">
        <w:rPr>
          <w:rFonts w:ascii="Calibri" w:hAnsi="Calibri" w:cs="Arial"/>
          <w:szCs w:val="20"/>
          <w:lang w:val="sl-SI"/>
        </w:rPr>
        <w:t>je treba cilje in ukrepe varstva okolja uvajati s celovitimi analizami stroškov in koristi</w:t>
      </w:r>
      <w:r w:rsidR="00204B0F" w:rsidRPr="0016098B">
        <w:rPr>
          <w:rFonts w:ascii="Calibri" w:hAnsi="Calibri" w:cs="Arial"/>
          <w:szCs w:val="20"/>
          <w:lang w:val="sl-SI"/>
        </w:rPr>
        <w:t>;</w:t>
      </w:r>
      <w:r w:rsidR="00D56360" w:rsidRPr="0016098B">
        <w:rPr>
          <w:rFonts w:ascii="Calibri" w:hAnsi="Calibri" w:cs="Arial"/>
          <w:szCs w:val="20"/>
          <w:lang w:val="sl-SI"/>
        </w:rPr>
        <w:t xml:space="preserve"> </w:t>
      </w:r>
    </w:p>
    <w:p w:rsidR="00884F28" w:rsidRPr="0016098B" w:rsidRDefault="00204B0F" w:rsidP="009A3025">
      <w:pPr>
        <w:pStyle w:val="ListParagraph"/>
        <w:numPr>
          <w:ilvl w:val="0"/>
          <w:numId w:val="60"/>
        </w:numPr>
        <w:spacing w:before="60" w:line="240" w:lineRule="atLeast"/>
        <w:ind w:right="-291"/>
        <w:jc w:val="both"/>
        <w:rPr>
          <w:rFonts w:ascii="Calibri" w:hAnsi="Calibri" w:cs="Arial"/>
          <w:szCs w:val="20"/>
          <w:lang w:val="sl-SI"/>
        </w:rPr>
      </w:pPr>
      <w:r w:rsidRPr="0016098B">
        <w:rPr>
          <w:rFonts w:ascii="Calibri" w:hAnsi="Calibri" w:cs="Arial"/>
          <w:szCs w:val="20"/>
          <w:lang w:val="sl-SI"/>
        </w:rPr>
        <w:t>v</w:t>
      </w:r>
      <w:r w:rsidR="00884F28" w:rsidRPr="0016098B">
        <w:rPr>
          <w:rFonts w:ascii="Calibri" w:hAnsi="Calibri" w:cs="Arial"/>
          <w:szCs w:val="20"/>
          <w:lang w:val="sl-SI"/>
        </w:rPr>
        <w:t xml:space="preserve">elik pomen </w:t>
      </w:r>
      <w:r w:rsidR="00AC032C" w:rsidRPr="0016098B">
        <w:rPr>
          <w:rFonts w:ascii="Calibri" w:hAnsi="Calibri" w:cs="Arial"/>
          <w:szCs w:val="20"/>
          <w:lang w:val="sl-SI"/>
        </w:rPr>
        <w:t xml:space="preserve">imajo </w:t>
      </w:r>
      <w:r w:rsidR="00884F28" w:rsidRPr="0016098B">
        <w:rPr>
          <w:rFonts w:ascii="Calibri" w:hAnsi="Calibri" w:cs="Arial"/>
          <w:szCs w:val="20"/>
          <w:lang w:val="sl-SI"/>
        </w:rPr>
        <w:t>za varstvo okolja izobraževanje in krepitev kompetenc obstoječega kadra, ozaveščanj</w:t>
      </w:r>
      <w:r w:rsidR="00AC032C" w:rsidRPr="0016098B">
        <w:rPr>
          <w:rFonts w:ascii="Calibri" w:hAnsi="Calibri" w:cs="Arial"/>
          <w:szCs w:val="20"/>
          <w:lang w:val="sl-SI"/>
        </w:rPr>
        <w:t>e</w:t>
      </w:r>
      <w:r w:rsidR="00884F28" w:rsidRPr="0016098B">
        <w:rPr>
          <w:rFonts w:ascii="Calibri" w:hAnsi="Calibri" w:cs="Arial"/>
          <w:szCs w:val="20"/>
          <w:lang w:val="sl-SI"/>
        </w:rPr>
        <w:t xml:space="preserve"> na terenu ter načrtn</w:t>
      </w:r>
      <w:r w:rsidR="00AC032C" w:rsidRPr="0016098B">
        <w:rPr>
          <w:rFonts w:ascii="Calibri" w:hAnsi="Calibri" w:cs="Arial"/>
          <w:szCs w:val="20"/>
          <w:lang w:val="sl-SI"/>
        </w:rPr>
        <w:t>a</w:t>
      </w:r>
      <w:r w:rsidR="00884F28" w:rsidRPr="0016098B">
        <w:rPr>
          <w:rFonts w:ascii="Calibri" w:hAnsi="Calibri" w:cs="Arial"/>
          <w:szCs w:val="20"/>
          <w:lang w:val="sl-SI"/>
        </w:rPr>
        <w:t>, pravočasn</w:t>
      </w:r>
      <w:r w:rsidR="00AC032C" w:rsidRPr="0016098B">
        <w:rPr>
          <w:rFonts w:ascii="Calibri" w:hAnsi="Calibri" w:cs="Arial"/>
          <w:szCs w:val="20"/>
          <w:lang w:val="sl-SI"/>
        </w:rPr>
        <w:t>a</w:t>
      </w:r>
      <w:r w:rsidR="00884F28" w:rsidRPr="0016098B">
        <w:rPr>
          <w:rFonts w:ascii="Calibri" w:hAnsi="Calibri" w:cs="Arial"/>
          <w:szCs w:val="20"/>
          <w:lang w:val="sl-SI"/>
        </w:rPr>
        <w:t xml:space="preserve"> priprav</w:t>
      </w:r>
      <w:r w:rsidR="00AC032C" w:rsidRPr="0016098B">
        <w:rPr>
          <w:rFonts w:ascii="Calibri" w:hAnsi="Calibri" w:cs="Arial"/>
          <w:szCs w:val="20"/>
          <w:lang w:val="sl-SI"/>
        </w:rPr>
        <w:t>a</w:t>
      </w:r>
      <w:r w:rsidR="00884F28" w:rsidRPr="0016098B">
        <w:rPr>
          <w:rFonts w:ascii="Calibri" w:hAnsi="Calibri" w:cs="Arial"/>
          <w:szCs w:val="20"/>
          <w:lang w:val="sl-SI"/>
        </w:rPr>
        <w:t xml:space="preserve"> in izbiranje človeških virov za odgovorne položaje, </w:t>
      </w:r>
      <w:r w:rsidR="00AC032C" w:rsidRPr="0016098B">
        <w:rPr>
          <w:rFonts w:ascii="Calibri" w:hAnsi="Calibri" w:cs="Arial"/>
          <w:szCs w:val="20"/>
          <w:lang w:val="sl-SI"/>
        </w:rPr>
        <w:t>pa</w:t>
      </w:r>
      <w:r w:rsidR="00884F28" w:rsidRPr="0016098B">
        <w:rPr>
          <w:rFonts w:ascii="Calibri" w:hAnsi="Calibri" w:cs="Arial"/>
          <w:szCs w:val="20"/>
          <w:lang w:val="sl-SI"/>
        </w:rPr>
        <w:t xml:space="preserve"> tudi boljša informiranost uradnikov za načrtovanje in izvajanje politik. Mehanizem sodelovanja javnosti je treba v praksi </w:t>
      </w:r>
      <w:r w:rsidR="00AC032C" w:rsidRPr="0016098B">
        <w:rPr>
          <w:rFonts w:ascii="Calibri" w:hAnsi="Calibri" w:cs="Arial"/>
          <w:szCs w:val="20"/>
          <w:lang w:val="sl-SI"/>
        </w:rPr>
        <w:t xml:space="preserve">izvajati </w:t>
      </w:r>
      <w:r w:rsidRPr="0016098B">
        <w:rPr>
          <w:rFonts w:ascii="Calibri" w:hAnsi="Calibri" w:cs="Arial"/>
          <w:szCs w:val="20"/>
          <w:lang w:val="sl-SI"/>
        </w:rPr>
        <w:t>kakovostno;</w:t>
      </w:r>
    </w:p>
    <w:p w:rsidR="00884F28" w:rsidRPr="0016098B" w:rsidRDefault="00204B0F" w:rsidP="009A3025">
      <w:pPr>
        <w:pStyle w:val="ListParagraph"/>
        <w:numPr>
          <w:ilvl w:val="0"/>
          <w:numId w:val="60"/>
        </w:numPr>
        <w:spacing w:before="60" w:line="240" w:lineRule="atLeast"/>
        <w:ind w:right="-291"/>
        <w:jc w:val="both"/>
        <w:rPr>
          <w:rFonts w:ascii="Calibri" w:hAnsi="Calibri" w:cs="Arial"/>
          <w:szCs w:val="20"/>
          <w:lang w:val="sl-SI"/>
        </w:rPr>
      </w:pPr>
      <w:r w:rsidRPr="0016098B">
        <w:rPr>
          <w:rFonts w:ascii="Calibri" w:hAnsi="Calibri" w:cs="Arial"/>
          <w:szCs w:val="20"/>
          <w:lang w:val="sl-SI"/>
        </w:rPr>
        <w:t>n</w:t>
      </w:r>
      <w:r w:rsidR="00884F28" w:rsidRPr="0016098B">
        <w:rPr>
          <w:rFonts w:ascii="Calibri" w:hAnsi="Calibri" w:cs="Arial"/>
          <w:szCs w:val="20"/>
          <w:lang w:val="sl-SI"/>
        </w:rPr>
        <w:t xml:space="preserve">a rabo naravnih virov je treba gledati celostno, na podlagi ovrednotenih ekosistemskih storitev in koristi, ki jih prinaša naravni kapital, ter vključenih eksternih stroškov v ceno proizvodov in storitev. Naravni kapital </w:t>
      </w:r>
      <w:r w:rsidR="00F23E9C" w:rsidRPr="0016098B">
        <w:rPr>
          <w:rFonts w:ascii="Calibri" w:hAnsi="Calibri" w:cs="Arial"/>
          <w:szCs w:val="20"/>
          <w:lang w:val="sl-SI"/>
        </w:rPr>
        <w:t xml:space="preserve">moramo </w:t>
      </w:r>
      <w:r w:rsidR="00884F28" w:rsidRPr="0016098B">
        <w:rPr>
          <w:rFonts w:ascii="Calibri" w:hAnsi="Calibri" w:cs="Arial"/>
          <w:szCs w:val="20"/>
          <w:lang w:val="sl-SI"/>
        </w:rPr>
        <w:t>razum</w:t>
      </w:r>
      <w:r w:rsidR="00F23E9C" w:rsidRPr="0016098B">
        <w:rPr>
          <w:rFonts w:ascii="Calibri" w:hAnsi="Calibri" w:cs="Arial"/>
          <w:szCs w:val="20"/>
          <w:lang w:val="sl-SI"/>
        </w:rPr>
        <w:t>eti</w:t>
      </w:r>
      <w:r w:rsidR="00884F28" w:rsidRPr="0016098B">
        <w:rPr>
          <w:rFonts w:ascii="Calibri" w:hAnsi="Calibri" w:cs="Arial"/>
          <w:szCs w:val="20"/>
          <w:lang w:val="sl-SI"/>
        </w:rPr>
        <w:t xml:space="preserve"> kot razvojni potencial in ne </w:t>
      </w:r>
      <w:r w:rsidR="00F23E9C" w:rsidRPr="0016098B">
        <w:rPr>
          <w:rFonts w:ascii="Calibri" w:hAnsi="Calibri" w:cs="Arial"/>
          <w:szCs w:val="20"/>
          <w:lang w:val="sl-SI"/>
        </w:rPr>
        <w:t xml:space="preserve">kot </w:t>
      </w:r>
      <w:r w:rsidR="00884F28" w:rsidRPr="0016098B">
        <w:rPr>
          <w:rFonts w:ascii="Calibri" w:hAnsi="Calibri" w:cs="Arial"/>
          <w:szCs w:val="20"/>
          <w:lang w:val="sl-SI"/>
        </w:rPr>
        <w:t>ovir</w:t>
      </w:r>
      <w:r w:rsidR="00F23E9C" w:rsidRPr="0016098B">
        <w:rPr>
          <w:rFonts w:ascii="Calibri" w:hAnsi="Calibri" w:cs="Arial"/>
          <w:szCs w:val="20"/>
          <w:lang w:val="sl-SI"/>
        </w:rPr>
        <w:t>o</w:t>
      </w:r>
      <w:r w:rsidR="00884F28" w:rsidRPr="0016098B">
        <w:rPr>
          <w:rFonts w:ascii="Calibri" w:hAnsi="Calibri" w:cs="Arial"/>
          <w:szCs w:val="20"/>
          <w:lang w:val="sl-SI"/>
        </w:rPr>
        <w:t xml:space="preserve"> razvoju. Različni interesi </w:t>
      </w:r>
      <w:r w:rsidR="000E7C28" w:rsidRPr="0016098B">
        <w:rPr>
          <w:rFonts w:ascii="Calibri" w:hAnsi="Calibri" w:cs="Arial"/>
          <w:szCs w:val="20"/>
          <w:lang w:val="sl-SI"/>
        </w:rPr>
        <w:t>glede</w:t>
      </w:r>
      <w:r w:rsidR="00884F28" w:rsidRPr="0016098B">
        <w:rPr>
          <w:rFonts w:ascii="Calibri" w:hAnsi="Calibri" w:cs="Arial"/>
          <w:szCs w:val="20"/>
          <w:lang w:val="sl-SI"/>
        </w:rPr>
        <w:t xml:space="preserve"> rab</w:t>
      </w:r>
      <w:r w:rsidR="000E7C28" w:rsidRPr="0016098B">
        <w:rPr>
          <w:rFonts w:ascii="Calibri" w:hAnsi="Calibri" w:cs="Arial"/>
          <w:szCs w:val="20"/>
          <w:lang w:val="sl-SI"/>
        </w:rPr>
        <w:t>e</w:t>
      </w:r>
      <w:r w:rsidR="00884F28" w:rsidRPr="0016098B">
        <w:rPr>
          <w:rFonts w:ascii="Calibri" w:hAnsi="Calibri" w:cs="Arial"/>
          <w:szCs w:val="20"/>
          <w:lang w:val="sl-SI"/>
        </w:rPr>
        <w:t xml:space="preserve"> naravnih virov naj se usklajujejo </w:t>
      </w:r>
      <w:r w:rsidR="000E7C28" w:rsidRPr="0016098B">
        <w:rPr>
          <w:rFonts w:ascii="Calibri" w:hAnsi="Calibri" w:cs="Arial"/>
          <w:szCs w:val="20"/>
          <w:lang w:val="sl-SI"/>
        </w:rPr>
        <w:t>pregledno</w:t>
      </w:r>
      <w:r w:rsidR="00884F28" w:rsidRPr="0016098B">
        <w:rPr>
          <w:rFonts w:ascii="Calibri" w:hAnsi="Calibri" w:cs="Arial"/>
          <w:szCs w:val="20"/>
          <w:lang w:val="sl-SI"/>
        </w:rPr>
        <w:t xml:space="preserve">, na podlagi vzpostavljenih kriterijev za odločanje. Država je največja grožnja varovanju okolja, zato je treba vzpostaviti mehanizme usklajevanja </w:t>
      </w:r>
      <w:r w:rsidR="000E7C28" w:rsidRPr="0016098B">
        <w:rPr>
          <w:rFonts w:ascii="Calibri" w:hAnsi="Calibri" w:cs="Arial"/>
          <w:szCs w:val="20"/>
          <w:lang w:val="sl-SI"/>
        </w:rPr>
        <w:t xml:space="preserve">prednostnih področij </w:t>
      </w:r>
      <w:r w:rsidR="00884F28" w:rsidRPr="0016098B">
        <w:rPr>
          <w:rFonts w:ascii="Calibri" w:hAnsi="Calibri" w:cs="Arial"/>
          <w:szCs w:val="20"/>
          <w:lang w:val="sl-SI"/>
        </w:rPr>
        <w:t>(gospodarsk</w:t>
      </w:r>
      <w:r w:rsidR="000E7C28" w:rsidRPr="0016098B">
        <w:rPr>
          <w:rFonts w:ascii="Calibri" w:hAnsi="Calibri" w:cs="Arial"/>
          <w:szCs w:val="20"/>
          <w:lang w:val="sl-SI"/>
        </w:rPr>
        <w:t>o</w:t>
      </w:r>
      <w:r w:rsidR="00884F28" w:rsidRPr="0016098B">
        <w:rPr>
          <w:rFonts w:ascii="Calibri" w:hAnsi="Calibri" w:cs="Arial"/>
          <w:szCs w:val="20"/>
          <w:lang w:val="sl-SI"/>
        </w:rPr>
        <w:t xml:space="preserve"> </w:t>
      </w:r>
      <w:r w:rsidR="000E7C28" w:rsidRPr="0016098B">
        <w:rPr>
          <w:rFonts w:ascii="Calibri" w:hAnsi="Calibri" w:cs="Arial"/>
          <w:szCs w:val="20"/>
          <w:lang w:val="sl-SI"/>
        </w:rPr>
        <w:t>nasproti</w:t>
      </w:r>
      <w:r w:rsidR="00884F28" w:rsidRPr="0016098B">
        <w:rPr>
          <w:rFonts w:ascii="Calibri" w:hAnsi="Calibri" w:cs="Arial"/>
          <w:szCs w:val="20"/>
          <w:lang w:val="sl-SI"/>
        </w:rPr>
        <w:t xml:space="preserve"> okoljsk</w:t>
      </w:r>
      <w:r w:rsidR="000E7C28" w:rsidRPr="0016098B">
        <w:rPr>
          <w:rFonts w:ascii="Calibri" w:hAnsi="Calibri" w:cs="Arial"/>
          <w:szCs w:val="20"/>
          <w:lang w:val="sl-SI"/>
        </w:rPr>
        <w:t>emu</w:t>
      </w:r>
      <w:r w:rsidR="00884F28" w:rsidRPr="0016098B">
        <w:rPr>
          <w:rFonts w:ascii="Calibri" w:hAnsi="Calibri" w:cs="Arial"/>
          <w:szCs w:val="20"/>
          <w:lang w:val="sl-SI"/>
        </w:rPr>
        <w:t>) ter uskladiti različne sektorske politike (</w:t>
      </w:r>
      <w:r w:rsidR="000E7C28" w:rsidRPr="0016098B">
        <w:rPr>
          <w:rFonts w:ascii="Calibri" w:hAnsi="Calibri" w:cs="Arial"/>
          <w:szCs w:val="20"/>
          <w:lang w:val="sl-SI"/>
        </w:rPr>
        <w:t xml:space="preserve">npr. </w:t>
      </w:r>
      <w:r w:rsidR="00884F28" w:rsidRPr="0016098B">
        <w:rPr>
          <w:rFonts w:ascii="Calibri" w:hAnsi="Calibri" w:cs="Arial"/>
          <w:szCs w:val="20"/>
          <w:lang w:val="sl-SI"/>
        </w:rPr>
        <w:t>gospodarsk</w:t>
      </w:r>
      <w:r w:rsidR="005C7C56" w:rsidRPr="0016098B">
        <w:rPr>
          <w:rFonts w:ascii="Calibri" w:hAnsi="Calibri" w:cs="Arial"/>
          <w:szCs w:val="20"/>
          <w:lang w:val="sl-SI"/>
        </w:rPr>
        <w:t>o</w:t>
      </w:r>
      <w:r w:rsidR="00884F28" w:rsidRPr="0016098B">
        <w:rPr>
          <w:rFonts w:ascii="Calibri" w:hAnsi="Calibri" w:cs="Arial"/>
          <w:szCs w:val="20"/>
          <w:lang w:val="sl-SI"/>
        </w:rPr>
        <w:t>, okoljsk</w:t>
      </w:r>
      <w:r w:rsidR="005C7C56" w:rsidRPr="0016098B">
        <w:rPr>
          <w:rFonts w:ascii="Calibri" w:hAnsi="Calibri" w:cs="Arial"/>
          <w:szCs w:val="20"/>
          <w:lang w:val="sl-SI"/>
        </w:rPr>
        <w:t>o</w:t>
      </w:r>
      <w:r w:rsidR="00884F28" w:rsidRPr="0016098B">
        <w:rPr>
          <w:rFonts w:ascii="Calibri" w:hAnsi="Calibri" w:cs="Arial"/>
          <w:szCs w:val="20"/>
          <w:lang w:val="sl-SI"/>
        </w:rPr>
        <w:t>, finančn</w:t>
      </w:r>
      <w:r w:rsidR="005C7C56" w:rsidRPr="0016098B">
        <w:rPr>
          <w:rFonts w:ascii="Calibri" w:hAnsi="Calibri" w:cs="Arial"/>
          <w:szCs w:val="20"/>
          <w:lang w:val="sl-SI"/>
        </w:rPr>
        <w:t>o</w:t>
      </w:r>
      <w:r w:rsidR="00884F28" w:rsidRPr="0016098B">
        <w:rPr>
          <w:rFonts w:ascii="Calibri" w:hAnsi="Calibri" w:cs="Arial"/>
          <w:szCs w:val="20"/>
          <w:lang w:val="sl-SI"/>
        </w:rPr>
        <w:t>, kmetijsk</w:t>
      </w:r>
      <w:r w:rsidR="005C7C56" w:rsidRPr="0016098B">
        <w:rPr>
          <w:rFonts w:ascii="Calibri" w:hAnsi="Calibri" w:cs="Arial"/>
          <w:szCs w:val="20"/>
          <w:lang w:val="sl-SI"/>
        </w:rPr>
        <w:t>o</w:t>
      </w:r>
      <w:r w:rsidR="00884F28" w:rsidRPr="0016098B">
        <w:rPr>
          <w:rFonts w:ascii="Calibri" w:hAnsi="Calibri" w:cs="Arial"/>
          <w:szCs w:val="20"/>
          <w:lang w:val="sl-SI"/>
        </w:rPr>
        <w:t>, razvojn</w:t>
      </w:r>
      <w:r w:rsidR="005C7C56" w:rsidRPr="0016098B">
        <w:rPr>
          <w:rFonts w:ascii="Calibri" w:hAnsi="Calibri" w:cs="Arial"/>
          <w:szCs w:val="20"/>
          <w:lang w:val="sl-SI"/>
        </w:rPr>
        <w:t>o</w:t>
      </w:r>
      <w:r w:rsidR="00884F28" w:rsidRPr="0016098B">
        <w:rPr>
          <w:rFonts w:ascii="Calibri" w:hAnsi="Calibri" w:cs="Arial"/>
          <w:szCs w:val="20"/>
          <w:lang w:val="sl-SI"/>
        </w:rPr>
        <w:t>), ki naj temeljijo na strokovnih izhodiščih. Skladno s tem naj bodo tudi kazalniki razvoja bo</w:t>
      </w:r>
      <w:r w:rsidRPr="0016098B">
        <w:rPr>
          <w:rFonts w:ascii="Calibri" w:hAnsi="Calibri" w:cs="Arial"/>
          <w:szCs w:val="20"/>
          <w:lang w:val="sl-SI"/>
        </w:rPr>
        <w:t xml:space="preserve">lj celostni in ne predvsem </w:t>
      </w:r>
      <w:r w:rsidR="00B309C1" w:rsidRPr="0016098B">
        <w:rPr>
          <w:rFonts w:ascii="Calibri" w:hAnsi="Calibri" w:cs="Arial"/>
          <w:szCs w:val="20"/>
          <w:lang w:val="sl-SI"/>
        </w:rPr>
        <w:t>bruto domači proizvod</w:t>
      </w:r>
      <w:r w:rsidRPr="0016098B">
        <w:rPr>
          <w:rFonts w:ascii="Calibri" w:hAnsi="Calibri" w:cs="Arial"/>
          <w:szCs w:val="20"/>
          <w:lang w:val="sl-SI"/>
        </w:rPr>
        <w:t>;</w:t>
      </w:r>
    </w:p>
    <w:p w:rsidR="00884F28" w:rsidRPr="0016098B" w:rsidRDefault="00204B0F" w:rsidP="009A3025">
      <w:pPr>
        <w:pStyle w:val="ListParagraph"/>
        <w:numPr>
          <w:ilvl w:val="0"/>
          <w:numId w:val="60"/>
        </w:numPr>
        <w:spacing w:before="60" w:line="240" w:lineRule="atLeast"/>
        <w:ind w:right="-291"/>
        <w:jc w:val="both"/>
        <w:rPr>
          <w:rFonts w:ascii="Calibri" w:hAnsi="Calibri" w:cs="Arial"/>
          <w:szCs w:val="20"/>
          <w:lang w:val="sl-SI"/>
        </w:rPr>
      </w:pPr>
      <w:r w:rsidRPr="0016098B">
        <w:rPr>
          <w:rFonts w:ascii="Calibri" w:hAnsi="Calibri" w:cs="Arial"/>
          <w:szCs w:val="20"/>
          <w:lang w:val="sl-SI"/>
        </w:rPr>
        <w:t>v</w:t>
      </w:r>
      <w:r w:rsidR="00041D6D" w:rsidRPr="0016098B">
        <w:rPr>
          <w:rFonts w:ascii="Calibri" w:hAnsi="Calibri" w:cs="Arial"/>
          <w:szCs w:val="20"/>
          <w:lang w:val="sl-SI"/>
        </w:rPr>
        <w:t>eljavna z</w:t>
      </w:r>
      <w:r w:rsidR="00874E93" w:rsidRPr="0016098B">
        <w:rPr>
          <w:rFonts w:ascii="Calibri" w:hAnsi="Calibri" w:cs="Arial"/>
          <w:szCs w:val="20"/>
          <w:lang w:val="sl-SI"/>
        </w:rPr>
        <w:t>akonodaja je večinoma kakovostna; potrebna je okrepitev nadzora</w:t>
      </w:r>
      <w:r w:rsidR="005F2B37">
        <w:rPr>
          <w:rFonts w:ascii="Calibri" w:hAnsi="Calibri" w:cs="Arial"/>
          <w:szCs w:val="20"/>
          <w:lang w:val="sl-SI"/>
        </w:rPr>
        <w:t xml:space="preserve"> nad</w:t>
      </w:r>
      <w:r w:rsidR="00864E60" w:rsidRPr="0016098B">
        <w:rPr>
          <w:rFonts w:ascii="Calibri" w:hAnsi="Calibri" w:cs="Arial"/>
          <w:szCs w:val="20"/>
          <w:lang w:val="sl-SI"/>
        </w:rPr>
        <w:t xml:space="preserve"> izvajanj</w:t>
      </w:r>
      <w:r w:rsidR="005F2B37">
        <w:rPr>
          <w:rFonts w:ascii="Calibri" w:hAnsi="Calibri" w:cs="Arial"/>
          <w:szCs w:val="20"/>
          <w:lang w:val="sl-SI"/>
        </w:rPr>
        <w:t>em</w:t>
      </w:r>
      <w:r w:rsidR="00884F28" w:rsidRPr="0016098B">
        <w:rPr>
          <w:rFonts w:ascii="Calibri" w:hAnsi="Calibri" w:cs="Arial"/>
          <w:szCs w:val="20"/>
          <w:lang w:val="sl-SI"/>
        </w:rPr>
        <w:t xml:space="preserve"> zakonodaje</w:t>
      </w:r>
      <w:r w:rsidR="00874E93" w:rsidRPr="0016098B">
        <w:rPr>
          <w:rFonts w:ascii="Calibri" w:hAnsi="Calibri" w:cs="Arial"/>
          <w:szCs w:val="20"/>
          <w:lang w:val="sl-SI"/>
        </w:rPr>
        <w:t>, kar je eden od pomembne</w:t>
      </w:r>
      <w:r w:rsidRPr="0016098B">
        <w:rPr>
          <w:rFonts w:ascii="Calibri" w:hAnsi="Calibri" w:cs="Arial"/>
          <w:szCs w:val="20"/>
          <w:lang w:val="sl-SI"/>
        </w:rPr>
        <w:t xml:space="preserve">jših </w:t>
      </w:r>
      <w:r w:rsidR="00247371" w:rsidRPr="0016098B">
        <w:rPr>
          <w:rFonts w:ascii="Calibri" w:hAnsi="Calibri" w:cs="Arial"/>
          <w:szCs w:val="20"/>
          <w:lang w:val="sl-SI"/>
        </w:rPr>
        <w:t xml:space="preserve">izvedbenih </w:t>
      </w:r>
      <w:r w:rsidRPr="0016098B">
        <w:rPr>
          <w:rFonts w:ascii="Calibri" w:hAnsi="Calibri" w:cs="Arial"/>
          <w:szCs w:val="20"/>
          <w:lang w:val="sl-SI"/>
        </w:rPr>
        <w:t>vzvodov;</w:t>
      </w:r>
    </w:p>
    <w:p w:rsidR="00874E93" w:rsidRPr="0016098B" w:rsidRDefault="00204B0F" w:rsidP="009A3025">
      <w:pPr>
        <w:pStyle w:val="ListParagraph"/>
        <w:numPr>
          <w:ilvl w:val="0"/>
          <w:numId w:val="60"/>
        </w:numPr>
        <w:spacing w:before="60" w:line="240" w:lineRule="atLeast"/>
        <w:ind w:right="-291"/>
        <w:jc w:val="both"/>
        <w:rPr>
          <w:rFonts w:ascii="Calibri" w:hAnsi="Calibri" w:cs="Arial"/>
          <w:szCs w:val="20"/>
          <w:lang w:val="sl-SI"/>
        </w:rPr>
      </w:pPr>
      <w:r w:rsidRPr="0016098B">
        <w:rPr>
          <w:rFonts w:ascii="Calibri" w:hAnsi="Calibri" w:cs="Arial"/>
          <w:szCs w:val="20"/>
          <w:lang w:val="sl-SI"/>
        </w:rPr>
        <w:t>p</w:t>
      </w:r>
      <w:r w:rsidR="00874E93" w:rsidRPr="0016098B">
        <w:rPr>
          <w:rFonts w:ascii="Calibri" w:hAnsi="Calibri" w:cs="Arial"/>
          <w:szCs w:val="20"/>
          <w:lang w:val="sl-SI"/>
        </w:rPr>
        <w:t>omembnejši prepoznani izzivi v prihodnje so blaženj</w:t>
      </w:r>
      <w:r w:rsidR="00693A2B" w:rsidRPr="0016098B">
        <w:rPr>
          <w:rFonts w:ascii="Calibri" w:hAnsi="Calibri" w:cs="Arial"/>
          <w:szCs w:val="20"/>
          <w:lang w:val="sl-SI"/>
        </w:rPr>
        <w:t>e</w:t>
      </w:r>
      <w:r w:rsidR="00874E93" w:rsidRPr="0016098B">
        <w:rPr>
          <w:rFonts w:ascii="Calibri" w:hAnsi="Calibri" w:cs="Arial"/>
          <w:szCs w:val="20"/>
          <w:lang w:val="sl-SI"/>
        </w:rPr>
        <w:t xml:space="preserve"> in prilagajanj</w:t>
      </w:r>
      <w:r w:rsidR="00693A2B" w:rsidRPr="0016098B">
        <w:rPr>
          <w:rFonts w:ascii="Calibri" w:hAnsi="Calibri" w:cs="Arial"/>
          <w:szCs w:val="20"/>
          <w:lang w:val="sl-SI"/>
        </w:rPr>
        <w:t>e</w:t>
      </w:r>
      <w:r w:rsidR="00874E93" w:rsidRPr="0016098B">
        <w:rPr>
          <w:rFonts w:ascii="Calibri" w:hAnsi="Calibri" w:cs="Arial"/>
          <w:szCs w:val="20"/>
          <w:lang w:val="sl-SI"/>
        </w:rPr>
        <w:t xml:space="preserve"> na podnebne spremembe</w:t>
      </w:r>
      <w:r w:rsidR="00693A2B" w:rsidRPr="0016098B">
        <w:rPr>
          <w:rFonts w:ascii="Calibri" w:hAnsi="Calibri" w:cs="Arial"/>
          <w:szCs w:val="20"/>
          <w:lang w:val="sl-SI"/>
        </w:rPr>
        <w:t xml:space="preserve">, </w:t>
      </w:r>
      <w:r w:rsidR="00874E93" w:rsidRPr="0016098B">
        <w:rPr>
          <w:rFonts w:ascii="Calibri" w:hAnsi="Calibri" w:cs="Arial"/>
          <w:szCs w:val="20"/>
          <w:lang w:val="sl-SI"/>
        </w:rPr>
        <w:t xml:space="preserve">izraba degradiranih površin in ohranjanje ekosistemskih storitev tal ter približevanje neto ničelni pozidavi. Kakovost podatkov in </w:t>
      </w:r>
      <w:r w:rsidR="00BE66D6" w:rsidRPr="0016098B">
        <w:rPr>
          <w:rFonts w:ascii="Calibri" w:hAnsi="Calibri" w:cs="Calibri"/>
          <w:color w:val="000000"/>
          <w:szCs w:val="20"/>
          <w:lang w:val="sl-SI"/>
        </w:rPr>
        <w:t>načrtnih spremljanj</w:t>
      </w:r>
      <w:r w:rsidR="00BE66D6" w:rsidRPr="0016098B" w:rsidDel="00D136B7">
        <w:rPr>
          <w:rFonts w:ascii="Calibri" w:hAnsi="Calibri" w:cs="Calibri"/>
          <w:color w:val="000000"/>
          <w:szCs w:val="20"/>
          <w:lang w:val="sl-SI"/>
        </w:rPr>
        <w:t xml:space="preserve"> </w:t>
      </w:r>
      <w:r w:rsidR="00BE66D6" w:rsidRPr="0016098B">
        <w:rPr>
          <w:rFonts w:ascii="Calibri" w:hAnsi="Calibri" w:cs="Calibri"/>
          <w:color w:val="000000"/>
          <w:szCs w:val="20"/>
          <w:lang w:val="sl-SI"/>
        </w:rPr>
        <w:t>stanja</w:t>
      </w:r>
      <w:r w:rsidR="00BE66D6" w:rsidRPr="0016098B">
        <w:rPr>
          <w:rFonts w:ascii="Calibri" w:hAnsi="Calibri" w:cs="Arial"/>
          <w:szCs w:val="20"/>
          <w:lang w:val="sl-SI"/>
        </w:rPr>
        <w:t xml:space="preserve"> </w:t>
      </w:r>
      <w:r w:rsidR="00874E93" w:rsidRPr="0016098B">
        <w:rPr>
          <w:rFonts w:ascii="Calibri" w:hAnsi="Calibri" w:cs="Arial"/>
          <w:szCs w:val="20"/>
          <w:lang w:val="sl-SI"/>
        </w:rPr>
        <w:t xml:space="preserve">je </w:t>
      </w:r>
      <w:r w:rsidR="001D210C" w:rsidRPr="0016098B">
        <w:rPr>
          <w:rFonts w:ascii="Calibri" w:hAnsi="Calibri" w:cs="Arial"/>
          <w:szCs w:val="20"/>
          <w:lang w:val="sl-SI"/>
        </w:rPr>
        <w:t>treba izboljšat</w:t>
      </w:r>
      <w:r w:rsidR="00952616" w:rsidRPr="0016098B">
        <w:rPr>
          <w:rFonts w:ascii="Calibri" w:hAnsi="Calibri" w:cs="Arial"/>
          <w:szCs w:val="20"/>
          <w:lang w:val="sl-SI"/>
        </w:rPr>
        <w:t>i</w:t>
      </w:r>
      <w:r w:rsidR="001D210C" w:rsidRPr="0016098B">
        <w:rPr>
          <w:rFonts w:ascii="Calibri" w:hAnsi="Calibri" w:cs="Arial"/>
          <w:szCs w:val="20"/>
          <w:lang w:val="sl-SI"/>
        </w:rPr>
        <w:t xml:space="preserve">, saj je to pomembno za </w:t>
      </w:r>
      <w:r w:rsidR="00874E93" w:rsidRPr="0016098B">
        <w:rPr>
          <w:rFonts w:ascii="Calibri" w:hAnsi="Calibri" w:cs="Arial"/>
          <w:szCs w:val="20"/>
          <w:lang w:val="sl-SI"/>
        </w:rPr>
        <w:t xml:space="preserve">zanesljivost analiz in napovedi. </w:t>
      </w:r>
      <w:r w:rsidR="001D210C" w:rsidRPr="0016098B">
        <w:rPr>
          <w:rFonts w:ascii="Calibri" w:hAnsi="Calibri" w:cs="Arial"/>
          <w:szCs w:val="20"/>
          <w:lang w:val="sl-SI"/>
        </w:rPr>
        <w:t>Izboljša naj se dostopnost okoljskih podatkov.</w:t>
      </w:r>
      <w:r w:rsidR="00D56360" w:rsidRPr="0016098B">
        <w:rPr>
          <w:rFonts w:ascii="Calibri" w:hAnsi="Calibri" w:cs="Arial"/>
          <w:szCs w:val="20"/>
          <w:lang w:val="sl-SI"/>
        </w:rPr>
        <w:t xml:space="preserve"> </w:t>
      </w:r>
    </w:p>
    <w:p w:rsidR="00874E93" w:rsidRPr="00AD42E3" w:rsidRDefault="00874E93" w:rsidP="0016098B">
      <w:pPr>
        <w:spacing w:line="240" w:lineRule="atLeast"/>
        <w:ind w:right="-291"/>
        <w:jc w:val="both"/>
        <w:rPr>
          <w:rFonts w:ascii="Calibri" w:hAnsi="Calibri" w:cs="Arial"/>
          <w:b/>
          <w:szCs w:val="20"/>
          <w:lang w:val="sl-SI"/>
        </w:rPr>
      </w:pPr>
    </w:p>
    <w:p w:rsidR="009B15A9" w:rsidRPr="00ED4E4D" w:rsidRDefault="00DB4C0C" w:rsidP="002E6067">
      <w:pPr>
        <w:autoSpaceDE w:val="0"/>
        <w:autoSpaceDN w:val="0"/>
        <w:adjustRightInd w:val="0"/>
        <w:spacing w:before="120" w:line="240" w:lineRule="atLeast"/>
        <w:ind w:right="-291"/>
        <w:rPr>
          <w:rFonts w:ascii="Calibri" w:hAnsi="Calibri" w:cs="Arial"/>
          <w:b/>
          <w:sz w:val="26"/>
          <w:szCs w:val="26"/>
          <w:lang w:val="sl-SI"/>
        </w:rPr>
      </w:pPr>
      <w:r>
        <w:rPr>
          <w:rFonts w:ascii="Calibri" w:hAnsi="Calibri" w:cs="Arial"/>
          <w:b/>
          <w:sz w:val="26"/>
          <w:szCs w:val="26"/>
          <w:lang w:val="sl-SI"/>
        </w:rPr>
        <w:t>3</w:t>
      </w:r>
      <w:r w:rsidR="001274C7">
        <w:rPr>
          <w:rFonts w:ascii="Calibri" w:hAnsi="Calibri" w:cs="Arial"/>
          <w:b/>
          <w:sz w:val="26"/>
          <w:szCs w:val="26"/>
          <w:lang w:val="sl-SI"/>
        </w:rPr>
        <w:t xml:space="preserve">.7 </w:t>
      </w:r>
      <w:r w:rsidR="009B15A9" w:rsidRPr="00ED4E4D">
        <w:rPr>
          <w:rFonts w:ascii="Calibri" w:hAnsi="Calibri" w:cs="Arial"/>
          <w:b/>
          <w:sz w:val="26"/>
          <w:szCs w:val="26"/>
          <w:lang w:val="sl-SI"/>
        </w:rPr>
        <w:t xml:space="preserve">Mednarodne </w:t>
      </w:r>
      <w:r w:rsidR="009D18E6" w:rsidRPr="00ED4E4D">
        <w:rPr>
          <w:rFonts w:ascii="Calibri" w:hAnsi="Calibri" w:cs="Arial"/>
          <w:b/>
          <w:sz w:val="26"/>
          <w:szCs w:val="26"/>
          <w:lang w:val="sl-SI"/>
        </w:rPr>
        <w:t xml:space="preserve">razvojne in </w:t>
      </w:r>
      <w:r w:rsidR="009B15A9" w:rsidRPr="00ED4E4D">
        <w:rPr>
          <w:rFonts w:ascii="Calibri" w:hAnsi="Calibri" w:cs="Arial"/>
          <w:b/>
          <w:sz w:val="26"/>
          <w:szCs w:val="26"/>
          <w:lang w:val="sl-SI"/>
        </w:rPr>
        <w:t>okoljske zaveze</w:t>
      </w:r>
      <w:r w:rsidR="00D56360" w:rsidRPr="00ED4E4D">
        <w:rPr>
          <w:rFonts w:ascii="Calibri" w:hAnsi="Calibri" w:cs="Arial"/>
          <w:b/>
          <w:sz w:val="26"/>
          <w:szCs w:val="26"/>
          <w:lang w:val="sl-SI"/>
        </w:rPr>
        <w:t xml:space="preserve"> </w:t>
      </w:r>
    </w:p>
    <w:p w:rsidR="00A57FB0" w:rsidRPr="00AD42E3" w:rsidRDefault="009D79A1" w:rsidP="002E6067">
      <w:pPr>
        <w:spacing w:before="120" w:line="240" w:lineRule="atLeast"/>
        <w:ind w:right="-291"/>
        <w:jc w:val="both"/>
        <w:rPr>
          <w:rFonts w:ascii="Calibri" w:hAnsi="Calibri" w:cs="Arial"/>
          <w:color w:val="000000"/>
          <w:szCs w:val="20"/>
          <w:lang w:val="sl-SI" w:eastAsia="sl-SI" w:bidi="sl-SI"/>
        </w:rPr>
      </w:pPr>
      <w:r w:rsidRPr="00AD42E3">
        <w:rPr>
          <w:rFonts w:ascii="Calibri" w:hAnsi="Calibri" w:cs="Arial"/>
          <w:color w:val="000000"/>
          <w:szCs w:val="20"/>
          <w:lang w:val="sl-SI" w:eastAsia="sl-SI" w:bidi="sl-SI"/>
        </w:rPr>
        <w:t xml:space="preserve">Izvajanje </w:t>
      </w:r>
      <w:r w:rsidR="00CC0982">
        <w:rPr>
          <w:rFonts w:ascii="Calibri" w:hAnsi="Calibri" w:cs="Arial"/>
          <w:color w:val="000000"/>
          <w:szCs w:val="20"/>
          <w:lang w:val="sl-SI" w:eastAsia="sl-SI" w:bidi="sl-SI"/>
        </w:rPr>
        <w:t xml:space="preserve">NPVO </w:t>
      </w:r>
      <w:r w:rsidR="007702FE" w:rsidRPr="007702FE">
        <w:rPr>
          <w:rFonts w:asciiTheme="minorHAnsi" w:hAnsiTheme="minorHAnsi" w:cs="Arial"/>
          <w:noProof/>
          <w:szCs w:val="20"/>
          <w:lang w:val="sl-SI"/>
        </w:rPr>
        <w:t>2020</w:t>
      </w:r>
      <w:r w:rsidR="007702FE" w:rsidRPr="007702FE">
        <w:rPr>
          <w:rFonts w:asciiTheme="minorHAnsi" w:hAnsiTheme="minorHAnsi"/>
          <w:iCs/>
          <w:noProof/>
          <w:szCs w:val="20"/>
        </w:rPr>
        <w:t>–</w:t>
      </w:r>
      <w:r w:rsidR="007702FE" w:rsidRPr="007702FE">
        <w:rPr>
          <w:rFonts w:asciiTheme="minorHAnsi" w:hAnsiTheme="minorHAnsi" w:cs="Arial"/>
          <w:noProof/>
          <w:szCs w:val="20"/>
          <w:lang w:val="sl-SI"/>
        </w:rPr>
        <w:t>2030</w:t>
      </w:r>
      <w:r w:rsidR="007702FE">
        <w:rPr>
          <w:rFonts w:asciiTheme="minorHAnsi" w:hAnsiTheme="minorHAnsi" w:cs="Arial"/>
          <w:noProof/>
          <w:szCs w:val="20"/>
          <w:lang w:val="sl-SI"/>
        </w:rPr>
        <w:t xml:space="preserve"> </w:t>
      </w:r>
      <w:r w:rsidRPr="00AD42E3">
        <w:rPr>
          <w:rFonts w:ascii="Calibri" w:hAnsi="Calibri" w:cs="Arial"/>
          <w:color w:val="000000"/>
          <w:szCs w:val="20"/>
          <w:lang w:val="sl-SI" w:eastAsia="sl-SI" w:bidi="sl-SI"/>
        </w:rPr>
        <w:t xml:space="preserve">bo </w:t>
      </w:r>
      <w:r w:rsidR="008E2DAA" w:rsidRPr="00AD42E3">
        <w:rPr>
          <w:rFonts w:ascii="Calibri" w:hAnsi="Calibri" w:cs="Arial"/>
          <w:color w:val="000000"/>
          <w:szCs w:val="20"/>
          <w:lang w:val="sl-SI" w:eastAsia="sl-SI" w:bidi="sl-SI"/>
        </w:rPr>
        <w:t>prispeva</w:t>
      </w:r>
      <w:r w:rsidRPr="00AD42E3">
        <w:rPr>
          <w:rFonts w:ascii="Calibri" w:hAnsi="Calibri" w:cs="Arial"/>
          <w:color w:val="000000"/>
          <w:szCs w:val="20"/>
          <w:lang w:val="sl-SI" w:eastAsia="sl-SI" w:bidi="sl-SI"/>
        </w:rPr>
        <w:t>l</w:t>
      </w:r>
      <w:r w:rsidR="003E1A49" w:rsidRPr="00AD42E3">
        <w:rPr>
          <w:rFonts w:ascii="Calibri" w:hAnsi="Calibri" w:cs="Arial"/>
          <w:color w:val="000000"/>
          <w:szCs w:val="20"/>
          <w:lang w:val="sl-SI" w:eastAsia="sl-SI" w:bidi="sl-SI"/>
        </w:rPr>
        <w:t>o</w:t>
      </w:r>
      <w:r w:rsidR="008E2DAA" w:rsidRPr="00AD42E3">
        <w:rPr>
          <w:rFonts w:ascii="Calibri" w:hAnsi="Calibri" w:cs="Arial"/>
          <w:color w:val="000000"/>
          <w:szCs w:val="20"/>
          <w:lang w:val="sl-SI" w:eastAsia="sl-SI" w:bidi="sl-SI"/>
        </w:rPr>
        <w:t xml:space="preserve"> k doseganju </w:t>
      </w:r>
      <w:r w:rsidR="009D18E6" w:rsidRPr="00AD42E3">
        <w:rPr>
          <w:rFonts w:ascii="Calibri" w:hAnsi="Calibri" w:cs="Arial"/>
          <w:color w:val="000000"/>
          <w:szCs w:val="20"/>
          <w:lang w:val="sl-SI" w:eastAsia="sl-SI" w:bidi="sl-SI"/>
        </w:rPr>
        <w:t>mednarodn</w:t>
      </w:r>
      <w:r w:rsidR="008E2DAA" w:rsidRPr="00AD42E3">
        <w:rPr>
          <w:rFonts w:ascii="Calibri" w:hAnsi="Calibri" w:cs="Arial"/>
          <w:color w:val="000000"/>
          <w:szCs w:val="20"/>
          <w:lang w:val="sl-SI" w:eastAsia="sl-SI" w:bidi="sl-SI"/>
        </w:rPr>
        <w:t xml:space="preserve">ih </w:t>
      </w:r>
      <w:r w:rsidR="009D18E6" w:rsidRPr="00AD42E3">
        <w:rPr>
          <w:rFonts w:ascii="Calibri" w:hAnsi="Calibri" w:cs="Arial"/>
          <w:color w:val="000000"/>
          <w:szCs w:val="20"/>
          <w:lang w:val="sl-SI" w:eastAsia="sl-SI" w:bidi="sl-SI"/>
        </w:rPr>
        <w:t>razvojn</w:t>
      </w:r>
      <w:r w:rsidR="008E2DAA" w:rsidRPr="00AD42E3">
        <w:rPr>
          <w:rFonts w:ascii="Calibri" w:hAnsi="Calibri" w:cs="Arial"/>
          <w:color w:val="000000"/>
          <w:szCs w:val="20"/>
          <w:lang w:val="sl-SI" w:eastAsia="sl-SI" w:bidi="sl-SI"/>
        </w:rPr>
        <w:t>ih</w:t>
      </w:r>
      <w:r w:rsidR="009D18E6" w:rsidRPr="00AD42E3">
        <w:rPr>
          <w:rFonts w:ascii="Calibri" w:hAnsi="Calibri" w:cs="Arial"/>
          <w:color w:val="000000"/>
          <w:szCs w:val="20"/>
          <w:lang w:val="sl-SI" w:eastAsia="sl-SI" w:bidi="sl-SI"/>
        </w:rPr>
        <w:t xml:space="preserve"> in okoljsk</w:t>
      </w:r>
      <w:r w:rsidR="008E2DAA" w:rsidRPr="00AD42E3">
        <w:rPr>
          <w:rFonts w:ascii="Calibri" w:hAnsi="Calibri" w:cs="Arial"/>
          <w:color w:val="000000"/>
          <w:szCs w:val="20"/>
          <w:lang w:val="sl-SI" w:eastAsia="sl-SI" w:bidi="sl-SI"/>
        </w:rPr>
        <w:t xml:space="preserve">ih </w:t>
      </w:r>
      <w:r w:rsidR="009D18E6" w:rsidRPr="00AD42E3">
        <w:rPr>
          <w:rFonts w:ascii="Calibri" w:hAnsi="Calibri" w:cs="Arial"/>
          <w:color w:val="000000"/>
          <w:szCs w:val="20"/>
          <w:lang w:val="sl-SI" w:eastAsia="sl-SI" w:bidi="sl-SI"/>
        </w:rPr>
        <w:t>zavez.</w:t>
      </w:r>
      <w:r w:rsidR="00D56360" w:rsidRPr="00AD42E3">
        <w:rPr>
          <w:rFonts w:ascii="Calibri" w:hAnsi="Calibri" w:cs="Arial"/>
          <w:color w:val="000000"/>
          <w:szCs w:val="20"/>
          <w:lang w:val="sl-SI" w:eastAsia="sl-SI" w:bidi="sl-SI"/>
        </w:rPr>
        <w:t xml:space="preserve"> </w:t>
      </w:r>
    </w:p>
    <w:p w:rsidR="009B15A9" w:rsidRPr="00AD42E3" w:rsidRDefault="009D18E6" w:rsidP="002E6067">
      <w:pPr>
        <w:spacing w:before="120" w:line="240" w:lineRule="atLeast"/>
        <w:ind w:right="-291"/>
        <w:jc w:val="both"/>
        <w:rPr>
          <w:rFonts w:ascii="Calibri" w:hAnsi="Calibri" w:cs="Calibri"/>
          <w:szCs w:val="20"/>
          <w:lang w:val="sl-SI" w:eastAsia="sl-SI"/>
        </w:rPr>
      </w:pPr>
      <w:r w:rsidRPr="00AD42E3">
        <w:rPr>
          <w:rFonts w:ascii="Calibri" w:hAnsi="Calibri" w:cs="Arial"/>
          <w:color w:val="000000"/>
          <w:szCs w:val="20"/>
          <w:lang w:val="sl-SI" w:eastAsia="sl-SI" w:bidi="sl-SI"/>
        </w:rPr>
        <w:t xml:space="preserve">Agenda 2030, sprejeta </w:t>
      </w:r>
      <w:r w:rsidR="00204B0F" w:rsidRPr="00AD42E3">
        <w:rPr>
          <w:rFonts w:ascii="Calibri" w:hAnsi="Calibri" w:cs="Arial"/>
          <w:color w:val="000000"/>
          <w:szCs w:val="20"/>
          <w:lang w:val="sl-SI" w:eastAsia="sl-SI" w:bidi="sl-SI"/>
        </w:rPr>
        <w:t xml:space="preserve">leta </w:t>
      </w:r>
      <w:r w:rsidR="009B15A9" w:rsidRPr="00AD42E3">
        <w:rPr>
          <w:rFonts w:ascii="Calibri" w:hAnsi="Calibri" w:cs="Arial"/>
          <w:color w:val="000000"/>
          <w:szCs w:val="20"/>
          <w:lang w:val="sl-SI" w:eastAsia="sl-SI" w:bidi="sl-SI"/>
        </w:rPr>
        <w:t xml:space="preserve">2015 </w:t>
      </w:r>
      <w:r w:rsidR="009B15A9" w:rsidRPr="00AD42E3">
        <w:rPr>
          <w:rFonts w:ascii="Calibri" w:hAnsi="Calibri" w:cs="Arial"/>
          <w:szCs w:val="20"/>
          <w:lang w:val="sl-SI" w:eastAsia="sl-SI"/>
        </w:rPr>
        <w:t>na vrhu</w:t>
      </w:r>
      <w:r w:rsidR="00C66791" w:rsidRPr="00AD42E3">
        <w:rPr>
          <w:rFonts w:ascii="Calibri" w:hAnsi="Calibri" w:cs="Arial"/>
          <w:szCs w:val="20"/>
          <w:lang w:val="sl-SI" w:eastAsia="sl-SI"/>
        </w:rPr>
        <w:t xml:space="preserve"> Organizacije združenih narodov</w:t>
      </w:r>
      <w:r w:rsidRPr="00AD42E3">
        <w:rPr>
          <w:rFonts w:ascii="Calibri" w:hAnsi="Calibri" w:cs="Arial"/>
          <w:szCs w:val="20"/>
          <w:lang w:val="sl-SI" w:eastAsia="sl-SI"/>
        </w:rPr>
        <w:t xml:space="preserve">, </w:t>
      </w:r>
      <w:r w:rsidR="003E1A49" w:rsidRPr="00AD42E3">
        <w:rPr>
          <w:rFonts w:ascii="Calibri" w:hAnsi="Calibri" w:cs="Arial"/>
          <w:color w:val="000000"/>
          <w:szCs w:val="20"/>
          <w:lang w:val="sl-SI" w:eastAsia="sl-SI" w:bidi="sl-SI"/>
        </w:rPr>
        <w:t xml:space="preserve">je </w:t>
      </w:r>
      <w:r w:rsidR="006A0594" w:rsidRPr="00AD42E3">
        <w:rPr>
          <w:rFonts w:ascii="Calibri" w:hAnsi="Calibri" w:cs="Arial"/>
          <w:color w:val="000000"/>
          <w:szCs w:val="20"/>
          <w:lang w:val="sl-SI" w:eastAsia="sl-SI" w:bidi="sl-SI"/>
        </w:rPr>
        <w:t xml:space="preserve">svetovni </w:t>
      </w:r>
      <w:r w:rsidR="009B15A9" w:rsidRPr="00AD42E3">
        <w:rPr>
          <w:rFonts w:ascii="Calibri" w:hAnsi="Calibri" w:cs="Arial"/>
          <w:color w:val="000000"/>
          <w:szCs w:val="20"/>
          <w:lang w:val="sl-SI" w:eastAsia="sl-SI" w:bidi="sl-SI"/>
        </w:rPr>
        <w:t xml:space="preserve">dogovor mednarodne skupnosti za odpravo revščine, zmanjševanje neenakosti, zagotovitev napredka ter </w:t>
      </w:r>
      <w:r w:rsidR="001D210C" w:rsidRPr="00AD42E3">
        <w:rPr>
          <w:rFonts w:ascii="Calibri" w:hAnsi="Calibri" w:cs="Arial"/>
          <w:color w:val="000000"/>
          <w:szCs w:val="20"/>
          <w:lang w:val="sl-SI" w:eastAsia="sl-SI" w:bidi="sl-SI"/>
        </w:rPr>
        <w:t xml:space="preserve">varstva </w:t>
      </w:r>
      <w:r w:rsidR="009B15A9" w:rsidRPr="00AD42E3">
        <w:rPr>
          <w:rFonts w:ascii="Calibri" w:hAnsi="Calibri" w:cs="Arial"/>
          <w:color w:val="000000"/>
          <w:szCs w:val="20"/>
          <w:lang w:val="sl-SI" w:eastAsia="sl-SI" w:bidi="sl-SI"/>
        </w:rPr>
        <w:t xml:space="preserve">okolja za </w:t>
      </w:r>
      <w:r w:rsidR="00A57FB0" w:rsidRPr="00AD42E3">
        <w:rPr>
          <w:rFonts w:ascii="Calibri" w:hAnsi="Calibri" w:cs="Arial"/>
          <w:color w:val="000000"/>
          <w:szCs w:val="20"/>
          <w:lang w:val="sl-SI" w:eastAsia="sl-SI" w:bidi="sl-SI"/>
        </w:rPr>
        <w:t xml:space="preserve">zdajšnje </w:t>
      </w:r>
      <w:r w:rsidR="009B15A9" w:rsidRPr="00AD42E3">
        <w:rPr>
          <w:rFonts w:ascii="Calibri" w:hAnsi="Calibri" w:cs="Arial"/>
          <w:color w:val="000000"/>
          <w:szCs w:val="20"/>
          <w:lang w:val="sl-SI" w:eastAsia="sl-SI" w:bidi="sl-SI"/>
        </w:rPr>
        <w:t xml:space="preserve">in </w:t>
      </w:r>
      <w:r w:rsidR="00A57FB0" w:rsidRPr="00AD42E3">
        <w:rPr>
          <w:rFonts w:ascii="Calibri" w:hAnsi="Calibri" w:cs="Arial"/>
          <w:color w:val="000000"/>
          <w:szCs w:val="20"/>
          <w:lang w:val="sl-SI" w:eastAsia="sl-SI" w:bidi="sl-SI"/>
        </w:rPr>
        <w:t xml:space="preserve">prihodnje </w:t>
      </w:r>
      <w:r w:rsidR="009B15A9" w:rsidRPr="00AD42E3">
        <w:rPr>
          <w:rFonts w:ascii="Calibri" w:hAnsi="Calibri" w:cs="Arial"/>
          <w:color w:val="000000"/>
          <w:szCs w:val="20"/>
          <w:lang w:val="sl-SI" w:eastAsia="sl-SI" w:bidi="sl-SI"/>
        </w:rPr>
        <w:t xml:space="preserve">generacije. </w:t>
      </w:r>
      <w:r w:rsidR="009B15A9" w:rsidRPr="00AD42E3">
        <w:rPr>
          <w:rFonts w:ascii="Calibri" w:hAnsi="Calibri" w:cs="Arial"/>
          <w:szCs w:val="20"/>
          <w:lang w:val="sl-SI" w:eastAsia="sl-SI"/>
        </w:rPr>
        <w:t xml:space="preserve">Z Agendo 2030 se je 193 držav, tudi Slovenija, zavezalo k načrtu, ki na uravnotežen način povezuje tri </w:t>
      </w:r>
      <w:r w:rsidR="00A57FB0" w:rsidRPr="00AD42E3">
        <w:rPr>
          <w:rFonts w:ascii="Calibri" w:hAnsi="Calibri" w:cs="Arial"/>
          <w:szCs w:val="20"/>
          <w:lang w:val="sl-SI" w:eastAsia="sl-SI"/>
        </w:rPr>
        <w:t xml:space="preserve">razsežnosti </w:t>
      </w:r>
      <w:r w:rsidR="009B15A9" w:rsidRPr="00AD42E3">
        <w:rPr>
          <w:rFonts w:ascii="Calibri" w:hAnsi="Calibri" w:cs="Arial"/>
          <w:szCs w:val="20"/>
          <w:lang w:val="sl-SI" w:eastAsia="sl-SI"/>
        </w:rPr>
        <w:t xml:space="preserve">trajnostnega razvoja </w:t>
      </w:r>
      <w:r w:rsidR="00A57FB0" w:rsidRPr="00AD42E3">
        <w:rPr>
          <w:rFonts w:ascii="Calibri" w:hAnsi="Calibri" w:cs="Arial"/>
          <w:szCs w:val="20"/>
          <w:lang w:val="sl-SI" w:eastAsia="sl-SI"/>
        </w:rPr>
        <w:t>–</w:t>
      </w:r>
      <w:r w:rsidR="009B15A9" w:rsidRPr="00AD42E3">
        <w:rPr>
          <w:rFonts w:ascii="Calibri" w:hAnsi="Calibri" w:cs="Arial"/>
          <w:szCs w:val="20"/>
          <w:lang w:val="sl-SI" w:eastAsia="sl-SI"/>
        </w:rPr>
        <w:t xml:space="preserve"> ekonomsko, socialno in okoljsko </w:t>
      </w:r>
      <w:r w:rsidR="00A57FB0" w:rsidRPr="00AD42E3">
        <w:rPr>
          <w:rFonts w:ascii="Calibri" w:hAnsi="Calibri" w:cs="Arial"/>
          <w:szCs w:val="20"/>
          <w:lang w:val="sl-SI" w:eastAsia="sl-SI"/>
        </w:rPr>
        <w:t>–</w:t>
      </w:r>
      <w:r w:rsidR="009B15A9" w:rsidRPr="00AD42E3">
        <w:rPr>
          <w:rFonts w:ascii="Calibri" w:hAnsi="Calibri" w:cs="Arial"/>
          <w:szCs w:val="20"/>
          <w:lang w:val="sl-SI" w:eastAsia="sl-SI"/>
        </w:rPr>
        <w:t xml:space="preserve"> </w:t>
      </w:r>
      <w:r w:rsidR="00A57FB0" w:rsidRPr="00AD42E3">
        <w:rPr>
          <w:rFonts w:ascii="Calibri" w:hAnsi="Calibri" w:cs="Arial"/>
          <w:szCs w:val="20"/>
          <w:lang w:val="sl-SI" w:eastAsia="sl-SI"/>
        </w:rPr>
        <w:t>ter</w:t>
      </w:r>
      <w:r w:rsidR="009B15A9" w:rsidRPr="00AD42E3">
        <w:rPr>
          <w:rFonts w:ascii="Calibri" w:hAnsi="Calibri" w:cs="Arial"/>
          <w:szCs w:val="20"/>
          <w:lang w:val="sl-SI" w:eastAsia="sl-SI"/>
        </w:rPr>
        <w:t xml:space="preserve"> jih prepleta </w:t>
      </w:r>
      <w:r w:rsidR="00A57FB0" w:rsidRPr="00AD42E3">
        <w:rPr>
          <w:rFonts w:ascii="Calibri" w:hAnsi="Calibri" w:cs="Arial"/>
          <w:szCs w:val="20"/>
          <w:lang w:val="sl-SI" w:eastAsia="sl-SI"/>
        </w:rPr>
        <w:t xml:space="preserve">v zagotavljanju </w:t>
      </w:r>
      <w:r w:rsidR="009B15A9" w:rsidRPr="00AD42E3">
        <w:rPr>
          <w:rFonts w:ascii="Calibri" w:hAnsi="Calibri" w:cs="Arial"/>
          <w:szCs w:val="20"/>
          <w:lang w:val="sl-SI" w:eastAsia="sl-SI"/>
        </w:rPr>
        <w:t>17 splošnih in 169 konkretnih ciljev trajnostnega razvoja.</w:t>
      </w:r>
      <w:r w:rsidR="00D56360" w:rsidRPr="00AD42E3">
        <w:rPr>
          <w:rFonts w:ascii="Calibri" w:hAnsi="Calibri" w:cs="Arial"/>
          <w:szCs w:val="20"/>
          <w:lang w:val="sl-SI" w:eastAsia="sl-SI"/>
        </w:rPr>
        <w:t xml:space="preserve"> </w:t>
      </w:r>
      <w:r w:rsidR="009B15A9" w:rsidRPr="00AD42E3">
        <w:rPr>
          <w:rFonts w:ascii="Calibri" w:hAnsi="Calibri" w:cs="Arial"/>
          <w:szCs w:val="20"/>
          <w:lang w:val="sl-SI" w:eastAsia="sl-SI"/>
        </w:rPr>
        <w:t xml:space="preserve">Agenda 2030 pomeni prelom paradigme </w:t>
      </w:r>
      <w:r w:rsidR="009B15A9" w:rsidRPr="00AD42E3">
        <w:rPr>
          <w:rFonts w:ascii="Calibri" w:hAnsi="Calibri" w:cs="Calibri"/>
          <w:szCs w:val="20"/>
          <w:lang w:val="sl-SI" w:eastAsia="sl-SI"/>
        </w:rPr>
        <w:t xml:space="preserve">svetovnega razvoja, ki je doslej temeljil (zlasti) na tokovih razvojne pomoči iz razvitih držav v manj razvite: </w:t>
      </w:r>
      <w:r w:rsidR="005C7C56">
        <w:rPr>
          <w:rFonts w:ascii="Calibri" w:hAnsi="Calibri" w:cs="Calibri"/>
          <w:szCs w:val="20"/>
          <w:lang w:val="sl-SI" w:eastAsia="sl-SI"/>
        </w:rPr>
        <w:t xml:space="preserve">svetovni cilji trajnostnega razvoja </w:t>
      </w:r>
      <w:r w:rsidR="009B15A9" w:rsidRPr="00AD42E3">
        <w:rPr>
          <w:rFonts w:ascii="Calibri" w:hAnsi="Calibri" w:cs="Calibri"/>
          <w:szCs w:val="20"/>
          <w:lang w:val="sl-SI" w:eastAsia="sl-SI"/>
        </w:rPr>
        <w:t xml:space="preserve">so </w:t>
      </w:r>
      <w:r w:rsidR="009B15A9" w:rsidRPr="00AD42E3">
        <w:rPr>
          <w:rFonts w:ascii="Calibri" w:hAnsi="Calibri" w:cs="Calibri"/>
          <w:bCs/>
          <w:szCs w:val="20"/>
          <w:lang w:val="sl-SI" w:eastAsia="sl-SI"/>
        </w:rPr>
        <w:t>univerzalni (za vse države), povezani in neločljivi.</w:t>
      </w:r>
      <w:r w:rsidR="009B15A9" w:rsidRPr="00AD42E3">
        <w:rPr>
          <w:rFonts w:ascii="Calibri" w:hAnsi="Calibri" w:cs="Calibri"/>
          <w:szCs w:val="20"/>
          <w:lang w:val="sl-SI" w:eastAsia="sl-SI"/>
        </w:rPr>
        <w:t xml:space="preserve"> </w:t>
      </w:r>
    </w:p>
    <w:p w:rsidR="009B15A9" w:rsidRPr="00AD42E3" w:rsidRDefault="009B15A9" w:rsidP="002E6067">
      <w:pPr>
        <w:spacing w:before="120" w:line="240" w:lineRule="atLeast"/>
        <w:ind w:right="-291"/>
        <w:jc w:val="both"/>
        <w:rPr>
          <w:rFonts w:ascii="Calibri" w:hAnsi="Calibri" w:cs="Arial"/>
          <w:color w:val="000000"/>
          <w:szCs w:val="20"/>
          <w:lang w:val="sl-SI" w:eastAsia="sl-SI"/>
        </w:rPr>
      </w:pPr>
      <w:r w:rsidRPr="00AD42E3">
        <w:rPr>
          <w:rFonts w:ascii="Calibri" w:hAnsi="Calibri" w:cs="Calibri"/>
          <w:color w:val="000000"/>
          <w:szCs w:val="20"/>
          <w:lang w:val="sl-SI" w:eastAsia="sl-SI"/>
        </w:rPr>
        <w:t xml:space="preserve">Izvajanje </w:t>
      </w:r>
      <w:r w:rsidR="00CC0982">
        <w:rPr>
          <w:rFonts w:ascii="Calibri" w:hAnsi="Calibri" w:cs="Calibri"/>
          <w:color w:val="000000"/>
          <w:szCs w:val="20"/>
          <w:lang w:val="sl-SI" w:eastAsia="sl-SI"/>
        </w:rPr>
        <w:t xml:space="preserve">NPVO </w:t>
      </w:r>
      <w:r w:rsidR="007702FE" w:rsidRPr="007702FE">
        <w:rPr>
          <w:rFonts w:asciiTheme="minorHAnsi" w:hAnsiTheme="minorHAnsi" w:cs="Arial"/>
          <w:noProof/>
          <w:szCs w:val="20"/>
          <w:lang w:val="sl-SI"/>
        </w:rPr>
        <w:t>2020</w:t>
      </w:r>
      <w:r w:rsidR="007702FE" w:rsidRPr="007702FE">
        <w:rPr>
          <w:rFonts w:asciiTheme="minorHAnsi" w:hAnsiTheme="minorHAnsi"/>
          <w:iCs/>
          <w:noProof/>
          <w:szCs w:val="20"/>
        </w:rPr>
        <w:t>–</w:t>
      </w:r>
      <w:r w:rsidR="007702FE" w:rsidRPr="007702FE">
        <w:rPr>
          <w:rFonts w:asciiTheme="minorHAnsi" w:hAnsiTheme="minorHAnsi" w:cs="Arial"/>
          <w:noProof/>
          <w:szCs w:val="20"/>
          <w:lang w:val="sl-SI"/>
        </w:rPr>
        <w:t>2030</w:t>
      </w:r>
      <w:r w:rsidR="007702FE">
        <w:rPr>
          <w:rFonts w:asciiTheme="minorHAnsi" w:hAnsiTheme="minorHAnsi" w:cs="Arial"/>
          <w:noProof/>
          <w:szCs w:val="20"/>
          <w:lang w:val="sl-SI"/>
        </w:rPr>
        <w:t xml:space="preserve"> </w:t>
      </w:r>
      <w:r w:rsidRPr="00AD42E3">
        <w:rPr>
          <w:rFonts w:ascii="Calibri" w:hAnsi="Calibri" w:cs="Calibri"/>
          <w:color w:val="000000"/>
          <w:szCs w:val="20"/>
          <w:lang w:val="sl-SI" w:eastAsia="sl-SI"/>
        </w:rPr>
        <w:t xml:space="preserve">bo prispevalo k doseganju </w:t>
      </w:r>
      <w:r w:rsidR="005C7C56">
        <w:rPr>
          <w:rFonts w:ascii="Calibri" w:hAnsi="Calibri" w:cs="Calibri"/>
          <w:color w:val="000000"/>
          <w:szCs w:val="20"/>
          <w:lang w:val="sl-SI" w:eastAsia="sl-SI"/>
        </w:rPr>
        <w:t xml:space="preserve">svetovnih </w:t>
      </w:r>
      <w:r w:rsidRPr="00AD42E3">
        <w:rPr>
          <w:rFonts w:ascii="Calibri" w:hAnsi="Calibri" w:cs="Calibri"/>
          <w:color w:val="000000"/>
          <w:szCs w:val="20"/>
          <w:lang w:val="sl-SI" w:eastAsia="sl-SI"/>
        </w:rPr>
        <w:t>ciljev trajnostnega razvoja</w:t>
      </w:r>
      <w:r w:rsidR="00937BCA">
        <w:rPr>
          <w:rFonts w:ascii="Calibri" w:hAnsi="Calibri" w:cs="Calibri"/>
          <w:color w:val="000000"/>
          <w:szCs w:val="20"/>
          <w:lang w:val="sl-SI" w:eastAsia="sl-SI"/>
        </w:rPr>
        <w:t xml:space="preserve"> kot so opredeljeni z Agendo 2030</w:t>
      </w:r>
      <w:r w:rsidRPr="00AD42E3">
        <w:rPr>
          <w:rFonts w:ascii="Calibri" w:hAnsi="Calibri" w:cs="Calibri"/>
          <w:color w:val="000000"/>
          <w:szCs w:val="20"/>
          <w:lang w:val="sl-SI" w:eastAsia="sl-SI"/>
        </w:rPr>
        <w:t>, saj je okolje neposredno</w:t>
      </w:r>
      <w:r w:rsidRPr="00AD42E3">
        <w:rPr>
          <w:rFonts w:ascii="Calibri" w:hAnsi="Calibri" w:cs="Arial"/>
          <w:color w:val="000000"/>
          <w:szCs w:val="20"/>
          <w:lang w:val="sl-SI" w:eastAsia="sl-SI"/>
        </w:rPr>
        <w:t xml:space="preserve"> ali posredno vključeno</w:t>
      </w:r>
      <w:r w:rsidRPr="00AD42E3">
        <w:rPr>
          <w:rFonts w:ascii="Calibri" w:hAnsi="Calibri" w:cs="Arial"/>
          <w:b/>
          <w:color w:val="000000"/>
          <w:szCs w:val="20"/>
          <w:lang w:val="sl-SI" w:eastAsia="sl-SI"/>
        </w:rPr>
        <w:t xml:space="preserve"> </w:t>
      </w:r>
      <w:r w:rsidRPr="00AD42E3">
        <w:rPr>
          <w:rFonts w:ascii="Calibri" w:hAnsi="Calibri" w:cs="Arial"/>
          <w:color w:val="000000"/>
          <w:szCs w:val="20"/>
          <w:lang w:val="sl-SI" w:eastAsia="sl-SI"/>
        </w:rPr>
        <w:t>v večino ciljev trajn</w:t>
      </w:r>
      <w:r w:rsidR="00AC41A9" w:rsidRPr="00AD42E3">
        <w:rPr>
          <w:rFonts w:ascii="Calibri" w:hAnsi="Calibri" w:cs="Arial"/>
          <w:color w:val="000000"/>
          <w:szCs w:val="20"/>
          <w:lang w:val="sl-SI" w:eastAsia="sl-SI"/>
        </w:rPr>
        <w:t>ostnega razvoja, še zlasti pa v</w:t>
      </w:r>
      <w:r w:rsidRPr="00AD42E3">
        <w:rPr>
          <w:rFonts w:ascii="Calibri" w:hAnsi="Calibri" w:cs="Arial"/>
          <w:color w:val="000000"/>
          <w:szCs w:val="20"/>
          <w:lang w:val="sl-SI" w:eastAsia="sl-SI"/>
        </w:rPr>
        <w:t xml:space="preserve">: </w:t>
      </w:r>
    </w:p>
    <w:p w:rsidR="009B15A9" w:rsidRPr="00AD42E3" w:rsidRDefault="009B15A9" w:rsidP="003F6A22">
      <w:pPr>
        <w:spacing w:before="60" w:line="240" w:lineRule="atLeast"/>
        <w:ind w:left="709" w:right="-289" w:hanging="709"/>
        <w:jc w:val="both"/>
        <w:rPr>
          <w:rFonts w:ascii="Calibri" w:hAnsi="Calibri" w:cs="Arial"/>
          <w:i/>
          <w:szCs w:val="20"/>
          <w:lang w:val="sl-SI" w:eastAsia="sl-SI"/>
        </w:rPr>
      </w:pPr>
      <w:r w:rsidRPr="00AD42E3">
        <w:rPr>
          <w:rFonts w:ascii="Calibri" w:hAnsi="Calibri" w:cs="Arial"/>
          <w:i/>
          <w:szCs w:val="20"/>
          <w:lang w:val="sl-SI" w:eastAsia="sl-SI"/>
        </w:rPr>
        <w:t>Cilj 2</w:t>
      </w:r>
      <w:r w:rsidR="00F9481C" w:rsidRPr="00AD42E3">
        <w:rPr>
          <w:rFonts w:ascii="Calibri" w:hAnsi="Calibri" w:cs="Arial"/>
          <w:i/>
          <w:szCs w:val="20"/>
          <w:lang w:val="sl-SI" w:eastAsia="sl-SI"/>
        </w:rPr>
        <w:t>:</w:t>
      </w:r>
      <w:r w:rsidRPr="00AD42E3">
        <w:rPr>
          <w:rFonts w:ascii="Calibri" w:hAnsi="Calibri" w:cs="Arial"/>
          <w:i/>
          <w:szCs w:val="20"/>
          <w:lang w:val="sl-SI" w:eastAsia="sl-SI"/>
        </w:rPr>
        <w:t> </w:t>
      </w:r>
      <w:r w:rsidRPr="00AD42E3">
        <w:rPr>
          <w:rFonts w:ascii="Calibri" w:hAnsi="Calibri" w:cs="Arial"/>
          <w:i/>
          <w:szCs w:val="20"/>
          <w:lang w:val="sl-SI" w:eastAsia="sl-SI"/>
        </w:rPr>
        <w:tab/>
      </w:r>
      <w:r w:rsidR="00E04A58" w:rsidRPr="00AD42E3">
        <w:rPr>
          <w:rFonts w:ascii="Calibri" w:hAnsi="Calibri" w:cs="Arial"/>
          <w:i/>
          <w:szCs w:val="20"/>
          <w:lang w:val="sl-SI" w:eastAsia="sl-SI"/>
        </w:rPr>
        <w:t>o</w:t>
      </w:r>
      <w:r w:rsidRPr="00AD42E3">
        <w:rPr>
          <w:rFonts w:ascii="Calibri" w:hAnsi="Calibri" w:cs="Arial"/>
          <w:i/>
          <w:szCs w:val="20"/>
          <w:lang w:val="sl-SI" w:eastAsia="sl-SI"/>
        </w:rPr>
        <w:t>dpraviti lakoto, zagotoviti prehransko varnost in boljšo prehrano ter spodbujati trajnostno kmetijstvo</w:t>
      </w:r>
      <w:r w:rsidR="00F9481C" w:rsidRPr="00AD42E3">
        <w:rPr>
          <w:rFonts w:ascii="Calibri" w:hAnsi="Calibri" w:cs="Arial"/>
          <w:i/>
          <w:szCs w:val="20"/>
          <w:lang w:val="sl-SI" w:eastAsia="sl-SI"/>
        </w:rPr>
        <w:t>;</w:t>
      </w:r>
      <w:r w:rsidRPr="00AD42E3">
        <w:rPr>
          <w:rFonts w:ascii="Calibri" w:hAnsi="Calibri" w:cs="Arial"/>
          <w:i/>
          <w:szCs w:val="20"/>
          <w:lang w:val="sl-SI" w:eastAsia="sl-SI"/>
        </w:rPr>
        <w:t xml:space="preserve"> </w:t>
      </w:r>
    </w:p>
    <w:p w:rsidR="009B15A9" w:rsidRPr="00AD42E3" w:rsidRDefault="009B15A9" w:rsidP="003F6A22">
      <w:pPr>
        <w:spacing w:before="60" w:line="240" w:lineRule="atLeast"/>
        <w:ind w:left="709" w:right="-289" w:hanging="709"/>
        <w:jc w:val="both"/>
        <w:rPr>
          <w:rFonts w:ascii="Calibri" w:hAnsi="Calibri" w:cs="Arial"/>
          <w:i/>
          <w:szCs w:val="20"/>
          <w:lang w:val="sl-SI" w:eastAsia="sl-SI"/>
        </w:rPr>
      </w:pPr>
      <w:r w:rsidRPr="00AD42E3">
        <w:rPr>
          <w:rFonts w:ascii="Calibri" w:hAnsi="Calibri" w:cs="Arial"/>
          <w:i/>
          <w:szCs w:val="20"/>
          <w:lang w:val="sl-SI" w:eastAsia="sl-SI"/>
        </w:rPr>
        <w:t>Cilj 3</w:t>
      </w:r>
      <w:r w:rsidR="00F9481C" w:rsidRPr="00AD42E3">
        <w:rPr>
          <w:rFonts w:ascii="Calibri" w:hAnsi="Calibri" w:cs="Arial"/>
          <w:i/>
          <w:szCs w:val="20"/>
          <w:lang w:val="sl-SI" w:eastAsia="sl-SI"/>
        </w:rPr>
        <w:t>:</w:t>
      </w:r>
      <w:r w:rsidRPr="00AD42E3">
        <w:rPr>
          <w:rFonts w:ascii="Calibri" w:hAnsi="Calibri" w:cs="Arial"/>
          <w:i/>
          <w:szCs w:val="20"/>
          <w:lang w:val="sl-SI" w:eastAsia="sl-SI"/>
        </w:rPr>
        <w:t xml:space="preserve"> </w:t>
      </w:r>
      <w:r w:rsidRPr="00AD42E3">
        <w:rPr>
          <w:rFonts w:ascii="Calibri" w:hAnsi="Calibri" w:cs="Arial"/>
          <w:i/>
          <w:szCs w:val="20"/>
          <w:lang w:val="sl-SI" w:eastAsia="sl-SI"/>
        </w:rPr>
        <w:tab/>
      </w:r>
      <w:r w:rsidR="00E04A58" w:rsidRPr="00AD42E3">
        <w:rPr>
          <w:rFonts w:ascii="Calibri" w:hAnsi="Calibri" w:cs="Arial"/>
          <w:i/>
          <w:szCs w:val="20"/>
          <w:lang w:val="sl-SI" w:eastAsia="sl-SI"/>
        </w:rPr>
        <w:t>p</w:t>
      </w:r>
      <w:r w:rsidRPr="00AD42E3">
        <w:rPr>
          <w:rFonts w:ascii="Calibri" w:hAnsi="Calibri" w:cs="Arial"/>
          <w:i/>
          <w:szCs w:val="20"/>
          <w:lang w:val="sl-SI" w:eastAsia="sl-SI"/>
        </w:rPr>
        <w:t>oskrbeti za zdravo življenje in spodbujati splošno dobro počutje v vseh življenjskih obdobjih</w:t>
      </w:r>
      <w:r w:rsidR="00F9481C" w:rsidRPr="00AD42E3">
        <w:rPr>
          <w:rFonts w:ascii="Calibri" w:hAnsi="Calibri" w:cs="Arial"/>
          <w:i/>
          <w:szCs w:val="20"/>
          <w:lang w:val="sl-SI" w:eastAsia="sl-SI"/>
        </w:rPr>
        <w:t>;</w:t>
      </w:r>
    </w:p>
    <w:p w:rsidR="009B15A9" w:rsidRPr="00AD42E3" w:rsidRDefault="009B15A9" w:rsidP="003F6A22">
      <w:pPr>
        <w:spacing w:before="60" w:line="240" w:lineRule="atLeast"/>
        <w:ind w:left="709" w:right="-289" w:hanging="709"/>
        <w:jc w:val="both"/>
        <w:rPr>
          <w:rFonts w:ascii="Calibri" w:hAnsi="Calibri" w:cs="Arial"/>
          <w:i/>
          <w:szCs w:val="20"/>
          <w:lang w:val="sl-SI" w:eastAsia="sl-SI"/>
        </w:rPr>
      </w:pPr>
      <w:r w:rsidRPr="00AD42E3">
        <w:rPr>
          <w:rFonts w:ascii="Calibri" w:hAnsi="Calibri" w:cs="Arial"/>
          <w:i/>
          <w:szCs w:val="20"/>
          <w:lang w:val="sl-SI" w:eastAsia="sl-SI"/>
        </w:rPr>
        <w:t>Cilj 6</w:t>
      </w:r>
      <w:r w:rsidR="00F9481C" w:rsidRPr="00AD42E3">
        <w:rPr>
          <w:rFonts w:ascii="Calibri" w:hAnsi="Calibri" w:cs="Arial"/>
          <w:i/>
          <w:szCs w:val="20"/>
          <w:lang w:val="sl-SI" w:eastAsia="sl-SI"/>
        </w:rPr>
        <w:t>:</w:t>
      </w:r>
      <w:r w:rsidRPr="00AD42E3">
        <w:rPr>
          <w:rFonts w:ascii="Calibri" w:hAnsi="Calibri" w:cs="Arial"/>
          <w:i/>
          <w:szCs w:val="20"/>
          <w:lang w:val="sl-SI" w:eastAsia="sl-SI"/>
        </w:rPr>
        <w:t xml:space="preserve"> </w:t>
      </w:r>
      <w:r w:rsidRPr="00AD42E3">
        <w:rPr>
          <w:rFonts w:ascii="Calibri" w:hAnsi="Calibri" w:cs="Arial"/>
          <w:i/>
          <w:szCs w:val="20"/>
          <w:lang w:val="sl-SI" w:eastAsia="sl-SI"/>
        </w:rPr>
        <w:tab/>
      </w:r>
      <w:r w:rsidR="00E04A58" w:rsidRPr="00AD42E3">
        <w:rPr>
          <w:rFonts w:ascii="Calibri" w:hAnsi="Calibri" w:cs="Arial"/>
          <w:i/>
          <w:szCs w:val="20"/>
          <w:lang w:val="sl-SI" w:eastAsia="sl-SI"/>
        </w:rPr>
        <w:t>v</w:t>
      </w:r>
      <w:r w:rsidRPr="00AD42E3">
        <w:rPr>
          <w:rFonts w:ascii="Calibri" w:hAnsi="Calibri" w:cs="Arial"/>
          <w:i/>
          <w:szCs w:val="20"/>
          <w:lang w:val="sl-SI" w:eastAsia="sl-SI"/>
        </w:rPr>
        <w:t>sem zagotoviti dostop do vode in sanitarne ureditve ter poskrbeti za trajnostno gospodarjenje z vodnimi viri</w:t>
      </w:r>
      <w:r w:rsidR="00F9481C" w:rsidRPr="00AD42E3">
        <w:rPr>
          <w:rFonts w:ascii="Calibri" w:hAnsi="Calibri" w:cs="Arial"/>
          <w:i/>
          <w:szCs w:val="20"/>
          <w:lang w:val="sl-SI" w:eastAsia="sl-SI"/>
        </w:rPr>
        <w:t>;</w:t>
      </w:r>
      <w:r w:rsidRPr="00AD42E3">
        <w:rPr>
          <w:rFonts w:ascii="Calibri" w:hAnsi="Calibri" w:cs="Arial"/>
          <w:i/>
          <w:szCs w:val="20"/>
          <w:lang w:val="sl-SI" w:eastAsia="sl-SI"/>
        </w:rPr>
        <w:t xml:space="preserve"> </w:t>
      </w:r>
    </w:p>
    <w:p w:rsidR="009B15A9" w:rsidRPr="00AD42E3" w:rsidRDefault="009B15A9" w:rsidP="003F6A22">
      <w:pPr>
        <w:spacing w:before="60" w:line="240" w:lineRule="atLeast"/>
        <w:ind w:left="709" w:right="-289" w:hanging="709"/>
        <w:jc w:val="both"/>
        <w:rPr>
          <w:rFonts w:ascii="Calibri" w:hAnsi="Calibri" w:cs="Arial"/>
          <w:i/>
          <w:szCs w:val="20"/>
          <w:lang w:val="sl-SI" w:eastAsia="sl-SI"/>
        </w:rPr>
      </w:pPr>
      <w:r w:rsidRPr="00AD42E3">
        <w:rPr>
          <w:rFonts w:ascii="Calibri" w:hAnsi="Calibri" w:cs="Arial"/>
          <w:i/>
          <w:szCs w:val="20"/>
          <w:lang w:val="sl-SI" w:eastAsia="sl-SI"/>
        </w:rPr>
        <w:lastRenderedPageBreak/>
        <w:t>Cilj 7</w:t>
      </w:r>
      <w:r w:rsidR="00F9481C" w:rsidRPr="00AD42E3">
        <w:rPr>
          <w:rFonts w:ascii="Calibri" w:hAnsi="Calibri" w:cs="Arial"/>
          <w:i/>
          <w:szCs w:val="20"/>
          <w:lang w:val="sl-SI" w:eastAsia="sl-SI"/>
        </w:rPr>
        <w:t>:</w:t>
      </w:r>
      <w:r w:rsidRPr="00AD42E3">
        <w:rPr>
          <w:rFonts w:ascii="Calibri" w:hAnsi="Calibri" w:cs="Arial"/>
          <w:i/>
          <w:szCs w:val="20"/>
          <w:lang w:val="sl-SI" w:eastAsia="sl-SI"/>
        </w:rPr>
        <w:t xml:space="preserve"> </w:t>
      </w:r>
      <w:r w:rsidRPr="00AD42E3">
        <w:rPr>
          <w:rFonts w:ascii="Calibri" w:hAnsi="Calibri" w:cs="Arial"/>
          <w:i/>
          <w:szCs w:val="20"/>
          <w:lang w:val="sl-SI" w:eastAsia="sl-SI"/>
        </w:rPr>
        <w:tab/>
      </w:r>
      <w:r w:rsidR="00E04A58" w:rsidRPr="00AD42E3">
        <w:rPr>
          <w:rFonts w:ascii="Calibri" w:hAnsi="Calibri" w:cs="Arial"/>
          <w:i/>
          <w:szCs w:val="20"/>
          <w:lang w:val="sl-SI" w:eastAsia="sl-SI"/>
        </w:rPr>
        <w:t>v</w:t>
      </w:r>
      <w:r w:rsidRPr="00AD42E3">
        <w:rPr>
          <w:rFonts w:ascii="Calibri" w:hAnsi="Calibri" w:cs="Arial"/>
          <w:i/>
          <w:szCs w:val="20"/>
          <w:lang w:val="sl-SI" w:eastAsia="sl-SI"/>
        </w:rPr>
        <w:t>sem zagotoviti dostop do cenovno sprejemljivih, zanesljivih, trajnostnih in sodobnih virov energije</w:t>
      </w:r>
      <w:r w:rsidR="00F9481C" w:rsidRPr="00AD42E3">
        <w:rPr>
          <w:rFonts w:ascii="Calibri" w:hAnsi="Calibri" w:cs="Arial"/>
          <w:i/>
          <w:szCs w:val="20"/>
          <w:lang w:val="sl-SI" w:eastAsia="sl-SI"/>
        </w:rPr>
        <w:t>;</w:t>
      </w:r>
    </w:p>
    <w:p w:rsidR="009B15A9" w:rsidRPr="00AD42E3" w:rsidRDefault="009B15A9" w:rsidP="003F6A22">
      <w:pPr>
        <w:spacing w:before="60" w:line="240" w:lineRule="atLeast"/>
        <w:ind w:left="709" w:right="-289" w:hanging="709"/>
        <w:jc w:val="both"/>
        <w:rPr>
          <w:rFonts w:ascii="Calibri" w:hAnsi="Calibri" w:cs="Arial"/>
          <w:i/>
          <w:szCs w:val="20"/>
          <w:lang w:val="sl-SI" w:eastAsia="sl-SI"/>
        </w:rPr>
      </w:pPr>
      <w:r w:rsidRPr="00AD42E3">
        <w:rPr>
          <w:rFonts w:ascii="Calibri" w:hAnsi="Calibri" w:cs="Arial"/>
          <w:i/>
          <w:szCs w:val="20"/>
          <w:lang w:val="sl-SI" w:eastAsia="sl-SI"/>
        </w:rPr>
        <w:t>Cilj 8</w:t>
      </w:r>
      <w:r w:rsidR="00F9481C" w:rsidRPr="00AD42E3">
        <w:rPr>
          <w:rFonts w:ascii="Calibri" w:hAnsi="Calibri" w:cs="Arial"/>
          <w:i/>
          <w:szCs w:val="20"/>
          <w:lang w:val="sl-SI" w:eastAsia="sl-SI"/>
        </w:rPr>
        <w:t>:</w:t>
      </w:r>
      <w:r w:rsidRPr="00AD42E3">
        <w:rPr>
          <w:rFonts w:ascii="Calibri" w:hAnsi="Calibri" w:cs="Arial"/>
          <w:i/>
          <w:szCs w:val="20"/>
          <w:lang w:val="sl-SI" w:eastAsia="sl-SI"/>
        </w:rPr>
        <w:t xml:space="preserve"> </w:t>
      </w:r>
      <w:r w:rsidRPr="00AD42E3">
        <w:rPr>
          <w:rFonts w:ascii="Calibri" w:hAnsi="Calibri" w:cs="Arial"/>
          <w:i/>
          <w:szCs w:val="20"/>
          <w:lang w:val="sl-SI" w:eastAsia="sl-SI"/>
        </w:rPr>
        <w:tab/>
      </w:r>
      <w:r w:rsidR="00E04A58" w:rsidRPr="00AD42E3">
        <w:rPr>
          <w:rFonts w:ascii="Calibri" w:hAnsi="Calibri" w:cs="Arial"/>
          <w:i/>
          <w:szCs w:val="20"/>
          <w:lang w:val="sl-SI" w:eastAsia="sl-SI"/>
        </w:rPr>
        <w:t>s</w:t>
      </w:r>
      <w:r w:rsidRPr="00AD42E3">
        <w:rPr>
          <w:rFonts w:ascii="Calibri" w:hAnsi="Calibri" w:cs="Arial"/>
          <w:i/>
          <w:szCs w:val="20"/>
          <w:lang w:val="sl-SI" w:eastAsia="sl-SI"/>
        </w:rPr>
        <w:t>podbujati trajnostno, vključujočo in vzdržno gospodarsko rast, polno in produktivno zaposlenost ter dostojno delo za vse</w:t>
      </w:r>
      <w:r w:rsidR="00F9481C" w:rsidRPr="00AD42E3">
        <w:rPr>
          <w:rFonts w:ascii="Calibri" w:hAnsi="Calibri" w:cs="Arial"/>
          <w:i/>
          <w:szCs w:val="20"/>
          <w:lang w:val="sl-SI" w:eastAsia="sl-SI"/>
        </w:rPr>
        <w:t>;</w:t>
      </w:r>
    </w:p>
    <w:p w:rsidR="009B15A9" w:rsidRPr="00AD42E3" w:rsidRDefault="009B15A9" w:rsidP="003F6A22">
      <w:pPr>
        <w:spacing w:before="60" w:line="240" w:lineRule="atLeast"/>
        <w:ind w:left="709" w:right="-289" w:hanging="709"/>
        <w:jc w:val="both"/>
        <w:rPr>
          <w:rFonts w:ascii="Calibri" w:hAnsi="Calibri" w:cs="Arial"/>
          <w:i/>
          <w:szCs w:val="20"/>
          <w:lang w:val="sl-SI" w:eastAsia="sl-SI"/>
        </w:rPr>
      </w:pPr>
      <w:r w:rsidRPr="00AD42E3">
        <w:rPr>
          <w:rFonts w:ascii="Calibri" w:hAnsi="Calibri" w:cs="Arial"/>
          <w:i/>
          <w:szCs w:val="20"/>
          <w:lang w:val="sl-SI" w:eastAsia="sl-SI"/>
        </w:rPr>
        <w:t>Cilj 9</w:t>
      </w:r>
      <w:r w:rsidR="00F9481C" w:rsidRPr="00AD42E3">
        <w:rPr>
          <w:rFonts w:ascii="Calibri" w:hAnsi="Calibri" w:cs="Arial"/>
          <w:i/>
          <w:szCs w:val="20"/>
          <w:lang w:val="sl-SI" w:eastAsia="sl-SI"/>
        </w:rPr>
        <w:t>:</w:t>
      </w:r>
      <w:r w:rsidRPr="00AD42E3">
        <w:rPr>
          <w:rFonts w:ascii="Calibri" w:hAnsi="Calibri" w:cs="Arial"/>
          <w:i/>
          <w:szCs w:val="20"/>
          <w:lang w:val="sl-SI" w:eastAsia="sl-SI"/>
        </w:rPr>
        <w:t xml:space="preserve"> </w:t>
      </w:r>
      <w:r w:rsidRPr="00AD42E3">
        <w:rPr>
          <w:rFonts w:ascii="Calibri" w:hAnsi="Calibri" w:cs="Arial"/>
          <w:i/>
          <w:szCs w:val="20"/>
          <w:lang w:val="sl-SI" w:eastAsia="sl-SI"/>
        </w:rPr>
        <w:tab/>
      </w:r>
      <w:r w:rsidR="00E04A58" w:rsidRPr="00AD42E3">
        <w:rPr>
          <w:rFonts w:ascii="Calibri" w:hAnsi="Calibri" w:cs="Arial"/>
          <w:i/>
          <w:szCs w:val="20"/>
          <w:lang w:val="sl-SI" w:eastAsia="sl-SI"/>
        </w:rPr>
        <w:t>z</w:t>
      </w:r>
      <w:r w:rsidRPr="00AD42E3">
        <w:rPr>
          <w:rFonts w:ascii="Calibri" w:hAnsi="Calibri" w:cs="Arial"/>
          <w:i/>
          <w:szCs w:val="20"/>
          <w:lang w:val="sl-SI" w:eastAsia="sl-SI"/>
        </w:rPr>
        <w:t>graditi vzdržljivo infrastrukturo, spodbujati vključujočo in trajnostno industrializacijo ter pospeševati inovacije</w:t>
      </w:r>
      <w:r w:rsidR="00F9481C" w:rsidRPr="00AD42E3">
        <w:rPr>
          <w:rFonts w:ascii="Calibri" w:hAnsi="Calibri" w:cs="Arial"/>
          <w:i/>
          <w:szCs w:val="20"/>
          <w:lang w:val="sl-SI" w:eastAsia="sl-SI"/>
        </w:rPr>
        <w:t>;</w:t>
      </w:r>
    </w:p>
    <w:p w:rsidR="009B15A9" w:rsidRPr="00AD42E3" w:rsidRDefault="009B15A9" w:rsidP="003F6A22">
      <w:pPr>
        <w:spacing w:before="60" w:line="240" w:lineRule="atLeast"/>
        <w:ind w:left="709" w:right="-289" w:hanging="709"/>
        <w:jc w:val="both"/>
        <w:rPr>
          <w:rFonts w:ascii="Calibri" w:hAnsi="Calibri" w:cs="Arial"/>
          <w:i/>
          <w:szCs w:val="20"/>
          <w:lang w:val="sl-SI" w:eastAsia="sl-SI"/>
        </w:rPr>
      </w:pPr>
      <w:r w:rsidRPr="00AD42E3">
        <w:rPr>
          <w:rFonts w:ascii="Calibri" w:hAnsi="Calibri" w:cs="Arial"/>
          <w:i/>
          <w:szCs w:val="20"/>
          <w:lang w:val="sl-SI" w:eastAsia="sl-SI"/>
        </w:rPr>
        <w:t>Cilj 11</w:t>
      </w:r>
      <w:r w:rsidR="00F9481C" w:rsidRPr="00AD42E3">
        <w:rPr>
          <w:rFonts w:ascii="Calibri" w:hAnsi="Calibri" w:cs="Arial"/>
          <w:i/>
          <w:szCs w:val="20"/>
          <w:lang w:val="sl-SI" w:eastAsia="sl-SI"/>
        </w:rPr>
        <w:t>:</w:t>
      </w:r>
      <w:r w:rsidRPr="00AD42E3">
        <w:rPr>
          <w:rFonts w:ascii="Calibri" w:hAnsi="Calibri" w:cs="Arial"/>
          <w:i/>
          <w:szCs w:val="20"/>
          <w:lang w:val="sl-SI" w:eastAsia="sl-SI"/>
        </w:rPr>
        <w:t xml:space="preserve"> </w:t>
      </w:r>
      <w:r w:rsidRPr="00AD42E3">
        <w:rPr>
          <w:rFonts w:ascii="Calibri" w:hAnsi="Calibri" w:cs="Arial"/>
          <w:i/>
          <w:szCs w:val="20"/>
          <w:lang w:val="sl-SI" w:eastAsia="sl-SI"/>
        </w:rPr>
        <w:tab/>
      </w:r>
      <w:r w:rsidR="00E04A58" w:rsidRPr="00AD42E3">
        <w:rPr>
          <w:rFonts w:ascii="Calibri" w:hAnsi="Calibri" w:cs="Arial"/>
          <w:i/>
          <w:szCs w:val="20"/>
          <w:lang w:val="sl-SI" w:eastAsia="sl-SI"/>
        </w:rPr>
        <w:t>p</w:t>
      </w:r>
      <w:r w:rsidRPr="00AD42E3">
        <w:rPr>
          <w:rFonts w:ascii="Calibri" w:hAnsi="Calibri" w:cs="Arial"/>
          <w:i/>
          <w:szCs w:val="20"/>
          <w:lang w:val="sl-SI" w:eastAsia="sl-SI"/>
        </w:rPr>
        <w:t>oskrbeti za odprta, varna, vzdržljiva in trajnostna mesta in naselja</w:t>
      </w:r>
      <w:r w:rsidR="00F9481C" w:rsidRPr="00AD42E3">
        <w:rPr>
          <w:rFonts w:ascii="Calibri" w:hAnsi="Calibri" w:cs="Arial"/>
          <w:i/>
          <w:szCs w:val="20"/>
          <w:lang w:val="sl-SI" w:eastAsia="sl-SI"/>
        </w:rPr>
        <w:t>;</w:t>
      </w:r>
    </w:p>
    <w:p w:rsidR="009B15A9" w:rsidRPr="00AD42E3" w:rsidRDefault="009B15A9" w:rsidP="003F6A22">
      <w:pPr>
        <w:spacing w:before="60" w:line="240" w:lineRule="atLeast"/>
        <w:ind w:left="709" w:right="-289" w:hanging="709"/>
        <w:jc w:val="both"/>
        <w:rPr>
          <w:rFonts w:ascii="Calibri" w:hAnsi="Calibri" w:cs="Arial"/>
          <w:i/>
          <w:szCs w:val="20"/>
          <w:lang w:val="sl-SI" w:eastAsia="sl-SI"/>
        </w:rPr>
      </w:pPr>
      <w:r w:rsidRPr="00AD42E3">
        <w:rPr>
          <w:rFonts w:ascii="Calibri" w:hAnsi="Calibri" w:cs="Arial"/>
          <w:i/>
          <w:szCs w:val="20"/>
          <w:lang w:val="sl-SI" w:eastAsia="sl-SI"/>
        </w:rPr>
        <w:t>Cilj 12</w:t>
      </w:r>
      <w:r w:rsidR="00F9481C" w:rsidRPr="00AD42E3">
        <w:rPr>
          <w:rFonts w:ascii="Calibri" w:hAnsi="Calibri" w:cs="Arial"/>
          <w:i/>
          <w:szCs w:val="20"/>
          <w:lang w:val="sl-SI" w:eastAsia="sl-SI"/>
        </w:rPr>
        <w:t>:</w:t>
      </w:r>
      <w:r w:rsidRPr="00AD42E3">
        <w:rPr>
          <w:rFonts w:ascii="Calibri" w:hAnsi="Calibri" w:cs="Arial"/>
          <w:i/>
          <w:szCs w:val="20"/>
          <w:lang w:val="sl-SI" w:eastAsia="sl-SI"/>
        </w:rPr>
        <w:t xml:space="preserve"> </w:t>
      </w:r>
      <w:r w:rsidRPr="00AD42E3">
        <w:rPr>
          <w:rFonts w:ascii="Calibri" w:hAnsi="Calibri" w:cs="Arial"/>
          <w:i/>
          <w:szCs w:val="20"/>
          <w:lang w:val="sl-SI" w:eastAsia="sl-SI"/>
        </w:rPr>
        <w:tab/>
      </w:r>
      <w:r w:rsidR="00E04A58" w:rsidRPr="00AD42E3">
        <w:rPr>
          <w:rFonts w:ascii="Calibri" w:hAnsi="Calibri" w:cs="Arial"/>
          <w:i/>
          <w:szCs w:val="20"/>
          <w:lang w:val="sl-SI" w:eastAsia="sl-SI"/>
        </w:rPr>
        <w:t>z</w:t>
      </w:r>
      <w:r w:rsidRPr="00AD42E3">
        <w:rPr>
          <w:rFonts w:ascii="Calibri" w:hAnsi="Calibri" w:cs="Arial"/>
          <w:i/>
          <w:szCs w:val="20"/>
          <w:lang w:val="sl-SI" w:eastAsia="sl-SI"/>
        </w:rPr>
        <w:t>agotoviti trajnostne načine proizvodnje in porabe</w:t>
      </w:r>
      <w:r w:rsidR="00F9481C" w:rsidRPr="00AD42E3">
        <w:rPr>
          <w:rFonts w:ascii="Calibri" w:hAnsi="Calibri" w:cs="Arial"/>
          <w:i/>
          <w:szCs w:val="20"/>
          <w:lang w:val="sl-SI" w:eastAsia="sl-SI"/>
        </w:rPr>
        <w:t>;</w:t>
      </w:r>
    </w:p>
    <w:p w:rsidR="009B15A9" w:rsidRPr="00AD42E3" w:rsidRDefault="009B15A9" w:rsidP="003F6A22">
      <w:pPr>
        <w:spacing w:before="60" w:line="240" w:lineRule="atLeast"/>
        <w:ind w:left="709" w:right="-289" w:hanging="709"/>
        <w:jc w:val="both"/>
        <w:rPr>
          <w:rFonts w:ascii="Calibri" w:hAnsi="Calibri" w:cs="Arial"/>
          <w:i/>
          <w:szCs w:val="20"/>
          <w:lang w:val="sl-SI" w:eastAsia="sl-SI"/>
        </w:rPr>
      </w:pPr>
      <w:r w:rsidRPr="00AD42E3">
        <w:rPr>
          <w:rFonts w:ascii="Calibri" w:hAnsi="Calibri" w:cs="Arial"/>
          <w:i/>
          <w:szCs w:val="20"/>
          <w:lang w:val="sl-SI" w:eastAsia="sl-SI"/>
        </w:rPr>
        <w:t>Cilj 13</w:t>
      </w:r>
      <w:r w:rsidR="00F9481C" w:rsidRPr="00AD42E3">
        <w:rPr>
          <w:rFonts w:ascii="Calibri" w:hAnsi="Calibri" w:cs="Arial"/>
          <w:i/>
          <w:szCs w:val="20"/>
          <w:lang w:val="sl-SI" w:eastAsia="sl-SI"/>
        </w:rPr>
        <w:t>:</w:t>
      </w:r>
      <w:r w:rsidRPr="00AD42E3">
        <w:rPr>
          <w:rFonts w:ascii="Calibri" w:hAnsi="Calibri" w:cs="Arial"/>
          <w:i/>
          <w:szCs w:val="20"/>
          <w:lang w:val="sl-SI" w:eastAsia="sl-SI"/>
        </w:rPr>
        <w:t xml:space="preserve"> </w:t>
      </w:r>
      <w:r w:rsidRPr="00AD42E3">
        <w:rPr>
          <w:rFonts w:ascii="Calibri" w:hAnsi="Calibri" w:cs="Arial"/>
          <w:i/>
          <w:szCs w:val="20"/>
          <w:lang w:val="sl-SI" w:eastAsia="sl-SI"/>
        </w:rPr>
        <w:tab/>
      </w:r>
      <w:r w:rsidR="00E04A58" w:rsidRPr="00AD42E3">
        <w:rPr>
          <w:rFonts w:ascii="Calibri" w:hAnsi="Calibri" w:cs="Arial"/>
          <w:i/>
          <w:szCs w:val="20"/>
          <w:lang w:val="sl-SI" w:eastAsia="sl-SI"/>
        </w:rPr>
        <w:t>s</w:t>
      </w:r>
      <w:r w:rsidRPr="00AD42E3">
        <w:rPr>
          <w:rFonts w:ascii="Calibri" w:hAnsi="Calibri" w:cs="Arial"/>
          <w:i/>
          <w:szCs w:val="20"/>
          <w:lang w:val="sl-SI" w:eastAsia="sl-SI"/>
        </w:rPr>
        <w:t xml:space="preserve">prejeti nujne ukrepe za boj proti podnebnim spremembam in njihovim posledicam ob priznavanju, da je najpomembnejši mednarodni medvladni okvir za pogajanja o boju proti podnebnim spremembam na svetovni ravni </w:t>
      </w:r>
      <w:r w:rsidR="00AC35C7">
        <w:rPr>
          <w:rFonts w:ascii="Calibri" w:hAnsi="Calibri" w:cs="Arial"/>
          <w:i/>
          <w:szCs w:val="20"/>
          <w:lang w:val="sl-SI" w:eastAsia="sl-SI"/>
        </w:rPr>
        <w:t>o</w:t>
      </w:r>
      <w:r w:rsidRPr="00AD42E3">
        <w:rPr>
          <w:rFonts w:ascii="Calibri" w:hAnsi="Calibri" w:cs="Arial"/>
          <w:i/>
          <w:szCs w:val="20"/>
          <w:lang w:val="sl-SI" w:eastAsia="sl-SI"/>
        </w:rPr>
        <w:t>kvirna konvencija Združenih</w:t>
      </w:r>
      <w:r w:rsidR="005C7C56">
        <w:rPr>
          <w:rFonts w:ascii="Calibri" w:hAnsi="Calibri" w:cs="Arial"/>
          <w:i/>
          <w:szCs w:val="20"/>
          <w:lang w:val="sl-SI" w:eastAsia="sl-SI"/>
        </w:rPr>
        <w:t xml:space="preserve"> narodov</w:t>
      </w:r>
      <w:r w:rsidR="00AC35C7">
        <w:rPr>
          <w:rFonts w:ascii="Calibri" w:hAnsi="Calibri" w:cs="Arial"/>
          <w:i/>
          <w:szCs w:val="20"/>
          <w:lang w:val="sl-SI" w:eastAsia="sl-SI"/>
        </w:rPr>
        <w:t>, ki ureja</w:t>
      </w:r>
      <w:r w:rsidR="007702FE">
        <w:rPr>
          <w:rFonts w:ascii="Calibri" w:hAnsi="Calibri" w:cs="Arial"/>
          <w:i/>
          <w:szCs w:val="20"/>
          <w:lang w:val="sl-SI" w:eastAsia="sl-SI"/>
        </w:rPr>
        <w:t xml:space="preserve"> </w:t>
      </w:r>
      <w:r w:rsidR="00455FFD">
        <w:rPr>
          <w:rFonts w:ascii="Calibri" w:hAnsi="Calibri" w:cs="Arial"/>
          <w:i/>
          <w:szCs w:val="20"/>
          <w:lang w:val="sl-SI" w:eastAsia="sl-SI"/>
        </w:rPr>
        <w:t>spremem</w:t>
      </w:r>
      <w:r w:rsidR="007702FE">
        <w:rPr>
          <w:rFonts w:ascii="Calibri" w:hAnsi="Calibri" w:cs="Arial"/>
          <w:i/>
          <w:szCs w:val="20"/>
          <w:lang w:val="sl-SI" w:eastAsia="sl-SI"/>
        </w:rPr>
        <w:t>b</w:t>
      </w:r>
      <w:r w:rsidR="00AC35C7">
        <w:rPr>
          <w:rFonts w:ascii="Calibri" w:hAnsi="Calibri" w:cs="Arial"/>
          <w:i/>
          <w:szCs w:val="20"/>
          <w:lang w:val="sl-SI" w:eastAsia="sl-SI"/>
        </w:rPr>
        <w:t>o</w:t>
      </w:r>
      <w:r w:rsidR="00455FFD">
        <w:rPr>
          <w:rFonts w:ascii="Calibri" w:hAnsi="Calibri" w:cs="Arial"/>
          <w:i/>
          <w:szCs w:val="20"/>
          <w:lang w:val="sl-SI" w:eastAsia="sl-SI"/>
        </w:rPr>
        <w:t xml:space="preserve"> podnebja</w:t>
      </w:r>
      <w:r w:rsidR="00AC35C7">
        <w:rPr>
          <w:rFonts w:ascii="Calibri" w:hAnsi="Calibri" w:cs="Arial"/>
          <w:i/>
          <w:szCs w:val="20"/>
          <w:lang w:val="sl-SI" w:eastAsia="sl-SI"/>
        </w:rPr>
        <w:t xml:space="preserve"> </w:t>
      </w:r>
      <w:r w:rsidR="005C7C56">
        <w:rPr>
          <w:rFonts w:ascii="Calibri" w:hAnsi="Calibri" w:cs="Arial"/>
          <w:i/>
          <w:szCs w:val="20"/>
          <w:lang w:val="sl-SI" w:eastAsia="sl-SI"/>
        </w:rPr>
        <w:t xml:space="preserve"> (v nadalj</w:t>
      </w:r>
      <w:r w:rsidR="00937BCA">
        <w:rPr>
          <w:rFonts w:ascii="Calibri" w:hAnsi="Calibri" w:cs="Arial"/>
          <w:i/>
          <w:szCs w:val="20"/>
          <w:lang w:val="sl-SI" w:eastAsia="sl-SI"/>
        </w:rPr>
        <w:t>njem besedilu</w:t>
      </w:r>
      <w:r w:rsidR="005C7C56">
        <w:rPr>
          <w:rFonts w:ascii="Calibri" w:hAnsi="Calibri" w:cs="Arial"/>
          <w:i/>
          <w:szCs w:val="20"/>
          <w:lang w:val="sl-SI" w:eastAsia="sl-SI"/>
        </w:rPr>
        <w:t>: UNFCCC)</w:t>
      </w:r>
      <w:r w:rsidR="00F9481C" w:rsidRPr="00AD42E3">
        <w:rPr>
          <w:rFonts w:ascii="Calibri" w:hAnsi="Calibri" w:cs="Arial"/>
          <w:i/>
          <w:szCs w:val="20"/>
          <w:lang w:val="sl-SI" w:eastAsia="sl-SI"/>
        </w:rPr>
        <w:t>;</w:t>
      </w:r>
    </w:p>
    <w:p w:rsidR="009B15A9" w:rsidRPr="00AD42E3" w:rsidRDefault="009B15A9" w:rsidP="003F6A22">
      <w:pPr>
        <w:spacing w:before="60" w:line="240" w:lineRule="atLeast"/>
        <w:ind w:left="709" w:right="-289" w:hanging="709"/>
        <w:jc w:val="both"/>
        <w:rPr>
          <w:rFonts w:ascii="Calibri" w:hAnsi="Calibri" w:cs="Arial"/>
          <w:i/>
          <w:szCs w:val="20"/>
          <w:lang w:val="sl-SI" w:eastAsia="sl-SI"/>
        </w:rPr>
      </w:pPr>
      <w:r w:rsidRPr="00AD42E3">
        <w:rPr>
          <w:rFonts w:ascii="Calibri" w:hAnsi="Calibri" w:cs="Arial"/>
          <w:i/>
          <w:szCs w:val="20"/>
          <w:lang w:val="sl-SI" w:eastAsia="sl-SI"/>
        </w:rPr>
        <w:t>Cilj 14</w:t>
      </w:r>
      <w:r w:rsidR="00F9481C" w:rsidRPr="00AD42E3">
        <w:rPr>
          <w:rFonts w:ascii="Calibri" w:hAnsi="Calibri" w:cs="Arial"/>
          <w:i/>
          <w:szCs w:val="20"/>
          <w:lang w:val="sl-SI" w:eastAsia="sl-SI"/>
        </w:rPr>
        <w:t>:</w:t>
      </w:r>
      <w:r w:rsidRPr="00AD42E3">
        <w:rPr>
          <w:rFonts w:ascii="Calibri" w:hAnsi="Calibri" w:cs="Arial"/>
          <w:i/>
          <w:szCs w:val="20"/>
          <w:lang w:val="sl-SI" w:eastAsia="sl-SI"/>
        </w:rPr>
        <w:t xml:space="preserve"> </w:t>
      </w:r>
      <w:r w:rsidRPr="00AD42E3">
        <w:rPr>
          <w:rFonts w:ascii="Calibri" w:hAnsi="Calibri" w:cs="Arial"/>
          <w:i/>
          <w:szCs w:val="20"/>
          <w:lang w:val="sl-SI" w:eastAsia="sl-SI"/>
        </w:rPr>
        <w:tab/>
      </w:r>
      <w:r w:rsidR="00E04A58" w:rsidRPr="00AD42E3">
        <w:rPr>
          <w:rFonts w:ascii="Calibri" w:hAnsi="Calibri" w:cs="Arial"/>
          <w:i/>
          <w:szCs w:val="20"/>
          <w:lang w:val="sl-SI" w:eastAsia="sl-SI"/>
        </w:rPr>
        <w:t>o</w:t>
      </w:r>
      <w:r w:rsidRPr="00AD42E3">
        <w:rPr>
          <w:rFonts w:ascii="Calibri" w:hAnsi="Calibri" w:cs="Arial"/>
          <w:i/>
          <w:szCs w:val="20"/>
          <w:lang w:val="sl-SI" w:eastAsia="sl-SI"/>
        </w:rPr>
        <w:t>hranjati in vzdržno uporabljati oceane, morja in morske vire za trajnostni razvoj</w:t>
      </w:r>
      <w:r w:rsidR="00F9481C" w:rsidRPr="00AD42E3">
        <w:rPr>
          <w:rFonts w:ascii="Calibri" w:hAnsi="Calibri" w:cs="Arial"/>
          <w:i/>
          <w:szCs w:val="20"/>
          <w:lang w:val="sl-SI" w:eastAsia="sl-SI"/>
        </w:rPr>
        <w:t>;</w:t>
      </w:r>
    </w:p>
    <w:p w:rsidR="009B15A9" w:rsidRPr="00AD42E3" w:rsidRDefault="009B15A9" w:rsidP="003F6A22">
      <w:pPr>
        <w:spacing w:before="60" w:line="240" w:lineRule="atLeast"/>
        <w:ind w:left="709" w:right="-289" w:hanging="709"/>
        <w:jc w:val="both"/>
        <w:rPr>
          <w:rFonts w:ascii="Calibri" w:hAnsi="Calibri" w:cs="Arial"/>
          <w:i/>
          <w:szCs w:val="20"/>
          <w:lang w:val="sl-SI" w:eastAsia="sl-SI"/>
        </w:rPr>
      </w:pPr>
      <w:r w:rsidRPr="00AD42E3">
        <w:rPr>
          <w:rFonts w:ascii="Calibri" w:hAnsi="Calibri" w:cs="Arial"/>
          <w:i/>
          <w:szCs w:val="20"/>
          <w:lang w:val="sl-SI" w:eastAsia="sl-SI"/>
        </w:rPr>
        <w:t>Cilj 15</w:t>
      </w:r>
      <w:r w:rsidR="00F9481C" w:rsidRPr="00AD42E3">
        <w:rPr>
          <w:rFonts w:ascii="Calibri" w:hAnsi="Calibri" w:cs="Arial"/>
          <w:i/>
          <w:szCs w:val="20"/>
          <w:lang w:val="sl-SI" w:eastAsia="sl-SI"/>
        </w:rPr>
        <w:t>:</w:t>
      </w:r>
      <w:r w:rsidRPr="00AD42E3">
        <w:rPr>
          <w:rFonts w:ascii="Calibri" w:hAnsi="Calibri" w:cs="Arial"/>
          <w:i/>
          <w:szCs w:val="20"/>
          <w:lang w:val="sl-SI" w:eastAsia="sl-SI"/>
        </w:rPr>
        <w:t xml:space="preserve"> </w:t>
      </w:r>
      <w:r w:rsidRPr="00AD42E3">
        <w:rPr>
          <w:rFonts w:ascii="Calibri" w:hAnsi="Calibri" w:cs="Arial"/>
          <w:i/>
          <w:szCs w:val="20"/>
          <w:lang w:val="sl-SI" w:eastAsia="sl-SI"/>
        </w:rPr>
        <w:tab/>
      </w:r>
      <w:r w:rsidR="00E04A58" w:rsidRPr="00AD42E3">
        <w:rPr>
          <w:rFonts w:ascii="Calibri" w:hAnsi="Calibri" w:cs="Arial"/>
          <w:i/>
          <w:szCs w:val="20"/>
          <w:lang w:val="sl-SI" w:eastAsia="sl-SI"/>
        </w:rPr>
        <w:t>v</w:t>
      </w:r>
      <w:r w:rsidRPr="00AD42E3">
        <w:rPr>
          <w:rFonts w:ascii="Calibri" w:hAnsi="Calibri" w:cs="Arial"/>
          <w:i/>
          <w:szCs w:val="20"/>
          <w:lang w:val="sl-SI" w:eastAsia="sl-SI"/>
        </w:rPr>
        <w:t>arovati in obnoviti kopenske ekosisteme ter spodbujati njihovo trajnostno rabo, trajnostno gospodariti z gozdovi, boriti se proti širjenju puščav, preprečiti degradacijo zemljišč in obrniti ta pojav ter preprečiti izgubo biotske raznovrstnosti</w:t>
      </w:r>
      <w:r w:rsidR="00F9481C" w:rsidRPr="00AD42E3">
        <w:rPr>
          <w:rFonts w:ascii="Calibri" w:hAnsi="Calibri" w:cs="Arial"/>
          <w:i/>
          <w:szCs w:val="20"/>
          <w:lang w:val="sl-SI" w:eastAsia="sl-SI"/>
        </w:rPr>
        <w:t>.</w:t>
      </w:r>
    </w:p>
    <w:p w:rsidR="009D18E6" w:rsidRPr="00AD42E3" w:rsidRDefault="009D18E6" w:rsidP="002E6067">
      <w:pPr>
        <w:spacing w:before="120" w:line="240" w:lineRule="atLeast"/>
        <w:ind w:right="-291"/>
        <w:jc w:val="both"/>
        <w:rPr>
          <w:rFonts w:ascii="Calibri" w:hAnsi="Calibri" w:cs="Arial"/>
          <w:b/>
          <w:szCs w:val="20"/>
          <w:u w:val="single"/>
          <w:lang w:val="sl-SI"/>
        </w:rPr>
      </w:pPr>
    </w:p>
    <w:p w:rsidR="009D18E6" w:rsidRPr="00AD42E3" w:rsidRDefault="005E7A73" w:rsidP="002E6067">
      <w:pPr>
        <w:spacing w:line="240" w:lineRule="atLeast"/>
        <w:ind w:right="-291"/>
        <w:jc w:val="both"/>
        <w:rPr>
          <w:rFonts w:ascii="Calibri" w:hAnsi="Calibri" w:cs="Arial"/>
          <w:szCs w:val="20"/>
          <w:lang w:val="sl-SI" w:eastAsia="sl-SI"/>
        </w:rPr>
      </w:pPr>
      <w:r w:rsidRPr="00AD42E3">
        <w:rPr>
          <w:rFonts w:ascii="Calibri" w:hAnsi="Calibri" w:cs="Arial"/>
          <w:szCs w:val="20"/>
          <w:lang w:val="sl-SI" w:eastAsia="sl-SI"/>
        </w:rPr>
        <w:t xml:space="preserve">Glede mednarodnih okoljskih zavez na </w:t>
      </w:r>
      <w:r w:rsidR="004A10F6" w:rsidRPr="00AD42E3">
        <w:rPr>
          <w:rFonts w:ascii="Calibri" w:hAnsi="Calibri" w:cs="Arial"/>
          <w:szCs w:val="20"/>
          <w:lang w:val="sl-SI" w:eastAsia="sl-SI"/>
        </w:rPr>
        <w:t xml:space="preserve">svetovni </w:t>
      </w:r>
      <w:r w:rsidRPr="00AD42E3">
        <w:rPr>
          <w:rFonts w:ascii="Calibri" w:hAnsi="Calibri" w:cs="Arial"/>
          <w:szCs w:val="20"/>
          <w:lang w:val="sl-SI" w:eastAsia="sl-SI"/>
        </w:rPr>
        <w:t xml:space="preserve">ravni bo izvajanje </w:t>
      </w:r>
      <w:r w:rsidR="00CC0982">
        <w:rPr>
          <w:rFonts w:ascii="Calibri" w:hAnsi="Calibri" w:cs="Arial"/>
          <w:szCs w:val="20"/>
          <w:lang w:val="sl-SI" w:eastAsia="sl-SI"/>
        </w:rPr>
        <w:t xml:space="preserve">NPVO </w:t>
      </w:r>
      <w:r w:rsidR="007702FE" w:rsidRPr="007702FE">
        <w:rPr>
          <w:rFonts w:asciiTheme="minorHAnsi" w:hAnsiTheme="minorHAnsi" w:cs="Arial"/>
          <w:noProof/>
          <w:szCs w:val="20"/>
          <w:lang w:val="sl-SI"/>
        </w:rPr>
        <w:t>2020</w:t>
      </w:r>
      <w:r w:rsidR="007702FE" w:rsidRPr="007702FE">
        <w:rPr>
          <w:rFonts w:asciiTheme="minorHAnsi" w:hAnsiTheme="minorHAnsi"/>
          <w:iCs/>
          <w:noProof/>
          <w:szCs w:val="20"/>
        </w:rPr>
        <w:t>–</w:t>
      </w:r>
      <w:r w:rsidR="007702FE" w:rsidRPr="007702FE">
        <w:rPr>
          <w:rFonts w:asciiTheme="minorHAnsi" w:hAnsiTheme="minorHAnsi" w:cs="Arial"/>
          <w:noProof/>
          <w:szCs w:val="20"/>
          <w:lang w:val="sl-SI"/>
        </w:rPr>
        <w:t>2030</w:t>
      </w:r>
      <w:r w:rsidR="007702FE">
        <w:rPr>
          <w:rFonts w:asciiTheme="minorHAnsi" w:hAnsiTheme="minorHAnsi" w:cs="Arial"/>
          <w:noProof/>
          <w:szCs w:val="20"/>
          <w:lang w:val="sl-SI"/>
        </w:rPr>
        <w:t xml:space="preserve"> </w:t>
      </w:r>
      <w:r w:rsidRPr="00AD42E3">
        <w:rPr>
          <w:rFonts w:ascii="Calibri" w:hAnsi="Calibri" w:cs="Arial"/>
          <w:szCs w:val="20"/>
          <w:lang w:val="sl-SI" w:eastAsia="sl-SI"/>
        </w:rPr>
        <w:t>podprlo predvsem zaveze, ki zadevajo ohranjanje biotske ra</w:t>
      </w:r>
      <w:r w:rsidR="002D1787" w:rsidRPr="00AD42E3">
        <w:rPr>
          <w:rFonts w:ascii="Calibri" w:hAnsi="Calibri" w:cs="Arial"/>
          <w:szCs w:val="20"/>
          <w:lang w:val="sl-SI" w:eastAsia="sl-SI"/>
        </w:rPr>
        <w:t xml:space="preserve">znovrstnosti in </w:t>
      </w:r>
      <w:r w:rsidR="009D18E6" w:rsidRPr="00AD42E3">
        <w:rPr>
          <w:rFonts w:ascii="Calibri" w:hAnsi="Calibri" w:cs="Arial"/>
          <w:szCs w:val="20"/>
          <w:lang w:val="sl-SI" w:eastAsia="sl-SI"/>
        </w:rPr>
        <w:t>blaženje podnebnih sprememb</w:t>
      </w:r>
      <w:r w:rsidR="005C7C56">
        <w:rPr>
          <w:rFonts w:ascii="Calibri" w:hAnsi="Calibri" w:cs="Arial"/>
          <w:szCs w:val="20"/>
          <w:lang w:val="sl-SI" w:eastAsia="sl-SI"/>
        </w:rPr>
        <w:t>.</w:t>
      </w:r>
      <w:r w:rsidR="00D56360" w:rsidRPr="00AD42E3">
        <w:rPr>
          <w:rFonts w:ascii="Calibri" w:hAnsi="Calibri" w:cs="Arial"/>
          <w:szCs w:val="20"/>
          <w:lang w:val="sl-SI" w:eastAsia="sl-SI"/>
        </w:rPr>
        <w:t xml:space="preserve"> </w:t>
      </w:r>
    </w:p>
    <w:p w:rsidR="002D1787" w:rsidRPr="00AD42E3" w:rsidRDefault="002D1787" w:rsidP="002E6067">
      <w:pPr>
        <w:spacing w:before="120" w:line="240" w:lineRule="atLeast"/>
        <w:ind w:right="-291"/>
        <w:jc w:val="both"/>
        <w:rPr>
          <w:rFonts w:ascii="Calibri" w:hAnsi="Calibri" w:cs="Arial"/>
          <w:color w:val="000000"/>
          <w:szCs w:val="20"/>
          <w:lang w:val="sl-SI" w:eastAsia="sl-SI"/>
        </w:rPr>
      </w:pPr>
      <w:r w:rsidRPr="00AD42E3">
        <w:rPr>
          <w:rFonts w:ascii="Calibri" w:hAnsi="Calibri" w:cs="Arial"/>
          <w:szCs w:val="20"/>
          <w:lang w:val="sl-SI" w:eastAsia="sl-SI"/>
        </w:rPr>
        <w:t xml:space="preserve">Glede ohranjanja biotske raznovrstnosti </w:t>
      </w:r>
      <w:r w:rsidR="00CC0982">
        <w:rPr>
          <w:rFonts w:ascii="Calibri" w:hAnsi="Calibri" w:cs="Arial"/>
          <w:szCs w:val="20"/>
          <w:lang w:val="sl-SI" w:eastAsia="sl-SI"/>
        </w:rPr>
        <w:t xml:space="preserve">NPVO </w:t>
      </w:r>
      <w:r w:rsidR="007702FE" w:rsidRPr="007702FE">
        <w:rPr>
          <w:rFonts w:asciiTheme="minorHAnsi" w:hAnsiTheme="minorHAnsi" w:cs="Arial"/>
          <w:noProof/>
          <w:szCs w:val="20"/>
          <w:lang w:val="sl-SI"/>
        </w:rPr>
        <w:t>2020</w:t>
      </w:r>
      <w:r w:rsidR="007702FE" w:rsidRPr="007702FE">
        <w:rPr>
          <w:rFonts w:asciiTheme="minorHAnsi" w:hAnsiTheme="minorHAnsi"/>
          <w:iCs/>
          <w:noProof/>
          <w:szCs w:val="20"/>
        </w:rPr>
        <w:t>–</w:t>
      </w:r>
      <w:r w:rsidR="007702FE" w:rsidRPr="007702FE">
        <w:rPr>
          <w:rFonts w:asciiTheme="minorHAnsi" w:hAnsiTheme="minorHAnsi" w:cs="Arial"/>
          <w:noProof/>
          <w:szCs w:val="20"/>
          <w:lang w:val="sl-SI"/>
        </w:rPr>
        <w:t>2030</w:t>
      </w:r>
      <w:r w:rsidR="007702FE">
        <w:rPr>
          <w:rFonts w:asciiTheme="minorHAnsi" w:hAnsiTheme="minorHAnsi" w:cs="Arial"/>
          <w:noProof/>
          <w:szCs w:val="20"/>
          <w:lang w:val="sl-SI"/>
        </w:rPr>
        <w:t xml:space="preserve"> </w:t>
      </w:r>
      <w:r w:rsidR="005E7A73" w:rsidRPr="00AD42E3">
        <w:rPr>
          <w:rFonts w:ascii="Calibri" w:hAnsi="Calibri" w:cs="Arial"/>
          <w:szCs w:val="20"/>
          <w:lang w:val="sl-SI" w:eastAsia="sl-SI"/>
        </w:rPr>
        <w:t xml:space="preserve">vsebuje </w:t>
      </w:r>
      <w:r w:rsidR="00ED4E4D">
        <w:rPr>
          <w:rFonts w:ascii="Calibri" w:hAnsi="Calibri" w:cs="Arial"/>
          <w:szCs w:val="20"/>
          <w:lang w:val="sl-SI" w:eastAsia="sl-SI"/>
        </w:rPr>
        <w:t xml:space="preserve">tudi </w:t>
      </w:r>
      <w:r w:rsidR="005E7A73" w:rsidRPr="00AD42E3">
        <w:rPr>
          <w:rFonts w:ascii="Calibri" w:hAnsi="Calibri" w:cs="Arial"/>
          <w:szCs w:val="20"/>
          <w:lang w:val="sl-SI" w:eastAsia="sl-SI"/>
        </w:rPr>
        <w:t xml:space="preserve">ukrepe za izvajanje </w:t>
      </w:r>
      <w:r w:rsidR="00AC35C7">
        <w:rPr>
          <w:rFonts w:ascii="Calibri" w:hAnsi="Calibri" w:cs="Arial"/>
          <w:szCs w:val="20"/>
          <w:lang w:val="sl-SI" w:eastAsia="sl-SI"/>
        </w:rPr>
        <w:t>k</w:t>
      </w:r>
      <w:r w:rsidR="00754A2D" w:rsidRPr="00754A2D">
        <w:rPr>
          <w:rFonts w:ascii="Calibri" w:hAnsi="Calibri" w:cs="Arial"/>
          <w:szCs w:val="20"/>
          <w:lang w:val="sl-SI" w:eastAsia="sl-SI"/>
        </w:rPr>
        <w:t>onvencije</w:t>
      </w:r>
      <w:r w:rsidR="00AC35C7">
        <w:rPr>
          <w:rFonts w:ascii="Calibri" w:hAnsi="Calibri" w:cs="Arial"/>
          <w:szCs w:val="20"/>
          <w:lang w:val="sl-SI" w:eastAsia="sl-SI"/>
        </w:rPr>
        <w:t xml:space="preserve">, ki ureja </w:t>
      </w:r>
      <w:r w:rsidR="00754A2D" w:rsidRPr="00754A2D">
        <w:rPr>
          <w:rFonts w:ascii="Calibri" w:hAnsi="Calibri" w:cs="Arial"/>
          <w:szCs w:val="20"/>
          <w:lang w:val="sl-SI" w:eastAsia="sl-SI"/>
        </w:rPr>
        <w:t>biološk</w:t>
      </w:r>
      <w:r w:rsidR="00AC35C7">
        <w:rPr>
          <w:rFonts w:ascii="Calibri" w:hAnsi="Calibri" w:cs="Arial"/>
          <w:szCs w:val="20"/>
          <w:lang w:val="sl-SI" w:eastAsia="sl-SI"/>
        </w:rPr>
        <w:t>o</w:t>
      </w:r>
      <w:r w:rsidR="00754A2D" w:rsidRPr="00754A2D">
        <w:rPr>
          <w:rFonts w:ascii="Calibri" w:hAnsi="Calibri" w:cs="Arial"/>
          <w:szCs w:val="20"/>
          <w:lang w:val="sl-SI" w:eastAsia="sl-SI"/>
        </w:rPr>
        <w:t xml:space="preserve"> raznovrstnost</w:t>
      </w:r>
      <w:r w:rsidR="00AC35C7">
        <w:rPr>
          <w:rFonts w:ascii="Calibri" w:hAnsi="Calibri" w:cs="Arial"/>
          <w:szCs w:val="20"/>
          <w:lang w:val="sl-SI" w:eastAsia="sl-SI"/>
        </w:rPr>
        <w:t xml:space="preserve"> (</w:t>
      </w:r>
      <w:r w:rsidR="00754A2D">
        <w:rPr>
          <w:rFonts w:ascii="Calibri" w:hAnsi="Calibri" w:cs="Arial"/>
          <w:szCs w:val="20"/>
          <w:lang w:val="sl-SI" w:eastAsia="sl-SI"/>
        </w:rPr>
        <w:t>v nadaljnjem besedilu: Konvencija o biološki raznovrstosti</w:t>
      </w:r>
      <w:r w:rsidR="00754A2D" w:rsidRPr="00754A2D">
        <w:rPr>
          <w:rFonts w:ascii="Calibri" w:hAnsi="Calibri" w:cs="Arial"/>
          <w:szCs w:val="20"/>
          <w:lang w:val="sl-SI" w:eastAsia="sl-SI"/>
        </w:rPr>
        <w:t xml:space="preserve">) </w:t>
      </w:r>
      <w:r w:rsidR="005E7A73" w:rsidRPr="00AD42E3">
        <w:rPr>
          <w:rFonts w:ascii="Calibri" w:hAnsi="Calibri" w:cs="Arial"/>
          <w:szCs w:val="20"/>
          <w:lang w:val="sl-SI" w:eastAsia="sl-SI"/>
        </w:rPr>
        <w:t xml:space="preserve">in </w:t>
      </w:r>
      <w:r w:rsidRPr="00AD42E3">
        <w:rPr>
          <w:rFonts w:ascii="Calibri" w:hAnsi="Calibri" w:cs="Arial"/>
          <w:szCs w:val="20"/>
          <w:lang w:val="sl-SI" w:eastAsia="sl-SI"/>
        </w:rPr>
        <w:t>Strateškega načrta 2011</w:t>
      </w:r>
      <w:r w:rsidR="00F9481C" w:rsidRPr="00AD42E3">
        <w:rPr>
          <w:rFonts w:ascii="Calibri" w:hAnsi="Calibri" w:cs="Arial"/>
          <w:szCs w:val="20"/>
          <w:lang w:val="sl-SI" w:eastAsia="sl-SI"/>
        </w:rPr>
        <w:t>–</w:t>
      </w:r>
      <w:r w:rsidRPr="00AD42E3">
        <w:rPr>
          <w:rFonts w:ascii="Calibri" w:hAnsi="Calibri" w:cs="Arial"/>
          <w:szCs w:val="20"/>
          <w:lang w:val="sl-SI" w:eastAsia="sl-SI"/>
        </w:rPr>
        <w:t>2020 za ohranjanje biotske raznovrstnosti, ki vsebuje t</w:t>
      </w:r>
      <w:r w:rsidR="00F9481C" w:rsidRPr="00AD42E3">
        <w:rPr>
          <w:rFonts w:ascii="Calibri" w:hAnsi="Calibri" w:cs="Arial"/>
          <w:szCs w:val="20"/>
          <w:lang w:val="sl-SI" w:eastAsia="sl-SI"/>
        </w:rPr>
        <w:t xml:space="preserve">ako </w:t>
      </w:r>
      <w:r w:rsidRPr="00AD42E3">
        <w:rPr>
          <w:rFonts w:ascii="Calibri" w:hAnsi="Calibri" w:cs="Arial"/>
          <w:szCs w:val="20"/>
          <w:lang w:val="sl-SI" w:eastAsia="sl-SI"/>
        </w:rPr>
        <w:t>im</w:t>
      </w:r>
      <w:r w:rsidR="00F9481C" w:rsidRPr="00AD42E3">
        <w:rPr>
          <w:rFonts w:ascii="Calibri" w:hAnsi="Calibri" w:cs="Arial"/>
          <w:szCs w:val="20"/>
          <w:lang w:val="sl-SI" w:eastAsia="sl-SI"/>
        </w:rPr>
        <w:t>enovane</w:t>
      </w:r>
      <w:r w:rsidRPr="00AD42E3">
        <w:rPr>
          <w:rFonts w:ascii="Calibri" w:hAnsi="Calibri" w:cs="Arial"/>
          <w:szCs w:val="20"/>
          <w:lang w:val="sl-SI" w:eastAsia="sl-SI"/>
        </w:rPr>
        <w:t xml:space="preserve"> Aichijske cilje</w:t>
      </w:r>
      <w:r w:rsidR="00F9481C" w:rsidRPr="00AD42E3">
        <w:rPr>
          <w:rFonts w:ascii="Calibri" w:hAnsi="Calibri" w:cs="Arial"/>
          <w:szCs w:val="20"/>
          <w:lang w:val="sl-SI" w:eastAsia="sl-SI"/>
        </w:rPr>
        <w:t>.</w:t>
      </w:r>
      <w:r w:rsidR="00D56360" w:rsidRPr="00AD42E3">
        <w:rPr>
          <w:rFonts w:ascii="Calibri" w:hAnsi="Calibri" w:cs="Arial"/>
          <w:szCs w:val="20"/>
          <w:lang w:val="sl-SI" w:eastAsia="sl-SI"/>
        </w:rPr>
        <w:t xml:space="preserve"> </w:t>
      </w:r>
    </w:p>
    <w:p w:rsidR="009B15A9" w:rsidRPr="00AD42E3" w:rsidRDefault="002D1787" w:rsidP="002E6067">
      <w:pPr>
        <w:spacing w:before="120" w:line="240" w:lineRule="atLeast"/>
        <w:ind w:right="-291"/>
        <w:jc w:val="both"/>
        <w:rPr>
          <w:rFonts w:ascii="Times New Roman" w:hAnsi="Times New Roman"/>
          <w:lang w:val="sl-SI"/>
        </w:rPr>
      </w:pPr>
      <w:r w:rsidRPr="00AD42E3">
        <w:rPr>
          <w:rFonts w:ascii="Calibri" w:hAnsi="Calibri" w:cs="Arial"/>
          <w:color w:val="000000"/>
          <w:szCs w:val="20"/>
          <w:lang w:val="sl-SI" w:eastAsia="sl-SI"/>
        </w:rPr>
        <w:t xml:space="preserve">Glede blaženja podnebnih sprememb </w:t>
      </w:r>
      <w:r w:rsidR="005E7A73" w:rsidRPr="00AD42E3">
        <w:rPr>
          <w:rFonts w:ascii="Calibri" w:hAnsi="Calibri" w:cs="Arial"/>
          <w:color w:val="000000"/>
          <w:szCs w:val="20"/>
          <w:lang w:val="sl-SI" w:eastAsia="sl-SI"/>
        </w:rPr>
        <w:t xml:space="preserve">so v </w:t>
      </w:r>
      <w:r w:rsidR="00CC0982">
        <w:rPr>
          <w:rFonts w:ascii="Calibri" w:hAnsi="Calibri" w:cs="Arial"/>
          <w:color w:val="000000"/>
          <w:szCs w:val="20"/>
          <w:lang w:val="sl-SI" w:eastAsia="sl-SI"/>
        </w:rPr>
        <w:t>NPVO 2020 - 2030</w:t>
      </w:r>
      <w:r w:rsidR="00B309C1" w:rsidRPr="00AD42E3">
        <w:rPr>
          <w:rFonts w:ascii="Calibri" w:hAnsi="Calibri" w:cs="Arial"/>
          <w:color w:val="000000"/>
          <w:szCs w:val="20"/>
          <w:lang w:val="sl-SI" w:eastAsia="sl-SI"/>
        </w:rPr>
        <w:t xml:space="preserve"> </w:t>
      </w:r>
      <w:r w:rsidRPr="00AD42E3">
        <w:rPr>
          <w:rFonts w:ascii="Calibri" w:hAnsi="Calibri" w:cs="Arial"/>
          <w:color w:val="000000"/>
          <w:szCs w:val="20"/>
          <w:lang w:val="sl-SI" w:eastAsia="sl-SI"/>
        </w:rPr>
        <w:t>upošteva</w:t>
      </w:r>
      <w:r w:rsidR="005E7A73" w:rsidRPr="00AD42E3">
        <w:rPr>
          <w:rFonts w:ascii="Calibri" w:hAnsi="Calibri" w:cs="Arial"/>
          <w:color w:val="000000"/>
          <w:szCs w:val="20"/>
          <w:lang w:val="sl-SI" w:eastAsia="sl-SI"/>
        </w:rPr>
        <w:t>ne</w:t>
      </w:r>
      <w:r w:rsidRPr="00AD42E3">
        <w:rPr>
          <w:rFonts w:ascii="Calibri" w:hAnsi="Calibri" w:cs="Arial"/>
          <w:color w:val="000000"/>
          <w:szCs w:val="20"/>
          <w:lang w:val="sl-SI" w:eastAsia="sl-SI"/>
        </w:rPr>
        <w:t xml:space="preserve"> zaveze </w:t>
      </w:r>
      <w:r w:rsidR="008F10A8">
        <w:rPr>
          <w:rFonts w:ascii="Calibri" w:hAnsi="Calibri" w:cs="Arial"/>
          <w:color w:val="000000"/>
          <w:szCs w:val="20"/>
          <w:lang w:val="sl-SI" w:eastAsia="sl-SI"/>
        </w:rPr>
        <w:t>U</w:t>
      </w:r>
      <w:r w:rsidR="005C7C56">
        <w:rPr>
          <w:rFonts w:ascii="Calibri" w:hAnsi="Calibri" w:cs="Arial"/>
          <w:color w:val="000000"/>
          <w:szCs w:val="20"/>
          <w:lang w:val="sl-SI" w:eastAsia="sl-SI"/>
        </w:rPr>
        <w:t>NFCCC</w:t>
      </w:r>
      <w:r w:rsidR="00D56360" w:rsidRPr="00AD42E3">
        <w:rPr>
          <w:rFonts w:ascii="Calibri" w:hAnsi="Calibri" w:cs="Arial"/>
          <w:szCs w:val="20"/>
          <w:lang w:val="sl-SI" w:eastAsia="sl-SI"/>
        </w:rPr>
        <w:t xml:space="preserve"> </w:t>
      </w:r>
      <w:r w:rsidRPr="00AD42E3">
        <w:rPr>
          <w:rFonts w:ascii="Calibri" w:hAnsi="Calibri" w:cs="Arial"/>
          <w:szCs w:val="20"/>
          <w:lang w:val="sl-SI" w:eastAsia="sl-SI"/>
        </w:rPr>
        <w:t xml:space="preserve">iz </w:t>
      </w:r>
      <w:r w:rsidR="009B15A9" w:rsidRPr="00AD42E3">
        <w:rPr>
          <w:rFonts w:ascii="Calibri" w:hAnsi="Calibri" w:cs="Arial"/>
          <w:szCs w:val="20"/>
          <w:lang w:val="sl-SI" w:eastAsia="sl-SI"/>
        </w:rPr>
        <w:t>leta 1992</w:t>
      </w:r>
      <w:r w:rsidRPr="00AD42E3">
        <w:rPr>
          <w:rFonts w:ascii="Calibri" w:hAnsi="Calibri" w:cs="Arial"/>
          <w:szCs w:val="20"/>
          <w:lang w:val="sl-SI" w:eastAsia="sl-SI"/>
        </w:rPr>
        <w:t>, ki je k</w:t>
      </w:r>
      <w:r w:rsidR="009B15A9" w:rsidRPr="00AD42E3">
        <w:rPr>
          <w:rFonts w:ascii="Calibri" w:hAnsi="Calibri"/>
          <w:lang w:val="sl-SI"/>
        </w:rPr>
        <w:t xml:space="preserve">rovni mednarodni dokument za boj proti podnebnim spremembam. </w:t>
      </w:r>
      <w:r w:rsidR="005E7A73" w:rsidRPr="00AD42E3">
        <w:rPr>
          <w:rFonts w:ascii="Calibri" w:hAnsi="Calibri"/>
          <w:lang w:val="sl-SI"/>
        </w:rPr>
        <w:t>P</w:t>
      </w:r>
      <w:r w:rsidRPr="00AD42E3">
        <w:rPr>
          <w:rFonts w:ascii="Calibri" w:hAnsi="Calibri"/>
          <w:lang w:val="sl-SI"/>
        </w:rPr>
        <w:t xml:space="preserve">odrobnejše zaveze glede emisije TGP za obdobje </w:t>
      </w:r>
      <w:r w:rsidR="00E5678E" w:rsidRPr="00AD42E3">
        <w:rPr>
          <w:rFonts w:ascii="Calibri" w:hAnsi="Calibri"/>
          <w:lang w:val="sl-SI"/>
        </w:rPr>
        <w:t xml:space="preserve">od </w:t>
      </w:r>
      <w:r w:rsidRPr="00AD42E3">
        <w:rPr>
          <w:rFonts w:ascii="Calibri" w:hAnsi="Calibri"/>
          <w:lang w:val="sl-SI"/>
        </w:rPr>
        <w:t xml:space="preserve">2005 do 2020 </w:t>
      </w:r>
      <w:r w:rsidRPr="00AC35C7">
        <w:rPr>
          <w:rFonts w:ascii="Calibri" w:hAnsi="Calibri"/>
          <w:lang w:val="sl-SI"/>
        </w:rPr>
        <w:t xml:space="preserve">določa </w:t>
      </w:r>
      <w:r w:rsidR="009B15A9" w:rsidRPr="00AC35C7">
        <w:rPr>
          <w:rFonts w:ascii="Calibri" w:hAnsi="Calibri"/>
          <w:bCs/>
          <w:lang w:val="sl-SI"/>
        </w:rPr>
        <w:t>Kjotski proto</w:t>
      </w:r>
      <w:r w:rsidR="00E5678E" w:rsidRPr="00AC35C7">
        <w:rPr>
          <w:rFonts w:ascii="Calibri" w:hAnsi="Calibri"/>
          <w:bCs/>
          <w:lang w:val="sl-SI"/>
        </w:rPr>
        <w:t>k</w:t>
      </w:r>
      <w:r w:rsidR="009B15A9" w:rsidRPr="00AC35C7">
        <w:rPr>
          <w:rFonts w:ascii="Calibri" w:hAnsi="Calibri"/>
          <w:bCs/>
          <w:lang w:val="sl-SI"/>
        </w:rPr>
        <w:t>ol k UNFCCC</w:t>
      </w:r>
      <w:r w:rsidRPr="00AC35C7">
        <w:rPr>
          <w:rFonts w:ascii="Calibri" w:hAnsi="Calibri"/>
          <w:bCs/>
          <w:lang w:val="sl-SI"/>
        </w:rPr>
        <w:t xml:space="preserve">, za obdobje po 2020 pa </w:t>
      </w:r>
      <w:r w:rsidR="009B15A9" w:rsidRPr="00AC35C7">
        <w:rPr>
          <w:rFonts w:ascii="Calibri" w:hAnsi="Calibri"/>
          <w:lang w:val="sl-SI"/>
        </w:rPr>
        <w:t>Pariški sporazum, katerega cilj je preprečitev povečanja svetovne povprečne temperature nad 2</w:t>
      </w:r>
      <w:r w:rsidR="00E5678E" w:rsidRPr="00AC35C7">
        <w:rPr>
          <w:rFonts w:ascii="Calibri" w:hAnsi="Calibri"/>
          <w:lang w:val="sl-SI"/>
        </w:rPr>
        <w:t xml:space="preserve"> </w:t>
      </w:r>
      <w:r w:rsidR="005E7A73" w:rsidRPr="00AC35C7">
        <w:rPr>
          <w:rFonts w:ascii="Calibri" w:hAnsi="Calibri"/>
          <w:sz w:val="18"/>
          <w:szCs w:val="18"/>
          <w:vertAlign w:val="superscript"/>
          <w:lang w:val="sl-SI"/>
        </w:rPr>
        <w:t>0</w:t>
      </w:r>
      <w:r w:rsidR="009B15A9" w:rsidRPr="00AC35C7">
        <w:rPr>
          <w:rFonts w:ascii="Calibri" w:hAnsi="Calibri"/>
          <w:lang w:val="sl-SI"/>
        </w:rPr>
        <w:t>C na prehodu v drugo polovico tega</w:t>
      </w:r>
      <w:r w:rsidR="009B15A9" w:rsidRPr="00AD42E3">
        <w:rPr>
          <w:rFonts w:ascii="Calibri" w:hAnsi="Calibri"/>
          <w:lang w:val="sl-SI"/>
        </w:rPr>
        <w:t xml:space="preserve"> stoletja v primerjavi s predindustrijsko dobo. </w:t>
      </w:r>
      <w:r w:rsidRPr="00AD42E3">
        <w:rPr>
          <w:rFonts w:ascii="Calibri" w:hAnsi="Calibri"/>
          <w:lang w:val="sl-SI"/>
        </w:rPr>
        <w:t xml:space="preserve">To </w:t>
      </w:r>
      <w:r w:rsidR="009B15A9" w:rsidRPr="00AD42E3">
        <w:rPr>
          <w:rFonts w:ascii="Calibri" w:hAnsi="Calibri"/>
          <w:lang w:val="sl-SI"/>
        </w:rPr>
        <w:t>pomeni, da morajo vse razvite držav</w:t>
      </w:r>
      <w:r w:rsidR="00E5678E" w:rsidRPr="00AD42E3">
        <w:rPr>
          <w:rFonts w:ascii="Calibri" w:hAnsi="Calibri"/>
          <w:lang w:val="sl-SI"/>
        </w:rPr>
        <w:t>e</w:t>
      </w:r>
      <w:r w:rsidR="009B15A9" w:rsidRPr="00AD42E3">
        <w:rPr>
          <w:rFonts w:ascii="Calibri" w:hAnsi="Calibri"/>
          <w:lang w:val="sl-SI"/>
        </w:rPr>
        <w:t xml:space="preserve"> sveta zmanjšati svoje emisije TGP za najmanj 80</w:t>
      </w:r>
      <w:r w:rsidR="00E5678E" w:rsidRPr="00AD42E3">
        <w:rPr>
          <w:rFonts w:ascii="Calibri" w:hAnsi="Calibri"/>
          <w:lang w:val="sl-SI"/>
        </w:rPr>
        <w:t>–</w:t>
      </w:r>
      <w:r w:rsidR="009B15A9" w:rsidRPr="00AD42E3">
        <w:rPr>
          <w:rFonts w:ascii="Calibri" w:hAnsi="Calibri"/>
          <w:lang w:val="sl-SI"/>
        </w:rPr>
        <w:t>95</w:t>
      </w:r>
      <w:r w:rsidR="00E5678E" w:rsidRPr="00AD42E3">
        <w:rPr>
          <w:rFonts w:ascii="Calibri" w:hAnsi="Calibri"/>
          <w:lang w:val="sl-SI"/>
        </w:rPr>
        <w:t xml:space="preserve"> </w:t>
      </w:r>
      <w:r w:rsidR="009B15A9" w:rsidRPr="00AD42E3">
        <w:rPr>
          <w:rFonts w:ascii="Calibri" w:hAnsi="Calibri"/>
          <w:lang w:val="sl-SI"/>
        </w:rPr>
        <w:t xml:space="preserve">% do leta 2050; vse države v razvoju pa svoje emisije TGP najmanj prepoloviti (v primerjavi z verificiranimi emisijami TGP v letu 1990). </w:t>
      </w:r>
      <w:r w:rsidR="00452EE2" w:rsidRPr="00AD42E3">
        <w:rPr>
          <w:rFonts w:ascii="Calibri" w:hAnsi="Calibri"/>
          <w:lang w:val="sl-SI"/>
        </w:rPr>
        <w:t xml:space="preserve">Dodatna prizadevanja pa bodo potrebna za dosego cilja preprečitve povečanja svetovne temperature nad 1,5 </w:t>
      </w:r>
      <w:r w:rsidR="00452EE2" w:rsidRPr="00AD42E3">
        <w:rPr>
          <w:rFonts w:ascii="Calibri" w:hAnsi="Calibri"/>
          <w:sz w:val="18"/>
          <w:szCs w:val="18"/>
          <w:vertAlign w:val="superscript"/>
          <w:lang w:val="sl-SI"/>
        </w:rPr>
        <w:t>0</w:t>
      </w:r>
      <w:r w:rsidR="00452EE2" w:rsidRPr="00AD42E3">
        <w:rPr>
          <w:rFonts w:ascii="Calibri" w:hAnsi="Calibri"/>
          <w:lang w:val="sl-SI"/>
        </w:rPr>
        <w:t xml:space="preserve">C, ki </w:t>
      </w:r>
      <w:r w:rsidR="009B15A9" w:rsidRPr="00AD42E3">
        <w:rPr>
          <w:rFonts w:ascii="Calibri" w:hAnsi="Calibri"/>
          <w:lang w:val="sl-SI"/>
        </w:rPr>
        <w:t xml:space="preserve">po mnenju pristojnih institucij </w:t>
      </w:r>
      <w:r w:rsidR="00B27D92" w:rsidRPr="00AD42E3">
        <w:rPr>
          <w:rFonts w:ascii="Calibri" w:hAnsi="Calibri"/>
          <w:lang w:val="sl-SI"/>
        </w:rPr>
        <w:t>(</w:t>
      </w:r>
      <w:r w:rsidR="009B15A9" w:rsidRPr="00AD42E3">
        <w:rPr>
          <w:rFonts w:ascii="Calibri" w:hAnsi="Calibri"/>
          <w:lang w:val="sl-SI"/>
        </w:rPr>
        <w:t>IPCC</w:t>
      </w:r>
      <w:r w:rsidR="005E7A73" w:rsidRPr="00AD42E3">
        <w:rPr>
          <w:rFonts w:ascii="Calibri" w:hAnsi="Calibri"/>
          <w:lang w:val="sl-SI"/>
        </w:rPr>
        <w:t xml:space="preserve"> </w:t>
      </w:r>
      <w:r w:rsidR="00B27D92" w:rsidRPr="00AD42E3">
        <w:rPr>
          <w:rFonts w:ascii="Calibri" w:hAnsi="Calibri"/>
          <w:lang w:val="sl-SI"/>
        </w:rPr>
        <w:t>in</w:t>
      </w:r>
      <w:r w:rsidR="00CC2871" w:rsidRPr="00AD42E3">
        <w:rPr>
          <w:rFonts w:ascii="Calibri" w:hAnsi="Calibri"/>
          <w:lang w:val="sl-SI"/>
        </w:rPr>
        <w:t xml:space="preserve"> </w:t>
      </w:r>
      <w:r w:rsidR="009B15A9" w:rsidRPr="00AD42E3">
        <w:rPr>
          <w:rFonts w:ascii="Calibri" w:hAnsi="Calibri"/>
          <w:lang w:val="sl-SI"/>
        </w:rPr>
        <w:t xml:space="preserve">UNEP) in </w:t>
      </w:r>
      <w:r w:rsidR="00ED4E4D">
        <w:rPr>
          <w:rFonts w:ascii="Calibri" w:hAnsi="Calibri"/>
          <w:lang w:val="sl-SI"/>
        </w:rPr>
        <w:t xml:space="preserve">strokovnjakov </w:t>
      </w:r>
      <w:r w:rsidR="00CC2871" w:rsidRPr="00AD42E3">
        <w:rPr>
          <w:rFonts w:ascii="Calibri" w:hAnsi="Calibri"/>
          <w:lang w:val="sl-SI"/>
        </w:rPr>
        <w:t xml:space="preserve">pomeni </w:t>
      </w:r>
      <w:r w:rsidR="009B15A9" w:rsidRPr="00AD42E3">
        <w:rPr>
          <w:rFonts w:ascii="Calibri" w:hAnsi="Calibri"/>
          <w:lang w:val="sl-SI"/>
        </w:rPr>
        <w:t>mejo, do katere so posledice podnebnih sprememb še obvladljive za prehod v trajnostni razvoj. Posebno poročilo IPCC</w:t>
      </w:r>
      <w:r w:rsidR="00937BCA">
        <w:rPr>
          <w:rFonts w:ascii="Calibri" w:hAnsi="Calibri"/>
          <w:lang w:val="sl-SI"/>
        </w:rPr>
        <w:t xml:space="preserve"> (</w:t>
      </w:r>
      <w:r w:rsidR="00937BCA" w:rsidRPr="00937BCA">
        <w:rPr>
          <w:rFonts w:ascii="Calibri" w:hAnsi="Calibri"/>
          <w:lang w:val="sl-SI"/>
        </w:rPr>
        <w:t>IPCC Special Report on 1,5 Degrees (http://www.ipcc.ch/report/sr15/) – poročilo služi kot osnova za začetek politične ter strokovne razprave o nujnem povečanju ambicije pogodbenic za pripravo in oddajo dokončnih kvantificiranih ciljev NDCs – National Determined Contributions najpozneje do leta 2020.</w:t>
      </w:r>
      <w:r w:rsidR="00937BCA">
        <w:rPr>
          <w:rFonts w:ascii="Calibri" w:hAnsi="Calibri"/>
          <w:lang w:val="sl-SI"/>
        </w:rPr>
        <w:t>)</w:t>
      </w:r>
      <w:r w:rsidR="009B15A9" w:rsidRPr="00AD42E3">
        <w:rPr>
          <w:rFonts w:ascii="Calibri" w:hAnsi="Calibri"/>
          <w:lang w:val="sl-SI"/>
        </w:rPr>
        <w:t xml:space="preserve"> za cilj 1,5 </w:t>
      </w:r>
      <w:r w:rsidR="00CC2871" w:rsidRPr="00AD42E3">
        <w:rPr>
          <w:rFonts w:ascii="Calibri" w:hAnsi="Calibri"/>
          <w:sz w:val="18"/>
          <w:szCs w:val="18"/>
          <w:vertAlign w:val="superscript"/>
          <w:lang w:val="sl-SI"/>
        </w:rPr>
        <w:t>0</w:t>
      </w:r>
      <w:r w:rsidR="00CC2871" w:rsidRPr="00AD42E3">
        <w:rPr>
          <w:rFonts w:ascii="Calibri" w:hAnsi="Calibri"/>
          <w:lang w:val="sl-SI"/>
        </w:rPr>
        <w:t>C</w:t>
      </w:r>
      <w:r w:rsidR="009B15A9" w:rsidRPr="00AD42E3">
        <w:rPr>
          <w:rFonts w:ascii="Calibri" w:hAnsi="Calibri"/>
          <w:lang w:val="sl-SI"/>
        </w:rPr>
        <w:t xml:space="preserve"> Pariškega sporazuma navaja, da je doseganje tega cilja na svetovni ravni še vedno tehnično možno, toda samo, </w:t>
      </w:r>
      <w:r w:rsidR="00CC2871" w:rsidRPr="00AD42E3">
        <w:rPr>
          <w:rFonts w:ascii="Calibri" w:hAnsi="Calibri"/>
          <w:lang w:val="sl-SI"/>
        </w:rPr>
        <w:t>če</w:t>
      </w:r>
      <w:r w:rsidR="009B15A9" w:rsidRPr="00AD42E3">
        <w:rPr>
          <w:rFonts w:ascii="Calibri" w:hAnsi="Calibri"/>
          <w:lang w:val="sl-SI"/>
        </w:rPr>
        <w:t xml:space="preserve"> se celotne svetovne emisije TGP do leta 2030 zmanjšajo za polovico glede na leto 1990 in se doseže</w:t>
      </w:r>
      <w:r w:rsidR="0002454E" w:rsidRPr="00AD42E3">
        <w:rPr>
          <w:rFonts w:ascii="Calibri" w:hAnsi="Calibri"/>
          <w:lang w:val="sl-SI"/>
        </w:rPr>
        <w:t xml:space="preserve"> nevtralnost emisij TGP oziroma ogljično nevtralnost</w:t>
      </w:r>
      <w:r w:rsidR="00344EE6" w:rsidRPr="00AD42E3">
        <w:rPr>
          <w:rFonts w:ascii="Calibri" w:hAnsi="Calibri"/>
          <w:lang w:val="sl-SI"/>
        </w:rPr>
        <w:t xml:space="preserve"> </w:t>
      </w:r>
      <w:r w:rsidR="00CC2871" w:rsidRPr="00AD42E3">
        <w:rPr>
          <w:rFonts w:ascii="Calibri" w:hAnsi="Calibri"/>
          <w:lang w:val="sl-SI"/>
        </w:rPr>
        <w:t xml:space="preserve">v </w:t>
      </w:r>
      <w:r w:rsidR="009B15A9" w:rsidRPr="00AD42E3">
        <w:rPr>
          <w:rFonts w:ascii="Calibri" w:hAnsi="Calibri"/>
          <w:lang w:val="sl-SI"/>
        </w:rPr>
        <w:t>leti</w:t>
      </w:r>
      <w:r w:rsidR="00CC2871" w:rsidRPr="00AD42E3">
        <w:rPr>
          <w:rFonts w:ascii="Calibri" w:hAnsi="Calibri"/>
          <w:lang w:val="sl-SI"/>
        </w:rPr>
        <w:t>h</w:t>
      </w:r>
      <w:r w:rsidR="009B15A9" w:rsidRPr="00AD42E3">
        <w:rPr>
          <w:rFonts w:ascii="Calibri" w:hAnsi="Calibri"/>
          <w:lang w:val="sl-SI"/>
        </w:rPr>
        <w:t xml:space="preserve"> 2040</w:t>
      </w:r>
      <w:r w:rsidR="00CC2871" w:rsidRPr="00AD42E3">
        <w:rPr>
          <w:rFonts w:ascii="Calibri" w:hAnsi="Calibri"/>
          <w:lang w:val="sl-SI"/>
        </w:rPr>
        <w:t>–</w:t>
      </w:r>
      <w:r w:rsidR="009B15A9" w:rsidRPr="00AD42E3">
        <w:rPr>
          <w:rFonts w:ascii="Calibri" w:hAnsi="Calibri"/>
          <w:lang w:val="sl-SI"/>
        </w:rPr>
        <w:t xml:space="preserve">2055. </w:t>
      </w:r>
      <w:r w:rsidR="000465CC" w:rsidRPr="00AD42E3">
        <w:rPr>
          <w:rFonts w:ascii="Calibri" w:hAnsi="Calibri"/>
          <w:lang w:val="sl-SI"/>
        </w:rPr>
        <w:t xml:space="preserve">Večina pogodbenic UNFCCC mora </w:t>
      </w:r>
      <w:r w:rsidR="009B15A9" w:rsidRPr="00AD42E3">
        <w:rPr>
          <w:rFonts w:ascii="Calibri" w:hAnsi="Calibri"/>
          <w:lang w:val="sl-SI"/>
        </w:rPr>
        <w:t>občutno povečati podnebne cilje</w:t>
      </w:r>
      <w:r w:rsidR="000465CC" w:rsidRPr="00AD42E3">
        <w:rPr>
          <w:rFonts w:ascii="Calibri" w:hAnsi="Calibri"/>
          <w:lang w:val="sl-SI"/>
        </w:rPr>
        <w:t xml:space="preserve">, </w:t>
      </w:r>
      <w:r w:rsidR="009B15A9" w:rsidRPr="00AD42E3">
        <w:rPr>
          <w:rFonts w:ascii="Calibri" w:hAnsi="Calibri"/>
          <w:lang w:val="sl-SI"/>
        </w:rPr>
        <w:t>da bi lahko sledil</w:t>
      </w:r>
      <w:r w:rsidR="000465CC" w:rsidRPr="00AD42E3">
        <w:rPr>
          <w:rFonts w:ascii="Calibri" w:hAnsi="Calibri"/>
          <w:lang w:val="sl-SI"/>
        </w:rPr>
        <w:t>e</w:t>
      </w:r>
      <w:r w:rsidR="009B15A9" w:rsidRPr="00AD42E3">
        <w:rPr>
          <w:rFonts w:ascii="Calibri" w:hAnsi="Calibri"/>
          <w:lang w:val="sl-SI"/>
        </w:rPr>
        <w:t xml:space="preserve"> trajektoriji že za cilj 2 </w:t>
      </w:r>
      <w:r w:rsidR="00CC2871" w:rsidRPr="00AD42E3">
        <w:rPr>
          <w:rFonts w:ascii="Calibri" w:hAnsi="Calibri"/>
          <w:sz w:val="18"/>
          <w:szCs w:val="18"/>
          <w:vertAlign w:val="superscript"/>
          <w:lang w:val="sl-SI"/>
        </w:rPr>
        <w:t>0</w:t>
      </w:r>
      <w:r w:rsidR="00CC2871" w:rsidRPr="00AD42E3">
        <w:rPr>
          <w:rFonts w:ascii="Calibri" w:hAnsi="Calibri"/>
          <w:lang w:val="sl-SI"/>
        </w:rPr>
        <w:t>C</w:t>
      </w:r>
      <w:r w:rsidR="009B15A9" w:rsidRPr="00AD42E3">
        <w:rPr>
          <w:rFonts w:ascii="Calibri" w:hAnsi="Calibri"/>
          <w:lang w:val="sl-SI"/>
        </w:rPr>
        <w:t>.</w:t>
      </w:r>
      <w:r w:rsidR="00D56360" w:rsidRPr="00AD42E3">
        <w:rPr>
          <w:rFonts w:ascii="Times New Roman" w:hAnsi="Times New Roman"/>
          <w:lang w:val="sl-SI"/>
        </w:rPr>
        <w:t xml:space="preserve"> </w:t>
      </w:r>
    </w:p>
    <w:p w:rsidR="009B15A9" w:rsidRPr="00AD42E3" w:rsidRDefault="009B15A9" w:rsidP="002E6067">
      <w:pPr>
        <w:spacing w:before="120" w:line="240" w:lineRule="atLeast"/>
        <w:ind w:right="-291"/>
        <w:jc w:val="both"/>
        <w:rPr>
          <w:rFonts w:ascii="Calibri" w:hAnsi="Calibri"/>
          <w:lang w:val="sl-SI"/>
        </w:rPr>
      </w:pPr>
      <w:r w:rsidRPr="00AD42E3">
        <w:rPr>
          <w:rFonts w:ascii="Calibri" w:hAnsi="Calibri"/>
          <w:lang w:val="sl-SI"/>
        </w:rPr>
        <w:t xml:space="preserve">Evropski </w:t>
      </w:r>
      <w:r w:rsidR="0002454E" w:rsidRPr="00AD42E3">
        <w:rPr>
          <w:rFonts w:ascii="Calibri" w:hAnsi="Calibri"/>
          <w:lang w:val="sl-SI"/>
        </w:rPr>
        <w:t>s</w:t>
      </w:r>
      <w:r w:rsidRPr="00AD42E3">
        <w:rPr>
          <w:rFonts w:ascii="Calibri" w:hAnsi="Calibri"/>
          <w:lang w:val="sl-SI"/>
        </w:rPr>
        <w:t>vet je leta 2014 določil skupni podnebni cilj na ravni EU</w:t>
      </w:r>
      <w:r w:rsidR="003356F8" w:rsidRPr="00AD42E3">
        <w:rPr>
          <w:rFonts w:ascii="Calibri" w:hAnsi="Calibri"/>
          <w:lang w:val="sl-SI"/>
        </w:rPr>
        <w:t xml:space="preserve">: </w:t>
      </w:r>
      <w:r w:rsidRPr="00AD42E3">
        <w:rPr>
          <w:rFonts w:ascii="Calibri" w:hAnsi="Calibri"/>
          <w:lang w:val="sl-SI"/>
        </w:rPr>
        <w:t>zmanjšanje emisij TGP za najmanj 40</w:t>
      </w:r>
      <w:r w:rsidR="00CC2871" w:rsidRPr="00AD42E3">
        <w:rPr>
          <w:rFonts w:ascii="Calibri" w:hAnsi="Calibri"/>
          <w:lang w:val="sl-SI"/>
        </w:rPr>
        <w:t xml:space="preserve"> </w:t>
      </w:r>
      <w:r w:rsidRPr="00AD42E3">
        <w:rPr>
          <w:rFonts w:ascii="Calibri" w:hAnsi="Calibri"/>
          <w:lang w:val="sl-SI"/>
        </w:rPr>
        <w:t>% do leta 2030 glede na leto 1990 in za najmanj 80</w:t>
      </w:r>
      <w:r w:rsidR="00CE4E2C" w:rsidRPr="00AD42E3">
        <w:rPr>
          <w:rFonts w:ascii="Calibri" w:hAnsi="Calibri"/>
          <w:lang w:val="sl-SI"/>
        </w:rPr>
        <w:t xml:space="preserve"> </w:t>
      </w:r>
      <w:r w:rsidRPr="00AD42E3">
        <w:rPr>
          <w:rFonts w:ascii="Calibri" w:hAnsi="Calibri"/>
          <w:lang w:val="sl-SI"/>
        </w:rPr>
        <w:t xml:space="preserve">% do leta 2050. </w:t>
      </w:r>
      <w:r w:rsidR="003356F8" w:rsidRPr="00AD42E3">
        <w:rPr>
          <w:rFonts w:ascii="Calibri" w:hAnsi="Calibri"/>
          <w:lang w:val="sl-SI"/>
        </w:rPr>
        <w:t xml:space="preserve">Do leta 2030 sta na ravni EU določena tudi ločena cilja za zmanjšanje emisij iz </w:t>
      </w:r>
      <w:r w:rsidR="00403DB4" w:rsidRPr="00AD42E3">
        <w:rPr>
          <w:rFonts w:ascii="Calibri" w:hAnsi="Calibri" w:cs="Calibri"/>
          <w:lang w:val="sl-SI"/>
        </w:rPr>
        <w:t>ETS-</w:t>
      </w:r>
      <w:r w:rsidR="00CE4E2C" w:rsidRPr="00AD42E3">
        <w:rPr>
          <w:rFonts w:ascii="Calibri" w:hAnsi="Calibri"/>
          <w:lang w:val="sl-SI"/>
        </w:rPr>
        <w:t>dejavnosti</w:t>
      </w:r>
      <w:r w:rsidR="00937BCA">
        <w:rPr>
          <w:rFonts w:ascii="Calibri" w:hAnsi="Calibri"/>
          <w:lang w:val="sl-SI"/>
        </w:rPr>
        <w:t xml:space="preserve"> (</w:t>
      </w:r>
      <w:r w:rsidR="00937BCA" w:rsidRPr="00937BCA">
        <w:rPr>
          <w:rFonts w:ascii="Calibri" w:hAnsi="Calibri"/>
          <w:lang w:val="sl-SI"/>
        </w:rPr>
        <w:t>ETS-dejavnosti so tiste, ki so vključene v Sistem Skupnosti za trgovanje s pravicami do emisije toplogrednih plinov.</w:t>
      </w:r>
      <w:r w:rsidR="00937BCA">
        <w:rPr>
          <w:rFonts w:ascii="Calibri" w:hAnsi="Calibri"/>
          <w:lang w:val="sl-SI"/>
        </w:rPr>
        <w:t>)</w:t>
      </w:r>
      <w:r w:rsidR="003356F8" w:rsidRPr="00AD42E3">
        <w:rPr>
          <w:rFonts w:ascii="Calibri" w:hAnsi="Calibri"/>
          <w:lang w:val="sl-SI"/>
        </w:rPr>
        <w:t xml:space="preserve">(- </w:t>
      </w:r>
      <w:r w:rsidRPr="00AD42E3">
        <w:rPr>
          <w:rFonts w:ascii="Calibri" w:hAnsi="Calibri"/>
          <w:lang w:val="sl-SI"/>
        </w:rPr>
        <w:t>43</w:t>
      </w:r>
      <w:r w:rsidR="00885E06" w:rsidRPr="00AD42E3">
        <w:rPr>
          <w:rFonts w:ascii="Calibri" w:hAnsi="Calibri"/>
          <w:lang w:val="sl-SI"/>
        </w:rPr>
        <w:t xml:space="preserve"> </w:t>
      </w:r>
      <w:r w:rsidRPr="00AD42E3">
        <w:rPr>
          <w:rFonts w:ascii="Calibri" w:hAnsi="Calibri"/>
          <w:lang w:val="sl-SI"/>
        </w:rPr>
        <w:t>%</w:t>
      </w:r>
      <w:r w:rsidR="003356F8" w:rsidRPr="00AD42E3">
        <w:rPr>
          <w:rFonts w:ascii="Calibri" w:hAnsi="Calibri"/>
          <w:lang w:val="sl-SI"/>
        </w:rPr>
        <w:t xml:space="preserve"> glede na </w:t>
      </w:r>
      <w:r w:rsidR="00403DB4" w:rsidRPr="00AD42E3">
        <w:rPr>
          <w:rFonts w:ascii="Calibri" w:hAnsi="Calibri"/>
          <w:lang w:val="sl-SI"/>
        </w:rPr>
        <w:t xml:space="preserve">leto </w:t>
      </w:r>
      <w:r w:rsidR="003356F8" w:rsidRPr="00AD42E3">
        <w:rPr>
          <w:rFonts w:ascii="Calibri" w:hAnsi="Calibri"/>
          <w:lang w:val="sl-SI"/>
        </w:rPr>
        <w:t>2005) in ne</w:t>
      </w:r>
      <w:r w:rsidRPr="00AD42E3">
        <w:rPr>
          <w:rFonts w:ascii="Calibri" w:hAnsi="Calibri"/>
          <w:lang w:val="sl-SI"/>
        </w:rPr>
        <w:t>-ETS</w:t>
      </w:r>
      <w:r w:rsidR="00403DB4" w:rsidRPr="00AD42E3">
        <w:rPr>
          <w:rFonts w:ascii="Calibri" w:hAnsi="Calibri"/>
          <w:lang w:val="sl-SI"/>
        </w:rPr>
        <w:t>-</w:t>
      </w:r>
      <w:r w:rsidR="003356F8" w:rsidRPr="00AD42E3">
        <w:rPr>
          <w:rFonts w:ascii="Calibri" w:hAnsi="Calibri"/>
          <w:lang w:val="sl-SI"/>
        </w:rPr>
        <w:t>dejavnosti (</w:t>
      </w:r>
      <w:r w:rsidRPr="00AD42E3">
        <w:rPr>
          <w:rFonts w:ascii="Calibri" w:hAnsi="Calibri"/>
          <w:lang w:val="sl-SI"/>
        </w:rPr>
        <w:t>-</w:t>
      </w:r>
      <w:r w:rsidR="00403DB4" w:rsidRPr="00AD42E3">
        <w:rPr>
          <w:rFonts w:ascii="Calibri" w:hAnsi="Calibri"/>
          <w:lang w:val="sl-SI"/>
        </w:rPr>
        <w:t xml:space="preserve"> </w:t>
      </w:r>
      <w:r w:rsidRPr="00AD42E3">
        <w:rPr>
          <w:rFonts w:ascii="Calibri" w:hAnsi="Calibri"/>
          <w:lang w:val="sl-SI"/>
        </w:rPr>
        <w:t>30</w:t>
      </w:r>
      <w:r w:rsidR="00403DB4" w:rsidRPr="00AD42E3">
        <w:rPr>
          <w:rFonts w:ascii="Calibri" w:hAnsi="Calibri"/>
          <w:lang w:val="sl-SI"/>
        </w:rPr>
        <w:t xml:space="preserve"> </w:t>
      </w:r>
      <w:r w:rsidRPr="00AD42E3">
        <w:rPr>
          <w:rFonts w:ascii="Calibri" w:hAnsi="Calibri"/>
          <w:lang w:val="sl-SI"/>
        </w:rPr>
        <w:t xml:space="preserve">% </w:t>
      </w:r>
      <w:r w:rsidR="003356F8" w:rsidRPr="00AD42E3">
        <w:rPr>
          <w:rFonts w:ascii="Calibri" w:hAnsi="Calibri"/>
          <w:lang w:val="sl-SI"/>
        </w:rPr>
        <w:t xml:space="preserve">glede na </w:t>
      </w:r>
      <w:r w:rsidR="00403DB4" w:rsidRPr="00AD42E3">
        <w:rPr>
          <w:rFonts w:ascii="Calibri" w:hAnsi="Calibri"/>
          <w:lang w:val="sl-SI"/>
        </w:rPr>
        <w:t xml:space="preserve">leto </w:t>
      </w:r>
      <w:r w:rsidRPr="00AD42E3">
        <w:rPr>
          <w:rFonts w:ascii="Calibri" w:hAnsi="Calibri"/>
          <w:lang w:val="sl-SI"/>
        </w:rPr>
        <w:t>2005</w:t>
      </w:r>
      <w:r w:rsidR="003356F8" w:rsidRPr="00AD42E3">
        <w:rPr>
          <w:rFonts w:ascii="Calibri" w:hAnsi="Calibri"/>
          <w:lang w:val="sl-SI"/>
        </w:rPr>
        <w:t xml:space="preserve">). Cilj za ne-ETS dejavnosti je </w:t>
      </w:r>
      <w:r w:rsidRPr="00AD42E3">
        <w:rPr>
          <w:rFonts w:ascii="Calibri" w:hAnsi="Calibri"/>
          <w:lang w:val="sl-SI"/>
        </w:rPr>
        <w:t xml:space="preserve">porazdeljen med države članice v razponu od 0 do </w:t>
      </w:r>
      <w:r w:rsidR="00247371" w:rsidRPr="00AD42E3">
        <w:rPr>
          <w:rFonts w:ascii="Calibri" w:hAnsi="Calibri"/>
          <w:lang w:val="sl-SI"/>
        </w:rPr>
        <w:t>-</w:t>
      </w:r>
      <w:r w:rsidR="00403DB4" w:rsidRPr="00AD42E3">
        <w:rPr>
          <w:rFonts w:ascii="Calibri" w:hAnsi="Calibri"/>
          <w:lang w:val="sl-SI"/>
        </w:rPr>
        <w:t xml:space="preserve"> </w:t>
      </w:r>
      <w:r w:rsidRPr="00AD42E3">
        <w:rPr>
          <w:rFonts w:ascii="Calibri" w:hAnsi="Calibri"/>
          <w:lang w:val="sl-SI"/>
        </w:rPr>
        <w:t>40</w:t>
      </w:r>
      <w:r w:rsidR="00403DB4" w:rsidRPr="00AD42E3">
        <w:rPr>
          <w:rFonts w:ascii="Calibri" w:hAnsi="Calibri"/>
          <w:lang w:val="sl-SI"/>
        </w:rPr>
        <w:t xml:space="preserve"> </w:t>
      </w:r>
      <w:r w:rsidRPr="00AD42E3">
        <w:rPr>
          <w:rFonts w:ascii="Calibri" w:hAnsi="Calibri"/>
          <w:lang w:val="sl-SI"/>
        </w:rPr>
        <w:t xml:space="preserve">% glede na razvitost posamezne države in druge kriterije. </w:t>
      </w:r>
      <w:r w:rsidR="00455FFD">
        <w:rPr>
          <w:rFonts w:ascii="Calibri" w:hAnsi="Calibri"/>
          <w:lang w:val="sl-SI"/>
        </w:rPr>
        <w:t xml:space="preserve">Za </w:t>
      </w:r>
      <w:r w:rsidRPr="00AD42E3">
        <w:rPr>
          <w:rFonts w:ascii="Calibri" w:hAnsi="Calibri"/>
          <w:lang w:val="sl-SI"/>
        </w:rPr>
        <w:t>Slovenij</w:t>
      </w:r>
      <w:r w:rsidR="00455FFD">
        <w:rPr>
          <w:rFonts w:ascii="Calibri" w:hAnsi="Calibri"/>
          <w:lang w:val="sl-SI"/>
        </w:rPr>
        <w:t>o je določen cilj</w:t>
      </w:r>
      <w:r w:rsidRPr="00AD42E3">
        <w:rPr>
          <w:rFonts w:ascii="Calibri" w:hAnsi="Calibri"/>
          <w:lang w:val="sl-SI"/>
        </w:rPr>
        <w:t xml:space="preserve"> </w:t>
      </w:r>
      <w:r w:rsidR="00CE6D51" w:rsidRPr="00AD42E3">
        <w:rPr>
          <w:rFonts w:ascii="Calibri" w:hAnsi="Calibri"/>
          <w:lang w:val="sl-SI"/>
        </w:rPr>
        <w:t xml:space="preserve">– </w:t>
      </w:r>
      <w:r w:rsidRPr="00AD42E3">
        <w:rPr>
          <w:rFonts w:ascii="Calibri" w:hAnsi="Calibri"/>
          <w:lang w:val="sl-SI"/>
        </w:rPr>
        <w:t>15</w:t>
      </w:r>
      <w:r w:rsidR="00CE6D51" w:rsidRPr="00AD42E3">
        <w:rPr>
          <w:rFonts w:ascii="Calibri" w:hAnsi="Calibri"/>
          <w:lang w:val="sl-SI"/>
        </w:rPr>
        <w:t xml:space="preserve"> </w:t>
      </w:r>
      <w:r w:rsidRPr="00AD42E3">
        <w:rPr>
          <w:rFonts w:ascii="Calibri" w:hAnsi="Calibri"/>
          <w:lang w:val="sl-SI"/>
        </w:rPr>
        <w:t>% za ne-ETS</w:t>
      </w:r>
      <w:r w:rsidR="00CE6D51" w:rsidRPr="00AD42E3">
        <w:rPr>
          <w:rFonts w:ascii="Calibri" w:hAnsi="Calibri"/>
          <w:lang w:val="sl-SI"/>
        </w:rPr>
        <w:t>-</w:t>
      </w:r>
      <w:r w:rsidR="00DC5308" w:rsidRPr="00AD42E3">
        <w:rPr>
          <w:rFonts w:ascii="Calibri" w:hAnsi="Calibri"/>
          <w:lang w:val="sl-SI"/>
        </w:rPr>
        <w:t>dejavnosti</w:t>
      </w:r>
      <w:r w:rsidR="00455FFD">
        <w:rPr>
          <w:rFonts w:ascii="Calibri" w:hAnsi="Calibri"/>
          <w:lang w:val="sl-SI"/>
        </w:rPr>
        <w:t>.</w:t>
      </w:r>
      <w:r w:rsidRPr="00AD42E3">
        <w:rPr>
          <w:rFonts w:ascii="Calibri" w:hAnsi="Calibri"/>
          <w:lang w:val="sl-SI"/>
        </w:rPr>
        <w:t xml:space="preserve"> </w:t>
      </w:r>
    </w:p>
    <w:p w:rsidR="009B15A9" w:rsidRPr="00AD42E3" w:rsidRDefault="009B15A9" w:rsidP="002E6067">
      <w:pPr>
        <w:spacing w:line="240" w:lineRule="atLeast"/>
        <w:ind w:right="-291"/>
        <w:jc w:val="both"/>
        <w:rPr>
          <w:rFonts w:ascii="Calibri" w:hAnsi="Calibri" w:cs="Arial"/>
          <w:sz w:val="22"/>
          <w:szCs w:val="22"/>
          <w:lang w:val="sl-SI"/>
        </w:rPr>
      </w:pPr>
    </w:p>
    <w:p w:rsidR="009B15A9" w:rsidRPr="00ED4E4D" w:rsidRDefault="00DB4C0C" w:rsidP="00ED4E4D">
      <w:pPr>
        <w:autoSpaceDE w:val="0"/>
        <w:autoSpaceDN w:val="0"/>
        <w:adjustRightInd w:val="0"/>
        <w:spacing w:line="240" w:lineRule="atLeast"/>
        <w:ind w:right="-291"/>
        <w:rPr>
          <w:rFonts w:ascii="Calibri" w:hAnsi="Calibri" w:cs="Arial"/>
          <w:b/>
          <w:sz w:val="26"/>
          <w:szCs w:val="26"/>
          <w:lang w:val="sl-SI"/>
        </w:rPr>
      </w:pPr>
      <w:r>
        <w:rPr>
          <w:rFonts w:ascii="Calibri" w:hAnsi="Calibri" w:cs="Arial"/>
          <w:b/>
          <w:sz w:val="26"/>
          <w:szCs w:val="26"/>
          <w:lang w:val="sl-SI"/>
        </w:rPr>
        <w:t>3</w:t>
      </w:r>
      <w:r w:rsidR="001274C7">
        <w:rPr>
          <w:rFonts w:ascii="Calibri" w:hAnsi="Calibri" w:cs="Arial"/>
          <w:b/>
          <w:sz w:val="26"/>
          <w:szCs w:val="26"/>
          <w:lang w:val="sl-SI"/>
        </w:rPr>
        <w:t xml:space="preserve">.8 </w:t>
      </w:r>
      <w:r w:rsidR="009B15A9" w:rsidRPr="00ED4E4D">
        <w:rPr>
          <w:rFonts w:ascii="Calibri" w:hAnsi="Calibri" w:cs="Arial"/>
          <w:b/>
          <w:sz w:val="26"/>
          <w:szCs w:val="26"/>
          <w:lang w:val="sl-SI"/>
        </w:rPr>
        <w:t xml:space="preserve">Vplivi </w:t>
      </w:r>
      <w:r w:rsidR="00761089" w:rsidRPr="00ED4E4D">
        <w:rPr>
          <w:rFonts w:ascii="Calibri" w:hAnsi="Calibri" w:cs="Arial"/>
          <w:b/>
          <w:sz w:val="26"/>
          <w:szCs w:val="26"/>
          <w:lang w:val="sl-SI"/>
        </w:rPr>
        <w:t>svetovnih dolgoročnih vzorcev sprememb (</w:t>
      </w:r>
      <w:r w:rsidR="009B15A9" w:rsidRPr="00ED4E4D">
        <w:rPr>
          <w:rFonts w:ascii="Calibri" w:hAnsi="Calibri" w:cs="Arial"/>
          <w:b/>
          <w:sz w:val="26"/>
          <w:szCs w:val="26"/>
          <w:lang w:val="sl-SI"/>
        </w:rPr>
        <w:t>globalnih megatrendov</w:t>
      </w:r>
      <w:r w:rsidR="00761089" w:rsidRPr="00ED4E4D">
        <w:rPr>
          <w:rFonts w:ascii="Calibri" w:hAnsi="Calibri" w:cs="Arial"/>
          <w:b/>
          <w:sz w:val="26"/>
          <w:szCs w:val="26"/>
          <w:lang w:val="sl-SI"/>
        </w:rPr>
        <w:t>)</w:t>
      </w:r>
      <w:r w:rsidR="009B15A9" w:rsidRPr="00ED4E4D">
        <w:rPr>
          <w:rFonts w:ascii="Calibri" w:hAnsi="Calibri" w:cs="Arial"/>
          <w:b/>
          <w:sz w:val="26"/>
          <w:szCs w:val="26"/>
          <w:lang w:val="sl-SI"/>
        </w:rPr>
        <w:t xml:space="preserve"> na okolje v Sloveniji: pomembna sporočila </w:t>
      </w:r>
    </w:p>
    <w:p w:rsidR="005E6BB9" w:rsidRPr="00AD42E3" w:rsidRDefault="005E6BB9" w:rsidP="005E6BB9">
      <w:pPr>
        <w:autoSpaceDE w:val="0"/>
        <w:autoSpaceDN w:val="0"/>
        <w:adjustRightInd w:val="0"/>
        <w:spacing w:line="240" w:lineRule="atLeast"/>
        <w:ind w:right="-291"/>
        <w:jc w:val="both"/>
        <w:rPr>
          <w:rFonts w:ascii="Calibri" w:eastAsia="Cambria" w:hAnsi="Calibri" w:cs="Arial"/>
          <w:szCs w:val="20"/>
          <w:lang w:val="sl-SI"/>
        </w:rPr>
      </w:pPr>
    </w:p>
    <w:p w:rsidR="005E6BB9" w:rsidRPr="00AD42E3" w:rsidRDefault="005E6BB9" w:rsidP="005E6BB9">
      <w:pPr>
        <w:autoSpaceDE w:val="0"/>
        <w:autoSpaceDN w:val="0"/>
        <w:adjustRightInd w:val="0"/>
        <w:spacing w:line="240" w:lineRule="atLeast"/>
        <w:ind w:right="-291"/>
        <w:jc w:val="both"/>
        <w:rPr>
          <w:rFonts w:ascii="Calibri" w:hAnsi="Calibri"/>
          <w:strike/>
          <w:szCs w:val="20"/>
          <w:lang w:val="sl-SI"/>
        </w:rPr>
      </w:pPr>
      <w:r w:rsidRPr="00AD42E3">
        <w:rPr>
          <w:rFonts w:ascii="Calibri" w:eastAsia="Cambria" w:hAnsi="Calibri" w:cs="Arial"/>
          <w:szCs w:val="20"/>
          <w:lang w:val="sl-SI"/>
        </w:rPr>
        <w:t xml:space="preserve">Čeprav je v EU dosežen pomemben napredek na področju okolja, pa so dolgoročne napovedi manj ugodne. Vzroki so predvsem sistemske značilnosti okoljskih izzivov in soodvisnost s svetovnimi razvojnimi </w:t>
      </w:r>
      <w:r w:rsidRPr="00AD42E3">
        <w:rPr>
          <w:rFonts w:ascii="Calibri" w:eastAsia="Cambria" w:hAnsi="Calibri" w:cs="Arial"/>
          <w:szCs w:val="20"/>
          <w:lang w:val="sl-SI"/>
        </w:rPr>
        <w:lastRenderedPageBreak/>
        <w:t xml:space="preserve">spremembami. Evropska </w:t>
      </w:r>
      <w:r w:rsidR="00B309C1" w:rsidRPr="00AD42E3">
        <w:rPr>
          <w:rFonts w:ascii="Calibri" w:eastAsia="Cambria" w:hAnsi="Calibri" w:cs="Arial"/>
          <w:szCs w:val="20"/>
          <w:lang w:val="sl-SI"/>
        </w:rPr>
        <w:t xml:space="preserve">okoljska agencija </w:t>
      </w:r>
      <w:r w:rsidRPr="00AD42E3">
        <w:rPr>
          <w:rFonts w:ascii="Calibri" w:hAnsi="Calibri"/>
          <w:bCs/>
          <w:szCs w:val="20"/>
          <w:lang w:val="sl-SI"/>
        </w:rPr>
        <w:t xml:space="preserve">ugotavlja, da lahko okoljsko vizijo EU do 2050 dosežemo le, če v temeljih spremenimo sisteme, ki zadovoljujejo potrebe družbe, skupaj z globokimi spremembami v prevladujočih strukturah, praksah, tehnologijah, politikah, življenjskih stilih, mišljenju. Potrebni so trajnostni prehodi naših sistemov proizvodnje in potrošnje – predvsem sistemov, povezanih z energijo, mobilnostjo, hrano, bivanjem, ki so globinski vzrok okoljskih in podnebnih pritiskov. Prizadevamo si za prehode v nizkoogljično, krožno in bio gospodarstvo, za katere je EU že sprejela agende. Trajnostni prehodi pa zahtevajo sistemske inovacije – celostne inovacije sistemov, ki vključujejo tako tehnološke kot socialne inovacije in paradigmatski premik v razvoju znanja in upravljanja, v inovacijah in vizijah. </w:t>
      </w:r>
    </w:p>
    <w:p w:rsidR="00C8325B" w:rsidRPr="00AD42E3" w:rsidRDefault="00434530" w:rsidP="00FC1C52">
      <w:pPr>
        <w:spacing w:before="120" w:line="240" w:lineRule="atLeast"/>
        <w:ind w:right="-289"/>
        <w:jc w:val="both"/>
        <w:rPr>
          <w:rFonts w:ascii="Calibri" w:hAnsi="Calibri"/>
          <w:szCs w:val="20"/>
          <w:lang w:val="sl-SI"/>
        </w:rPr>
      </w:pPr>
      <w:r w:rsidRPr="00AD42E3">
        <w:rPr>
          <w:rFonts w:ascii="Calibri" w:hAnsi="Calibri"/>
          <w:szCs w:val="20"/>
          <w:lang w:val="sl-SI"/>
        </w:rPr>
        <w:t>Nekateri okoljski in podnebni problem</w:t>
      </w:r>
      <w:r w:rsidR="00247371" w:rsidRPr="00AD42E3">
        <w:rPr>
          <w:rFonts w:ascii="Calibri" w:hAnsi="Calibri"/>
          <w:szCs w:val="20"/>
          <w:lang w:val="sl-SI"/>
        </w:rPr>
        <w:t>i</w:t>
      </w:r>
      <w:r w:rsidRPr="00AD42E3">
        <w:rPr>
          <w:rFonts w:ascii="Calibri" w:hAnsi="Calibri"/>
          <w:szCs w:val="20"/>
          <w:lang w:val="sl-SI"/>
        </w:rPr>
        <w:t xml:space="preserve">, s katerimi se </w:t>
      </w:r>
      <w:r w:rsidR="00727A65" w:rsidRPr="00AD42E3">
        <w:rPr>
          <w:rFonts w:ascii="Calibri" w:hAnsi="Calibri"/>
          <w:szCs w:val="20"/>
          <w:lang w:val="sl-SI"/>
        </w:rPr>
        <w:t xml:space="preserve">spoprijemamo </w:t>
      </w:r>
      <w:r w:rsidRPr="00AD42E3">
        <w:rPr>
          <w:rFonts w:ascii="Calibri" w:hAnsi="Calibri"/>
          <w:szCs w:val="20"/>
          <w:lang w:val="sl-SI"/>
        </w:rPr>
        <w:t xml:space="preserve">danes, niso odvisni le od </w:t>
      </w:r>
      <w:r w:rsidR="00C8325B" w:rsidRPr="00AD42E3">
        <w:rPr>
          <w:rFonts w:ascii="Calibri" w:hAnsi="Calibri"/>
          <w:szCs w:val="20"/>
          <w:lang w:val="sl-SI"/>
        </w:rPr>
        <w:t xml:space="preserve">ravnanj </w:t>
      </w:r>
      <w:r w:rsidRPr="00AD42E3">
        <w:rPr>
          <w:rFonts w:ascii="Calibri" w:hAnsi="Calibri"/>
          <w:szCs w:val="20"/>
          <w:lang w:val="sl-SI"/>
        </w:rPr>
        <w:t>v Evropi, temveč tudi od dogajanja po vsem svetu</w:t>
      </w:r>
      <w:r w:rsidR="00C8325B" w:rsidRPr="00AD42E3">
        <w:rPr>
          <w:rFonts w:ascii="Calibri" w:hAnsi="Calibri"/>
          <w:szCs w:val="20"/>
          <w:lang w:val="sl-SI"/>
        </w:rPr>
        <w:t xml:space="preserve"> – predvsem velikih sprememb, ki se dogajajo na </w:t>
      </w:r>
      <w:r w:rsidR="007D06B6" w:rsidRPr="00AD42E3">
        <w:rPr>
          <w:rFonts w:ascii="Calibri" w:hAnsi="Calibri"/>
          <w:szCs w:val="20"/>
          <w:lang w:val="sl-SI"/>
        </w:rPr>
        <w:t xml:space="preserve">svetovni </w:t>
      </w:r>
      <w:r w:rsidR="00C8325B" w:rsidRPr="00AD42E3">
        <w:rPr>
          <w:rFonts w:ascii="Calibri" w:hAnsi="Calibri"/>
          <w:szCs w:val="20"/>
          <w:lang w:val="sl-SI"/>
        </w:rPr>
        <w:t>ravni</w:t>
      </w:r>
      <w:r w:rsidR="00455FFD">
        <w:rPr>
          <w:rFonts w:ascii="Calibri" w:hAnsi="Calibri"/>
          <w:szCs w:val="20"/>
          <w:lang w:val="sl-SI"/>
        </w:rPr>
        <w:t xml:space="preserve">, </w:t>
      </w:r>
      <w:r w:rsidR="00C8325B" w:rsidRPr="00AD42E3">
        <w:rPr>
          <w:rFonts w:ascii="Calibri" w:hAnsi="Calibri"/>
          <w:szCs w:val="20"/>
          <w:lang w:val="sl-SI"/>
        </w:rPr>
        <w:t>t. i. globalni</w:t>
      </w:r>
      <w:r w:rsidR="00323408" w:rsidRPr="00AD42E3">
        <w:rPr>
          <w:rFonts w:ascii="Calibri" w:hAnsi="Calibri"/>
          <w:szCs w:val="20"/>
          <w:lang w:val="sl-SI"/>
        </w:rPr>
        <w:t>h</w:t>
      </w:r>
      <w:r w:rsidR="00C8325B" w:rsidRPr="00AD42E3">
        <w:rPr>
          <w:rFonts w:ascii="Calibri" w:hAnsi="Calibri"/>
          <w:szCs w:val="20"/>
          <w:lang w:val="sl-SI"/>
        </w:rPr>
        <w:t xml:space="preserve"> megatrend</w:t>
      </w:r>
      <w:r w:rsidR="00323408" w:rsidRPr="00AD42E3">
        <w:rPr>
          <w:rFonts w:ascii="Calibri" w:hAnsi="Calibri"/>
          <w:szCs w:val="20"/>
          <w:lang w:val="sl-SI"/>
        </w:rPr>
        <w:t>ov</w:t>
      </w:r>
      <w:r w:rsidR="00C8325B" w:rsidRPr="00AD42E3">
        <w:rPr>
          <w:rFonts w:ascii="Calibri" w:hAnsi="Calibri"/>
          <w:szCs w:val="20"/>
          <w:lang w:val="sl-SI"/>
        </w:rPr>
        <w:t xml:space="preserve"> </w:t>
      </w:r>
      <w:r w:rsidR="00455FFD">
        <w:rPr>
          <w:rFonts w:ascii="Calibri" w:hAnsi="Calibri"/>
          <w:szCs w:val="20"/>
          <w:lang w:val="sl-SI"/>
        </w:rPr>
        <w:t>(v nadalj</w:t>
      </w:r>
      <w:r w:rsidR="00937BCA">
        <w:rPr>
          <w:rFonts w:ascii="Calibri" w:hAnsi="Calibri"/>
          <w:szCs w:val="20"/>
          <w:lang w:val="sl-SI"/>
        </w:rPr>
        <w:t xml:space="preserve">njem besedilu: </w:t>
      </w:r>
      <w:r w:rsidR="00455FFD">
        <w:rPr>
          <w:rFonts w:ascii="Calibri" w:hAnsi="Calibri"/>
          <w:szCs w:val="20"/>
          <w:lang w:val="sl-SI"/>
        </w:rPr>
        <w:t xml:space="preserve"> </w:t>
      </w:r>
      <w:r w:rsidR="00C8325B" w:rsidRPr="00AD42E3">
        <w:rPr>
          <w:rFonts w:ascii="Calibri" w:hAnsi="Calibri"/>
          <w:szCs w:val="20"/>
          <w:lang w:val="sl-SI"/>
        </w:rPr>
        <w:t>GMT)</w:t>
      </w:r>
      <w:r w:rsidR="007702FE">
        <w:rPr>
          <w:rFonts w:ascii="Calibri" w:hAnsi="Calibri"/>
          <w:szCs w:val="20"/>
          <w:lang w:val="sl-SI"/>
        </w:rPr>
        <w:t xml:space="preserve">. </w:t>
      </w:r>
      <w:r w:rsidR="00937BCA" w:rsidRPr="00937BCA">
        <w:rPr>
          <w:rFonts w:ascii="Calibri" w:hAnsi="Calibri"/>
          <w:szCs w:val="20"/>
          <w:lang w:val="sl-SI"/>
        </w:rPr>
        <w:t>GMT pomeni veliko družbeno, ekonomsko, okoljsko, politično ali tehnološko spremembo, ki se zasnuje počasi – kot so na primer demografski trendi, tehnološki razvoj, digitalizacija, naraščajoči pritiski na okolje. Ko se udejanji, vpliva na številne aktivnosti, procese in tudi na dojemanje pojavov. Njen vpliv je dolgoročen, traja več desetletij.</w:t>
      </w:r>
      <w:r w:rsidRPr="00AD42E3">
        <w:rPr>
          <w:rFonts w:ascii="Calibri" w:hAnsi="Calibri"/>
          <w:szCs w:val="20"/>
          <w:lang w:val="sl-SI"/>
        </w:rPr>
        <w:t xml:space="preserve"> </w:t>
      </w:r>
    </w:p>
    <w:p w:rsidR="00323408" w:rsidRPr="00AD42E3" w:rsidRDefault="00B309C1" w:rsidP="00FC1C52">
      <w:pPr>
        <w:spacing w:before="120" w:line="240" w:lineRule="atLeast"/>
        <w:ind w:right="-289"/>
        <w:jc w:val="both"/>
        <w:rPr>
          <w:rFonts w:ascii="Calibri" w:hAnsi="Calibri"/>
          <w:szCs w:val="20"/>
          <w:lang w:val="sl-SI"/>
        </w:rPr>
      </w:pPr>
      <w:r w:rsidRPr="00AD42E3">
        <w:rPr>
          <w:rFonts w:ascii="Calibri" w:hAnsi="Calibri"/>
          <w:szCs w:val="20"/>
          <w:lang w:val="sl-SI"/>
        </w:rPr>
        <w:t xml:space="preserve">Evropska okoljska agencija </w:t>
      </w:r>
      <w:r w:rsidR="00434530" w:rsidRPr="00AD42E3">
        <w:rPr>
          <w:rFonts w:ascii="Calibri" w:hAnsi="Calibri"/>
          <w:szCs w:val="20"/>
          <w:lang w:val="sl-SI"/>
        </w:rPr>
        <w:t xml:space="preserve">že več let poglobljeno preučuje </w:t>
      </w:r>
      <w:r w:rsidR="00323408" w:rsidRPr="00AD42E3">
        <w:rPr>
          <w:rFonts w:ascii="Calibri" w:hAnsi="Calibri"/>
          <w:szCs w:val="20"/>
          <w:lang w:val="sl-SI"/>
        </w:rPr>
        <w:t xml:space="preserve">vpliv </w:t>
      </w:r>
      <w:r w:rsidR="003C787E" w:rsidRPr="00AD42E3">
        <w:rPr>
          <w:rFonts w:ascii="Calibri" w:hAnsi="Calibri"/>
          <w:szCs w:val="20"/>
          <w:lang w:val="sl-SI"/>
        </w:rPr>
        <w:t>G</w:t>
      </w:r>
      <w:r w:rsidR="00861179" w:rsidRPr="00AD42E3">
        <w:rPr>
          <w:rFonts w:ascii="Calibri" w:hAnsi="Calibri"/>
          <w:szCs w:val="20"/>
          <w:lang w:val="sl-SI"/>
        </w:rPr>
        <w:t>MT</w:t>
      </w:r>
      <w:r w:rsidR="00323408" w:rsidRPr="00AD42E3">
        <w:rPr>
          <w:rFonts w:ascii="Calibri" w:hAnsi="Calibri"/>
          <w:szCs w:val="20"/>
          <w:lang w:val="sl-SI"/>
        </w:rPr>
        <w:t xml:space="preserve"> na okolje v Evropi in širše.</w:t>
      </w:r>
      <w:r w:rsidR="00D56360" w:rsidRPr="00AD42E3">
        <w:rPr>
          <w:rFonts w:ascii="Calibri" w:hAnsi="Calibri"/>
          <w:szCs w:val="20"/>
          <w:lang w:val="sl-SI"/>
        </w:rPr>
        <w:t xml:space="preserve"> </w:t>
      </w:r>
      <w:r w:rsidR="00455FFD">
        <w:rPr>
          <w:rFonts w:ascii="Calibri" w:hAnsi="Calibri"/>
          <w:szCs w:val="20"/>
          <w:lang w:val="sl-SI"/>
        </w:rPr>
        <w:t xml:space="preserve">Na njeno pobudo </w:t>
      </w:r>
      <w:r w:rsidR="00323408" w:rsidRPr="00AD42E3">
        <w:rPr>
          <w:rFonts w:ascii="Calibri" w:hAnsi="Calibri"/>
          <w:szCs w:val="20"/>
          <w:lang w:val="sl-SI"/>
        </w:rPr>
        <w:t xml:space="preserve">je bila v </w:t>
      </w:r>
      <w:r w:rsidR="00434530" w:rsidRPr="00AD42E3">
        <w:rPr>
          <w:rFonts w:ascii="Calibri" w:hAnsi="Calibri"/>
          <w:szCs w:val="20"/>
          <w:lang w:val="sl-SI"/>
        </w:rPr>
        <w:t xml:space="preserve">letih 2017 </w:t>
      </w:r>
      <w:r w:rsidR="00861179" w:rsidRPr="00AD42E3">
        <w:rPr>
          <w:rFonts w:ascii="Calibri" w:hAnsi="Calibri"/>
          <w:szCs w:val="20"/>
          <w:lang w:val="sl-SI"/>
        </w:rPr>
        <w:t>in</w:t>
      </w:r>
      <w:r w:rsidR="00434530" w:rsidRPr="00AD42E3">
        <w:rPr>
          <w:rFonts w:ascii="Calibri" w:hAnsi="Calibri"/>
          <w:szCs w:val="20"/>
          <w:lang w:val="sl-SI"/>
        </w:rPr>
        <w:t xml:space="preserve"> 2018 </w:t>
      </w:r>
      <w:r w:rsidR="00323408" w:rsidRPr="00AD42E3">
        <w:rPr>
          <w:rFonts w:ascii="Calibri" w:hAnsi="Calibri"/>
          <w:szCs w:val="20"/>
          <w:lang w:val="sl-SI"/>
        </w:rPr>
        <w:t xml:space="preserve">izdelana </w:t>
      </w:r>
      <w:r w:rsidR="00434530" w:rsidRPr="00AD42E3">
        <w:rPr>
          <w:rFonts w:ascii="Calibri" w:hAnsi="Calibri"/>
          <w:szCs w:val="20"/>
          <w:lang w:val="sl-SI"/>
        </w:rPr>
        <w:t xml:space="preserve">študija o vplivu dveh </w:t>
      </w:r>
      <w:r w:rsidR="00455FFD">
        <w:rPr>
          <w:rFonts w:ascii="Calibri" w:hAnsi="Calibri"/>
          <w:szCs w:val="20"/>
          <w:lang w:val="sl-SI"/>
        </w:rPr>
        <w:t xml:space="preserve">GMT </w:t>
      </w:r>
      <w:r w:rsidR="00FC1C52" w:rsidRPr="00AD42E3">
        <w:rPr>
          <w:rFonts w:ascii="Calibri" w:hAnsi="Calibri"/>
          <w:szCs w:val="20"/>
          <w:lang w:val="sl-SI"/>
        </w:rPr>
        <w:t>na okolje v Sloveniji</w:t>
      </w:r>
      <w:r w:rsidR="00434530" w:rsidRPr="00AD42E3">
        <w:rPr>
          <w:rFonts w:ascii="Calibri" w:hAnsi="Calibri"/>
          <w:szCs w:val="20"/>
          <w:lang w:val="sl-SI"/>
        </w:rPr>
        <w:t xml:space="preserve">: </w:t>
      </w:r>
      <w:r w:rsidR="00455FFD">
        <w:rPr>
          <w:rFonts w:ascii="Calibri" w:hAnsi="Calibri"/>
          <w:szCs w:val="20"/>
          <w:lang w:val="sl-SI"/>
        </w:rPr>
        <w:t>GMT 7</w:t>
      </w:r>
      <w:r w:rsidR="00ED4E4D">
        <w:rPr>
          <w:rFonts w:ascii="Calibri" w:hAnsi="Calibri"/>
          <w:szCs w:val="20"/>
          <w:lang w:val="sl-SI"/>
        </w:rPr>
        <w:t xml:space="preserve"> - </w:t>
      </w:r>
      <w:r w:rsidR="00D151F8" w:rsidRPr="00AD42E3">
        <w:rPr>
          <w:rFonts w:ascii="Calibri" w:hAnsi="Calibri"/>
          <w:szCs w:val="20"/>
          <w:lang w:val="sl-SI"/>
        </w:rPr>
        <w:t>o</w:t>
      </w:r>
      <w:r w:rsidR="00434530" w:rsidRPr="00AD42E3">
        <w:rPr>
          <w:rFonts w:ascii="Calibri" w:hAnsi="Calibri"/>
          <w:szCs w:val="20"/>
          <w:lang w:val="sl-SI"/>
        </w:rPr>
        <w:t>krepljeno svetovno tekmovanje za vire in GMT 9</w:t>
      </w:r>
      <w:r w:rsidR="00ED4E4D">
        <w:rPr>
          <w:rFonts w:ascii="Calibri" w:hAnsi="Calibri"/>
          <w:szCs w:val="20"/>
          <w:lang w:val="sl-SI"/>
        </w:rPr>
        <w:t xml:space="preserve"> - </w:t>
      </w:r>
      <w:r w:rsidR="00D151F8" w:rsidRPr="00AD42E3">
        <w:rPr>
          <w:rFonts w:ascii="Calibri" w:hAnsi="Calibri"/>
          <w:szCs w:val="20"/>
          <w:lang w:val="sl-SI"/>
        </w:rPr>
        <w:t>v</w:t>
      </w:r>
      <w:r w:rsidR="00434530" w:rsidRPr="00AD42E3">
        <w:rPr>
          <w:rFonts w:ascii="Calibri" w:hAnsi="Calibri"/>
          <w:szCs w:val="20"/>
          <w:lang w:val="sl-SI"/>
        </w:rPr>
        <w:t>se hujše posledice podnebnih sprememb</w:t>
      </w:r>
      <w:r w:rsidR="00861179" w:rsidRPr="00AD42E3">
        <w:rPr>
          <w:rFonts w:ascii="Calibri" w:hAnsi="Calibri"/>
          <w:szCs w:val="20"/>
          <w:lang w:val="sl-SI"/>
        </w:rPr>
        <w:t>.</w:t>
      </w:r>
      <w:r w:rsidR="00434530" w:rsidRPr="00AD42E3">
        <w:rPr>
          <w:rFonts w:ascii="Calibri" w:hAnsi="Calibri"/>
          <w:szCs w:val="20"/>
          <w:lang w:val="sl-SI"/>
        </w:rPr>
        <w:t xml:space="preserve"> </w:t>
      </w:r>
    </w:p>
    <w:p w:rsidR="00434530" w:rsidRPr="00AD42E3" w:rsidRDefault="00323408" w:rsidP="00FC1C52">
      <w:pPr>
        <w:spacing w:before="120" w:line="240" w:lineRule="atLeast"/>
        <w:ind w:right="-289"/>
        <w:jc w:val="both"/>
        <w:rPr>
          <w:rFonts w:ascii="Calibri" w:hAnsi="Calibri"/>
          <w:szCs w:val="20"/>
          <w:lang w:val="sl-SI"/>
        </w:rPr>
      </w:pPr>
      <w:r w:rsidRPr="00AD42E3">
        <w:rPr>
          <w:rFonts w:ascii="Calibri" w:hAnsi="Calibri"/>
          <w:szCs w:val="20"/>
          <w:lang w:val="sl-SI"/>
        </w:rPr>
        <w:t>Izsledki študije kažejo, da po</w:t>
      </w:r>
      <w:r w:rsidR="00434530" w:rsidRPr="00AD42E3">
        <w:rPr>
          <w:rFonts w:ascii="Calibri" w:hAnsi="Calibri"/>
          <w:szCs w:val="20"/>
          <w:lang w:val="sl-SI"/>
        </w:rPr>
        <w:t xml:space="preserve">sledice teh </w:t>
      </w:r>
      <w:r w:rsidR="003C787E" w:rsidRPr="00AD42E3">
        <w:rPr>
          <w:rFonts w:ascii="Calibri" w:hAnsi="Calibri"/>
          <w:szCs w:val="20"/>
          <w:lang w:val="sl-SI"/>
        </w:rPr>
        <w:t>GMT</w:t>
      </w:r>
      <w:r w:rsidR="00434530" w:rsidRPr="00AD42E3">
        <w:rPr>
          <w:rFonts w:ascii="Calibri" w:eastAsia="Calibri" w:hAnsi="Calibri" w:cs="Calibri"/>
          <w:szCs w:val="20"/>
          <w:lang w:val="sl-SI" w:eastAsia="pt-PT"/>
        </w:rPr>
        <w:t xml:space="preserve"> čuti</w:t>
      </w:r>
      <w:r w:rsidR="00D151F8" w:rsidRPr="00AD42E3">
        <w:rPr>
          <w:rFonts w:ascii="Calibri" w:eastAsia="Calibri" w:hAnsi="Calibri" w:cs="Calibri"/>
          <w:szCs w:val="20"/>
          <w:lang w:val="sl-SI" w:eastAsia="pt-PT"/>
        </w:rPr>
        <w:t>mo</w:t>
      </w:r>
      <w:r w:rsidR="00434530" w:rsidRPr="00AD42E3">
        <w:rPr>
          <w:rFonts w:ascii="Calibri" w:eastAsia="Calibri" w:hAnsi="Calibri" w:cs="Calibri"/>
          <w:szCs w:val="20"/>
          <w:lang w:val="sl-SI" w:eastAsia="pt-PT"/>
        </w:rPr>
        <w:t xml:space="preserve"> v več sektorjih (npr. kmetijstvu, </w:t>
      </w:r>
      <w:r w:rsidR="00902C7D" w:rsidRPr="00AD42E3">
        <w:rPr>
          <w:rFonts w:ascii="Calibri" w:eastAsia="Calibri" w:hAnsi="Calibri" w:cs="Calibri"/>
          <w:szCs w:val="20"/>
          <w:lang w:val="sl-SI" w:eastAsia="pt-PT"/>
        </w:rPr>
        <w:t xml:space="preserve">gozdarstvu, </w:t>
      </w:r>
      <w:r w:rsidR="00434530" w:rsidRPr="00AD42E3">
        <w:rPr>
          <w:rFonts w:ascii="Calibri" w:eastAsia="Calibri" w:hAnsi="Calibri" w:cs="Calibri"/>
          <w:szCs w:val="20"/>
          <w:lang w:val="sl-SI" w:eastAsia="pt-PT"/>
        </w:rPr>
        <w:t>gospodarstvu, tehnologiji, industriji, prometu, turizmu). Vplivata lahko na proizvodnjo hrane in prehransko varnost, odvisnost od trgovine in virov, okolje, zdravje in ranljivost ljudi.</w:t>
      </w:r>
      <w:r w:rsidRPr="00AD42E3">
        <w:rPr>
          <w:rFonts w:ascii="Calibri" w:eastAsia="Calibri" w:hAnsi="Calibri" w:cs="Calibri"/>
          <w:szCs w:val="20"/>
          <w:lang w:val="sl-SI" w:eastAsia="pt-PT"/>
        </w:rPr>
        <w:t xml:space="preserve"> Ocena vplivov in posledic pa je strnjena </w:t>
      </w:r>
      <w:r w:rsidR="00434530" w:rsidRPr="00AD42E3">
        <w:rPr>
          <w:rFonts w:ascii="Calibri" w:eastAsia="Calibri" w:hAnsi="Calibri" w:cs="Calibri"/>
          <w:szCs w:val="20"/>
          <w:lang w:val="sl-SI" w:eastAsia="pt-PT"/>
        </w:rPr>
        <w:t xml:space="preserve">v </w:t>
      </w:r>
      <w:r w:rsidR="00D151F8" w:rsidRPr="00AD42E3">
        <w:rPr>
          <w:rFonts w:ascii="Calibri" w:eastAsia="Calibri" w:hAnsi="Calibri" w:cs="Calibri"/>
          <w:szCs w:val="20"/>
          <w:lang w:val="sl-SI" w:eastAsia="pt-PT"/>
        </w:rPr>
        <w:t xml:space="preserve">deset </w:t>
      </w:r>
      <w:r w:rsidR="00434530" w:rsidRPr="00AD42E3">
        <w:rPr>
          <w:rFonts w:ascii="Calibri" w:eastAsia="Calibri" w:hAnsi="Calibri" w:cs="Calibri"/>
          <w:szCs w:val="20"/>
          <w:lang w:val="sl-SI" w:eastAsia="pt-PT"/>
        </w:rPr>
        <w:t>ključnih sporočil za Slovenijo:</w:t>
      </w:r>
      <w:r w:rsidR="004F27E7" w:rsidRPr="00AD42E3">
        <w:rPr>
          <w:rFonts w:ascii="Calibri" w:eastAsia="Calibri" w:hAnsi="Calibri" w:cs="Calibri"/>
          <w:szCs w:val="20"/>
          <w:lang w:val="sl-SI" w:eastAsia="pt-PT"/>
        </w:rPr>
        <w:t xml:space="preserve"> </w:t>
      </w:r>
    </w:p>
    <w:p w:rsidR="00434530" w:rsidRPr="0016098B" w:rsidRDefault="003C6246" w:rsidP="009A3025">
      <w:pPr>
        <w:pStyle w:val="ListParagraph"/>
        <w:numPr>
          <w:ilvl w:val="0"/>
          <w:numId w:val="61"/>
        </w:numPr>
        <w:spacing w:before="60" w:line="240" w:lineRule="atLeast"/>
        <w:ind w:right="-289"/>
        <w:jc w:val="both"/>
        <w:rPr>
          <w:rFonts w:ascii="Calibri" w:hAnsi="Calibri"/>
          <w:szCs w:val="20"/>
          <w:lang w:val="sl-SI"/>
        </w:rPr>
      </w:pPr>
      <w:r w:rsidRPr="0016098B">
        <w:rPr>
          <w:rFonts w:ascii="Calibri" w:hAnsi="Calibri"/>
          <w:szCs w:val="20"/>
          <w:lang w:val="sl-SI" w:eastAsia="en-GB"/>
        </w:rPr>
        <w:t>v</w:t>
      </w:r>
      <w:r w:rsidR="00434530" w:rsidRPr="0016098B">
        <w:rPr>
          <w:rFonts w:ascii="Calibri" w:hAnsi="Calibri"/>
          <w:szCs w:val="20"/>
          <w:lang w:val="sl-SI" w:eastAsia="en-GB"/>
        </w:rPr>
        <w:t>se bolj spremenljivo podnebje bo v prihodnje vse hujši izziv za kmetijstvo in prehransko varnost</w:t>
      </w:r>
      <w:r w:rsidR="00ED4E4D" w:rsidRPr="0016098B">
        <w:rPr>
          <w:rFonts w:ascii="Calibri" w:hAnsi="Calibri"/>
          <w:szCs w:val="20"/>
          <w:lang w:val="sl-SI" w:eastAsia="en-GB"/>
        </w:rPr>
        <w:t>,</w:t>
      </w:r>
    </w:p>
    <w:p w:rsidR="00434530" w:rsidRPr="0016098B" w:rsidRDefault="003C6246" w:rsidP="009A3025">
      <w:pPr>
        <w:pStyle w:val="ListParagraph"/>
        <w:numPr>
          <w:ilvl w:val="0"/>
          <w:numId w:val="61"/>
        </w:numPr>
        <w:spacing w:before="60" w:line="240" w:lineRule="atLeast"/>
        <w:ind w:right="-289"/>
        <w:jc w:val="both"/>
        <w:rPr>
          <w:rFonts w:ascii="Calibri" w:hAnsi="Calibri"/>
          <w:szCs w:val="20"/>
          <w:lang w:val="sl-SI"/>
        </w:rPr>
      </w:pPr>
      <w:r w:rsidRPr="0016098B">
        <w:rPr>
          <w:rFonts w:ascii="Calibri" w:hAnsi="Calibri"/>
          <w:szCs w:val="20"/>
          <w:lang w:val="sl-SI"/>
        </w:rPr>
        <w:t>o</w:t>
      </w:r>
      <w:r w:rsidR="00434530" w:rsidRPr="0016098B">
        <w:rPr>
          <w:rFonts w:ascii="Calibri" w:hAnsi="Calibri"/>
          <w:szCs w:val="20"/>
          <w:lang w:val="sl-SI"/>
        </w:rPr>
        <w:t xml:space="preserve">dnosi Slovenije z Evropo in svetom lahko </w:t>
      </w:r>
      <w:r w:rsidR="004F27E7" w:rsidRPr="0016098B">
        <w:rPr>
          <w:rFonts w:ascii="Calibri" w:hAnsi="Calibri"/>
          <w:szCs w:val="20"/>
          <w:lang w:val="sl-SI"/>
        </w:rPr>
        <w:t>povzročijo</w:t>
      </w:r>
      <w:r w:rsidR="00434530" w:rsidRPr="0016098B">
        <w:rPr>
          <w:rFonts w:ascii="Calibri" w:hAnsi="Calibri"/>
          <w:szCs w:val="20"/>
          <w:lang w:val="sl-SI"/>
        </w:rPr>
        <w:t xml:space="preserve"> vse večj</w:t>
      </w:r>
      <w:r w:rsidR="004F27E7" w:rsidRPr="0016098B">
        <w:rPr>
          <w:rFonts w:ascii="Calibri" w:hAnsi="Calibri"/>
          <w:szCs w:val="20"/>
          <w:lang w:val="sl-SI"/>
        </w:rPr>
        <w:t>o</w:t>
      </w:r>
      <w:r w:rsidR="00434530" w:rsidRPr="0016098B">
        <w:rPr>
          <w:rFonts w:ascii="Calibri" w:hAnsi="Calibri"/>
          <w:szCs w:val="20"/>
          <w:lang w:val="sl-SI"/>
        </w:rPr>
        <w:t xml:space="preserve"> odvisnost od trgovine in uvoženih virov</w:t>
      </w:r>
      <w:r w:rsidR="00ED4E4D" w:rsidRPr="0016098B">
        <w:rPr>
          <w:rFonts w:ascii="Calibri" w:hAnsi="Calibri"/>
          <w:szCs w:val="20"/>
          <w:lang w:val="sl-SI"/>
        </w:rPr>
        <w:t>,</w:t>
      </w:r>
    </w:p>
    <w:p w:rsidR="00434530" w:rsidRPr="0016098B" w:rsidRDefault="003C6246" w:rsidP="009A3025">
      <w:pPr>
        <w:pStyle w:val="ListParagraph"/>
        <w:numPr>
          <w:ilvl w:val="0"/>
          <w:numId w:val="61"/>
        </w:numPr>
        <w:spacing w:before="60" w:line="240" w:lineRule="atLeast"/>
        <w:ind w:right="-289"/>
        <w:jc w:val="both"/>
        <w:rPr>
          <w:rFonts w:ascii="Calibri" w:hAnsi="Calibri"/>
          <w:szCs w:val="20"/>
          <w:lang w:val="sl-SI"/>
        </w:rPr>
      </w:pPr>
      <w:r w:rsidRPr="0016098B">
        <w:rPr>
          <w:rFonts w:ascii="Calibri" w:hAnsi="Calibri"/>
          <w:szCs w:val="20"/>
          <w:lang w:val="sl-SI"/>
        </w:rPr>
        <w:t>z</w:t>
      </w:r>
      <w:r w:rsidR="00434530" w:rsidRPr="0016098B">
        <w:rPr>
          <w:rFonts w:ascii="Calibri" w:hAnsi="Calibri"/>
          <w:szCs w:val="20"/>
          <w:lang w:val="sl-SI"/>
        </w:rPr>
        <w:t>aradi velikih in nasprotujočih si potreb po zemljiščih so rodovitne površine, katerih obseg je v Sloveniji omejen, izpostavljene vse večjim pritiskom</w:t>
      </w:r>
      <w:r w:rsidR="00ED4E4D" w:rsidRPr="0016098B">
        <w:rPr>
          <w:rFonts w:ascii="Calibri" w:hAnsi="Calibri"/>
          <w:szCs w:val="20"/>
          <w:lang w:val="sl-SI"/>
        </w:rPr>
        <w:t>,</w:t>
      </w:r>
    </w:p>
    <w:p w:rsidR="00434530" w:rsidRPr="0016098B" w:rsidRDefault="003C6246" w:rsidP="009A3025">
      <w:pPr>
        <w:pStyle w:val="ListParagraph"/>
        <w:numPr>
          <w:ilvl w:val="0"/>
          <w:numId w:val="61"/>
        </w:numPr>
        <w:spacing w:before="60" w:line="240" w:lineRule="atLeast"/>
        <w:ind w:right="-289"/>
        <w:jc w:val="both"/>
        <w:rPr>
          <w:rFonts w:ascii="Calibri" w:hAnsi="Calibri"/>
          <w:szCs w:val="20"/>
          <w:lang w:val="sl-SI"/>
        </w:rPr>
      </w:pPr>
      <w:r w:rsidRPr="0016098B">
        <w:rPr>
          <w:rFonts w:ascii="Calibri" w:hAnsi="Calibri"/>
          <w:szCs w:val="20"/>
          <w:lang w:val="sl-SI"/>
        </w:rPr>
        <w:t>p</w:t>
      </w:r>
      <w:r w:rsidR="00434530" w:rsidRPr="0016098B">
        <w:rPr>
          <w:rFonts w:ascii="Calibri" w:hAnsi="Calibri"/>
          <w:szCs w:val="20"/>
          <w:lang w:val="sl-SI"/>
        </w:rPr>
        <w:t>romet je pomemben dejavnik okoljskih sprememb in ogrožanja zdravja ljudi v Sloveniji</w:t>
      </w:r>
      <w:r w:rsidR="00ED4E4D" w:rsidRPr="0016098B">
        <w:rPr>
          <w:rFonts w:ascii="Calibri" w:hAnsi="Calibri"/>
          <w:szCs w:val="20"/>
          <w:lang w:val="sl-SI"/>
        </w:rPr>
        <w:t>,</w:t>
      </w:r>
    </w:p>
    <w:p w:rsidR="00434530" w:rsidRPr="0016098B" w:rsidRDefault="003C6246" w:rsidP="009A3025">
      <w:pPr>
        <w:pStyle w:val="ListParagraph"/>
        <w:numPr>
          <w:ilvl w:val="0"/>
          <w:numId w:val="61"/>
        </w:numPr>
        <w:spacing w:before="60" w:line="240" w:lineRule="atLeast"/>
        <w:ind w:right="-289"/>
        <w:jc w:val="both"/>
        <w:rPr>
          <w:rFonts w:ascii="Calibri" w:hAnsi="Calibri"/>
          <w:szCs w:val="20"/>
          <w:lang w:val="sl-SI"/>
        </w:rPr>
      </w:pPr>
      <w:r w:rsidRPr="0016098B">
        <w:rPr>
          <w:rFonts w:ascii="Calibri" w:hAnsi="Calibri"/>
          <w:szCs w:val="20"/>
          <w:lang w:val="sl-SI"/>
        </w:rPr>
        <w:t>z</w:t>
      </w:r>
      <w:r w:rsidR="00434530" w:rsidRPr="0016098B">
        <w:rPr>
          <w:rFonts w:ascii="Calibri" w:hAnsi="Calibri"/>
          <w:szCs w:val="20"/>
          <w:lang w:val="sl-SI"/>
        </w:rPr>
        <w:t>aradi nadaljnjega gospodarskega razvoja Slovenije se bodo verjetno povečevali pritiski na naravno okolje</w:t>
      </w:r>
      <w:r w:rsidR="00ED4E4D" w:rsidRPr="0016098B">
        <w:rPr>
          <w:rFonts w:ascii="Calibri" w:hAnsi="Calibri"/>
          <w:szCs w:val="20"/>
          <w:lang w:val="sl-SI"/>
        </w:rPr>
        <w:t>,</w:t>
      </w:r>
    </w:p>
    <w:p w:rsidR="00434530" w:rsidRPr="0016098B" w:rsidRDefault="003C6246" w:rsidP="009A3025">
      <w:pPr>
        <w:pStyle w:val="ListParagraph"/>
        <w:keepNext/>
        <w:numPr>
          <w:ilvl w:val="0"/>
          <w:numId w:val="61"/>
        </w:numPr>
        <w:spacing w:before="60" w:line="240" w:lineRule="atLeast"/>
        <w:ind w:right="-289"/>
        <w:jc w:val="both"/>
        <w:rPr>
          <w:rFonts w:ascii="Calibri" w:hAnsi="Calibri"/>
          <w:szCs w:val="20"/>
          <w:lang w:val="sl-SI"/>
        </w:rPr>
      </w:pPr>
      <w:r w:rsidRPr="0016098B">
        <w:rPr>
          <w:rFonts w:ascii="Calibri" w:hAnsi="Calibri"/>
          <w:szCs w:val="20"/>
          <w:lang w:val="sl-SI"/>
        </w:rPr>
        <w:t>p</w:t>
      </w:r>
      <w:r w:rsidR="00434530" w:rsidRPr="0016098B">
        <w:rPr>
          <w:rFonts w:ascii="Calibri" w:hAnsi="Calibri"/>
          <w:szCs w:val="20"/>
          <w:lang w:val="sl-SI"/>
        </w:rPr>
        <w:t>riznavanje in razumevanje pomena usklajevanja in sklepanja kompromisov med gospodarskimi sektorji lahko pomaga pri določanju skupnih sektorskih ciljev glede trajnostnega razvoja</w:t>
      </w:r>
      <w:r w:rsidR="00ED4E4D" w:rsidRPr="0016098B">
        <w:rPr>
          <w:rFonts w:ascii="Calibri" w:hAnsi="Calibri"/>
          <w:szCs w:val="20"/>
          <w:lang w:val="sl-SI"/>
        </w:rPr>
        <w:t>,</w:t>
      </w:r>
    </w:p>
    <w:p w:rsidR="00434530" w:rsidRPr="0016098B" w:rsidRDefault="003C6246" w:rsidP="009A3025">
      <w:pPr>
        <w:pStyle w:val="ListParagraph"/>
        <w:numPr>
          <w:ilvl w:val="0"/>
          <w:numId w:val="61"/>
        </w:numPr>
        <w:spacing w:before="60" w:line="240" w:lineRule="atLeast"/>
        <w:ind w:right="-289"/>
        <w:jc w:val="both"/>
        <w:rPr>
          <w:rFonts w:ascii="Calibri" w:hAnsi="Calibri"/>
          <w:szCs w:val="20"/>
          <w:lang w:val="sl-SI"/>
        </w:rPr>
      </w:pPr>
      <w:r w:rsidRPr="0016098B">
        <w:rPr>
          <w:rFonts w:ascii="Calibri" w:hAnsi="Calibri"/>
          <w:szCs w:val="20"/>
          <w:lang w:val="sl-SI"/>
        </w:rPr>
        <w:t>o</w:t>
      </w:r>
      <w:r w:rsidR="00434530" w:rsidRPr="0016098B">
        <w:rPr>
          <w:rFonts w:ascii="Calibri" w:hAnsi="Calibri"/>
          <w:szCs w:val="20"/>
          <w:lang w:val="sl-SI"/>
        </w:rPr>
        <w:t>koljske in gospodarske spremembe v Sloveniji bi lahko privedle do večje ranljivosti prebivalstva</w:t>
      </w:r>
      <w:r w:rsidR="00ED4E4D" w:rsidRPr="0016098B">
        <w:rPr>
          <w:rFonts w:ascii="Calibri" w:hAnsi="Calibri"/>
          <w:szCs w:val="20"/>
          <w:lang w:val="sl-SI"/>
        </w:rPr>
        <w:t>,</w:t>
      </w:r>
    </w:p>
    <w:p w:rsidR="00434530" w:rsidRPr="0016098B" w:rsidRDefault="003C6246" w:rsidP="009A3025">
      <w:pPr>
        <w:pStyle w:val="ListParagraph"/>
        <w:numPr>
          <w:ilvl w:val="0"/>
          <w:numId w:val="61"/>
        </w:numPr>
        <w:spacing w:before="60" w:line="240" w:lineRule="atLeast"/>
        <w:ind w:right="-289"/>
        <w:jc w:val="both"/>
        <w:rPr>
          <w:rFonts w:ascii="Calibri" w:hAnsi="Calibri"/>
          <w:szCs w:val="20"/>
          <w:lang w:val="sl-SI"/>
        </w:rPr>
      </w:pPr>
      <w:r w:rsidRPr="0016098B">
        <w:rPr>
          <w:rFonts w:ascii="Calibri" w:hAnsi="Calibri"/>
          <w:szCs w:val="20"/>
          <w:lang w:val="sl-SI"/>
        </w:rPr>
        <w:t>t</w:t>
      </w:r>
      <w:r w:rsidR="00434530" w:rsidRPr="0016098B">
        <w:rPr>
          <w:rFonts w:ascii="Calibri" w:hAnsi="Calibri"/>
          <w:szCs w:val="20"/>
          <w:lang w:val="sl-SI"/>
        </w:rPr>
        <w:t>ehnološke in vedenjske spremembe bi lahko pomagale Sloveniji pri prehodu v bolj trajnostno in varnejšo prihodnost</w:t>
      </w:r>
      <w:r w:rsidR="00ED4E4D" w:rsidRPr="0016098B">
        <w:rPr>
          <w:rFonts w:ascii="Calibri" w:hAnsi="Calibri"/>
          <w:szCs w:val="20"/>
          <w:lang w:val="sl-SI"/>
        </w:rPr>
        <w:t>,</w:t>
      </w:r>
    </w:p>
    <w:p w:rsidR="00434530" w:rsidRPr="0016098B" w:rsidRDefault="003C6246" w:rsidP="009A3025">
      <w:pPr>
        <w:pStyle w:val="ListParagraph"/>
        <w:numPr>
          <w:ilvl w:val="0"/>
          <w:numId w:val="62"/>
        </w:numPr>
        <w:spacing w:before="60" w:line="240" w:lineRule="atLeast"/>
        <w:ind w:right="-289"/>
        <w:jc w:val="both"/>
        <w:rPr>
          <w:rFonts w:ascii="Calibri" w:hAnsi="Calibri"/>
          <w:szCs w:val="20"/>
          <w:lang w:val="sl-SI"/>
        </w:rPr>
      </w:pPr>
      <w:r w:rsidRPr="0016098B">
        <w:rPr>
          <w:rFonts w:ascii="Calibri" w:hAnsi="Calibri"/>
          <w:szCs w:val="20"/>
          <w:lang w:val="sl-SI"/>
        </w:rPr>
        <w:t>u</w:t>
      </w:r>
      <w:r w:rsidR="00434530" w:rsidRPr="0016098B">
        <w:rPr>
          <w:rFonts w:ascii="Calibri" w:hAnsi="Calibri"/>
          <w:szCs w:val="20"/>
          <w:lang w:val="sl-SI"/>
        </w:rPr>
        <w:t>gled Slovenije kot kakovostne turistične destinacije bi lahko ogrozili vplivi na okolje in masovni turizem</w:t>
      </w:r>
      <w:r w:rsidR="00ED4E4D" w:rsidRPr="0016098B">
        <w:rPr>
          <w:rFonts w:ascii="Calibri" w:hAnsi="Calibri"/>
          <w:szCs w:val="20"/>
          <w:lang w:val="sl-SI"/>
        </w:rPr>
        <w:t>,</w:t>
      </w:r>
    </w:p>
    <w:p w:rsidR="00434530" w:rsidRPr="0016098B" w:rsidRDefault="00455FFD" w:rsidP="009A3025">
      <w:pPr>
        <w:pStyle w:val="ListParagraph"/>
        <w:numPr>
          <w:ilvl w:val="0"/>
          <w:numId w:val="62"/>
        </w:numPr>
        <w:spacing w:before="60" w:line="240" w:lineRule="atLeast"/>
        <w:ind w:right="-289"/>
        <w:jc w:val="both"/>
        <w:rPr>
          <w:rFonts w:ascii="Calibri" w:hAnsi="Calibri"/>
          <w:szCs w:val="20"/>
          <w:lang w:val="sl-SI"/>
        </w:rPr>
      </w:pPr>
      <w:r w:rsidRPr="0016098B">
        <w:rPr>
          <w:rFonts w:ascii="Calibri" w:hAnsi="Calibri"/>
          <w:szCs w:val="20"/>
          <w:lang w:val="sl-SI"/>
        </w:rPr>
        <w:t xml:space="preserve">Slovenija </w:t>
      </w:r>
      <w:r w:rsidR="00247371" w:rsidRPr="0016098B">
        <w:rPr>
          <w:rFonts w:ascii="Calibri" w:hAnsi="Calibri"/>
          <w:szCs w:val="20"/>
          <w:lang w:val="sl-SI"/>
        </w:rPr>
        <w:t xml:space="preserve">mora priznati vrednost naravnega kapitala, </w:t>
      </w:r>
      <w:r w:rsidR="003C6246" w:rsidRPr="0016098B">
        <w:rPr>
          <w:rFonts w:ascii="Calibri" w:hAnsi="Calibri"/>
          <w:szCs w:val="20"/>
          <w:lang w:val="sl-SI"/>
        </w:rPr>
        <w:t>d</w:t>
      </w:r>
      <w:r w:rsidR="00434530" w:rsidRPr="0016098B">
        <w:rPr>
          <w:rFonts w:ascii="Calibri" w:hAnsi="Calibri"/>
          <w:szCs w:val="20"/>
          <w:lang w:val="sl-SI"/>
        </w:rPr>
        <w:t>a bi izboljšala upravljanje svojih virov, okolja in gospodarstva.</w:t>
      </w:r>
    </w:p>
    <w:p w:rsidR="003F6A22" w:rsidRDefault="003F6A22" w:rsidP="002E6067">
      <w:pPr>
        <w:spacing w:line="240" w:lineRule="atLeast"/>
        <w:ind w:right="-291"/>
        <w:jc w:val="both"/>
        <w:rPr>
          <w:rFonts w:ascii="Calibri" w:hAnsi="Calibri" w:cs="Arial"/>
          <w:b/>
          <w:sz w:val="22"/>
          <w:szCs w:val="22"/>
          <w:u w:val="single"/>
          <w:lang w:val="sl-SI"/>
        </w:rPr>
      </w:pPr>
    </w:p>
    <w:p w:rsidR="00874E93" w:rsidRPr="00ED4E4D" w:rsidRDefault="00DB4C0C" w:rsidP="002E6067">
      <w:pPr>
        <w:spacing w:line="240" w:lineRule="atLeast"/>
        <w:ind w:right="-291"/>
        <w:jc w:val="both"/>
        <w:rPr>
          <w:rFonts w:ascii="Calibri" w:hAnsi="Calibri" w:cs="Arial"/>
          <w:b/>
          <w:sz w:val="26"/>
          <w:szCs w:val="26"/>
          <w:lang w:val="sl-SI"/>
        </w:rPr>
      </w:pPr>
      <w:r>
        <w:rPr>
          <w:rFonts w:ascii="Calibri" w:hAnsi="Calibri" w:cs="Arial"/>
          <w:b/>
          <w:sz w:val="26"/>
          <w:szCs w:val="26"/>
          <w:lang w:val="sl-SI"/>
        </w:rPr>
        <w:t>3</w:t>
      </w:r>
      <w:r w:rsidR="001274C7">
        <w:rPr>
          <w:rFonts w:ascii="Calibri" w:hAnsi="Calibri" w:cs="Arial"/>
          <w:b/>
          <w:sz w:val="26"/>
          <w:szCs w:val="26"/>
          <w:lang w:val="sl-SI"/>
        </w:rPr>
        <w:t xml:space="preserve">.9 </w:t>
      </w:r>
      <w:r w:rsidR="00323408" w:rsidRPr="00ED4E4D">
        <w:rPr>
          <w:rFonts w:ascii="Calibri" w:hAnsi="Calibri" w:cs="Arial"/>
          <w:b/>
          <w:sz w:val="26"/>
          <w:szCs w:val="26"/>
          <w:lang w:val="sl-SI"/>
        </w:rPr>
        <w:t xml:space="preserve">Sistemske značilnosti </w:t>
      </w:r>
      <w:r w:rsidR="00874E93" w:rsidRPr="00ED4E4D">
        <w:rPr>
          <w:rFonts w:ascii="Calibri" w:hAnsi="Calibri" w:cs="Arial"/>
          <w:b/>
          <w:sz w:val="26"/>
          <w:szCs w:val="26"/>
          <w:lang w:val="sl-SI"/>
        </w:rPr>
        <w:t xml:space="preserve">okoljskih izzivov </w:t>
      </w:r>
    </w:p>
    <w:p w:rsidR="00874E93" w:rsidRPr="00AD42E3" w:rsidRDefault="009D79A1" w:rsidP="002E6067">
      <w:pPr>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Po poročilu Evropske </w:t>
      </w:r>
      <w:r w:rsidR="00C66791" w:rsidRPr="00AD42E3">
        <w:rPr>
          <w:rFonts w:ascii="Calibri" w:hAnsi="Calibri" w:cs="Arial"/>
          <w:szCs w:val="20"/>
          <w:lang w:val="sl-SI"/>
        </w:rPr>
        <w:t>okoljske agencije</w:t>
      </w:r>
      <w:r w:rsidR="00455FFD">
        <w:rPr>
          <w:rFonts w:ascii="Calibri" w:hAnsi="Calibri" w:cs="Arial"/>
          <w:szCs w:val="20"/>
          <w:lang w:val="sl-SI"/>
        </w:rPr>
        <w:t xml:space="preserve">: </w:t>
      </w:r>
      <w:r w:rsidRPr="00AD42E3">
        <w:rPr>
          <w:rFonts w:ascii="Calibri" w:hAnsi="Calibri" w:cs="Arial"/>
          <w:szCs w:val="20"/>
          <w:lang w:val="sl-SI"/>
        </w:rPr>
        <w:t>Evropsko okolje. Stanje in napovedi 2015. Strnjeno poročilo</w:t>
      </w:r>
      <w:r w:rsidR="005F2B37">
        <w:rPr>
          <w:rFonts w:ascii="Calibri" w:hAnsi="Calibri" w:cs="Arial"/>
          <w:szCs w:val="20"/>
          <w:lang w:val="sl-SI"/>
        </w:rPr>
        <w:t xml:space="preserve"> – </w:t>
      </w:r>
      <w:r w:rsidRPr="00AD42E3">
        <w:rPr>
          <w:rFonts w:ascii="Calibri" w:hAnsi="Calibri" w:cs="Arial"/>
          <w:szCs w:val="20"/>
          <w:vertAlign w:val="superscript"/>
          <w:lang w:val="sl-SI"/>
        </w:rPr>
        <w:t xml:space="preserve"> </w:t>
      </w:r>
      <w:r w:rsidRPr="00AD42E3">
        <w:rPr>
          <w:rFonts w:ascii="Calibri" w:hAnsi="Calibri" w:cs="Arial"/>
          <w:szCs w:val="20"/>
          <w:lang w:val="sl-SI"/>
        </w:rPr>
        <w:t xml:space="preserve">imajo okoljski izzivi </w:t>
      </w:r>
      <w:r w:rsidR="004F27E7" w:rsidRPr="00AD42E3">
        <w:rPr>
          <w:rFonts w:ascii="Calibri" w:hAnsi="Calibri" w:cs="Arial"/>
          <w:szCs w:val="20"/>
          <w:lang w:val="sl-SI"/>
        </w:rPr>
        <w:t xml:space="preserve">nekatere </w:t>
      </w:r>
      <w:r w:rsidRPr="00AD42E3">
        <w:rPr>
          <w:rFonts w:ascii="Calibri" w:hAnsi="Calibri" w:cs="Arial"/>
          <w:szCs w:val="20"/>
          <w:lang w:val="sl-SI"/>
        </w:rPr>
        <w:t>sistemske značilnosti, ki vplivajo na način njihove obravnave</w:t>
      </w:r>
      <w:r w:rsidR="00FA1FC6" w:rsidRPr="00AD42E3">
        <w:rPr>
          <w:rFonts w:ascii="Calibri" w:hAnsi="Calibri" w:cs="Arial"/>
          <w:szCs w:val="20"/>
          <w:lang w:val="sl-SI"/>
        </w:rPr>
        <w:t xml:space="preserve">, </w:t>
      </w:r>
      <w:r w:rsidR="00B309C1" w:rsidRPr="00AD42E3">
        <w:rPr>
          <w:rFonts w:ascii="Calibri" w:hAnsi="Calibri" w:cs="Arial"/>
          <w:szCs w:val="20"/>
          <w:lang w:val="sl-SI"/>
        </w:rPr>
        <w:t xml:space="preserve">in sicer da so: </w:t>
      </w:r>
      <w:r w:rsidR="00D56360" w:rsidRPr="00AD42E3">
        <w:rPr>
          <w:rFonts w:ascii="Calibri" w:hAnsi="Calibri" w:cs="Arial"/>
          <w:szCs w:val="20"/>
          <w:lang w:val="sl-SI"/>
        </w:rPr>
        <w:t xml:space="preserve"> </w:t>
      </w:r>
    </w:p>
    <w:p w:rsidR="00874E93" w:rsidRPr="00ED4E4D" w:rsidRDefault="00544B0B" w:rsidP="009A3025">
      <w:pPr>
        <w:numPr>
          <w:ilvl w:val="0"/>
          <w:numId w:val="63"/>
        </w:numPr>
        <w:spacing w:before="60" w:line="240" w:lineRule="atLeast"/>
        <w:ind w:right="-289"/>
        <w:jc w:val="both"/>
        <w:rPr>
          <w:rFonts w:ascii="Calibri" w:hAnsi="Calibri" w:cs="Arial"/>
          <w:szCs w:val="20"/>
          <w:lang w:val="sl-SI"/>
        </w:rPr>
      </w:pPr>
      <w:r w:rsidRPr="00ED4E4D">
        <w:rPr>
          <w:rFonts w:ascii="Calibri" w:hAnsi="Calibri" w:cs="Arial"/>
          <w:szCs w:val="20"/>
          <w:lang w:val="sl-SI"/>
        </w:rPr>
        <w:t>večplastni</w:t>
      </w:r>
      <w:r w:rsidR="00874E93" w:rsidRPr="00ED4E4D">
        <w:rPr>
          <w:rFonts w:ascii="Calibri" w:hAnsi="Calibri" w:cs="Arial"/>
          <w:szCs w:val="20"/>
          <w:lang w:val="sl-SI"/>
        </w:rPr>
        <w:t>, t</w:t>
      </w:r>
      <w:r w:rsidR="00FA1FC6" w:rsidRPr="00ED4E4D">
        <w:rPr>
          <w:rFonts w:ascii="Calibri" w:hAnsi="Calibri" w:cs="Arial"/>
          <w:szCs w:val="20"/>
          <w:lang w:val="sl-SI"/>
        </w:rPr>
        <w:t>ore</w:t>
      </w:r>
      <w:r w:rsidR="00874E93" w:rsidRPr="00ED4E4D">
        <w:rPr>
          <w:rFonts w:ascii="Calibri" w:hAnsi="Calibri" w:cs="Arial"/>
          <w:szCs w:val="20"/>
          <w:lang w:val="sl-SI"/>
        </w:rPr>
        <w:t xml:space="preserve">j </w:t>
      </w:r>
      <w:r w:rsidR="00FA1FC6" w:rsidRPr="00ED4E4D">
        <w:rPr>
          <w:rFonts w:ascii="Calibri" w:hAnsi="Calibri" w:cs="Arial"/>
          <w:szCs w:val="20"/>
          <w:lang w:val="sl-SI"/>
        </w:rPr>
        <w:t xml:space="preserve">je </w:t>
      </w:r>
      <w:r w:rsidR="00874E93" w:rsidRPr="00ED4E4D">
        <w:rPr>
          <w:rFonts w:ascii="Calibri" w:hAnsi="Calibri" w:cs="Arial"/>
          <w:szCs w:val="20"/>
          <w:lang w:val="sl-SI"/>
        </w:rPr>
        <w:t xml:space="preserve">zanje več vzrokov in </w:t>
      </w:r>
      <w:r w:rsidR="00FA1FC6" w:rsidRPr="00ED4E4D">
        <w:rPr>
          <w:rFonts w:ascii="Calibri" w:hAnsi="Calibri" w:cs="Arial"/>
          <w:szCs w:val="20"/>
          <w:lang w:val="sl-SI"/>
        </w:rPr>
        <w:t>z</w:t>
      </w:r>
      <w:r w:rsidR="00874E93" w:rsidRPr="00ED4E4D">
        <w:rPr>
          <w:rFonts w:ascii="Calibri" w:hAnsi="Calibri" w:cs="Arial"/>
          <w:szCs w:val="20"/>
          <w:lang w:val="sl-SI"/>
        </w:rPr>
        <w:t xml:space="preserve"> več </w:t>
      </w:r>
      <w:r w:rsidR="00FA1FC6" w:rsidRPr="00ED4E4D">
        <w:rPr>
          <w:rFonts w:ascii="Calibri" w:hAnsi="Calibri" w:cs="Arial"/>
          <w:szCs w:val="20"/>
          <w:lang w:val="sl-SI"/>
        </w:rPr>
        <w:t xml:space="preserve">vidikov </w:t>
      </w:r>
      <w:r w:rsidR="00874E93" w:rsidRPr="00ED4E4D">
        <w:rPr>
          <w:rFonts w:ascii="Calibri" w:hAnsi="Calibri" w:cs="Arial"/>
          <w:szCs w:val="20"/>
          <w:lang w:val="sl-SI"/>
        </w:rPr>
        <w:t>obstaja soodvisnost med ključnimi procesi in dejavniki v njihovem ozadju ter z njimi povezanimi učinki,</w:t>
      </w:r>
      <w:r w:rsidR="00D56360" w:rsidRPr="00ED4E4D">
        <w:rPr>
          <w:rFonts w:ascii="Calibri" w:hAnsi="Calibri" w:cs="Arial"/>
          <w:szCs w:val="20"/>
          <w:lang w:val="sl-SI"/>
        </w:rPr>
        <w:t xml:space="preserve"> </w:t>
      </w:r>
    </w:p>
    <w:p w:rsidR="00874E93" w:rsidRPr="00ED4E4D" w:rsidRDefault="00874E93" w:rsidP="009A3025">
      <w:pPr>
        <w:numPr>
          <w:ilvl w:val="0"/>
          <w:numId w:val="63"/>
        </w:numPr>
        <w:spacing w:before="60" w:line="240" w:lineRule="atLeast"/>
        <w:ind w:right="-289"/>
        <w:jc w:val="both"/>
        <w:rPr>
          <w:rFonts w:ascii="Calibri" w:hAnsi="Calibri" w:cs="Arial"/>
          <w:szCs w:val="20"/>
          <w:lang w:val="sl-SI"/>
        </w:rPr>
      </w:pPr>
      <w:r w:rsidRPr="00ED4E4D">
        <w:rPr>
          <w:rFonts w:ascii="Calibri" w:hAnsi="Calibri" w:cs="Arial"/>
          <w:szCs w:val="20"/>
          <w:lang w:val="sl-SI"/>
        </w:rPr>
        <w:t xml:space="preserve">medsebojno odvisni </w:t>
      </w:r>
      <w:r w:rsidR="00544B0B" w:rsidRPr="00ED4E4D">
        <w:rPr>
          <w:rFonts w:ascii="Calibri" w:hAnsi="Calibri" w:cs="Arial"/>
          <w:szCs w:val="20"/>
          <w:lang w:val="sl-SI"/>
        </w:rPr>
        <w:t xml:space="preserve">ter </w:t>
      </w:r>
      <w:r w:rsidRPr="00ED4E4D">
        <w:rPr>
          <w:rFonts w:ascii="Calibri" w:hAnsi="Calibri" w:cs="Arial"/>
          <w:szCs w:val="20"/>
          <w:lang w:val="sl-SI"/>
        </w:rPr>
        <w:t xml:space="preserve">povezani z družbenim in gospodarskim sistemom, </w:t>
      </w:r>
    </w:p>
    <w:p w:rsidR="00874E93" w:rsidRPr="00ED4E4D" w:rsidRDefault="00874E93" w:rsidP="009A3025">
      <w:pPr>
        <w:numPr>
          <w:ilvl w:val="0"/>
          <w:numId w:val="63"/>
        </w:numPr>
        <w:spacing w:before="60" w:line="240" w:lineRule="atLeast"/>
        <w:ind w:right="-289"/>
        <w:jc w:val="both"/>
        <w:rPr>
          <w:rFonts w:ascii="Calibri" w:hAnsi="Calibri" w:cs="Arial"/>
          <w:szCs w:val="20"/>
          <w:lang w:val="sl-SI"/>
        </w:rPr>
      </w:pPr>
      <w:r w:rsidRPr="00ED4E4D">
        <w:rPr>
          <w:rFonts w:ascii="Calibri" w:hAnsi="Calibri" w:cs="Arial"/>
          <w:szCs w:val="20"/>
          <w:lang w:val="sl-SI"/>
        </w:rPr>
        <w:t xml:space="preserve">neločljivo povezani z vzorci potrošnje in rabe virov, </w:t>
      </w:r>
    </w:p>
    <w:p w:rsidR="00874E93" w:rsidRPr="00ED4E4D" w:rsidRDefault="00874E93" w:rsidP="009A3025">
      <w:pPr>
        <w:numPr>
          <w:ilvl w:val="0"/>
          <w:numId w:val="63"/>
        </w:numPr>
        <w:spacing w:before="60" w:line="240" w:lineRule="atLeast"/>
        <w:ind w:right="-289"/>
        <w:jc w:val="both"/>
        <w:rPr>
          <w:rFonts w:ascii="Calibri" w:hAnsi="Calibri" w:cs="Arial"/>
          <w:szCs w:val="20"/>
          <w:lang w:val="sl-SI"/>
        </w:rPr>
      </w:pPr>
      <w:r w:rsidRPr="00ED4E4D">
        <w:rPr>
          <w:rFonts w:ascii="Calibri" w:hAnsi="Calibri" w:cs="Arial"/>
          <w:szCs w:val="20"/>
          <w:lang w:val="sl-SI"/>
        </w:rPr>
        <w:t xml:space="preserve">gonila, </w:t>
      </w:r>
      <w:r w:rsidR="00544B0B" w:rsidRPr="00ED4E4D">
        <w:rPr>
          <w:rFonts w:ascii="Calibri" w:hAnsi="Calibri" w:cs="Arial"/>
          <w:szCs w:val="20"/>
          <w:lang w:val="sl-SI"/>
        </w:rPr>
        <w:t>vzorci sprememb (</w:t>
      </w:r>
      <w:r w:rsidRPr="00ED4E4D">
        <w:rPr>
          <w:rFonts w:ascii="Calibri" w:hAnsi="Calibri" w:cs="Arial"/>
          <w:szCs w:val="20"/>
          <w:lang w:val="sl-SI"/>
        </w:rPr>
        <w:t>trendi</w:t>
      </w:r>
      <w:r w:rsidR="00544B0B" w:rsidRPr="00ED4E4D">
        <w:rPr>
          <w:rFonts w:ascii="Calibri" w:hAnsi="Calibri" w:cs="Arial"/>
          <w:szCs w:val="20"/>
          <w:lang w:val="sl-SI"/>
        </w:rPr>
        <w:t>)</w:t>
      </w:r>
      <w:r w:rsidRPr="00ED4E4D">
        <w:rPr>
          <w:rFonts w:ascii="Calibri" w:hAnsi="Calibri" w:cs="Arial"/>
          <w:szCs w:val="20"/>
          <w:lang w:val="sl-SI"/>
        </w:rPr>
        <w:t xml:space="preserve"> in vplivi, </w:t>
      </w:r>
      <w:r w:rsidR="00544B0B" w:rsidRPr="00ED4E4D">
        <w:rPr>
          <w:rFonts w:ascii="Calibri" w:hAnsi="Calibri" w:cs="Arial"/>
          <w:szCs w:val="20"/>
          <w:lang w:val="sl-SI"/>
        </w:rPr>
        <w:t>povezani z</w:t>
      </w:r>
      <w:r w:rsidRPr="00ED4E4D">
        <w:rPr>
          <w:rFonts w:ascii="Calibri" w:hAnsi="Calibri" w:cs="Arial"/>
          <w:szCs w:val="20"/>
          <w:lang w:val="sl-SI"/>
        </w:rPr>
        <w:t xml:space="preserve"> okolje</w:t>
      </w:r>
      <w:r w:rsidR="00544B0B" w:rsidRPr="00ED4E4D">
        <w:rPr>
          <w:rFonts w:ascii="Calibri" w:hAnsi="Calibri" w:cs="Arial"/>
          <w:szCs w:val="20"/>
          <w:lang w:val="sl-SI"/>
        </w:rPr>
        <w:t>m</w:t>
      </w:r>
      <w:r w:rsidRPr="00ED4E4D">
        <w:rPr>
          <w:rFonts w:ascii="Calibri" w:hAnsi="Calibri" w:cs="Arial"/>
          <w:szCs w:val="20"/>
          <w:lang w:val="sl-SI"/>
        </w:rPr>
        <w:t xml:space="preserve">, vse bolj globalizirani, </w:t>
      </w:r>
    </w:p>
    <w:p w:rsidR="00874E93" w:rsidRPr="00ED4E4D" w:rsidRDefault="00874E93" w:rsidP="009A3025">
      <w:pPr>
        <w:numPr>
          <w:ilvl w:val="0"/>
          <w:numId w:val="63"/>
        </w:numPr>
        <w:spacing w:before="60" w:line="240" w:lineRule="atLeast"/>
        <w:ind w:right="-289"/>
        <w:jc w:val="both"/>
        <w:rPr>
          <w:rFonts w:ascii="Calibri" w:hAnsi="Calibri" w:cs="Arial"/>
          <w:szCs w:val="20"/>
          <w:lang w:val="sl-SI"/>
        </w:rPr>
      </w:pPr>
      <w:r w:rsidRPr="00ED4E4D">
        <w:rPr>
          <w:rFonts w:ascii="Calibri" w:hAnsi="Calibri" w:cs="Arial"/>
          <w:szCs w:val="20"/>
          <w:lang w:val="sl-SI"/>
        </w:rPr>
        <w:t xml:space="preserve">odvisni od evropskih in </w:t>
      </w:r>
      <w:r w:rsidR="00D4023E" w:rsidRPr="00ED4E4D">
        <w:rPr>
          <w:rFonts w:ascii="Calibri" w:hAnsi="Calibri" w:cs="Arial"/>
          <w:szCs w:val="20"/>
          <w:lang w:val="sl-SI"/>
        </w:rPr>
        <w:t xml:space="preserve">svetovnih </w:t>
      </w:r>
      <w:r w:rsidR="00544B0B" w:rsidRPr="00ED4E4D">
        <w:rPr>
          <w:rFonts w:ascii="Calibri" w:hAnsi="Calibri" w:cs="Arial"/>
          <w:szCs w:val="20"/>
          <w:lang w:val="sl-SI"/>
        </w:rPr>
        <w:t xml:space="preserve">vzorcev sprememb </w:t>
      </w:r>
      <w:r w:rsidR="008214FD" w:rsidRPr="00ED4E4D">
        <w:rPr>
          <w:rFonts w:ascii="Calibri" w:hAnsi="Calibri" w:cs="Arial"/>
          <w:szCs w:val="20"/>
          <w:lang w:val="sl-SI"/>
        </w:rPr>
        <w:t>(</w:t>
      </w:r>
      <w:r w:rsidR="00ED4E4D" w:rsidRPr="00ED4E4D">
        <w:rPr>
          <w:rFonts w:ascii="Calibri" w:hAnsi="Calibri" w:cs="Arial"/>
          <w:szCs w:val="20"/>
          <w:lang w:val="sl-SI"/>
        </w:rPr>
        <w:t>GMT</w:t>
      </w:r>
      <w:r w:rsidR="008214FD" w:rsidRPr="00ED4E4D">
        <w:rPr>
          <w:rFonts w:ascii="Calibri" w:hAnsi="Calibri" w:cs="Arial"/>
          <w:szCs w:val="20"/>
          <w:lang w:val="sl-SI"/>
        </w:rPr>
        <w:t>)</w:t>
      </w:r>
      <w:r w:rsidRPr="00ED4E4D">
        <w:rPr>
          <w:rFonts w:ascii="Calibri" w:hAnsi="Calibri" w:cs="Arial"/>
          <w:szCs w:val="20"/>
          <w:lang w:val="sl-SI"/>
        </w:rPr>
        <w:t xml:space="preserve">, kot so na primer: rast prebivalstva, širjenje urbanizacije, pospešene tehnološke spremembe, gospodarska rast in prerazporeditev </w:t>
      </w:r>
      <w:r w:rsidRPr="00ED4E4D">
        <w:rPr>
          <w:rFonts w:ascii="Calibri" w:hAnsi="Calibri" w:cs="Arial"/>
          <w:szCs w:val="20"/>
          <w:lang w:val="sl-SI"/>
        </w:rPr>
        <w:lastRenderedPageBreak/>
        <w:t>gospodarske moči, tekmovanje za vire, pritiski na ekosisteme, naraščanje posledic podnebnih sprememb, večanje onesnaženosti okolja.</w:t>
      </w:r>
    </w:p>
    <w:p w:rsidR="00EE0DA1" w:rsidRDefault="00EE0DA1" w:rsidP="002E6067">
      <w:pPr>
        <w:tabs>
          <w:tab w:val="left" w:pos="567"/>
        </w:tabs>
        <w:spacing w:line="240" w:lineRule="atLeast"/>
        <w:ind w:left="426" w:right="-291" w:hanging="426"/>
        <w:rPr>
          <w:rFonts w:ascii="Calibri" w:hAnsi="Calibri" w:cs="Arial"/>
          <w:b/>
          <w:sz w:val="26"/>
          <w:szCs w:val="26"/>
          <w:lang w:val="sl-SI"/>
        </w:rPr>
      </w:pPr>
    </w:p>
    <w:p w:rsidR="00874E93" w:rsidRPr="007702FE" w:rsidRDefault="00DB4C0C" w:rsidP="002E6067">
      <w:pPr>
        <w:tabs>
          <w:tab w:val="left" w:pos="567"/>
        </w:tabs>
        <w:spacing w:line="240" w:lineRule="atLeast"/>
        <w:ind w:left="426" w:right="-291" w:hanging="426"/>
        <w:rPr>
          <w:rFonts w:ascii="Calibri" w:hAnsi="Calibri" w:cs="Arial"/>
          <w:b/>
          <w:sz w:val="26"/>
          <w:szCs w:val="26"/>
          <w:lang w:val="sl-SI"/>
        </w:rPr>
      </w:pPr>
      <w:r>
        <w:rPr>
          <w:rFonts w:ascii="Calibri" w:hAnsi="Calibri" w:cs="Arial"/>
          <w:b/>
          <w:sz w:val="26"/>
          <w:szCs w:val="26"/>
          <w:lang w:val="sl-SI"/>
        </w:rPr>
        <w:t>3</w:t>
      </w:r>
      <w:r w:rsidR="001274C7" w:rsidRPr="007702FE">
        <w:rPr>
          <w:rFonts w:ascii="Calibri" w:hAnsi="Calibri" w:cs="Arial"/>
          <w:b/>
          <w:sz w:val="26"/>
          <w:szCs w:val="26"/>
          <w:lang w:val="sl-SI"/>
        </w:rPr>
        <w:t xml:space="preserve">.10 </w:t>
      </w:r>
      <w:r w:rsidR="00323408" w:rsidRPr="007702FE">
        <w:rPr>
          <w:rFonts w:ascii="Calibri" w:hAnsi="Calibri" w:cs="Arial"/>
          <w:b/>
          <w:sz w:val="26"/>
          <w:szCs w:val="26"/>
          <w:lang w:val="sl-SI"/>
        </w:rPr>
        <w:t>Stratešk</w:t>
      </w:r>
      <w:r w:rsidR="00EE0DA1" w:rsidRPr="007702FE">
        <w:rPr>
          <w:rFonts w:ascii="Calibri" w:hAnsi="Calibri" w:cs="Arial"/>
          <w:b/>
          <w:sz w:val="26"/>
          <w:szCs w:val="26"/>
          <w:lang w:val="sl-SI"/>
        </w:rPr>
        <w:t xml:space="preserve">a narava </w:t>
      </w:r>
      <w:r w:rsidR="00CC0982" w:rsidRPr="007702FE">
        <w:rPr>
          <w:rFonts w:ascii="Calibri" w:hAnsi="Calibri" w:cs="Arial"/>
          <w:b/>
          <w:sz w:val="26"/>
          <w:szCs w:val="26"/>
          <w:lang w:val="sl-SI"/>
        </w:rPr>
        <w:t xml:space="preserve">NPVO </w:t>
      </w:r>
      <w:r w:rsidR="007702FE" w:rsidRPr="007702FE">
        <w:rPr>
          <w:rFonts w:asciiTheme="minorHAnsi" w:hAnsiTheme="minorHAnsi" w:cs="Arial"/>
          <w:b/>
          <w:noProof/>
          <w:sz w:val="26"/>
          <w:szCs w:val="26"/>
          <w:lang w:val="sl-SI"/>
        </w:rPr>
        <w:t>2020</w:t>
      </w:r>
      <w:r w:rsidR="007702FE" w:rsidRPr="007702FE">
        <w:rPr>
          <w:rFonts w:asciiTheme="minorHAnsi" w:hAnsiTheme="minorHAnsi"/>
          <w:b/>
          <w:iCs/>
          <w:noProof/>
          <w:sz w:val="26"/>
          <w:szCs w:val="26"/>
        </w:rPr>
        <w:t>–</w:t>
      </w:r>
      <w:r w:rsidR="007702FE" w:rsidRPr="007702FE">
        <w:rPr>
          <w:rFonts w:asciiTheme="minorHAnsi" w:hAnsiTheme="minorHAnsi" w:cs="Arial"/>
          <w:b/>
          <w:noProof/>
          <w:sz w:val="26"/>
          <w:szCs w:val="26"/>
          <w:lang w:val="sl-SI"/>
        </w:rPr>
        <w:t>2030</w:t>
      </w:r>
      <w:r w:rsidR="0066633E" w:rsidRPr="007702FE">
        <w:rPr>
          <w:rFonts w:ascii="Calibri" w:hAnsi="Calibri" w:cs="Arial"/>
          <w:b/>
          <w:sz w:val="26"/>
          <w:szCs w:val="26"/>
          <w:lang w:val="sl-SI"/>
        </w:rPr>
        <w:t xml:space="preserve">  </w:t>
      </w:r>
      <w:r w:rsidR="00D56360" w:rsidRPr="007702FE">
        <w:rPr>
          <w:rFonts w:ascii="Calibri" w:hAnsi="Calibri" w:cs="Arial"/>
          <w:b/>
          <w:sz w:val="26"/>
          <w:szCs w:val="26"/>
          <w:lang w:val="sl-SI"/>
        </w:rPr>
        <w:t xml:space="preserve"> </w:t>
      </w:r>
    </w:p>
    <w:p w:rsidR="0066633E" w:rsidRDefault="00CC0982" w:rsidP="00B309C1">
      <w:pPr>
        <w:spacing w:before="120" w:line="240" w:lineRule="atLeast"/>
        <w:ind w:right="-291"/>
        <w:jc w:val="both"/>
        <w:rPr>
          <w:rFonts w:ascii="Calibri" w:hAnsi="Calibri" w:cs="Arial"/>
          <w:szCs w:val="20"/>
          <w:lang w:val="sl-SI"/>
        </w:rPr>
      </w:pPr>
      <w:r>
        <w:rPr>
          <w:rFonts w:ascii="Calibri" w:hAnsi="Calibri" w:cs="Arial"/>
          <w:szCs w:val="20"/>
          <w:lang w:val="sl-SI"/>
        </w:rPr>
        <w:t xml:space="preserve">NPVO </w:t>
      </w:r>
      <w:r w:rsidR="007702FE" w:rsidRPr="007702FE">
        <w:rPr>
          <w:rFonts w:asciiTheme="minorHAnsi" w:hAnsiTheme="minorHAnsi" w:cs="Arial"/>
          <w:noProof/>
          <w:szCs w:val="20"/>
          <w:lang w:val="sl-SI"/>
        </w:rPr>
        <w:t>2020</w:t>
      </w:r>
      <w:r w:rsidR="007702FE" w:rsidRPr="007702FE">
        <w:rPr>
          <w:rFonts w:asciiTheme="minorHAnsi" w:hAnsiTheme="minorHAnsi"/>
          <w:iCs/>
          <w:noProof/>
          <w:szCs w:val="20"/>
        </w:rPr>
        <w:t>–</w:t>
      </w:r>
      <w:r w:rsidR="007702FE" w:rsidRPr="007702FE">
        <w:rPr>
          <w:rFonts w:asciiTheme="minorHAnsi" w:hAnsiTheme="minorHAnsi" w:cs="Arial"/>
          <w:noProof/>
          <w:szCs w:val="20"/>
          <w:lang w:val="sl-SI"/>
        </w:rPr>
        <w:t>2030</w:t>
      </w:r>
      <w:r w:rsidR="007702FE">
        <w:rPr>
          <w:rFonts w:asciiTheme="minorHAnsi" w:hAnsiTheme="minorHAnsi" w:cs="Arial"/>
          <w:noProof/>
          <w:szCs w:val="20"/>
          <w:lang w:val="sl-SI"/>
        </w:rPr>
        <w:t xml:space="preserve"> </w:t>
      </w:r>
      <w:r w:rsidR="00874E93" w:rsidRPr="00AD42E3">
        <w:rPr>
          <w:rFonts w:ascii="Calibri" w:hAnsi="Calibri" w:cs="Arial"/>
          <w:szCs w:val="20"/>
          <w:lang w:val="sl-SI"/>
        </w:rPr>
        <w:t xml:space="preserve">je krovni </w:t>
      </w:r>
      <w:r w:rsidR="00083B2B" w:rsidRPr="00AD42E3">
        <w:rPr>
          <w:rFonts w:ascii="Calibri" w:hAnsi="Calibri" w:cs="Arial"/>
          <w:szCs w:val="20"/>
          <w:lang w:val="sl-SI"/>
        </w:rPr>
        <w:t xml:space="preserve">strateški </w:t>
      </w:r>
      <w:r w:rsidR="00874E93" w:rsidRPr="00AD42E3">
        <w:rPr>
          <w:rFonts w:ascii="Calibri" w:hAnsi="Calibri" w:cs="Arial"/>
          <w:szCs w:val="20"/>
          <w:lang w:val="sl-SI"/>
        </w:rPr>
        <w:t>dokument</w:t>
      </w:r>
      <w:r w:rsidR="00441E80" w:rsidRPr="00AD42E3">
        <w:rPr>
          <w:rFonts w:ascii="Calibri" w:hAnsi="Calibri" w:cs="Arial"/>
          <w:szCs w:val="20"/>
          <w:lang w:val="sl-SI"/>
        </w:rPr>
        <w:t xml:space="preserve"> </w:t>
      </w:r>
      <w:r w:rsidR="00874E93" w:rsidRPr="00AD42E3">
        <w:rPr>
          <w:rFonts w:ascii="Calibri" w:hAnsi="Calibri" w:cs="Arial"/>
          <w:szCs w:val="20"/>
          <w:lang w:val="sl-SI"/>
        </w:rPr>
        <w:t>varstv</w:t>
      </w:r>
      <w:r w:rsidR="00441E80" w:rsidRPr="00AD42E3">
        <w:rPr>
          <w:rFonts w:ascii="Calibri" w:hAnsi="Calibri" w:cs="Arial"/>
          <w:szCs w:val="20"/>
          <w:lang w:val="sl-SI"/>
        </w:rPr>
        <w:t>a</w:t>
      </w:r>
      <w:r w:rsidR="00874E93" w:rsidRPr="00AD42E3">
        <w:rPr>
          <w:rFonts w:ascii="Calibri" w:hAnsi="Calibri" w:cs="Arial"/>
          <w:szCs w:val="20"/>
          <w:lang w:val="sl-SI"/>
        </w:rPr>
        <w:t xml:space="preserve"> okolja</w:t>
      </w:r>
      <w:r w:rsidR="00DC5308" w:rsidRPr="00AD42E3">
        <w:rPr>
          <w:rFonts w:ascii="Calibri" w:hAnsi="Calibri" w:cs="Arial"/>
          <w:szCs w:val="20"/>
          <w:lang w:val="sl-SI"/>
        </w:rPr>
        <w:t xml:space="preserve">, ohranjanja narave in urejanja voda </w:t>
      </w:r>
      <w:r w:rsidR="00874E93" w:rsidRPr="00AD42E3">
        <w:rPr>
          <w:rFonts w:ascii="Calibri" w:hAnsi="Calibri" w:cs="Arial"/>
          <w:szCs w:val="20"/>
          <w:lang w:val="sl-SI"/>
        </w:rPr>
        <w:t>v Sloveniji</w:t>
      </w:r>
      <w:r w:rsidR="00953AD7">
        <w:rPr>
          <w:rFonts w:ascii="Calibri" w:hAnsi="Calibri" w:cs="Arial"/>
          <w:szCs w:val="20"/>
          <w:lang w:val="sl-SI"/>
        </w:rPr>
        <w:t xml:space="preserve">. </w:t>
      </w:r>
      <w:r w:rsidR="00B309C1" w:rsidRPr="00AD42E3">
        <w:rPr>
          <w:rFonts w:ascii="Calibri" w:hAnsi="Calibri" w:cs="Arial"/>
          <w:szCs w:val="20"/>
          <w:lang w:val="sl-SI"/>
        </w:rPr>
        <w:t xml:space="preserve"> </w:t>
      </w:r>
    </w:p>
    <w:p w:rsidR="00785C88" w:rsidRDefault="00B309C1" w:rsidP="00B309C1">
      <w:pPr>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Pri njegovi izdelavi je upoštevano, da </w:t>
      </w:r>
      <w:r w:rsidR="00874E93" w:rsidRPr="00AD42E3">
        <w:rPr>
          <w:rFonts w:ascii="Calibri" w:hAnsi="Calibri" w:cs="Arial"/>
          <w:szCs w:val="20"/>
          <w:lang w:val="sl-SI"/>
        </w:rPr>
        <w:t xml:space="preserve">nekatere okoljske vsebine podrobneje urejajo </w:t>
      </w:r>
      <w:r w:rsidR="00D67A48" w:rsidRPr="00AD42E3">
        <w:rPr>
          <w:rFonts w:ascii="Calibri" w:hAnsi="Calibri" w:cs="Arial"/>
          <w:szCs w:val="20"/>
          <w:lang w:val="sl-SI"/>
        </w:rPr>
        <w:t xml:space="preserve">že </w:t>
      </w:r>
      <w:r w:rsidR="00441E80" w:rsidRPr="00AD42E3">
        <w:rPr>
          <w:rFonts w:ascii="Calibri" w:hAnsi="Calibri" w:cs="Arial"/>
          <w:szCs w:val="20"/>
          <w:lang w:val="sl-SI"/>
        </w:rPr>
        <w:t>sprejeti programi</w:t>
      </w:r>
      <w:r w:rsidR="0066633E">
        <w:rPr>
          <w:rFonts w:ascii="Calibri" w:hAnsi="Calibri" w:cs="Arial"/>
          <w:szCs w:val="20"/>
          <w:lang w:val="sl-SI"/>
        </w:rPr>
        <w:t xml:space="preserve"> s področja varstva okolja</w:t>
      </w:r>
      <w:r w:rsidR="00441E80" w:rsidRPr="00AD42E3">
        <w:rPr>
          <w:rFonts w:ascii="Calibri" w:hAnsi="Calibri" w:cs="Arial"/>
          <w:szCs w:val="20"/>
          <w:lang w:val="sl-SI"/>
        </w:rPr>
        <w:t xml:space="preserve"> (npr</w:t>
      </w:r>
      <w:r w:rsidR="004A5531" w:rsidRPr="00AD42E3">
        <w:rPr>
          <w:rFonts w:ascii="Calibri" w:hAnsi="Calibri" w:cs="Arial"/>
          <w:szCs w:val="20"/>
          <w:lang w:val="sl-SI"/>
        </w:rPr>
        <w:t>.</w:t>
      </w:r>
      <w:r w:rsidR="00441E80" w:rsidRPr="00AD42E3">
        <w:rPr>
          <w:rFonts w:ascii="Calibri" w:hAnsi="Calibri" w:cs="Arial"/>
          <w:szCs w:val="20"/>
          <w:lang w:val="sl-SI"/>
        </w:rPr>
        <w:t xml:space="preserve"> ravnanje z odpadki, zmanjševanje emisij toplogrednih plinov)</w:t>
      </w:r>
      <w:r w:rsidR="00DC5308" w:rsidRPr="00AD42E3">
        <w:rPr>
          <w:rFonts w:ascii="Calibri" w:hAnsi="Calibri" w:cs="Arial"/>
          <w:szCs w:val="20"/>
          <w:lang w:val="sl-SI"/>
        </w:rPr>
        <w:t xml:space="preserve"> </w:t>
      </w:r>
      <w:r w:rsidRPr="00AD42E3">
        <w:rPr>
          <w:rFonts w:ascii="Calibri" w:hAnsi="Calibri" w:cs="Arial"/>
          <w:szCs w:val="20"/>
          <w:lang w:val="sl-SI"/>
        </w:rPr>
        <w:t xml:space="preserve">in da je </w:t>
      </w:r>
      <w:r w:rsidR="00DC5308" w:rsidRPr="00AD42E3">
        <w:rPr>
          <w:rFonts w:ascii="Calibri" w:hAnsi="Calibri" w:cs="Arial"/>
          <w:szCs w:val="20"/>
          <w:lang w:val="sl-SI"/>
        </w:rPr>
        <w:t xml:space="preserve">podrobna obravnava </w:t>
      </w:r>
      <w:r w:rsidR="00AD1FA3" w:rsidRPr="00AD42E3">
        <w:rPr>
          <w:rFonts w:ascii="Calibri" w:hAnsi="Calibri" w:cs="Arial"/>
          <w:szCs w:val="20"/>
          <w:lang w:val="sl-SI"/>
        </w:rPr>
        <w:t xml:space="preserve">nekaterih </w:t>
      </w:r>
      <w:r w:rsidR="00DC5308" w:rsidRPr="00AD42E3">
        <w:rPr>
          <w:rFonts w:ascii="Calibri" w:hAnsi="Calibri" w:cs="Arial"/>
          <w:szCs w:val="20"/>
          <w:lang w:val="sl-SI"/>
        </w:rPr>
        <w:t xml:space="preserve">okoljskih vsebin </w:t>
      </w:r>
      <w:r w:rsidR="008E2DAA" w:rsidRPr="00AD42E3">
        <w:rPr>
          <w:rFonts w:ascii="Calibri" w:hAnsi="Calibri" w:cs="Arial"/>
          <w:szCs w:val="20"/>
          <w:lang w:val="sl-SI"/>
        </w:rPr>
        <w:t xml:space="preserve">(kakovost zraka, varstvo pred hrupom, blaženje podnebnih sprememb, prilagajanje na podnebne spremembe) </w:t>
      </w:r>
      <w:r w:rsidR="009D79A1" w:rsidRPr="00AD42E3">
        <w:rPr>
          <w:rFonts w:ascii="Calibri" w:hAnsi="Calibri" w:cs="Arial"/>
          <w:szCs w:val="20"/>
          <w:lang w:val="sl-SI"/>
        </w:rPr>
        <w:t xml:space="preserve">že </w:t>
      </w:r>
      <w:r w:rsidR="00DC5308" w:rsidRPr="00AD42E3">
        <w:rPr>
          <w:rFonts w:ascii="Calibri" w:hAnsi="Calibri" w:cs="Arial"/>
          <w:szCs w:val="20"/>
          <w:lang w:val="sl-SI"/>
        </w:rPr>
        <w:t xml:space="preserve">predvidena z </w:t>
      </w:r>
      <w:r w:rsidR="009D79A1" w:rsidRPr="00AD42E3">
        <w:rPr>
          <w:rFonts w:ascii="Calibri" w:hAnsi="Calibri" w:cs="Arial"/>
          <w:szCs w:val="20"/>
          <w:lang w:val="sl-SI"/>
        </w:rPr>
        <w:t xml:space="preserve">drugimi </w:t>
      </w:r>
      <w:r w:rsidR="00B94A65" w:rsidRPr="00AD42E3">
        <w:rPr>
          <w:rFonts w:ascii="Calibri" w:hAnsi="Calibri" w:cs="Arial"/>
          <w:szCs w:val="20"/>
          <w:lang w:val="sl-SI"/>
        </w:rPr>
        <w:t>dokumenti</w:t>
      </w:r>
      <w:r w:rsidR="009D79A1" w:rsidRPr="00AD42E3">
        <w:rPr>
          <w:rFonts w:ascii="Calibri" w:hAnsi="Calibri" w:cs="Arial"/>
          <w:szCs w:val="20"/>
          <w:lang w:val="sl-SI"/>
        </w:rPr>
        <w:t>.</w:t>
      </w:r>
      <w:r w:rsidR="00D56360" w:rsidRPr="00AD42E3">
        <w:rPr>
          <w:rFonts w:ascii="Calibri" w:hAnsi="Calibri" w:cs="Arial"/>
          <w:szCs w:val="20"/>
          <w:lang w:val="sl-SI"/>
        </w:rPr>
        <w:t xml:space="preserve">  </w:t>
      </w:r>
    </w:p>
    <w:p w:rsidR="00874E93" w:rsidRPr="00AD42E3" w:rsidRDefault="00CC0982" w:rsidP="002E6067">
      <w:pPr>
        <w:spacing w:before="120" w:line="240" w:lineRule="atLeast"/>
        <w:ind w:right="-291"/>
        <w:jc w:val="both"/>
        <w:rPr>
          <w:rFonts w:ascii="Calibri" w:hAnsi="Calibri" w:cs="Arial"/>
          <w:szCs w:val="20"/>
          <w:lang w:val="sl-SI"/>
        </w:rPr>
      </w:pPr>
      <w:r>
        <w:rPr>
          <w:rFonts w:ascii="Calibri" w:hAnsi="Calibri" w:cs="Arial"/>
          <w:szCs w:val="20"/>
          <w:lang w:val="sl-SI"/>
        </w:rPr>
        <w:t xml:space="preserve">NPVO </w:t>
      </w:r>
      <w:r w:rsidR="007702FE" w:rsidRPr="007702FE">
        <w:rPr>
          <w:rFonts w:asciiTheme="minorHAnsi" w:hAnsiTheme="minorHAnsi" w:cs="Arial"/>
          <w:noProof/>
          <w:szCs w:val="20"/>
          <w:lang w:val="sl-SI"/>
        </w:rPr>
        <w:t>2020</w:t>
      </w:r>
      <w:r w:rsidR="007702FE" w:rsidRPr="007702FE">
        <w:rPr>
          <w:rFonts w:asciiTheme="minorHAnsi" w:hAnsiTheme="minorHAnsi"/>
          <w:iCs/>
          <w:noProof/>
          <w:szCs w:val="20"/>
        </w:rPr>
        <w:t>–</w:t>
      </w:r>
      <w:r w:rsidR="007702FE" w:rsidRPr="007702FE">
        <w:rPr>
          <w:rFonts w:asciiTheme="minorHAnsi" w:hAnsiTheme="minorHAnsi" w:cs="Arial"/>
          <w:noProof/>
          <w:szCs w:val="20"/>
          <w:lang w:val="sl-SI"/>
        </w:rPr>
        <w:t>2030</w:t>
      </w:r>
      <w:r w:rsidR="007702FE">
        <w:rPr>
          <w:rFonts w:asciiTheme="minorHAnsi" w:hAnsiTheme="minorHAnsi" w:cs="Arial"/>
          <w:noProof/>
          <w:szCs w:val="20"/>
          <w:lang w:val="sl-SI"/>
        </w:rPr>
        <w:t xml:space="preserve"> </w:t>
      </w:r>
      <w:r w:rsidR="00B309C1" w:rsidRPr="00AD42E3">
        <w:rPr>
          <w:rFonts w:ascii="Calibri" w:hAnsi="Calibri" w:cs="Arial"/>
          <w:szCs w:val="20"/>
          <w:lang w:val="sl-SI"/>
        </w:rPr>
        <w:t xml:space="preserve">je izdelan z upoštevanjem, da </w:t>
      </w:r>
      <w:r w:rsidR="008E2DAA" w:rsidRPr="00AD42E3">
        <w:rPr>
          <w:rFonts w:ascii="Calibri" w:hAnsi="Calibri" w:cs="Arial"/>
          <w:szCs w:val="20"/>
          <w:lang w:val="sl-SI"/>
        </w:rPr>
        <w:t xml:space="preserve">je za </w:t>
      </w:r>
      <w:r w:rsidR="00BD714C" w:rsidRPr="00AD42E3">
        <w:rPr>
          <w:rFonts w:ascii="Calibri" w:hAnsi="Calibri" w:cs="Arial"/>
          <w:szCs w:val="20"/>
          <w:lang w:val="sl-SI"/>
        </w:rPr>
        <w:t xml:space="preserve">različna področja </w:t>
      </w:r>
      <w:r w:rsidR="008E2DAA" w:rsidRPr="00AD42E3">
        <w:rPr>
          <w:rFonts w:ascii="Calibri" w:hAnsi="Calibri" w:cs="Arial"/>
          <w:szCs w:val="20"/>
          <w:lang w:val="sl-SI"/>
        </w:rPr>
        <w:t xml:space="preserve">varstva okolja značilna </w:t>
      </w:r>
      <w:r w:rsidR="00874E93" w:rsidRPr="00AD42E3">
        <w:rPr>
          <w:rFonts w:ascii="Calibri" w:hAnsi="Calibri" w:cs="Arial"/>
          <w:szCs w:val="20"/>
          <w:lang w:val="sl-SI"/>
        </w:rPr>
        <w:t>različ</w:t>
      </w:r>
      <w:r w:rsidR="00DC5308" w:rsidRPr="00AD42E3">
        <w:rPr>
          <w:rFonts w:ascii="Calibri" w:hAnsi="Calibri" w:cs="Arial"/>
          <w:szCs w:val="20"/>
          <w:lang w:val="sl-SI"/>
        </w:rPr>
        <w:t xml:space="preserve">na raven </w:t>
      </w:r>
      <w:r w:rsidR="00874E93" w:rsidRPr="00AD42E3">
        <w:rPr>
          <w:rFonts w:ascii="Calibri" w:hAnsi="Calibri" w:cs="Arial"/>
          <w:szCs w:val="20"/>
          <w:lang w:val="sl-SI"/>
        </w:rPr>
        <w:t>podatkov</w:t>
      </w:r>
      <w:r w:rsidR="008E2DAA" w:rsidRPr="00AD42E3">
        <w:rPr>
          <w:rFonts w:ascii="Calibri" w:hAnsi="Calibri" w:cs="Arial"/>
          <w:szCs w:val="20"/>
          <w:lang w:val="sl-SI"/>
        </w:rPr>
        <w:t>, znanja</w:t>
      </w:r>
      <w:r w:rsidR="00D56360" w:rsidRPr="00AD42E3">
        <w:rPr>
          <w:rFonts w:ascii="Calibri" w:hAnsi="Calibri" w:cs="Arial"/>
          <w:szCs w:val="20"/>
          <w:lang w:val="sl-SI"/>
        </w:rPr>
        <w:t xml:space="preserve"> </w:t>
      </w:r>
      <w:r w:rsidR="00874E93" w:rsidRPr="00AD42E3">
        <w:rPr>
          <w:rFonts w:ascii="Calibri" w:hAnsi="Calibri" w:cs="Arial"/>
          <w:szCs w:val="20"/>
          <w:lang w:val="sl-SI"/>
        </w:rPr>
        <w:t xml:space="preserve">in </w:t>
      </w:r>
      <w:r w:rsidR="008E2DAA" w:rsidRPr="00AD42E3">
        <w:rPr>
          <w:rFonts w:ascii="Calibri" w:hAnsi="Calibri" w:cs="Arial"/>
          <w:szCs w:val="20"/>
          <w:lang w:val="sl-SI"/>
        </w:rPr>
        <w:t>sposobnosti njihovega urejanja.</w:t>
      </w:r>
      <w:r w:rsidR="00874E93" w:rsidRPr="00AD42E3">
        <w:rPr>
          <w:rFonts w:ascii="Calibri" w:hAnsi="Calibri" w:cs="Arial"/>
          <w:szCs w:val="20"/>
          <w:lang w:val="sl-SI"/>
        </w:rPr>
        <w:t xml:space="preserve"> </w:t>
      </w:r>
      <w:r w:rsidR="008E2DAA" w:rsidRPr="00AD42E3">
        <w:rPr>
          <w:rFonts w:ascii="Calibri" w:hAnsi="Calibri" w:cs="Arial"/>
          <w:szCs w:val="20"/>
          <w:lang w:val="sl-SI"/>
        </w:rPr>
        <w:t>Za</w:t>
      </w:r>
      <w:r w:rsidR="00D67A48" w:rsidRPr="00AD42E3">
        <w:rPr>
          <w:rFonts w:ascii="Calibri" w:hAnsi="Calibri" w:cs="Arial"/>
          <w:szCs w:val="20"/>
          <w:lang w:val="sl-SI"/>
        </w:rPr>
        <w:t xml:space="preserve"> </w:t>
      </w:r>
      <w:r w:rsidR="00874E93" w:rsidRPr="00AD42E3">
        <w:rPr>
          <w:rFonts w:ascii="Calibri" w:hAnsi="Calibri" w:cs="Arial"/>
          <w:szCs w:val="20"/>
          <w:lang w:val="sl-SI"/>
        </w:rPr>
        <w:t>tradicionaln</w:t>
      </w:r>
      <w:r w:rsidR="00D67A48" w:rsidRPr="00AD42E3">
        <w:rPr>
          <w:rFonts w:ascii="Calibri" w:hAnsi="Calibri" w:cs="Arial"/>
          <w:szCs w:val="20"/>
          <w:lang w:val="sl-SI"/>
        </w:rPr>
        <w:t xml:space="preserve">a </w:t>
      </w:r>
      <w:r w:rsidR="00874E93" w:rsidRPr="00AD42E3">
        <w:rPr>
          <w:rFonts w:ascii="Calibri" w:hAnsi="Calibri" w:cs="Arial"/>
          <w:szCs w:val="20"/>
          <w:lang w:val="sl-SI"/>
        </w:rPr>
        <w:t>področj</w:t>
      </w:r>
      <w:r w:rsidR="00D67A48" w:rsidRPr="00AD42E3">
        <w:rPr>
          <w:rFonts w:ascii="Calibri" w:hAnsi="Calibri" w:cs="Arial"/>
          <w:szCs w:val="20"/>
          <w:lang w:val="sl-SI"/>
        </w:rPr>
        <w:t>a</w:t>
      </w:r>
      <w:r w:rsidR="00874E93" w:rsidRPr="00AD42E3">
        <w:rPr>
          <w:rFonts w:ascii="Calibri" w:hAnsi="Calibri" w:cs="Arial"/>
          <w:szCs w:val="20"/>
          <w:lang w:val="sl-SI"/>
        </w:rPr>
        <w:t xml:space="preserve"> varstva okolja</w:t>
      </w:r>
      <w:r w:rsidR="00D67A48" w:rsidRPr="00AD42E3">
        <w:rPr>
          <w:rFonts w:ascii="Calibri" w:hAnsi="Calibri" w:cs="Arial"/>
          <w:szCs w:val="20"/>
          <w:lang w:val="sl-SI"/>
        </w:rPr>
        <w:t xml:space="preserve"> (npr</w:t>
      </w:r>
      <w:r w:rsidR="00BD714C" w:rsidRPr="00AD42E3">
        <w:rPr>
          <w:rFonts w:ascii="Calibri" w:hAnsi="Calibri" w:cs="Arial"/>
          <w:szCs w:val="20"/>
          <w:lang w:val="sl-SI"/>
        </w:rPr>
        <w:t>.</w:t>
      </w:r>
      <w:r w:rsidR="00D67A48" w:rsidRPr="00AD42E3">
        <w:rPr>
          <w:rFonts w:ascii="Calibri" w:hAnsi="Calibri" w:cs="Arial"/>
          <w:szCs w:val="20"/>
          <w:lang w:val="sl-SI"/>
        </w:rPr>
        <w:t xml:space="preserve"> varstvo narave, varstvo zraka in voda)</w:t>
      </w:r>
      <w:r w:rsidR="008E2DAA" w:rsidRPr="00AD42E3">
        <w:rPr>
          <w:rFonts w:ascii="Calibri" w:hAnsi="Calibri" w:cs="Arial"/>
          <w:szCs w:val="20"/>
          <w:lang w:val="sl-SI"/>
        </w:rPr>
        <w:t xml:space="preserve"> s</w:t>
      </w:r>
      <w:r w:rsidR="00D67A48" w:rsidRPr="00AD42E3">
        <w:rPr>
          <w:rFonts w:ascii="Calibri" w:hAnsi="Calibri" w:cs="Arial"/>
          <w:szCs w:val="20"/>
          <w:lang w:val="sl-SI"/>
        </w:rPr>
        <w:t>o sistemi varstva okolja že vzpostavljeni</w:t>
      </w:r>
      <w:r w:rsidR="008E2DAA" w:rsidRPr="00AD42E3">
        <w:rPr>
          <w:rFonts w:ascii="Calibri" w:hAnsi="Calibri" w:cs="Arial"/>
          <w:szCs w:val="20"/>
          <w:lang w:val="sl-SI"/>
        </w:rPr>
        <w:t xml:space="preserve"> in </w:t>
      </w:r>
      <w:r w:rsidR="00874E93" w:rsidRPr="00AD42E3">
        <w:rPr>
          <w:rFonts w:ascii="Calibri" w:hAnsi="Calibri" w:cs="Arial"/>
          <w:szCs w:val="20"/>
          <w:lang w:val="sl-SI"/>
        </w:rPr>
        <w:t xml:space="preserve">v tem programu </w:t>
      </w:r>
      <w:r w:rsidR="00D83580" w:rsidRPr="00AD42E3">
        <w:rPr>
          <w:rFonts w:ascii="Calibri" w:hAnsi="Calibri" w:cs="Arial"/>
          <w:szCs w:val="20"/>
          <w:lang w:val="sl-SI"/>
        </w:rPr>
        <w:t xml:space="preserve">so vsebine </w:t>
      </w:r>
      <w:r w:rsidR="00874E93" w:rsidRPr="00AD42E3">
        <w:rPr>
          <w:rFonts w:ascii="Calibri" w:hAnsi="Calibri" w:cs="Arial"/>
          <w:szCs w:val="20"/>
          <w:lang w:val="sl-SI"/>
        </w:rPr>
        <w:t xml:space="preserve">obravnavane na podlagi </w:t>
      </w:r>
      <w:r w:rsidR="004F6A2F" w:rsidRPr="00AD42E3">
        <w:rPr>
          <w:rFonts w:ascii="Calibri" w:hAnsi="Calibri" w:cs="Arial"/>
          <w:szCs w:val="20"/>
          <w:lang w:val="sl-SI"/>
        </w:rPr>
        <w:t xml:space="preserve">razpoložljivih </w:t>
      </w:r>
      <w:r w:rsidR="00874E93" w:rsidRPr="00AD42E3">
        <w:rPr>
          <w:rFonts w:ascii="Calibri" w:hAnsi="Calibri" w:cs="Arial"/>
          <w:szCs w:val="20"/>
          <w:lang w:val="sl-SI"/>
        </w:rPr>
        <w:t xml:space="preserve">konkretnih podatkov, poglobljeno in s konkretnejšimi usmeritvami, cilji </w:t>
      </w:r>
      <w:r w:rsidR="00D83580" w:rsidRPr="00AD42E3">
        <w:rPr>
          <w:rFonts w:ascii="Calibri" w:hAnsi="Calibri" w:cs="Arial"/>
          <w:szCs w:val="20"/>
          <w:lang w:val="sl-SI"/>
        </w:rPr>
        <w:t xml:space="preserve">ter </w:t>
      </w:r>
      <w:r w:rsidR="00874E93" w:rsidRPr="00AD42E3">
        <w:rPr>
          <w:rFonts w:ascii="Calibri" w:hAnsi="Calibri" w:cs="Arial"/>
          <w:szCs w:val="20"/>
          <w:lang w:val="sl-SI"/>
        </w:rPr>
        <w:t>ukrepi</w:t>
      </w:r>
      <w:r w:rsidR="00CE54BA" w:rsidRPr="00AD42E3">
        <w:rPr>
          <w:rFonts w:ascii="Calibri" w:hAnsi="Calibri" w:cs="Arial"/>
          <w:szCs w:val="20"/>
          <w:lang w:val="sl-SI"/>
        </w:rPr>
        <w:t xml:space="preserve">. </w:t>
      </w:r>
      <w:r w:rsidR="0038442D" w:rsidRPr="00AD42E3">
        <w:rPr>
          <w:rFonts w:ascii="Calibri" w:hAnsi="Calibri" w:cs="Arial"/>
          <w:szCs w:val="20"/>
          <w:lang w:val="sl-SI"/>
        </w:rPr>
        <w:t>Pri obravnavi vsebin, povezan</w:t>
      </w:r>
      <w:r w:rsidR="00D83580" w:rsidRPr="00AD42E3">
        <w:rPr>
          <w:rFonts w:ascii="Calibri" w:hAnsi="Calibri" w:cs="Arial"/>
          <w:szCs w:val="20"/>
          <w:lang w:val="sl-SI"/>
        </w:rPr>
        <w:t>ih</w:t>
      </w:r>
      <w:r w:rsidR="0038442D" w:rsidRPr="00AD42E3">
        <w:rPr>
          <w:rFonts w:ascii="Calibri" w:hAnsi="Calibri" w:cs="Arial"/>
          <w:szCs w:val="20"/>
          <w:lang w:val="sl-SI"/>
        </w:rPr>
        <w:t xml:space="preserve"> z </w:t>
      </w:r>
      <w:r w:rsidR="00874E93" w:rsidRPr="00AD42E3">
        <w:rPr>
          <w:rFonts w:ascii="Calibri" w:hAnsi="Calibri" w:cs="Arial"/>
          <w:szCs w:val="20"/>
          <w:lang w:val="sl-SI"/>
        </w:rPr>
        <w:t>novejš</w:t>
      </w:r>
      <w:r w:rsidR="0038442D" w:rsidRPr="00AD42E3">
        <w:rPr>
          <w:rFonts w:ascii="Calibri" w:hAnsi="Calibri" w:cs="Arial"/>
          <w:szCs w:val="20"/>
          <w:lang w:val="sl-SI"/>
        </w:rPr>
        <w:t xml:space="preserve">imi </w:t>
      </w:r>
      <w:r w:rsidR="00384BB3" w:rsidRPr="00AD42E3">
        <w:rPr>
          <w:rFonts w:ascii="Calibri" w:hAnsi="Calibri" w:cs="Arial"/>
          <w:szCs w:val="20"/>
          <w:lang w:val="sl-SI"/>
        </w:rPr>
        <w:t xml:space="preserve">izzivi </w:t>
      </w:r>
      <w:r w:rsidR="00874E93" w:rsidRPr="00AD42E3">
        <w:rPr>
          <w:rFonts w:ascii="Calibri" w:hAnsi="Calibri" w:cs="Arial"/>
          <w:szCs w:val="20"/>
          <w:lang w:val="sl-SI"/>
        </w:rPr>
        <w:t>ali tak</w:t>
      </w:r>
      <w:r w:rsidR="0038442D" w:rsidRPr="00AD42E3">
        <w:rPr>
          <w:rFonts w:ascii="Calibri" w:hAnsi="Calibri" w:cs="Arial"/>
          <w:szCs w:val="20"/>
          <w:lang w:val="sl-SI"/>
        </w:rPr>
        <w:t>imi</w:t>
      </w:r>
      <w:r w:rsidR="00874E93" w:rsidRPr="00AD42E3">
        <w:rPr>
          <w:rFonts w:ascii="Calibri" w:hAnsi="Calibri" w:cs="Arial"/>
          <w:szCs w:val="20"/>
          <w:lang w:val="sl-SI"/>
        </w:rPr>
        <w:t xml:space="preserve">, ki so bili v preteklosti že prepoznani, a ne tudi </w:t>
      </w:r>
      <w:r w:rsidR="00384BB3" w:rsidRPr="00AD42E3">
        <w:rPr>
          <w:rFonts w:ascii="Calibri" w:hAnsi="Calibri" w:cs="Arial"/>
          <w:szCs w:val="20"/>
          <w:lang w:val="sl-SI"/>
        </w:rPr>
        <w:t>obravnavani</w:t>
      </w:r>
      <w:r w:rsidR="00CE54BA" w:rsidRPr="00AD42E3">
        <w:rPr>
          <w:rFonts w:ascii="Calibri" w:hAnsi="Calibri" w:cs="Arial"/>
          <w:szCs w:val="20"/>
          <w:lang w:val="sl-SI"/>
        </w:rPr>
        <w:t xml:space="preserve"> (npr</w:t>
      </w:r>
      <w:r w:rsidR="00D83580" w:rsidRPr="00AD42E3">
        <w:rPr>
          <w:rFonts w:ascii="Calibri" w:hAnsi="Calibri" w:cs="Arial"/>
          <w:szCs w:val="20"/>
          <w:lang w:val="sl-SI"/>
        </w:rPr>
        <w:t>.</w:t>
      </w:r>
      <w:r w:rsidR="00CE54BA" w:rsidRPr="00AD42E3">
        <w:rPr>
          <w:rFonts w:ascii="Calibri" w:hAnsi="Calibri" w:cs="Arial"/>
          <w:szCs w:val="20"/>
          <w:lang w:val="sl-SI"/>
        </w:rPr>
        <w:t xml:space="preserve"> sanacija onesnaženih območij, </w:t>
      </w:r>
      <w:r w:rsidR="00384BB3" w:rsidRPr="00AD42E3">
        <w:rPr>
          <w:rFonts w:ascii="Calibri" w:hAnsi="Calibri" w:cs="Arial"/>
          <w:szCs w:val="20"/>
          <w:lang w:val="sl-SI"/>
        </w:rPr>
        <w:t xml:space="preserve">raba </w:t>
      </w:r>
      <w:r w:rsidR="00CE54BA" w:rsidRPr="00AD42E3">
        <w:rPr>
          <w:rFonts w:ascii="Calibri" w:hAnsi="Calibri" w:cs="Arial"/>
          <w:szCs w:val="20"/>
          <w:lang w:val="sl-SI"/>
        </w:rPr>
        <w:t>ekonomski</w:t>
      </w:r>
      <w:r w:rsidR="00384BB3" w:rsidRPr="00AD42E3">
        <w:rPr>
          <w:rFonts w:ascii="Calibri" w:hAnsi="Calibri" w:cs="Arial"/>
          <w:szCs w:val="20"/>
          <w:lang w:val="sl-SI"/>
        </w:rPr>
        <w:t>h</w:t>
      </w:r>
      <w:r w:rsidR="00CE54BA" w:rsidRPr="00AD42E3">
        <w:rPr>
          <w:rFonts w:ascii="Calibri" w:hAnsi="Calibri" w:cs="Arial"/>
          <w:szCs w:val="20"/>
          <w:lang w:val="sl-SI"/>
        </w:rPr>
        <w:t xml:space="preserve"> instrument</w:t>
      </w:r>
      <w:r w:rsidR="00384BB3" w:rsidRPr="00AD42E3">
        <w:rPr>
          <w:rFonts w:ascii="Calibri" w:hAnsi="Calibri" w:cs="Arial"/>
          <w:szCs w:val="20"/>
          <w:lang w:val="sl-SI"/>
        </w:rPr>
        <w:t>ov</w:t>
      </w:r>
      <w:r w:rsidR="00CE54BA" w:rsidRPr="00AD42E3">
        <w:rPr>
          <w:rFonts w:ascii="Calibri" w:hAnsi="Calibri" w:cs="Arial"/>
          <w:szCs w:val="20"/>
          <w:lang w:val="sl-SI"/>
        </w:rPr>
        <w:t xml:space="preserve"> varstva okolja, prilagajanje na podnebne spremembe)</w:t>
      </w:r>
      <w:r w:rsidR="003E391B" w:rsidRPr="00AD42E3">
        <w:rPr>
          <w:rFonts w:ascii="Calibri" w:hAnsi="Calibri" w:cs="Arial"/>
          <w:szCs w:val="20"/>
          <w:lang w:val="sl-SI"/>
        </w:rPr>
        <w:t>,</w:t>
      </w:r>
      <w:r w:rsidR="0038442D" w:rsidRPr="00AD42E3">
        <w:rPr>
          <w:rFonts w:ascii="Calibri" w:hAnsi="Calibri" w:cs="Arial"/>
          <w:szCs w:val="20"/>
          <w:lang w:val="sl-SI"/>
        </w:rPr>
        <w:t xml:space="preserve"> pa so cilji, </w:t>
      </w:r>
      <w:r w:rsidR="00874E93" w:rsidRPr="00AD42E3">
        <w:rPr>
          <w:rFonts w:ascii="Calibri" w:hAnsi="Calibri" w:cs="Arial"/>
          <w:szCs w:val="20"/>
          <w:lang w:val="sl-SI"/>
        </w:rPr>
        <w:t xml:space="preserve">usmeritve in ukrepi obravnavani manj konkretno in </w:t>
      </w:r>
      <w:r w:rsidR="0038442D" w:rsidRPr="00AD42E3">
        <w:rPr>
          <w:rFonts w:ascii="Calibri" w:hAnsi="Calibri" w:cs="Arial"/>
          <w:szCs w:val="20"/>
          <w:lang w:val="sl-SI"/>
        </w:rPr>
        <w:t xml:space="preserve">nakazujejo </w:t>
      </w:r>
      <w:r w:rsidR="00874E93" w:rsidRPr="00AD42E3">
        <w:rPr>
          <w:rFonts w:ascii="Calibri" w:hAnsi="Calibri" w:cs="Arial"/>
          <w:szCs w:val="20"/>
          <w:lang w:val="sl-SI"/>
        </w:rPr>
        <w:t>potrebo po dodatnih razmislekih</w:t>
      </w:r>
      <w:r w:rsidR="00CE54BA" w:rsidRPr="00AD42E3">
        <w:rPr>
          <w:rFonts w:ascii="Calibri" w:hAnsi="Calibri" w:cs="Arial"/>
          <w:szCs w:val="20"/>
          <w:lang w:val="sl-SI"/>
        </w:rPr>
        <w:t>, pripravi strokovnih podlag</w:t>
      </w:r>
      <w:r w:rsidR="0038442D" w:rsidRPr="00AD42E3">
        <w:rPr>
          <w:rFonts w:ascii="Calibri" w:hAnsi="Calibri" w:cs="Arial"/>
          <w:szCs w:val="20"/>
          <w:lang w:val="sl-SI"/>
        </w:rPr>
        <w:t xml:space="preserve"> </w:t>
      </w:r>
      <w:r w:rsidR="003E391B" w:rsidRPr="00AD42E3">
        <w:rPr>
          <w:rFonts w:ascii="Calibri" w:hAnsi="Calibri" w:cs="Arial"/>
          <w:szCs w:val="20"/>
          <w:lang w:val="sl-SI"/>
        </w:rPr>
        <w:t xml:space="preserve">in </w:t>
      </w:r>
      <w:r w:rsidR="0038442D" w:rsidRPr="00AD42E3">
        <w:rPr>
          <w:rFonts w:ascii="Calibri" w:hAnsi="Calibri" w:cs="Arial"/>
          <w:szCs w:val="20"/>
          <w:lang w:val="sl-SI"/>
        </w:rPr>
        <w:t xml:space="preserve">predpisov ali </w:t>
      </w:r>
      <w:r w:rsidR="003E391B" w:rsidRPr="00AD42E3">
        <w:rPr>
          <w:rFonts w:ascii="Calibri" w:hAnsi="Calibri" w:cs="Arial"/>
          <w:szCs w:val="20"/>
          <w:lang w:val="sl-SI"/>
        </w:rPr>
        <w:t xml:space="preserve">po </w:t>
      </w:r>
      <w:r w:rsidR="0038442D" w:rsidRPr="00AD42E3">
        <w:rPr>
          <w:rFonts w:ascii="Calibri" w:hAnsi="Calibri" w:cs="Arial"/>
          <w:szCs w:val="20"/>
          <w:lang w:val="sl-SI"/>
        </w:rPr>
        <w:t>podrobne</w:t>
      </w:r>
      <w:r w:rsidR="00F024AA" w:rsidRPr="00AD42E3">
        <w:rPr>
          <w:rFonts w:ascii="Calibri" w:hAnsi="Calibri" w:cs="Arial"/>
          <w:szCs w:val="20"/>
          <w:lang w:val="sl-SI"/>
        </w:rPr>
        <w:t>j</w:t>
      </w:r>
      <w:r w:rsidR="0038442D" w:rsidRPr="00AD42E3">
        <w:rPr>
          <w:rFonts w:ascii="Calibri" w:hAnsi="Calibri" w:cs="Arial"/>
          <w:szCs w:val="20"/>
          <w:lang w:val="sl-SI"/>
        </w:rPr>
        <w:t xml:space="preserve">ših </w:t>
      </w:r>
      <w:r w:rsidR="00874E93" w:rsidRPr="00AD42E3">
        <w:rPr>
          <w:rFonts w:ascii="Calibri" w:hAnsi="Calibri" w:cs="Arial"/>
          <w:szCs w:val="20"/>
          <w:lang w:val="sl-SI"/>
        </w:rPr>
        <w:t>izvedbenih dokument</w:t>
      </w:r>
      <w:r w:rsidR="00F024AA" w:rsidRPr="00AD42E3">
        <w:rPr>
          <w:rFonts w:ascii="Calibri" w:hAnsi="Calibri" w:cs="Arial"/>
          <w:szCs w:val="20"/>
          <w:lang w:val="sl-SI"/>
        </w:rPr>
        <w:t>ih</w:t>
      </w:r>
      <w:r w:rsidR="00CE54BA" w:rsidRPr="00AD42E3">
        <w:rPr>
          <w:rFonts w:ascii="Calibri" w:hAnsi="Calibri" w:cs="Arial"/>
          <w:szCs w:val="20"/>
          <w:lang w:val="sl-SI"/>
        </w:rPr>
        <w:t>.</w:t>
      </w:r>
      <w:r w:rsidR="00D56360" w:rsidRPr="00AD42E3">
        <w:rPr>
          <w:rFonts w:ascii="Calibri" w:hAnsi="Calibri" w:cs="Arial"/>
          <w:szCs w:val="20"/>
          <w:lang w:val="sl-SI"/>
        </w:rPr>
        <w:t xml:space="preserve"> </w:t>
      </w:r>
      <w:r w:rsidR="00874E93" w:rsidRPr="00AD42E3">
        <w:rPr>
          <w:rFonts w:ascii="Calibri" w:hAnsi="Calibri" w:cs="Arial"/>
          <w:szCs w:val="20"/>
          <w:lang w:val="sl-SI"/>
        </w:rPr>
        <w:t xml:space="preserve"> </w:t>
      </w:r>
    </w:p>
    <w:p w:rsidR="00874E93" w:rsidRPr="00AD42E3" w:rsidRDefault="00874E93" w:rsidP="002E6067">
      <w:pPr>
        <w:spacing w:line="240" w:lineRule="atLeast"/>
        <w:ind w:right="-291"/>
        <w:jc w:val="both"/>
        <w:rPr>
          <w:rFonts w:ascii="Calibri" w:hAnsi="Calibri" w:cs="Arial"/>
          <w:szCs w:val="20"/>
          <w:lang w:val="sl-SI"/>
        </w:rPr>
      </w:pPr>
    </w:p>
    <w:p w:rsidR="009D7E42" w:rsidRPr="0045202B" w:rsidRDefault="009425E9" w:rsidP="0045202B">
      <w:pPr>
        <w:tabs>
          <w:tab w:val="left" w:pos="284"/>
          <w:tab w:val="left" w:pos="6154"/>
        </w:tabs>
        <w:spacing w:line="240" w:lineRule="atLeast"/>
        <w:ind w:left="284" w:right="-291" w:hanging="284"/>
        <w:jc w:val="both"/>
        <w:rPr>
          <w:rFonts w:ascii="Calibri" w:hAnsi="Calibri" w:cs="Arial"/>
          <w:b/>
          <w:sz w:val="32"/>
          <w:szCs w:val="32"/>
          <w:lang w:val="sl-SI"/>
        </w:rPr>
      </w:pPr>
      <w:r w:rsidRPr="00AD42E3">
        <w:rPr>
          <w:rFonts w:ascii="Calibri" w:hAnsi="Calibri" w:cs="Arial"/>
          <w:szCs w:val="20"/>
          <w:lang w:val="sl-SI"/>
        </w:rPr>
        <w:br w:type="column"/>
      </w:r>
      <w:r w:rsidR="00DB4C0C" w:rsidRPr="0045202B">
        <w:rPr>
          <w:rFonts w:ascii="Calibri" w:hAnsi="Calibri" w:cs="Arial"/>
          <w:b/>
          <w:sz w:val="32"/>
          <w:szCs w:val="32"/>
          <w:lang w:val="sl-SI"/>
        </w:rPr>
        <w:lastRenderedPageBreak/>
        <w:t>4</w:t>
      </w:r>
      <w:r w:rsidR="0045202B">
        <w:rPr>
          <w:rFonts w:ascii="Calibri" w:hAnsi="Calibri" w:cs="Arial"/>
          <w:b/>
          <w:sz w:val="32"/>
          <w:szCs w:val="32"/>
          <w:lang w:val="sl-SI"/>
        </w:rPr>
        <w:tab/>
      </w:r>
      <w:r w:rsidR="00746999" w:rsidRPr="0045202B">
        <w:rPr>
          <w:rFonts w:ascii="Calibri" w:hAnsi="Calibri" w:cs="Arial"/>
          <w:b/>
          <w:sz w:val="32"/>
          <w:szCs w:val="32"/>
          <w:lang w:val="sl-SI"/>
        </w:rPr>
        <w:t>USMERITVE</w:t>
      </w:r>
      <w:r w:rsidR="008C4E5D" w:rsidRPr="0045202B">
        <w:rPr>
          <w:rFonts w:ascii="Calibri" w:hAnsi="Calibri" w:cs="Arial"/>
          <w:b/>
          <w:sz w:val="32"/>
          <w:szCs w:val="32"/>
          <w:lang w:val="sl-SI"/>
        </w:rPr>
        <w:t xml:space="preserve"> IN CILJI</w:t>
      </w:r>
      <w:r w:rsidR="00D56360" w:rsidRPr="0045202B">
        <w:rPr>
          <w:rFonts w:ascii="Calibri" w:hAnsi="Calibri" w:cs="Arial"/>
          <w:b/>
          <w:sz w:val="32"/>
          <w:szCs w:val="32"/>
          <w:lang w:val="sl-SI"/>
        </w:rPr>
        <w:t xml:space="preserve">  </w:t>
      </w:r>
      <w:r w:rsidR="00656677" w:rsidRPr="0045202B">
        <w:rPr>
          <w:rFonts w:ascii="Calibri" w:hAnsi="Calibri" w:cs="Arial"/>
          <w:b/>
          <w:sz w:val="32"/>
          <w:szCs w:val="32"/>
          <w:lang w:val="sl-SI"/>
        </w:rPr>
        <w:t>ZA VARSTVO OKOLJA, OHRANJANJE NARAVE IN UPRAVLJANJE VODA</w:t>
      </w:r>
    </w:p>
    <w:p w:rsidR="009D7E42" w:rsidRPr="00AD42E3" w:rsidRDefault="0045202B" w:rsidP="0045202B">
      <w:pPr>
        <w:tabs>
          <w:tab w:val="left" w:pos="0"/>
          <w:tab w:val="left" w:pos="3831"/>
        </w:tabs>
        <w:spacing w:line="240" w:lineRule="atLeast"/>
        <w:ind w:right="-291"/>
        <w:jc w:val="both"/>
        <w:rPr>
          <w:rFonts w:ascii="Calibri" w:hAnsi="Calibri" w:cs="Arial"/>
          <w:szCs w:val="20"/>
          <w:lang w:val="sl-SI"/>
        </w:rPr>
      </w:pPr>
      <w:r>
        <w:rPr>
          <w:rFonts w:ascii="Calibri" w:hAnsi="Calibri" w:cs="Arial"/>
          <w:szCs w:val="20"/>
          <w:lang w:val="sl-SI"/>
        </w:rPr>
        <w:tab/>
      </w:r>
    </w:p>
    <w:p w:rsidR="00761089" w:rsidRPr="00AD42E3" w:rsidRDefault="00761089" w:rsidP="002E6067">
      <w:pPr>
        <w:tabs>
          <w:tab w:val="left" w:pos="0"/>
        </w:tabs>
        <w:spacing w:line="240" w:lineRule="atLeast"/>
        <w:ind w:right="-291"/>
        <w:jc w:val="center"/>
        <w:rPr>
          <w:rFonts w:ascii="Calibri" w:hAnsi="Calibri" w:cs="Arial"/>
          <w:b/>
          <w:szCs w:val="20"/>
          <w:lang w:val="sl-SI"/>
        </w:rPr>
      </w:pPr>
    </w:p>
    <w:p w:rsidR="009D7E42" w:rsidRPr="00AD42E3" w:rsidRDefault="008C4E5D" w:rsidP="00656677">
      <w:pPr>
        <w:tabs>
          <w:tab w:val="left" w:pos="284"/>
        </w:tabs>
        <w:spacing w:line="240" w:lineRule="atLeast"/>
        <w:ind w:right="-291"/>
        <w:jc w:val="both"/>
        <w:rPr>
          <w:rFonts w:ascii="Calibri" w:hAnsi="Calibri" w:cs="Arial"/>
          <w:szCs w:val="20"/>
          <w:lang w:val="sl-SI"/>
        </w:rPr>
      </w:pPr>
      <w:r w:rsidRPr="00AD42E3">
        <w:rPr>
          <w:rFonts w:ascii="Calibri" w:hAnsi="Calibri" w:cs="Arial"/>
          <w:szCs w:val="20"/>
          <w:lang w:val="sl-SI"/>
        </w:rPr>
        <w:t>Okoljska vizija</w:t>
      </w:r>
      <w:r w:rsidR="00656677" w:rsidRPr="00AD42E3">
        <w:rPr>
          <w:rFonts w:ascii="Calibri" w:hAnsi="Calibri" w:cs="Arial"/>
          <w:szCs w:val="20"/>
          <w:lang w:val="sl-SI"/>
        </w:rPr>
        <w:t xml:space="preserve">: </w:t>
      </w:r>
      <w:r w:rsidR="001D5C35" w:rsidRPr="00AD42E3">
        <w:rPr>
          <w:rFonts w:ascii="Calibri" w:hAnsi="Calibri" w:cs="Arial"/>
          <w:b/>
          <w:sz w:val="22"/>
          <w:szCs w:val="22"/>
          <w:lang w:val="sl-SI"/>
        </w:rPr>
        <w:t xml:space="preserve">OHRANJENA NARAVA IN ZDRAVO OKOLJE V SLOVENIJI IN </w:t>
      </w:r>
      <w:r w:rsidR="00384BB3" w:rsidRPr="00AD42E3">
        <w:rPr>
          <w:rFonts w:ascii="Calibri" w:hAnsi="Calibri" w:cs="Arial"/>
          <w:b/>
          <w:sz w:val="22"/>
          <w:szCs w:val="22"/>
          <w:lang w:val="sl-SI"/>
        </w:rPr>
        <w:t xml:space="preserve">ZUNAJ </w:t>
      </w:r>
      <w:r w:rsidR="001D5C35" w:rsidRPr="00AD42E3">
        <w:rPr>
          <w:rFonts w:ascii="Calibri" w:hAnsi="Calibri" w:cs="Arial"/>
          <w:b/>
          <w:sz w:val="22"/>
          <w:szCs w:val="22"/>
          <w:lang w:val="sl-SI"/>
        </w:rPr>
        <w:t xml:space="preserve">NJE OMOGOČATA KAKOVOSTNO ŽIVLJENJE </w:t>
      </w:r>
      <w:r w:rsidR="00384BB3" w:rsidRPr="00AD42E3">
        <w:rPr>
          <w:rFonts w:ascii="Calibri" w:hAnsi="Calibri" w:cs="Arial"/>
          <w:b/>
          <w:sz w:val="22"/>
          <w:szCs w:val="22"/>
          <w:lang w:val="sl-SI"/>
        </w:rPr>
        <w:t>ZDAJŠNJIM</w:t>
      </w:r>
      <w:r w:rsidR="001D5C35" w:rsidRPr="00AD42E3">
        <w:rPr>
          <w:rFonts w:ascii="Calibri" w:hAnsi="Calibri" w:cs="Arial"/>
          <w:b/>
          <w:sz w:val="22"/>
          <w:szCs w:val="22"/>
          <w:lang w:val="sl-SI"/>
        </w:rPr>
        <w:t xml:space="preserve"> IN PRIHODNJIM GENERACIJAM</w:t>
      </w:r>
      <w:r w:rsidR="00656677" w:rsidRPr="00AD42E3">
        <w:rPr>
          <w:rFonts w:ascii="Calibri" w:hAnsi="Calibri" w:cs="Arial"/>
          <w:b/>
          <w:sz w:val="24"/>
          <w:lang w:val="sl-SI"/>
        </w:rPr>
        <w:t xml:space="preserve"> </w:t>
      </w:r>
      <w:r w:rsidRPr="00AD42E3">
        <w:rPr>
          <w:rFonts w:ascii="Calibri" w:hAnsi="Calibri" w:cs="Arial"/>
          <w:szCs w:val="20"/>
          <w:lang w:val="sl-SI"/>
        </w:rPr>
        <w:t xml:space="preserve">bo dosežena </w:t>
      </w:r>
      <w:r w:rsidR="00656DD2" w:rsidRPr="00AD42E3">
        <w:rPr>
          <w:rFonts w:ascii="Calibri" w:hAnsi="Calibri" w:cs="Arial"/>
          <w:szCs w:val="20"/>
          <w:lang w:val="sl-SI"/>
        </w:rPr>
        <w:t>z</w:t>
      </w:r>
      <w:r w:rsidR="001D5C35" w:rsidRPr="00AD42E3">
        <w:rPr>
          <w:rFonts w:ascii="Calibri" w:hAnsi="Calibri" w:cs="Arial"/>
          <w:szCs w:val="20"/>
          <w:lang w:val="sl-SI"/>
        </w:rPr>
        <w:t xml:space="preserve"> ukrepi</w:t>
      </w:r>
      <w:r w:rsidR="00761089" w:rsidRPr="00AD42E3">
        <w:rPr>
          <w:rFonts w:ascii="Calibri" w:hAnsi="Calibri" w:cs="Arial"/>
          <w:szCs w:val="20"/>
          <w:lang w:val="sl-SI"/>
        </w:rPr>
        <w:t xml:space="preserve"> treh strateških </w:t>
      </w:r>
      <w:r w:rsidR="005F0CD6" w:rsidRPr="00AD42E3">
        <w:rPr>
          <w:rFonts w:ascii="Calibri" w:hAnsi="Calibri" w:cs="Arial"/>
          <w:szCs w:val="20"/>
          <w:lang w:val="sl-SI"/>
        </w:rPr>
        <w:t>usmeritev</w:t>
      </w:r>
      <w:r w:rsidR="00761089" w:rsidRPr="00AD42E3">
        <w:rPr>
          <w:rFonts w:ascii="Calibri" w:hAnsi="Calibri" w:cs="Arial"/>
          <w:szCs w:val="20"/>
          <w:lang w:val="sl-SI"/>
        </w:rPr>
        <w:t xml:space="preserve">: </w:t>
      </w:r>
    </w:p>
    <w:p w:rsidR="009D7E42" w:rsidRPr="00D20A84" w:rsidRDefault="009D7E42" w:rsidP="009A3025">
      <w:pPr>
        <w:numPr>
          <w:ilvl w:val="0"/>
          <w:numId w:val="64"/>
        </w:numPr>
        <w:tabs>
          <w:tab w:val="left" w:pos="284"/>
          <w:tab w:val="left" w:pos="1560"/>
        </w:tabs>
        <w:spacing w:before="60" w:line="240" w:lineRule="atLeast"/>
        <w:ind w:right="-289"/>
        <w:jc w:val="both"/>
        <w:rPr>
          <w:rFonts w:ascii="Calibri" w:hAnsi="Calibri" w:cs="Arial"/>
          <w:bCs/>
          <w:szCs w:val="20"/>
          <w:lang w:val="sl-SI"/>
        </w:rPr>
      </w:pPr>
      <w:r w:rsidRPr="00D20A84">
        <w:rPr>
          <w:rFonts w:ascii="Calibri" w:hAnsi="Calibri" w:cs="Arial"/>
          <w:bCs/>
          <w:szCs w:val="20"/>
          <w:lang w:val="sl-SI"/>
        </w:rPr>
        <w:t>varova</w:t>
      </w:r>
      <w:r w:rsidR="00746999" w:rsidRPr="00D20A84">
        <w:rPr>
          <w:rFonts w:ascii="Calibri" w:hAnsi="Calibri" w:cs="Arial"/>
          <w:bCs/>
          <w:szCs w:val="20"/>
          <w:lang w:val="sl-SI"/>
        </w:rPr>
        <w:t xml:space="preserve">ti, ohranjati in </w:t>
      </w:r>
      <w:r w:rsidRPr="00D20A84">
        <w:rPr>
          <w:rFonts w:ascii="Calibri" w:hAnsi="Calibri" w:cs="Arial"/>
          <w:bCs/>
          <w:szCs w:val="20"/>
          <w:lang w:val="sl-SI"/>
        </w:rPr>
        <w:t>izboljševa</w:t>
      </w:r>
      <w:r w:rsidR="00746999" w:rsidRPr="00D20A84">
        <w:rPr>
          <w:rFonts w:ascii="Calibri" w:hAnsi="Calibri" w:cs="Arial"/>
          <w:bCs/>
          <w:szCs w:val="20"/>
          <w:lang w:val="sl-SI"/>
        </w:rPr>
        <w:t xml:space="preserve">ti </w:t>
      </w:r>
      <w:r w:rsidRPr="00D20A84">
        <w:rPr>
          <w:rFonts w:ascii="Calibri" w:hAnsi="Calibri" w:cs="Arial"/>
          <w:bCs/>
          <w:szCs w:val="20"/>
          <w:lang w:val="sl-SI"/>
        </w:rPr>
        <w:t>naravn</w:t>
      </w:r>
      <w:r w:rsidR="00746999" w:rsidRPr="00D20A84">
        <w:rPr>
          <w:rFonts w:ascii="Calibri" w:hAnsi="Calibri" w:cs="Arial"/>
          <w:bCs/>
          <w:szCs w:val="20"/>
          <w:lang w:val="sl-SI"/>
        </w:rPr>
        <w:t>i kapital Slovenije,</w:t>
      </w:r>
    </w:p>
    <w:p w:rsidR="00746999" w:rsidRPr="00D20A84" w:rsidRDefault="00746999" w:rsidP="009A3025">
      <w:pPr>
        <w:numPr>
          <w:ilvl w:val="0"/>
          <w:numId w:val="64"/>
        </w:numPr>
        <w:tabs>
          <w:tab w:val="left" w:pos="284"/>
          <w:tab w:val="left" w:pos="1560"/>
        </w:tabs>
        <w:spacing w:before="60" w:line="240" w:lineRule="atLeast"/>
        <w:ind w:right="-289"/>
        <w:jc w:val="both"/>
        <w:rPr>
          <w:rFonts w:ascii="Calibri" w:hAnsi="Calibri" w:cs="Arial"/>
          <w:bCs/>
          <w:szCs w:val="20"/>
          <w:lang w:val="sl-SI"/>
        </w:rPr>
      </w:pPr>
      <w:r w:rsidRPr="00D20A84">
        <w:rPr>
          <w:rFonts w:ascii="Calibri" w:hAnsi="Calibri" w:cs="Arial"/>
          <w:bCs/>
          <w:szCs w:val="20"/>
          <w:lang w:val="sl-SI"/>
        </w:rPr>
        <w:t xml:space="preserve">zagotoviti prehod v nizkoogljično družbo, ki </w:t>
      </w:r>
      <w:r w:rsidR="00220B50" w:rsidRPr="00D20A84">
        <w:rPr>
          <w:rFonts w:ascii="Calibri" w:hAnsi="Calibri" w:cs="Arial"/>
          <w:bCs/>
          <w:szCs w:val="20"/>
          <w:lang w:val="sl-SI"/>
        </w:rPr>
        <w:t>učinkovito ravna z viri,</w:t>
      </w:r>
      <w:r w:rsidR="00434530" w:rsidRPr="00D20A84">
        <w:rPr>
          <w:rFonts w:ascii="Calibri" w:hAnsi="Calibri" w:cs="Arial"/>
          <w:bCs/>
          <w:szCs w:val="20"/>
          <w:lang w:val="sl-SI"/>
        </w:rPr>
        <w:t xml:space="preserve"> preprečuje odpadke in z nastalimi odpadki učinkovito ravna,</w:t>
      </w:r>
      <w:r w:rsidR="00D56360" w:rsidRPr="00D20A84">
        <w:rPr>
          <w:rFonts w:ascii="Calibri" w:hAnsi="Calibri" w:cs="Arial"/>
          <w:bCs/>
          <w:szCs w:val="20"/>
          <w:lang w:val="sl-SI"/>
        </w:rPr>
        <w:t xml:space="preserve"> </w:t>
      </w:r>
    </w:p>
    <w:p w:rsidR="00761089" w:rsidRPr="00D20A84" w:rsidRDefault="00746999" w:rsidP="009A3025">
      <w:pPr>
        <w:numPr>
          <w:ilvl w:val="0"/>
          <w:numId w:val="64"/>
        </w:numPr>
        <w:tabs>
          <w:tab w:val="left" w:pos="284"/>
          <w:tab w:val="left" w:pos="1560"/>
        </w:tabs>
        <w:spacing w:before="60" w:line="240" w:lineRule="atLeast"/>
        <w:ind w:right="-289"/>
        <w:jc w:val="both"/>
        <w:rPr>
          <w:rFonts w:ascii="Calibri" w:hAnsi="Calibri" w:cs="Arial"/>
          <w:bCs/>
          <w:szCs w:val="20"/>
          <w:lang w:val="sl-SI"/>
        </w:rPr>
      </w:pPr>
      <w:r w:rsidRPr="00D20A84">
        <w:rPr>
          <w:rFonts w:ascii="Calibri" w:hAnsi="Calibri" w:cs="Arial"/>
          <w:bCs/>
          <w:szCs w:val="20"/>
          <w:lang w:val="sl-SI"/>
        </w:rPr>
        <w:t>varovati prebivalce pred tveganji, povezan</w:t>
      </w:r>
      <w:r w:rsidR="003E391B" w:rsidRPr="00D20A84">
        <w:rPr>
          <w:rFonts w:ascii="Calibri" w:hAnsi="Calibri" w:cs="Arial"/>
          <w:bCs/>
          <w:szCs w:val="20"/>
          <w:lang w:val="sl-SI"/>
        </w:rPr>
        <w:t>imi</w:t>
      </w:r>
      <w:r w:rsidRPr="00D20A84">
        <w:rPr>
          <w:rFonts w:ascii="Calibri" w:hAnsi="Calibri" w:cs="Arial"/>
          <w:bCs/>
          <w:szCs w:val="20"/>
          <w:lang w:val="sl-SI"/>
        </w:rPr>
        <w:t xml:space="preserve"> z okoljem</w:t>
      </w:r>
      <w:r w:rsidR="005D3EAB">
        <w:rPr>
          <w:rFonts w:ascii="Calibri" w:hAnsi="Calibri" w:cs="Arial"/>
          <w:bCs/>
          <w:szCs w:val="20"/>
          <w:lang w:val="sl-SI"/>
        </w:rPr>
        <w:t xml:space="preserve"> (okoljskimi tveganji)</w:t>
      </w:r>
      <w:r w:rsidR="00455FFD" w:rsidRPr="00D20A84">
        <w:rPr>
          <w:rFonts w:ascii="Calibri" w:hAnsi="Calibri" w:cs="Arial"/>
          <w:bCs/>
          <w:szCs w:val="20"/>
          <w:lang w:val="sl-SI"/>
        </w:rPr>
        <w:t>.</w:t>
      </w:r>
    </w:p>
    <w:p w:rsidR="00F228F8" w:rsidRPr="00AD42E3" w:rsidRDefault="00F228F8" w:rsidP="00F228F8">
      <w:pPr>
        <w:tabs>
          <w:tab w:val="left" w:pos="284"/>
          <w:tab w:val="left" w:pos="1560"/>
        </w:tabs>
        <w:spacing w:line="240" w:lineRule="atLeast"/>
        <w:ind w:right="-289"/>
        <w:jc w:val="both"/>
        <w:rPr>
          <w:rFonts w:ascii="Calibri" w:hAnsi="Calibri" w:cs="Arial"/>
          <w:szCs w:val="20"/>
          <w:lang w:val="sl-SI"/>
        </w:rPr>
      </w:pPr>
    </w:p>
    <w:p w:rsidR="008C4E5D" w:rsidRPr="00ED4E4D" w:rsidRDefault="00F228F8" w:rsidP="00F228F8">
      <w:pPr>
        <w:tabs>
          <w:tab w:val="left" w:pos="284"/>
          <w:tab w:val="left" w:pos="1560"/>
        </w:tabs>
        <w:spacing w:line="240" w:lineRule="atLeast"/>
        <w:ind w:right="-289"/>
        <w:jc w:val="both"/>
        <w:rPr>
          <w:rFonts w:ascii="Calibri" w:hAnsi="Calibri" w:cs="Arial"/>
          <w:szCs w:val="20"/>
          <w:lang w:val="sl-SI"/>
        </w:rPr>
      </w:pPr>
      <w:r w:rsidRPr="00ED4E4D">
        <w:rPr>
          <w:rFonts w:ascii="Calibri" w:hAnsi="Calibri" w:cs="Arial"/>
          <w:szCs w:val="20"/>
          <w:lang w:val="sl-SI"/>
        </w:rPr>
        <w:t xml:space="preserve">Ukrepi teh strateških usmeritev </w:t>
      </w:r>
      <w:r w:rsidR="00761089" w:rsidRPr="00ED4E4D">
        <w:rPr>
          <w:rFonts w:ascii="Calibri" w:hAnsi="Calibri" w:cs="Arial"/>
          <w:szCs w:val="20"/>
          <w:lang w:val="sl-SI"/>
        </w:rPr>
        <w:t xml:space="preserve">bodo pripomogli k doseganju naslednjih </w:t>
      </w:r>
      <w:r w:rsidR="00656677" w:rsidRPr="00ED4E4D">
        <w:rPr>
          <w:rFonts w:ascii="Calibri" w:hAnsi="Calibri" w:cs="Arial"/>
          <w:szCs w:val="20"/>
          <w:lang w:val="sl-SI"/>
        </w:rPr>
        <w:t xml:space="preserve">vsebinskih </w:t>
      </w:r>
      <w:r w:rsidR="00C8277F" w:rsidRPr="00ED4E4D">
        <w:rPr>
          <w:rFonts w:ascii="Calibri" w:hAnsi="Calibri" w:cs="Arial"/>
          <w:szCs w:val="20"/>
          <w:lang w:val="sl-SI"/>
        </w:rPr>
        <w:t>ciljev</w:t>
      </w:r>
      <w:r w:rsidR="008C4E5D" w:rsidRPr="00ED4E4D">
        <w:rPr>
          <w:rFonts w:ascii="Calibri" w:hAnsi="Calibri" w:cs="Arial"/>
          <w:szCs w:val="20"/>
          <w:lang w:val="sl-SI"/>
        </w:rPr>
        <w:t>:</w:t>
      </w:r>
    </w:p>
    <w:p w:rsidR="00F228F8" w:rsidRPr="00ED4E4D" w:rsidRDefault="00F228F8" w:rsidP="00F228F8">
      <w:pPr>
        <w:tabs>
          <w:tab w:val="left" w:pos="284"/>
          <w:tab w:val="left" w:pos="1560"/>
        </w:tabs>
        <w:spacing w:line="240" w:lineRule="atLeast"/>
        <w:ind w:right="-289"/>
        <w:jc w:val="both"/>
        <w:rPr>
          <w:rFonts w:ascii="Calibri" w:hAnsi="Calibri" w:cs="Arial"/>
          <w:szCs w:val="20"/>
          <w:lang w:val="sl-SI"/>
        </w:rPr>
      </w:pPr>
    </w:p>
    <w:p w:rsidR="00746999" w:rsidRPr="00ED4E4D" w:rsidRDefault="008C4E5D" w:rsidP="007702FE">
      <w:pPr>
        <w:numPr>
          <w:ilvl w:val="0"/>
          <w:numId w:val="6"/>
        </w:numPr>
        <w:tabs>
          <w:tab w:val="left" w:pos="284"/>
        </w:tabs>
        <w:spacing w:line="240" w:lineRule="atLeast"/>
        <w:ind w:left="0" w:right="-291" w:firstLine="0"/>
        <w:jc w:val="both"/>
        <w:rPr>
          <w:rFonts w:ascii="Calibri" w:hAnsi="Calibri" w:cs="Arial"/>
          <w:szCs w:val="20"/>
          <w:lang w:val="sl-SI"/>
        </w:rPr>
      </w:pPr>
      <w:r w:rsidRPr="00ED4E4D">
        <w:rPr>
          <w:rFonts w:ascii="Calibri" w:hAnsi="Calibri" w:cs="Arial"/>
          <w:szCs w:val="20"/>
          <w:lang w:val="sl-SI"/>
        </w:rPr>
        <w:t xml:space="preserve">z ukrepi za varovanje, ohranjanje in izboljševanje </w:t>
      </w:r>
      <w:r w:rsidR="00746999" w:rsidRPr="00ED4E4D">
        <w:rPr>
          <w:rFonts w:ascii="Calibri" w:hAnsi="Calibri" w:cs="Arial"/>
          <w:szCs w:val="20"/>
          <w:lang w:val="sl-SI"/>
        </w:rPr>
        <w:t>naravnega kapitala bo</w:t>
      </w:r>
      <w:r w:rsidRPr="00ED4E4D">
        <w:rPr>
          <w:rFonts w:ascii="Calibri" w:hAnsi="Calibri" w:cs="Arial"/>
          <w:szCs w:val="20"/>
          <w:lang w:val="sl-SI"/>
        </w:rPr>
        <w:t xml:space="preserve">: </w:t>
      </w:r>
    </w:p>
    <w:p w:rsidR="00B21D14" w:rsidRPr="0016098B" w:rsidRDefault="00656DD2" w:rsidP="009A3025">
      <w:pPr>
        <w:pStyle w:val="ListParagraph"/>
        <w:numPr>
          <w:ilvl w:val="0"/>
          <w:numId w:val="65"/>
        </w:numPr>
        <w:tabs>
          <w:tab w:val="left" w:pos="567"/>
        </w:tabs>
        <w:spacing w:before="60" w:line="240" w:lineRule="atLeast"/>
        <w:ind w:right="-289"/>
        <w:jc w:val="both"/>
        <w:rPr>
          <w:rFonts w:ascii="Calibri" w:hAnsi="Calibri" w:cs="Arial"/>
          <w:b/>
          <w:color w:val="0070C0"/>
          <w:szCs w:val="20"/>
          <w:lang w:val="sl-SI"/>
        </w:rPr>
      </w:pPr>
      <w:r w:rsidRPr="0016098B">
        <w:rPr>
          <w:rFonts w:ascii="Calibri" w:hAnsi="Calibri" w:cs="Arial"/>
          <w:szCs w:val="20"/>
          <w:lang w:val="sl-SI"/>
        </w:rPr>
        <w:t xml:space="preserve">ohranjena </w:t>
      </w:r>
      <w:r w:rsidR="00746999" w:rsidRPr="0016098B">
        <w:rPr>
          <w:rFonts w:ascii="Calibri" w:hAnsi="Calibri" w:cs="Arial"/>
          <w:szCs w:val="20"/>
          <w:lang w:val="sl-SI"/>
        </w:rPr>
        <w:t>visoka stopnja biotske raznovrstnosti</w:t>
      </w:r>
      <w:r w:rsidR="00FC1C52" w:rsidRPr="0016098B">
        <w:rPr>
          <w:rFonts w:ascii="Calibri" w:hAnsi="Calibri" w:cs="Arial"/>
          <w:szCs w:val="20"/>
          <w:lang w:val="sl-SI"/>
        </w:rPr>
        <w:t xml:space="preserve"> in </w:t>
      </w:r>
      <w:r w:rsidR="00724AE8" w:rsidRPr="0016098B">
        <w:rPr>
          <w:rFonts w:ascii="Calibri" w:hAnsi="Calibri" w:cs="Arial"/>
          <w:szCs w:val="20"/>
          <w:lang w:val="sl-SI"/>
        </w:rPr>
        <w:t xml:space="preserve">varovane </w:t>
      </w:r>
      <w:r w:rsidR="009A34A9" w:rsidRPr="0016098B">
        <w:rPr>
          <w:rFonts w:ascii="Calibri" w:hAnsi="Calibri" w:cs="Arial"/>
          <w:szCs w:val="20"/>
          <w:lang w:val="sl-SI"/>
        </w:rPr>
        <w:t xml:space="preserve">bodo </w:t>
      </w:r>
      <w:r w:rsidR="00B10545" w:rsidRPr="0016098B">
        <w:rPr>
          <w:rFonts w:ascii="Calibri" w:hAnsi="Calibri" w:cs="Arial"/>
          <w:szCs w:val="20"/>
          <w:lang w:val="sl-SI"/>
        </w:rPr>
        <w:t>naravne vrednote,</w:t>
      </w:r>
    </w:p>
    <w:p w:rsidR="00B21D14" w:rsidRPr="0016098B" w:rsidRDefault="00656DD2" w:rsidP="009A3025">
      <w:pPr>
        <w:pStyle w:val="ListParagraph"/>
        <w:numPr>
          <w:ilvl w:val="0"/>
          <w:numId w:val="65"/>
        </w:numPr>
        <w:tabs>
          <w:tab w:val="left" w:pos="567"/>
        </w:tabs>
        <w:spacing w:before="60" w:line="240" w:lineRule="atLeast"/>
        <w:ind w:right="-289"/>
        <w:jc w:val="both"/>
        <w:rPr>
          <w:rFonts w:ascii="Calibri" w:hAnsi="Calibri" w:cs="Arial"/>
          <w:szCs w:val="20"/>
          <w:lang w:val="sl-SI"/>
        </w:rPr>
      </w:pPr>
      <w:r w:rsidRPr="0016098B">
        <w:rPr>
          <w:rFonts w:ascii="Calibri" w:hAnsi="Calibri" w:cs="Arial"/>
          <w:szCs w:val="20"/>
          <w:lang w:val="sl-SI"/>
        </w:rPr>
        <w:t>izboljšana kakovost tal</w:t>
      </w:r>
      <w:r w:rsidR="008C4E5D" w:rsidRPr="0016098B">
        <w:rPr>
          <w:rFonts w:ascii="Calibri" w:hAnsi="Calibri" w:cs="Arial"/>
          <w:szCs w:val="20"/>
          <w:lang w:val="sl-SI"/>
        </w:rPr>
        <w:t>,</w:t>
      </w:r>
    </w:p>
    <w:p w:rsidR="0016098B" w:rsidRPr="0016098B" w:rsidRDefault="00656DD2" w:rsidP="009A3025">
      <w:pPr>
        <w:pStyle w:val="ListParagraph"/>
        <w:numPr>
          <w:ilvl w:val="0"/>
          <w:numId w:val="65"/>
        </w:numPr>
        <w:tabs>
          <w:tab w:val="left" w:pos="567"/>
        </w:tabs>
        <w:spacing w:before="60" w:line="240" w:lineRule="atLeast"/>
        <w:ind w:right="-289"/>
        <w:jc w:val="both"/>
        <w:rPr>
          <w:rFonts w:ascii="Calibri" w:hAnsi="Calibri" w:cs="Arial"/>
          <w:szCs w:val="20"/>
          <w:lang w:val="sl-SI"/>
        </w:rPr>
      </w:pPr>
      <w:r w:rsidRPr="0016098B">
        <w:rPr>
          <w:rFonts w:ascii="Calibri" w:hAnsi="Calibri" w:cs="Arial"/>
          <w:szCs w:val="20"/>
          <w:lang w:val="sl-SI"/>
        </w:rPr>
        <w:t xml:space="preserve">zmanjšana </w:t>
      </w:r>
      <w:r w:rsidR="003F7909" w:rsidRPr="0016098B">
        <w:rPr>
          <w:rFonts w:ascii="Calibri" w:hAnsi="Calibri" w:cs="Arial"/>
          <w:szCs w:val="20"/>
          <w:lang w:val="sl-SI"/>
        </w:rPr>
        <w:t>neto rast površine pozidanih zemljišč</w:t>
      </w:r>
      <w:r w:rsidR="00B10545" w:rsidRPr="0016098B">
        <w:rPr>
          <w:rFonts w:ascii="Calibri" w:hAnsi="Calibri" w:cs="Arial"/>
          <w:szCs w:val="20"/>
          <w:lang w:val="sl-SI"/>
        </w:rPr>
        <w:t>,</w:t>
      </w:r>
    </w:p>
    <w:p w:rsidR="0016098B" w:rsidRPr="0016098B" w:rsidRDefault="005A26E2" w:rsidP="009A3025">
      <w:pPr>
        <w:pStyle w:val="ListParagraph"/>
        <w:numPr>
          <w:ilvl w:val="0"/>
          <w:numId w:val="65"/>
        </w:numPr>
        <w:tabs>
          <w:tab w:val="left" w:pos="567"/>
        </w:tabs>
        <w:spacing w:before="60" w:line="240" w:lineRule="atLeast"/>
        <w:ind w:right="-289"/>
        <w:jc w:val="both"/>
        <w:rPr>
          <w:rFonts w:ascii="Calibri" w:hAnsi="Calibri" w:cs="Arial"/>
          <w:szCs w:val="20"/>
          <w:lang w:val="sl-SI"/>
        </w:rPr>
      </w:pPr>
      <w:r w:rsidRPr="0016098B">
        <w:rPr>
          <w:rFonts w:ascii="Calibri" w:hAnsi="Calibri" w:cs="Arial"/>
          <w:szCs w:val="20"/>
          <w:lang w:val="sl-SI"/>
        </w:rPr>
        <w:t xml:space="preserve">izboljšana kakovost zraka do ravni brez </w:t>
      </w:r>
      <w:r w:rsidR="009A34A9" w:rsidRPr="0016098B">
        <w:rPr>
          <w:rFonts w:ascii="Calibri" w:hAnsi="Calibri" w:cs="Arial"/>
          <w:szCs w:val="20"/>
          <w:lang w:val="sl-SI"/>
        </w:rPr>
        <w:t>čez</w:t>
      </w:r>
      <w:r w:rsidR="00B10545" w:rsidRPr="0016098B">
        <w:rPr>
          <w:rFonts w:ascii="Calibri" w:hAnsi="Calibri" w:cs="Arial"/>
          <w:szCs w:val="20"/>
          <w:lang w:val="sl-SI"/>
        </w:rPr>
        <w:t>mernih koncentracij onesnaževal,</w:t>
      </w:r>
    </w:p>
    <w:p w:rsidR="0016098B" w:rsidRPr="0016098B" w:rsidRDefault="005A26E2" w:rsidP="009A3025">
      <w:pPr>
        <w:pStyle w:val="ListParagraph"/>
        <w:numPr>
          <w:ilvl w:val="0"/>
          <w:numId w:val="65"/>
        </w:numPr>
        <w:tabs>
          <w:tab w:val="left" w:pos="567"/>
        </w:tabs>
        <w:spacing w:before="60" w:line="240" w:lineRule="atLeast"/>
        <w:ind w:right="-289"/>
        <w:jc w:val="both"/>
        <w:rPr>
          <w:rFonts w:ascii="Calibri" w:hAnsi="Calibri" w:cs="Arial"/>
          <w:szCs w:val="20"/>
          <w:lang w:val="sl-SI"/>
        </w:rPr>
      </w:pPr>
      <w:r w:rsidRPr="0016098B">
        <w:rPr>
          <w:rFonts w:ascii="Calibri" w:hAnsi="Calibri" w:cs="Arial"/>
          <w:szCs w:val="20"/>
          <w:lang w:val="sl-SI"/>
        </w:rPr>
        <w:t xml:space="preserve">za </w:t>
      </w:r>
      <w:r w:rsidR="001D5C35" w:rsidRPr="0016098B">
        <w:rPr>
          <w:rFonts w:ascii="Calibri" w:hAnsi="Calibri" w:cs="Arial"/>
          <w:szCs w:val="20"/>
          <w:lang w:val="sl-SI"/>
        </w:rPr>
        <w:t xml:space="preserve">vse </w:t>
      </w:r>
      <w:r w:rsidRPr="0016098B">
        <w:rPr>
          <w:rFonts w:ascii="Calibri" w:hAnsi="Calibri" w:cs="Arial"/>
          <w:szCs w:val="20"/>
          <w:lang w:val="sl-SI"/>
        </w:rPr>
        <w:t xml:space="preserve">površinske vode doseženo </w:t>
      </w:r>
      <w:r w:rsidR="0007110C" w:rsidRPr="0016098B">
        <w:rPr>
          <w:rFonts w:ascii="Calibri" w:hAnsi="Calibri" w:cs="Arial"/>
          <w:szCs w:val="20"/>
          <w:lang w:val="sl-SI"/>
        </w:rPr>
        <w:t xml:space="preserve">dobro kemijsko in </w:t>
      </w:r>
      <w:r w:rsidR="00B10545" w:rsidRPr="0016098B">
        <w:rPr>
          <w:rFonts w:ascii="Calibri" w:hAnsi="Calibri" w:cs="Arial"/>
          <w:szCs w:val="20"/>
          <w:lang w:val="sl-SI"/>
        </w:rPr>
        <w:t>ekološko stanje</w:t>
      </w:r>
      <w:r w:rsidRPr="0016098B">
        <w:rPr>
          <w:rFonts w:ascii="Calibri" w:hAnsi="Calibri" w:cs="Arial"/>
          <w:szCs w:val="20"/>
          <w:lang w:val="sl-SI"/>
        </w:rPr>
        <w:t>,</w:t>
      </w:r>
    </w:p>
    <w:p w:rsidR="0016098B" w:rsidRPr="0016098B" w:rsidRDefault="005A26E2" w:rsidP="009A3025">
      <w:pPr>
        <w:pStyle w:val="ListParagraph"/>
        <w:numPr>
          <w:ilvl w:val="0"/>
          <w:numId w:val="65"/>
        </w:numPr>
        <w:tabs>
          <w:tab w:val="left" w:pos="567"/>
        </w:tabs>
        <w:spacing w:before="60" w:line="240" w:lineRule="atLeast"/>
        <w:ind w:right="-289"/>
        <w:jc w:val="both"/>
        <w:rPr>
          <w:rFonts w:ascii="Calibri" w:hAnsi="Calibri" w:cs="Arial"/>
          <w:szCs w:val="20"/>
          <w:lang w:val="sl-SI"/>
        </w:rPr>
      </w:pPr>
      <w:r w:rsidRPr="0016098B">
        <w:rPr>
          <w:rFonts w:ascii="Calibri" w:hAnsi="Calibri" w:cs="Arial"/>
          <w:szCs w:val="20"/>
          <w:lang w:val="sl-SI"/>
        </w:rPr>
        <w:t>za</w:t>
      </w:r>
      <w:r w:rsidR="001D5C35" w:rsidRPr="0016098B">
        <w:rPr>
          <w:rFonts w:ascii="Calibri" w:hAnsi="Calibri" w:cs="Arial"/>
          <w:szCs w:val="20"/>
          <w:lang w:val="sl-SI"/>
        </w:rPr>
        <w:t xml:space="preserve"> vse</w:t>
      </w:r>
      <w:r w:rsidRPr="0016098B">
        <w:rPr>
          <w:rFonts w:ascii="Calibri" w:hAnsi="Calibri" w:cs="Arial"/>
          <w:szCs w:val="20"/>
          <w:lang w:val="sl-SI"/>
        </w:rPr>
        <w:t xml:space="preserve"> podzemne vode doseženo </w:t>
      </w:r>
      <w:r w:rsidR="00B10545" w:rsidRPr="0016098B">
        <w:rPr>
          <w:rFonts w:ascii="Calibri" w:hAnsi="Calibri" w:cs="Arial"/>
          <w:szCs w:val="20"/>
          <w:lang w:val="sl-SI"/>
        </w:rPr>
        <w:t>dobro kemijsko in količinsko stanje</w:t>
      </w:r>
      <w:r w:rsidRPr="0016098B">
        <w:rPr>
          <w:rFonts w:ascii="Calibri" w:hAnsi="Calibri" w:cs="Arial"/>
          <w:szCs w:val="20"/>
          <w:lang w:val="sl-SI"/>
        </w:rPr>
        <w:t>,</w:t>
      </w:r>
      <w:r w:rsidR="00D56360" w:rsidRPr="0016098B">
        <w:rPr>
          <w:rFonts w:ascii="Calibri" w:hAnsi="Calibri" w:cs="Arial"/>
          <w:szCs w:val="20"/>
          <w:lang w:val="sl-SI"/>
        </w:rPr>
        <w:t xml:space="preserve"> </w:t>
      </w:r>
    </w:p>
    <w:p w:rsidR="0007110C" w:rsidRPr="0016098B" w:rsidRDefault="0007110C" w:rsidP="009A3025">
      <w:pPr>
        <w:pStyle w:val="ListParagraph"/>
        <w:numPr>
          <w:ilvl w:val="0"/>
          <w:numId w:val="65"/>
        </w:numPr>
        <w:tabs>
          <w:tab w:val="left" w:pos="567"/>
        </w:tabs>
        <w:spacing w:before="60" w:line="240" w:lineRule="atLeast"/>
        <w:ind w:right="-289"/>
        <w:jc w:val="both"/>
        <w:rPr>
          <w:rFonts w:ascii="Calibri" w:eastAsia="Calibri" w:hAnsi="Calibri" w:cs="Arial"/>
          <w:color w:val="000000"/>
          <w:szCs w:val="20"/>
          <w:lang w:val="sl-SI"/>
        </w:rPr>
      </w:pPr>
      <w:r w:rsidRPr="0016098B">
        <w:rPr>
          <w:rFonts w:ascii="Calibri" w:eastAsia="Calibri" w:hAnsi="Calibri" w:cs="Arial"/>
          <w:color w:val="000000"/>
          <w:szCs w:val="20"/>
          <w:lang w:val="sl-SI"/>
        </w:rPr>
        <w:t>ohranj</w:t>
      </w:r>
      <w:r w:rsidR="008F3377" w:rsidRPr="0016098B">
        <w:rPr>
          <w:rFonts w:ascii="Calibri" w:eastAsia="Calibri" w:hAnsi="Calibri" w:cs="Arial"/>
          <w:color w:val="000000"/>
          <w:szCs w:val="20"/>
          <w:lang w:val="sl-SI"/>
        </w:rPr>
        <w:t xml:space="preserve">eno morsko </w:t>
      </w:r>
      <w:r w:rsidRPr="0016098B">
        <w:rPr>
          <w:rFonts w:ascii="Calibri" w:eastAsia="Calibri" w:hAnsi="Calibri" w:cs="Arial"/>
          <w:color w:val="000000"/>
          <w:szCs w:val="20"/>
          <w:lang w:val="sl-SI"/>
        </w:rPr>
        <w:t>okolj</w:t>
      </w:r>
      <w:r w:rsidR="008F3377" w:rsidRPr="0016098B">
        <w:rPr>
          <w:rFonts w:ascii="Calibri" w:eastAsia="Calibri" w:hAnsi="Calibri" w:cs="Arial"/>
          <w:color w:val="000000"/>
          <w:szCs w:val="20"/>
          <w:lang w:val="sl-SI"/>
        </w:rPr>
        <w:t>e</w:t>
      </w:r>
      <w:r w:rsidR="001D5C35" w:rsidRPr="0016098B">
        <w:rPr>
          <w:rFonts w:ascii="Calibri" w:eastAsia="Calibri" w:hAnsi="Calibri" w:cs="Arial"/>
          <w:color w:val="000000"/>
          <w:szCs w:val="20"/>
          <w:lang w:val="sl-SI"/>
        </w:rPr>
        <w:t>;</w:t>
      </w:r>
      <w:r w:rsidRPr="0016098B">
        <w:rPr>
          <w:rFonts w:ascii="Calibri" w:eastAsia="Calibri" w:hAnsi="Calibri" w:cs="Arial"/>
          <w:color w:val="000000"/>
          <w:szCs w:val="20"/>
          <w:lang w:val="sl-SI"/>
        </w:rPr>
        <w:t xml:space="preserve"> </w:t>
      </w:r>
    </w:p>
    <w:p w:rsidR="00B10545" w:rsidRPr="00ED4E4D" w:rsidRDefault="0007110C" w:rsidP="00ED4E4D">
      <w:pPr>
        <w:tabs>
          <w:tab w:val="left" w:pos="284"/>
        </w:tabs>
        <w:spacing w:line="240" w:lineRule="atLeast"/>
        <w:ind w:right="-291"/>
        <w:jc w:val="both"/>
        <w:rPr>
          <w:rFonts w:ascii="Calibri" w:hAnsi="Calibri" w:cs="Arial"/>
          <w:b/>
          <w:szCs w:val="20"/>
          <w:lang w:val="sl-SI"/>
        </w:rPr>
      </w:pPr>
      <w:r w:rsidRPr="00ED4E4D">
        <w:rPr>
          <w:rFonts w:ascii="Calibri" w:hAnsi="Calibri" w:cs="Arial"/>
          <w:b/>
          <w:szCs w:val="20"/>
          <w:lang w:val="sl-SI"/>
        </w:rPr>
        <w:t xml:space="preserve"> </w:t>
      </w:r>
    </w:p>
    <w:p w:rsidR="00B10545" w:rsidRPr="00ED4E4D" w:rsidRDefault="005A26E2" w:rsidP="007702FE">
      <w:pPr>
        <w:numPr>
          <w:ilvl w:val="0"/>
          <w:numId w:val="6"/>
        </w:numPr>
        <w:tabs>
          <w:tab w:val="left" w:pos="284"/>
        </w:tabs>
        <w:spacing w:line="240" w:lineRule="atLeast"/>
        <w:ind w:left="284" w:right="-291" w:hanging="284"/>
        <w:jc w:val="both"/>
        <w:rPr>
          <w:rFonts w:ascii="Calibri" w:hAnsi="Calibri" w:cs="Arial"/>
          <w:szCs w:val="20"/>
          <w:lang w:val="sl-SI"/>
        </w:rPr>
      </w:pPr>
      <w:r w:rsidRPr="00ED4E4D">
        <w:rPr>
          <w:rFonts w:ascii="Calibri" w:hAnsi="Calibri" w:cs="Arial"/>
          <w:szCs w:val="20"/>
          <w:lang w:val="sl-SI"/>
        </w:rPr>
        <w:t xml:space="preserve">z ukrepi za </w:t>
      </w:r>
      <w:r w:rsidR="00807C1B" w:rsidRPr="00ED4E4D">
        <w:rPr>
          <w:rFonts w:ascii="Calibri" w:hAnsi="Calibri" w:cs="Arial"/>
          <w:szCs w:val="20"/>
          <w:lang w:val="sl-SI"/>
        </w:rPr>
        <w:t xml:space="preserve">prehod v </w:t>
      </w:r>
      <w:r w:rsidR="00B10545" w:rsidRPr="00ED4E4D">
        <w:rPr>
          <w:rFonts w:ascii="Calibri" w:hAnsi="Calibri" w:cs="Arial"/>
          <w:szCs w:val="20"/>
          <w:lang w:val="sl-SI"/>
        </w:rPr>
        <w:t xml:space="preserve">nizkoogljično družbo, ki </w:t>
      </w:r>
      <w:r w:rsidR="00220B50" w:rsidRPr="00ED4E4D">
        <w:rPr>
          <w:rFonts w:ascii="Calibri" w:hAnsi="Calibri" w:cs="Arial"/>
          <w:szCs w:val="20"/>
          <w:lang w:val="sl-SI"/>
        </w:rPr>
        <w:t xml:space="preserve">učinkovito </w:t>
      </w:r>
      <w:r w:rsidR="00B10545" w:rsidRPr="00ED4E4D">
        <w:rPr>
          <w:rFonts w:ascii="Calibri" w:hAnsi="Calibri" w:cs="Arial"/>
          <w:szCs w:val="20"/>
          <w:lang w:val="sl-SI"/>
        </w:rPr>
        <w:t xml:space="preserve">ravna </w:t>
      </w:r>
      <w:r w:rsidR="00220B50" w:rsidRPr="00ED4E4D">
        <w:rPr>
          <w:rFonts w:ascii="Calibri" w:hAnsi="Calibri" w:cs="Arial"/>
          <w:szCs w:val="20"/>
          <w:lang w:val="sl-SI"/>
        </w:rPr>
        <w:t xml:space="preserve">z </w:t>
      </w:r>
      <w:r w:rsidR="00924073" w:rsidRPr="00ED4E4D">
        <w:rPr>
          <w:rFonts w:ascii="Calibri" w:hAnsi="Calibri" w:cs="Arial"/>
          <w:szCs w:val="20"/>
          <w:lang w:val="sl-SI"/>
        </w:rPr>
        <w:t>viri, preprečuje odpadke in z nastalimi odpadki učinkovito ravna</w:t>
      </w:r>
      <w:r w:rsidR="005F2B37">
        <w:rPr>
          <w:rFonts w:ascii="Calibri" w:hAnsi="Calibri" w:cs="Arial"/>
          <w:szCs w:val="20"/>
          <w:lang w:val="sl-SI"/>
        </w:rPr>
        <w:t>,</w:t>
      </w:r>
      <w:r w:rsidR="00656677" w:rsidRPr="00ED4E4D">
        <w:rPr>
          <w:rFonts w:ascii="Calibri" w:hAnsi="Calibri" w:cs="Arial"/>
          <w:szCs w:val="20"/>
          <w:lang w:val="sl-SI"/>
        </w:rPr>
        <w:t xml:space="preserve"> bodo: </w:t>
      </w:r>
      <w:r w:rsidRPr="00ED4E4D">
        <w:rPr>
          <w:rFonts w:ascii="Calibri" w:hAnsi="Calibri" w:cs="Arial"/>
          <w:szCs w:val="20"/>
          <w:lang w:val="sl-SI"/>
        </w:rPr>
        <w:t xml:space="preserve"> </w:t>
      </w:r>
    </w:p>
    <w:p w:rsidR="005A26E2" w:rsidRPr="0016098B" w:rsidRDefault="005A26E2" w:rsidP="009A3025">
      <w:pPr>
        <w:pStyle w:val="ListParagraph"/>
        <w:numPr>
          <w:ilvl w:val="0"/>
          <w:numId w:val="66"/>
        </w:numPr>
        <w:tabs>
          <w:tab w:val="left" w:pos="567"/>
        </w:tabs>
        <w:spacing w:before="60" w:line="240" w:lineRule="atLeast"/>
        <w:ind w:right="-291"/>
        <w:jc w:val="both"/>
        <w:rPr>
          <w:rFonts w:ascii="Calibri" w:hAnsi="Calibri" w:cs="Arial"/>
          <w:b/>
          <w:szCs w:val="20"/>
          <w:lang w:val="sl-SI"/>
        </w:rPr>
      </w:pPr>
      <w:r w:rsidRPr="0016098B">
        <w:rPr>
          <w:rFonts w:ascii="Calibri" w:hAnsi="Calibri" w:cs="Arial"/>
          <w:szCs w:val="20"/>
          <w:lang w:val="sl-SI"/>
        </w:rPr>
        <w:t>zmanjšane emisije toplogrednih plinov v skladu s s</w:t>
      </w:r>
      <w:r w:rsidR="001D5C35" w:rsidRPr="0016098B">
        <w:rPr>
          <w:rFonts w:ascii="Calibri" w:hAnsi="Calibri" w:cs="Arial"/>
          <w:szCs w:val="20"/>
          <w:lang w:val="sl-SI"/>
        </w:rPr>
        <w:t>prejetimi mednarodnimi zavezami,</w:t>
      </w:r>
    </w:p>
    <w:p w:rsidR="005A26E2" w:rsidRPr="0016098B" w:rsidRDefault="00434530" w:rsidP="009A3025">
      <w:pPr>
        <w:pStyle w:val="ListParagraph"/>
        <w:numPr>
          <w:ilvl w:val="0"/>
          <w:numId w:val="66"/>
        </w:numPr>
        <w:tabs>
          <w:tab w:val="left" w:pos="567"/>
        </w:tabs>
        <w:spacing w:before="60" w:line="240" w:lineRule="atLeast"/>
        <w:ind w:right="-291"/>
        <w:jc w:val="both"/>
        <w:rPr>
          <w:rFonts w:ascii="Calibri" w:hAnsi="Calibri" w:cs="Arial"/>
          <w:szCs w:val="20"/>
          <w:lang w:val="sl-SI"/>
        </w:rPr>
      </w:pPr>
      <w:r w:rsidRPr="0016098B">
        <w:rPr>
          <w:rFonts w:ascii="Calibri" w:hAnsi="Calibri" w:cs="Arial"/>
          <w:szCs w:val="20"/>
          <w:lang w:val="sl-SI"/>
        </w:rPr>
        <w:t xml:space="preserve">dosežen napredek pri preprečevanju odpadkov, nastali odpadki pa bodo prednostno pripravljeni za </w:t>
      </w:r>
      <w:r w:rsidR="0016098B">
        <w:rPr>
          <w:rFonts w:ascii="Calibri" w:hAnsi="Calibri" w:cs="Arial"/>
          <w:szCs w:val="20"/>
          <w:lang w:val="sl-SI"/>
        </w:rPr>
        <w:t xml:space="preserve"> p</w:t>
      </w:r>
      <w:r w:rsidRPr="0016098B">
        <w:rPr>
          <w:rFonts w:ascii="Calibri" w:hAnsi="Calibri" w:cs="Arial"/>
          <w:szCs w:val="20"/>
          <w:lang w:val="sl-SI"/>
        </w:rPr>
        <w:t>onovno rabo</w:t>
      </w:r>
      <w:r w:rsidR="00924073" w:rsidRPr="0016098B">
        <w:rPr>
          <w:rFonts w:ascii="Calibri" w:hAnsi="Calibri" w:cs="Arial"/>
          <w:szCs w:val="20"/>
          <w:lang w:val="sl-SI"/>
        </w:rPr>
        <w:t>, reciklirani ali predelani</w:t>
      </w:r>
      <w:r w:rsidRPr="0016098B">
        <w:rPr>
          <w:rFonts w:ascii="Calibri" w:hAnsi="Calibri" w:cs="Arial"/>
          <w:szCs w:val="20"/>
          <w:lang w:val="sl-SI"/>
        </w:rPr>
        <w:t>,</w:t>
      </w:r>
    </w:p>
    <w:p w:rsidR="00862CDE" w:rsidRPr="0016098B" w:rsidRDefault="008F3377" w:rsidP="009A3025">
      <w:pPr>
        <w:pStyle w:val="ListParagraph"/>
        <w:numPr>
          <w:ilvl w:val="0"/>
          <w:numId w:val="66"/>
        </w:numPr>
        <w:tabs>
          <w:tab w:val="left" w:pos="567"/>
        </w:tabs>
        <w:spacing w:before="60" w:line="240" w:lineRule="atLeast"/>
        <w:ind w:right="-291"/>
        <w:jc w:val="both"/>
        <w:rPr>
          <w:rFonts w:ascii="Calibri" w:hAnsi="Calibri" w:cs="Arial"/>
          <w:b/>
          <w:szCs w:val="20"/>
          <w:lang w:val="sl-SI"/>
        </w:rPr>
      </w:pPr>
      <w:r w:rsidRPr="0016098B">
        <w:rPr>
          <w:rFonts w:ascii="Calibri" w:hAnsi="Calibri" w:cs="Arial"/>
          <w:szCs w:val="20"/>
          <w:lang w:val="sl-SI"/>
        </w:rPr>
        <w:t xml:space="preserve">zmanjšana raba virov </w:t>
      </w:r>
      <w:r w:rsidR="00083B2B" w:rsidRPr="0016098B">
        <w:rPr>
          <w:rFonts w:ascii="Calibri" w:hAnsi="Calibri" w:cs="Arial"/>
          <w:szCs w:val="20"/>
          <w:lang w:val="sl-SI"/>
        </w:rPr>
        <w:t xml:space="preserve">ter </w:t>
      </w:r>
      <w:r w:rsidR="00862CDE" w:rsidRPr="0016098B">
        <w:rPr>
          <w:rFonts w:ascii="Calibri" w:hAnsi="Calibri" w:cs="Arial"/>
          <w:szCs w:val="20"/>
          <w:lang w:val="sl-SI"/>
        </w:rPr>
        <w:t>povečan</w:t>
      </w:r>
      <w:r w:rsidR="005A26E2" w:rsidRPr="0016098B">
        <w:rPr>
          <w:rFonts w:ascii="Calibri" w:hAnsi="Calibri" w:cs="Arial"/>
          <w:szCs w:val="20"/>
          <w:lang w:val="sl-SI"/>
        </w:rPr>
        <w:t>a</w:t>
      </w:r>
      <w:r w:rsidR="00862CDE" w:rsidRPr="0016098B">
        <w:rPr>
          <w:rFonts w:ascii="Calibri" w:hAnsi="Calibri" w:cs="Arial"/>
          <w:szCs w:val="20"/>
          <w:lang w:val="sl-SI"/>
        </w:rPr>
        <w:t xml:space="preserve"> snovn</w:t>
      </w:r>
      <w:r w:rsidR="005A26E2" w:rsidRPr="0016098B">
        <w:rPr>
          <w:rFonts w:ascii="Calibri" w:hAnsi="Calibri" w:cs="Arial"/>
          <w:szCs w:val="20"/>
          <w:lang w:val="sl-SI"/>
        </w:rPr>
        <w:t>a</w:t>
      </w:r>
      <w:r w:rsidR="001D5C35" w:rsidRPr="0016098B">
        <w:rPr>
          <w:rFonts w:ascii="Calibri" w:hAnsi="Calibri" w:cs="Arial"/>
          <w:szCs w:val="20"/>
          <w:lang w:val="sl-SI"/>
        </w:rPr>
        <w:t xml:space="preserve"> </w:t>
      </w:r>
      <w:r w:rsidR="00083B2B" w:rsidRPr="0016098B">
        <w:rPr>
          <w:rFonts w:ascii="Calibri" w:hAnsi="Calibri" w:cs="Arial"/>
          <w:szCs w:val="20"/>
          <w:lang w:val="sl-SI"/>
        </w:rPr>
        <w:t xml:space="preserve">in energetska </w:t>
      </w:r>
      <w:r w:rsidR="001D5C35" w:rsidRPr="0016098B">
        <w:rPr>
          <w:rFonts w:ascii="Calibri" w:hAnsi="Calibri" w:cs="Arial"/>
          <w:szCs w:val="20"/>
          <w:lang w:val="sl-SI"/>
        </w:rPr>
        <w:t>učinkovitost;</w:t>
      </w:r>
      <w:r w:rsidR="009A34A9" w:rsidRPr="0016098B">
        <w:rPr>
          <w:rFonts w:ascii="Calibri" w:hAnsi="Calibri" w:cs="Arial"/>
          <w:szCs w:val="20"/>
          <w:lang w:val="sl-SI"/>
        </w:rPr>
        <w:t xml:space="preserve"> </w:t>
      </w:r>
    </w:p>
    <w:p w:rsidR="00862CDE" w:rsidRPr="00ED4E4D" w:rsidRDefault="00862CDE" w:rsidP="00656677">
      <w:pPr>
        <w:tabs>
          <w:tab w:val="left" w:pos="284"/>
        </w:tabs>
        <w:spacing w:line="240" w:lineRule="atLeast"/>
        <w:ind w:right="-291"/>
        <w:jc w:val="both"/>
        <w:rPr>
          <w:rFonts w:ascii="Calibri" w:hAnsi="Calibri" w:cs="Arial"/>
          <w:szCs w:val="20"/>
          <w:lang w:val="sl-SI"/>
        </w:rPr>
      </w:pPr>
    </w:p>
    <w:p w:rsidR="00862CDE" w:rsidRPr="00ED4E4D" w:rsidRDefault="005A26E2" w:rsidP="007702FE">
      <w:pPr>
        <w:numPr>
          <w:ilvl w:val="0"/>
          <w:numId w:val="6"/>
        </w:numPr>
        <w:tabs>
          <w:tab w:val="left" w:pos="284"/>
        </w:tabs>
        <w:spacing w:line="240" w:lineRule="atLeast"/>
        <w:ind w:left="284" w:right="-291" w:hanging="284"/>
        <w:jc w:val="both"/>
        <w:rPr>
          <w:rFonts w:ascii="Calibri" w:hAnsi="Calibri" w:cs="Arial"/>
          <w:szCs w:val="20"/>
          <w:lang w:val="sl-SI"/>
        </w:rPr>
      </w:pPr>
      <w:r w:rsidRPr="00ED4E4D">
        <w:rPr>
          <w:rFonts w:ascii="Calibri" w:hAnsi="Calibri" w:cs="Arial"/>
          <w:szCs w:val="20"/>
          <w:lang w:val="sl-SI"/>
        </w:rPr>
        <w:t xml:space="preserve">z ukrepi za </w:t>
      </w:r>
      <w:r w:rsidR="00807C1B" w:rsidRPr="00ED4E4D">
        <w:rPr>
          <w:rFonts w:ascii="Calibri" w:hAnsi="Calibri" w:cs="Arial"/>
          <w:szCs w:val="20"/>
          <w:lang w:val="sl-SI"/>
        </w:rPr>
        <w:t xml:space="preserve">varovanje </w:t>
      </w:r>
      <w:r w:rsidR="00A94060" w:rsidRPr="00ED4E4D">
        <w:rPr>
          <w:rFonts w:ascii="Calibri" w:hAnsi="Calibri" w:cs="Arial"/>
          <w:szCs w:val="20"/>
          <w:lang w:val="sl-SI"/>
        </w:rPr>
        <w:t xml:space="preserve">prebivalcev pred </w:t>
      </w:r>
      <w:r w:rsidR="005D3EAB">
        <w:rPr>
          <w:rFonts w:ascii="Calibri" w:hAnsi="Calibri" w:cs="Arial"/>
          <w:szCs w:val="20"/>
          <w:lang w:val="sl-SI"/>
        </w:rPr>
        <w:t xml:space="preserve">okoljskimi </w:t>
      </w:r>
      <w:r w:rsidR="003B76D6" w:rsidRPr="00ED4E4D">
        <w:rPr>
          <w:rFonts w:ascii="Calibri" w:hAnsi="Calibri" w:cs="Arial"/>
          <w:szCs w:val="20"/>
          <w:lang w:val="sl-SI"/>
        </w:rPr>
        <w:t>tveganji</w:t>
      </w:r>
      <w:r w:rsidR="005D3EAB">
        <w:rPr>
          <w:rFonts w:ascii="Calibri" w:hAnsi="Calibri" w:cs="Arial"/>
          <w:szCs w:val="20"/>
          <w:lang w:val="sl-SI"/>
        </w:rPr>
        <w:t xml:space="preserve"> </w:t>
      </w:r>
      <w:r w:rsidR="00862CDE" w:rsidRPr="00ED4E4D">
        <w:rPr>
          <w:rFonts w:ascii="Calibri" w:hAnsi="Calibri" w:cs="Arial"/>
          <w:szCs w:val="20"/>
          <w:lang w:val="sl-SI"/>
        </w:rPr>
        <w:t>bo</w:t>
      </w:r>
      <w:r w:rsidRPr="00ED4E4D">
        <w:rPr>
          <w:rFonts w:ascii="Calibri" w:hAnsi="Calibri" w:cs="Arial"/>
          <w:szCs w:val="20"/>
          <w:lang w:val="sl-SI"/>
        </w:rPr>
        <w:t>:</w:t>
      </w:r>
      <w:r w:rsidR="00D56360" w:rsidRPr="00ED4E4D">
        <w:rPr>
          <w:rFonts w:ascii="Calibri" w:hAnsi="Calibri" w:cs="Arial"/>
          <w:szCs w:val="20"/>
          <w:lang w:val="sl-SI"/>
        </w:rPr>
        <w:t xml:space="preserve"> </w:t>
      </w:r>
    </w:p>
    <w:p w:rsidR="00862CDE" w:rsidRPr="0016098B" w:rsidRDefault="005A26E2" w:rsidP="009A3025">
      <w:pPr>
        <w:pStyle w:val="ListParagraph"/>
        <w:numPr>
          <w:ilvl w:val="0"/>
          <w:numId w:val="67"/>
        </w:numPr>
        <w:tabs>
          <w:tab w:val="left" w:pos="567"/>
        </w:tabs>
        <w:spacing w:before="60" w:line="240" w:lineRule="atLeast"/>
        <w:ind w:right="-289"/>
        <w:jc w:val="both"/>
        <w:rPr>
          <w:rFonts w:ascii="Calibri" w:hAnsi="Calibri" w:cs="Arial"/>
          <w:b/>
          <w:color w:val="0070C0"/>
          <w:szCs w:val="20"/>
          <w:lang w:val="sl-SI"/>
        </w:rPr>
      </w:pPr>
      <w:r w:rsidRPr="0016098B">
        <w:rPr>
          <w:rFonts w:ascii="Calibri" w:hAnsi="Calibri" w:cs="Arial"/>
          <w:szCs w:val="20"/>
          <w:lang w:val="sl-SI"/>
        </w:rPr>
        <w:t xml:space="preserve">saniran del </w:t>
      </w:r>
      <w:r w:rsidR="00434530" w:rsidRPr="0016098B">
        <w:rPr>
          <w:rFonts w:ascii="Calibri" w:hAnsi="Calibri" w:cs="Arial"/>
          <w:szCs w:val="20"/>
          <w:lang w:val="sl-SI"/>
        </w:rPr>
        <w:t>območij</w:t>
      </w:r>
      <w:r w:rsidRPr="0016098B">
        <w:rPr>
          <w:rFonts w:ascii="Calibri" w:hAnsi="Calibri" w:cs="Arial"/>
          <w:szCs w:val="20"/>
          <w:lang w:val="sl-SI"/>
        </w:rPr>
        <w:t xml:space="preserve">, ki so bila v preteklosti </w:t>
      </w:r>
      <w:r w:rsidR="00807C1B" w:rsidRPr="0016098B">
        <w:rPr>
          <w:rFonts w:ascii="Calibri" w:hAnsi="Calibri" w:cs="Arial"/>
          <w:szCs w:val="20"/>
          <w:lang w:val="sl-SI"/>
        </w:rPr>
        <w:t xml:space="preserve">čezmerno </w:t>
      </w:r>
      <w:r w:rsidR="00862CDE" w:rsidRPr="0016098B">
        <w:rPr>
          <w:rFonts w:ascii="Calibri" w:hAnsi="Calibri" w:cs="Arial"/>
          <w:szCs w:val="20"/>
          <w:lang w:val="sl-SI"/>
        </w:rPr>
        <w:t>onesnažen</w:t>
      </w:r>
      <w:r w:rsidRPr="0016098B">
        <w:rPr>
          <w:rFonts w:ascii="Calibri" w:hAnsi="Calibri" w:cs="Arial"/>
          <w:szCs w:val="20"/>
          <w:lang w:val="sl-SI"/>
        </w:rPr>
        <w:t>a</w:t>
      </w:r>
      <w:r w:rsidR="00A94060" w:rsidRPr="0016098B">
        <w:rPr>
          <w:rFonts w:ascii="Calibri" w:hAnsi="Calibri" w:cs="Arial"/>
          <w:szCs w:val="20"/>
          <w:lang w:val="sl-SI"/>
        </w:rPr>
        <w:t>,</w:t>
      </w:r>
    </w:p>
    <w:p w:rsidR="00862CDE" w:rsidRPr="0016098B" w:rsidRDefault="005A26E2" w:rsidP="009A3025">
      <w:pPr>
        <w:pStyle w:val="ListParagraph"/>
        <w:numPr>
          <w:ilvl w:val="0"/>
          <w:numId w:val="67"/>
        </w:numPr>
        <w:tabs>
          <w:tab w:val="left" w:pos="567"/>
        </w:tabs>
        <w:spacing w:before="60" w:line="240" w:lineRule="atLeast"/>
        <w:ind w:right="-289"/>
        <w:jc w:val="both"/>
        <w:rPr>
          <w:rFonts w:ascii="Calibri" w:hAnsi="Calibri" w:cs="Arial"/>
          <w:b/>
          <w:color w:val="0070C0"/>
          <w:szCs w:val="20"/>
          <w:lang w:val="sl-SI"/>
        </w:rPr>
      </w:pPr>
      <w:r w:rsidRPr="0016098B">
        <w:rPr>
          <w:rFonts w:ascii="Calibri" w:hAnsi="Calibri" w:cs="Arial"/>
          <w:szCs w:val="20"/>
          <w:lang w:val="sl-SI"/>
        </w:rPr>
        <w:t xml:space="preserve">ohranjen </w:t>
      </w:r>
      <w:r w:rsidR="00C131D8" w:rsidRPr="0016098B">
        <w:rPr>
          <w:rFonts w:ascii="Calibri" w:hAnsi="Calibri" w:cs="Arial"/>
          <w:szCs w:val="20"/>
          <w:lang w:val="sl-SI"/>
        </w:rPr>
        <w:t xml:space="preserve">vzorec </w:t>
      </w:r>
      <w:r w:rsidRPr="0016098B">
        <w:rPr>
          <w:rFonts w:ascii="Calibri" w:hAnsi="Calibri" w:cs="Arial"/>
          <w:szCs w:val="20"/>
          <w:lang w:val="sl-SI"/>
        </w:rPr>
        <w:t xml:space="preserve">zmanjševanja </w:t>
      </w:r>
      <w:r w:rsidR="00862CDE" w:rsidRPr="0016098B">
        <w:rPr>
          <w:rFonts w:ascii="Calibri" w:hAnsi="Calibri" w:cs="Arial"/>
          <w:szCs w:val="20"/>
          <w:lang w:val="sl-SI"/>
        </w:rPr>
        <w:t>števil</w:t>
      </w:r>
      <w:r w:rsidR="00173AEC" w:rsidRPr="0016098B">
        <w:rPr>
          <w:rFonts w:ascii="Calibri" w:hAnsi="Calibri" w:cs="Arial"/>
          <w:szCs w:val="20"/>
          <w:lang w:val="sl-SI"/>
        </w:rPr>
        <w:t>a</w:t>
      </w:r>
      <w:r w:rsidR="00862CDE" w:rsidRPr="0016098B">
        <w:rPr>
          <w:rFonts w:ascii="Calibri" w:hAnsi="Calibri" w:cs="Arial"/>
          <w:szCs w:val="20"/>
          <w:lang w:val="sl-SI"/>
        </w:rPr>
        <w:t xml:space="preserve"> prebivalcev, izpostavljenih čezmernemu </w:t>
      </w:r>
      <w:r w:rsidR="003B76D6" w:rsidRPr="0016098B">
        <w:rPr>
          <w:rFonts w:ascii="Calibri" w:hAnsi="Calibri" w:cs="Arial"/>
          <w:szCs w:val="20"/>
          <w:lang w:val="sl-SI"/>
        </w:rPr>
        <w:t xml:space="preserve">hrupu v okolju, </w:t>
      </w:r>
    </w:p>
    <w:p w:rsidR="00862CDE" w:rsidRPr="0016098B" w:rsidRDefault="005A26E2" w:rsidP="009A3025">
      <w:pPr>
        <w:pStyle w:val="ListParagraph"/>
        <w:numPr>
          <w:ilvl w:val="0"/>
          <w:numId w:val="67"/>
        </w:numPr>
        <w:tabs>
          <w:tab w:val="left" w:pos="567"/>
        </w:tabs>
        <w:spacing w:before="60" w:line="240" w:lineRule="atLeast"/>
        <w:ind w:right="-289"/>
        <w:jc w:val="both"/>
        <w:rPr>
          <w:rFonts w:ascii="Calibri" w:hAnsi="Calibri" w:cs="Arial"/>
          <w:b/>
          <w:color w:val="0070C0"/>
          <w:szCs w:val="20"/>
          <w:lang w:val="sl-SI"/>
        </w:rPr>
      </w:pPr>
      <w:r w:rsidRPr="0016098B">
        <w:rPr>
          <w:rFonts w:ascii="Calibri" w:hAnsi="Calibri" w:cs="Arial"/>
          <w:szCs w:val="20"/>
          <w:lang w:val="sl-SI"/>
        </w:rPr>
        <w:t xml:space="preserve">ohranjena varna </w:t>
      </w:r>
      <w:r w:rsidR="00862CDE" w:rsidRPr="0016098B">
        <w:rPr>
          <w:rFonts w:ascii="Calibri" w:hAnsi="Calibri" w:cs="Arial"/>
          <w:szCs w:val="20"/>
          <w:lang w:val="sl-SI"/>
        </w:rPr>
        <w:t xml:space="preserve">raba biotehnologije in njenih produktov, </w:t>
      </w:r>
    </w:p>
    <w:p w:rsidR="00862CDE" w:rsidRPr="0016098B" w:rsidRDefault="00862CDE" w:rsidP="009A3025">
      <w:pPr>
        <w:pStyle w:val="ListParagraph"/>
        <w:numPr>
          <w:ilvl w:val="0"/>
          <w:numId w:val="67"/>
        </w:numPr>
        <w:tabs>
          <w:tab w:val="left" w:pos="567"/>
        </w:tabs>
        <w:spacing w:before="60" w:line="240" w:lineRule="atLeast"/>
        <w:ind w:right="-289"/>
        <w:jc w:val="both"/>
        <w:rPr>
          <w:rFonts w:ascii="Calibri" w:hAnsi="Calibri" w:cs="Arial"/>
          <w:b/>
          <w:color w:val="0070C0"/>
          <w:szCs w:val="20"/>
          <w:lang w:val="sl-SI"/>
        </w:rPr>
      </w:pPr>
      <w:r w:rsidRPr="0016098B">
        <w:rPr>
          <w:rFonts w:ascii="Calibri" w:hAnsi="Calibri" w:cs="Arial"/>
          <w:szCs w:val="20"/>
          <w:lang w:val="sl-SI"/>
        </w:rPr>
        <w:t>zmanjšana prisotnost nevarnih kemikalij v okolju,</w:t>
      </w:r>
    </w:p>
    <w:p w:rsidR="00801558" w:rsidRPr="0016098B" w:rsidRDefault="000E4696" w:rsidP="009A3025">
      <w:pPr>
        <w:pStyle w:val="ListParagraph"/>
        <w:numPr>
          <w:ilvl w:val="0"/>
          <w:numId w:val="67"/>
        </w:numPr>
        <w:tabs>
          <w:tab w:val="left" w:pos="567"/>
        </w:tabs>
        <w:spacing w:before="60" w:line="240" w:lineRule="atLeast"/>
        <w:ind w:left="567" w:right="-289" w:hanging="207"/>
        <w:jc w:val="both"/>
        <w:rPr>
          <w:rFonts w:ascii="Calibri" w:hAnsi="Calibri" w:cs="Arial"/>
          <w:szCs w:val="20"/>
          <w:lang w:val="sl-SI"/>
        </w:rPr>
      </w:pPr>
      <w:r w:rsidRPr="0016098B">
        <w:rPr>
          <w:rFonts w:ascii="Calibri" w:hAnsi="Calibri" w:cs="Arial"/>
          <w:szCs w:val="20"/>
          <w:lang w:val="sl-SI"/>
        </w:rPr>
        <w:t xml:space="preserve">izboljšano </w:t>
      </w:r>
      <w:r w:rsidR="00801558" w:rsidRPr="0016098B">
        <w:rPr>
          <w:rFonts w:ascii="Calibri" w:hAnsi="Calibri" w:cs="Arial"/>
          <w:szCs w:val="20"/>
          <w:lang w:val="sl-SI"/>
        </w:rPr>
        <w:t xml:space="preserve">obvladovanje </w:t>
      </w:r>
      <w:r w:rsidR="003B76D6" w:rsidRPr="0016098B">
        <w:rPr>
          <w:rFonts w:ascii="Calibri" w:hAnsi="Calibri" w:cs="Arial"/>
          <w:szCs w:val="20"/>
          <w:lang w:val="sl-SI"/>
        </w:rPr>
        <w:t>obremenitev</w:t>
      </w:r>
      <w:r w:rsidR="00C131D8" w:rsidRPr="0016098B">
        <w:rPr>
          <w:rFonts w:ascii="Calibri" w:hAnsi="Calibri" w:cs="Arial"/>
          <w:szCs w:val="20"/>
          <w:lang w:val="sl-SI"/>
        </w:rPr>
        <w:t xml:space="preserve"> zaradi</w:t>
      </w:r>
      <w:r w:rsidR="003B76D6" w:rsidRPr="0016098B">
        <w:rPr>
          <w:rFonts w:ascii="Calibri" w:hAnsi="Calibri" w:cs="Arial"/>
          <w:szCs w:val="20"/>
          <w:lang w:val="sl-SI"/>
        </w:rPr>
        <w:t xml:space="preserve"> </w:t>
      </w:r>
      <w:r w:rsidR="00AD30C0" w:rsidRPr="0016098B">
        <w:rPr>
          <w:rFonts w:ascii="Calibri" w:hAnsi="Calibri" w:cs="Arial"/>
          <w:szCs w:val="20"/>
          <w:lang w:val="sl-SI"/>
        </w:rPr>
        <w:t xml:space="preserve">virov </w:t>
      </w:r>
      <w:r w:rsidR="003B76D6" w:rsidRPr="0016098B">
        <w:rPr>
          <w:rFonts w:ascii="Calibri" w:hAnsi="Calibri" w:cs="Arial"/>
          <w:szCs w:val="20"/>
          <w:lang w:val="sl-SI"/>
        </w:rPr>
        <w:t>elektromagnetn</w:t>
      </w:r>
      <w:r w:rsidR="00AD30C0" w:rsidRPr="0016098B">
        <w:rPr>
          <w:rFonts w:ascii="Calibri" w:hAnsi="Calibri" w:cs="Arial"/>
          <w:szCs w:val="20"/>
          <w:lang w:val="sl-SI"/>
        </w:rPr>
        <w:t xml:space="preserve">ega polja </w:t>
      </w:r>
      <w:r w:rsidR="00801558" w:rsidRPr="0016098B">
        <w:rPr>
          <w:rFonts w:ascii="Calibri" w:hAnsi="Calibri" w:cs="Arial"/>
          <w:szCs w:val="20"/>
          <w:lang w:val="sl-SI"/>
        </w:rPr>
        <w:t>in svetlobnega onesnaževanja</w:t>
      </w:r>
      <w:r w:rsidR="00807C1B" w:rsidRPr="0016098B">
        <w:rPr>
          <w:rFonts w:ascii="Calibri" w:hAnsi="Calibri" w:cs="Arial"/>
          <w:szCs w:val="20"/>
          <w:lang w:val="sl-SI"/>
        </w:rPr>
        <w:t xml:space="preserve">, </w:t>
      </w:r>
    </w:p>
    <w:p w:rsidR="00AD30C0" w:rsidRPr="0016098B" w:rsidRDefault="00AD30C0" w:rsidP="009A3025">
      <w:pPr>
        <w:pStyle w:val="ListParagraph"/>
        <w:numPr>
          <w:ilvl w:val="0"/>
          <w:numId w:val="67"/>
        </w:numPr>
        <w:tabs>
          <w:tab w:val="left" w:pos="567"/>
        </w:tabs>
        <w:spacing w:before="60" w:line="240" w:lineRule="atLeast"/>
        <w:ind w:left="567" w:right="-289" w:hanging="218"/>
        <w:jc w:val="both"/>
        <w:rPr>
          <w:rFonts w:ascii="Calibri" w:hAnsi="Calibri" w:cs="Arial"/>
          <w:szCs w:val="20"/>
          <w:lang w:val="sl-SI"/>
        </w:rPr>
      </w:pPr>
      <w:r w:rsidRPr="0016098B">
        <w:rPr>
          <w:rFonts w:ascii="Calibri" w:hAnsi="Calibri" w:cs="Arial"/>
          <w:szCs w:val="20"/>
          <w:lang w:val="sl-SI"/>
        </w:rPr>
        <w:t>zmanjšana izpostavljenost vplivom podnebnih sprememb ter občutljivost in ranljivost nanje s povečano odpornostjo in prilagoditveno sposobnostjo družbe.</w:t>
      </w:r>
    </w:p>
    <w:p w:rsidR="0016098B" w:rsidRPr="00ED4E4D" w:rsidRDefault="0016098B" w:rsidP="003F6A22">
      <w:pPr>
        <w:tabs>
          <w:tab w:val="left" w:pos="567"/>
        </w:tabs>
        <w:spacing w:before="60" w:line="240" w:lineRule="atLeast"/>
        <w:ind w:left="568" w:right="-289" w:hanging="284"/>
        <w:jc w:val="both"/>
        <w:rPr>
          <w:rFonts w:ascii="Calibri" w:hAnsi="Calibri" w:cs="Arial"/>
          <w:b/>
          <w:color w:val="0070C0"/>
          <w:szCs w:val="20"/>
          <w:lang w:val="sl-SI"/>
        </w:rPr>
      </w:pPr>
    </w:p>
    <w:p w:rsidR="00A74C05" w:rsidRPr="0045202B" w:rsidRDefault="00AD30C0" w:rsidP="00F228F8">
      <w:pPr>
        <w:tabs>
          <w:tab w:val="left" w:pos="284"/>
        </w:tabs>
        <w:spacing w:line="240" w:lineRule="atLeast"/>
        <w:ind w:left="284" w:right="-291" w:hanging="284"/>
        <w:jc w:val="both"/>
        <w:rPr>
          <w:rFonts w:ascii="Calibri" w:hAnsi="Calibri" w:cs="Arial"/>
          <w:b/>
          <w:sz w:val="32"/>
          <w:szCs w:val="32"/>
          <w:lang w:val="sl-SI"/>
        </w:rPr>
      </w:pPr>
      <w:r w:rsidRPr="00AD42E3">
        <w:rPr>
          <w:rFonts w:ascii="Calibri" w:hAnsi="Calibri" w:cs="Arial"/>
          <w:b/>
          <w:color w:val="0070C0"/>
          <w:sz w:val="32"/>
          <w:szCs w:val="32"/>
          <w:lang w:val="sl-SI"/>
        </w:rPr>
        <w:br w:type="column"/>
      </w:r>
      <w:r w:rsidR="003E1CD8" w:rsidRPr="0045202B">
        <w:rPr>
          <w:rFonts w:ascii="Calibri" w:hAnsi="Calibri" w:cs="Arial"/>
          <w:b/>
          <w:sz w:val="32"/>
          <w:szCs w:val="32"/>
          <w:lang w:val="sl-SI"/>
        </w:rPr>
        <w:lastRenderedPageBreak/>
        <w:t>5</w:t>
      </w:r>
      <w:r w:rsidR="00F228F8" w:rsidRPr="0045202B">
        <w:rPr>
          <w:rFonts w:ascii="Calibri" w:hAnsi="Calibri" w:cs="Arial"/>
          <w:b/>
          <w:sz w:val="32"/>
          <w:szCs w:val="32"/>
          <w:lang w:val="sl-SI"/>
        </w:rPr>
        <w:tab/>
      </w:r>
      <w:r w:rsidR="00656677" w:rsidRPr="0045202B">
        <w:rPr>
          <w:rFonts w:ascii="Calibri" w:hAnsi="Calibri" w:cs="Arial"/>
          <w:b/>
          <w:sz w:val="32"/>
          <w:szCs w:val="32"/>
          <w:lang w:val="sl-SI"/>
        </w:rPr>
        <w:t xml:space="preserve">VAROVANJE, OHRANJANJE IN IZBOLJŠEVANJE NARAVNEGA  KAPITALA </w:t>
      </w:r>
      <w:r w:rsidR="00D56360" w:rsidRPr="0045202B">
        <w:rPr>
          <w:rFonts w:ascii="Calibri" w:hAnsi="Calibri" w:cs="Arial"/>
          <w:b/>
          <w:sz w:val="32"/>
          <w:szCs w:val="32"/>
          <w:lang w:val="sl-SI"/>
        </w:rPr>
        <w:t xml:space="preserve"> </w:t>
      </w:r>
    </w:p>
    <w:p w:rsidR="00A74C05" w:rsidRPr="00AD42E3" w:rsidRDefault="00A74C05" w:rsidP="00A74C05">
      <w:pPr>
        <w:spacing w:line="240" w:lineRule="atLeast"/>
        <w:ind w:right="-291"/>
        <w:rPr>
          <w:rFonts w:ascii="Calibri" w:hAnsi="Calibri" w:cs="Arial"/>
          <w:b/>
          <w:szCs w:val="20"/>
          <w:lang w:val="sl-SI"/>
        </w:rPr>
      </w:pPr>
    </w:p>
    <w:p w:rsidR="00A74C05" w:rsidRPr="00AD42E3" w:rsidRDefault="00A74C05" w:rsidP="00A74C05">
      <w:pPr>
        <w:autoSpaceDE w:val="0"/>
        <w:autoSpaceDN w:val="0"/>
        <w:adjustRightInd w:val="0"/>
        <w:spacing w:line="240" w:lineRule="auto"/>
        <w:ind w:right="-291"/>
        <w:jc w:val="both"/>
        <w:rPr>
          <w:rFonts w:ascii="Calibri" w:hAnsi="Calibri" w:cs="Tms Rmn"/>
          <w:szCs w:val="20"/>
          <w:lang w:val="sl-SI" w:eastAsia="sl-SI"/>
        </w:rPr>
      </w:pPr>
      <w:r w:rsidRPr="00AD42E3">
        <w:rPr>
          <w:rFonts w:ascii="Calibri" w:hAnsi="Calibri" w:cs="Verdana"/>
          <w:szCs w:val="20"/>
          <w:lang w:val="sl-SI" w:eastAsia="sl-SI"/>
        </w:rPr>
        <w:t>Človekov obstoj je odvisen od </w:t>
      </w:r>
      <w:r w:rsidRPr="00AD42E3">
        <w:rPr>
          <w:rFonts w:ascii="Calibri" w:hAnsi="Calibri" w:cs="Verdana"/>
          <w:bCs/>
          <w:szCs w:val="20"/>
          <w:lang w:val="sl-SI" w:eastAsia="sl-SI"/>
        </w:rPr>
        <w:t xml:space="preserve">narave, </w:t>
      </w:r>
      <w:r w:rsidR="00455FFD">
        <w:rPr>
          <w:rFonts w:ascii="Calibri" w:hAnsi="Calibri" w:cs="Verdana"/>
          <w:bCs/>
          <w:szCs w:val="20"/>
          <w:lang w:val="sl-SI" w:eastAsia="sl-SI"/>
        </w:rPr>
        <w:t xml:space="preserve">saj </w:t>
      </w:r>
      <w:r w:rsidRPr="00AD42E3">
        <w:rPr>
          <w:rFonts w:ascii="Calibri" w:hAnsi="Calibri" w:cs="Verdana"/>
          <w:bCs/>
          <w:szCs w:val="20"/>
          <w:lang w:val="sl-SI" w:eastAsia="sl-SI"/>
        </w:rPr>
        <w:t>zagotavlja o</w:t>
      </w:r>
      <w:r w:rsidR="002025A4" w:rsidRPr="00AD42E3">
        <w:rPr>
          <w:rFonts w:ascii="Calibri" w:hAnsi="Calibri" w:cs="Verdana"/>
          <w:bCs/>
          <w:szCs w:val="20"/>
          <w:lang w:val="sl-SI" w:eastAsia="sl-SI"/>
        </w:rPr>
        <w:t>snovne pogoje za obstoj človeka</w:t>
      </w:r>
      <w:r w:rsidRPr="00AD42E3">
        <w:rPr>
          <w:rFonts w:ascii="Calibri" w:hAnsi="Calibri" w:cs="Verdana"/>
          <w:bCs/>
          <w:szCs w:val="20"/>
          <w:lang w:val="sl-SI" w:eastAsia="sl-SI"/>
        </w:rPr>
        <w:t>: rodovitna tla, večnamensk</w:t>
      </w:r>
      <w:r w:rsidR="00455FFD">
        <w:rPr>
          <w:rFonts w:ascii="Calibri" w:hAnsi="Calibri" w:cs="Verdana"/>
          <w:bCs/>
          <w:szCs w:val="20"/>
          <w:lang w:val="sl-SI" w:eastAsia="sl-SI"/>
        </w:rPr>
        <w:t>e</w:t>
      </w:r>
      <w:r w:rsidRPr="00AD42E3">
        <w:rPr>
          <w:rFonts w:ascii="Calibri" w:hAnsi="Calibri" w:cs="Verdana"/>
          <w:bCs/>
          <w:szCs w:val="20"/>
          <w:lang w:val="sl-SI" w:eastAsia="sl-SI"/>
        </w:rPr>
        <w:t xml:space="preserve"> gozdov</w:t>
      </w:r>
      <w:r w:rsidR="00455FFD">
        <w:rPr>
          <w:rFonts w:ascii="Calibri" w:hAnsi="Calibri" w:cs="Verdana"/>
          <w:bCs/>
          <w:szCs w:val="20"/>
          <w:lang w:val="sl-SI" w:eastAsia="sl-SI"/>
        </w:rPr>
        <w:t>e</w:t>
      </w:r>
      <w:r w:rsidRPr="00AD42E3">
        <w:rPr>
          <w:rFonts w:ascii="Calibri" w:hAnsi="Calibri" w:cs="Verdana"/>
          <w:bCs/>
          <w:szCs w:val="20"/>
          <w:lang w:val="sl-SI" w:eastAsia="sl-SI"/>
        </w:rPr>
        <w:t>, produktivne površine in mor</w:t>
      </w:r>
      <w:r w:rsidR="00455FFD">
        <w:rPr>
          <w:rFonts w:ascii="Calibri" w:hAnsi="Calibri" w:cs="Verdana"/>
          <w:bCs/>
          <w:szCs w:val="20"/>
          <w:lang w:val="sl-SI" w:eastAsia="sl-SI"/>
        </w:rPr>
        <w:t xml:space="preserve">ja, kakovostno vodo in čist zrak, ki sestavljajo naravni kapital. </w:t>
      </w:r>
      <w:r w:rsidRPr="00AD42E3">
        <w:rPr>
          <w:rFonts w:ascii="Calibri" w:hAnsi="Calibri" w:cs="Tms Rmn"/>
          <w:szCs w:val="20"/>
          <w:lang w:val="sl-SI" w:eastAsia="sl-SI"/>
        </w:rPr>
        <w:t xml:space="preserve"> </w:t>
      </w:r>
    </w:p>
    <w:p w:rsidR="00A74C05" w:rsidRPr="00AD42E3" w:rsidRDefault="00A74C05" w:rsidP="00313F93">
      <w:pPr>
        <w:autoSpaceDE w:val="0"/>
        <w:autoSpaceDN w:val="0"/>
        <w:adjustRightInd w:val="0"/>
        <w:spacing w:before="120" w:line="240" w:lineRule="auto"/>
        <w:ind w:right="-289"/>
        <w:jc w:val="both"/>
        <w:rPr>
          <w:rFonts w:ascii="Calibri" w:hAnsi="Calibri" w:cs="Tms Rmn"/>
          <w:szCs w:val="20"/>
          <w:lang w:val="sl-SI" w:eastAsia="sl-SI"/>
        </w:rPr>
      </w:pPr>
      <w:r w:rsidRPr="00AD42E3">
        <w:rPr>
          <w:rFonts w:ascii="Calibri" w:hAnsi="Calibri" w:cs="Tms Rmn"/>
          <w:szCs w:val="20"/>
          <w:lang w:val="sl-SI" w:eastAsia="sl-SI"/>
        </w:rPr>
        <w:t xml:space="preserve">Naravni kapital pa s svojimi gradniki in med njimi ustvarja tudi tokove, ki jih pojmujemo kot ekosistemske storitve – na primer: oskrba z biomaso, vodo, vlakni, nastajanje tal, zatiranje škodljivcev in bolezni, kroženje hranilnih snovi, uravnavanje podnebja. </w:t>
      </w:r>
    </w:p>
    <w:p w:rsidR="00A74C05" w:rsidRPr="001A3052" w:rsidRDefault="00083B2B" w:rsidP="001A3052">
      <w:pPr>
        <w:autoSpaceDE w:val="0"/>
        <w:autoSpaceDN w:val="0"/>
        <w:adjustRightInd w:val="0"/>
        <w:spacing w:before="120" w:line="240" w:lineRule="auto"/>
        <w:ind w:right="-289"/>
        <w:jc w:val="both"/>
        <w:rPr>
          <w:rFonts w:ascii="Calibri" w:hAnsi="Calibri" w:cs="Tms Rmn"/>
          <w:szCs w:val="20"/>
          <w:lang w:val="sl-SI" w:eastAsia="sl-SI"/>
        </w:rPr>
      </w:pPr>
      <w:r w:rsidRPr="001A3052">
        <w:rPr>
          <w:rFonts w:ascii="Calibri" w:hAnsi="Calibri" w:cs="Tms Rmn"/>
          <w:szCs w:val="20"/>
          <w:lang w:val="sl-SI" w:eastAsia="sl-SI"/>
        </w:rPr>
        <w:t>Posledica z</w:t>
      </w:r>
      <w:r w:rsidR="00A74C05" w:rsidRPr="001A3052">
        <w:rPr>
          <w:rFonts w:ascii="Calibri" w:hAnsi="Calibri" w:cs="Tms Rmn"/>
          <w:szCs w:val="20"/>
          <w:lang w:val="sl-SI" w:eastAsia="sl-SI"/>
        </w:rPr>
        <w:t>apletenost</w:t>
      </w:r>
      <w:r w:rsidRPr="001A3052">
        <w:rPr>
          <w:rFonts w:ascii="Calibri" w:hAnsi="Calibri" w:cs="Tms Rmn"/>
          <w:szCs w:val="20"/>
          <w:lang w:val="sl-SI" w:eastAsia="sl-SI"/>
        </w:rPr>
        <w:t>i</w:t>
      </w:r>
      <w:r w:rsidR="00A74C05" w:rsidRPr="001A3052">
        <w:rPr>
          <w:rFonts w:ascii="Calibri" w:hAnsi="Calibri" w:cs="Tms Rmn"/>
          <w:szCs w:val="20"/>
          <w:lang w:val="sl-SI" w:eastAsia="sl-SI"/>
        </w:rPr>
        <w:t xml:space="preserve"> naravnih sistemov ter nepopravljivost nekaterih sprememb </w:t>
      </w:r>
      <w:r w:rsidRPr="001A3052">
        <w:rPr>
          <w:rFonts w:ascii="Calibri" w:hAnsi="Calibri" w:cs="Tms Rmn"/>
          <w:szCs w:val="20"/>
          <w:lang w:val="sl-SI" w:eastAsia="sl-SI"/>
        </w:rPr>
        <w:t xml:space="preserve">v teh sistemih je, </w:t>
      </w:r>
      <w:r w:rsidR="00A74C05" w:rsidRPr="001A3052">
        <w:rPr>
          <w:rFonts w:ascii="Calibri" w:hAnsi="Calibri" w:cs="Tms Rmn"/>
          <w:szCs w:val="20"/>
          <w:lang w:val="sl-SI" w:eastAsia="sl-SI"/>
        </w:rPr>
        <w:t xml:space="preserve">da nadomeščanje naravnega kapitala z drugim kapitalom večinoma ni možno ali pa je povezano s tveganji. </w:t>
      </w:r>
      <w:r w:rsidR="00455FFD">
        <w:rPr>
          <w:rFonts w:ascii="Calibri" w:hAnsi="Calibri" w:cs="Tms Rmn"/>
          <w:szCs w:val="20"/>
          <w:lang w:val="sl-SI" w:eastAsia="sl-SI"/>
        </w:rPr>
        <w:t>T</w:t>
      </w:r>
      <w:r w:rsidR="00A74C05" w:rsidRPr="001A3052">
        <w:rPr>
          <w:rFonts w:ascii="Calibri" w:hAnsi="Calibri" w:cs="Tms Rmn"/>
          <w:szCs w:val="20"/>
          <w:lang w:val="sl-SI" w:eastAsia="sl-SI"/>
        </w:rPr>
        <w:t>veganja in stroški, povezani s siromašenjem ekosistemov in njihovih storitev, še niso ustrezno upoštevani pri sprejemanju razvojnih odločitev.</w:t>
      </w:r>
    </w:p>
    <w:p w:rsidR="00A74C05" w:rsidRPr="001A3052" w:rsidRDefault="00CC0982" w:rsidP="001A3052">
      <w:pPr>
        <w:autoSpaceDE w:val="0"/>
        <w:autoSpaceDN w:val="0"/>
        <w:adjustRightInd w:val="0"/>
        <w:spacing w:before="120" w:line="240" w:lineRule="auto"/>
        <w:ind w:right="-289"/>
        <w:jc w:val="both"/>
        <w:rPr>
          <w:rFonts w:ascii="Calibri" w:hAnsi="Calibri" w:cs="Tms Rmn"/>
          <w:szCs w:val="20"/>
          <w:lang w:val="sl-SI" w:eastAsia="sl-SI"/>
        </w:rPr>
      </w:pPr>
      <w:r>
        <w:rPr>
          <w:rFonts w:ascii="Calibri" w:hAnsi="Calibri" w:cs="Tms Rmn"/>
          <w:szCs w:val="20"/>
          <w:lang w:val="sl-SI" w:eastAsia="sl-SI"/>
        </w:rPr>
        <w:t xml:space="preserve">NPVO </w:t>
      </w:r>
      <w:r w:rsidR="007702FE" w:rsidRPr="007702FE">
        <w:rPr>
          <w:rFonts w:asciiTheme="minorHAnsi" w:hAnsiTheme="minorHAnsi" w:cs="Arial"/>
          <w:noProof/>
          <w:szCs w:val="20"/>
          <w:lang w:val="sl-SI"/>
        </w:rPr>
        <w:t>2020</w:t>
      </w:r>
      <w:r w:rsidR="007702FE" w:rsidRPr="007702FE">
        <w:rPr>
          <w:rFonts w:asciiTheme="minorHAnsi" w:hAnsiTheme="minorHAnsi"/>
          <w:iCs/>
          <w:noProof/>
          <w:szCs w:val="20"/>
        </w:rPr>
        <w:t>–</w:t>
      </w:r>
      <w:r w:rsidR="007702FE" w:rsidRPr="007702FE">
        <w:rPr>
          <w:rFonts w:asciiTheme="minorHAnsi" w:hAnsiTheme="minorHAnsi" w:cs="Arial"/>
          <w:noProof/>
          <w:szCs w:val="20"/>
          <w:lang w:val="sl-SI"/>
        </w:rPr>
        <w:t>2030</w:t>
      </w:r>
      <w:r w:rsidR="007702FE">
        <w:rPr>
          <w:rFonts w:asciiTheme="minorHAnsi" w:hAnsiTheme="minorHAnsi" w:cs="Arial"/>
          <w:noProof/>
          <w:szCs w:val="20"/>
          <w:lang w:val="sl-SI"/>
        </w:rPr>
        <w:t xml:space="preserve"> </w:t>
      </w:r>
      <w:r w:rsidR="00A74C05" w:rsidRPr="001A3052">
        <w:rPr>
          <w:rFonts w:ascii="Calibri" w:hAnsi="Calibri" w:cs="Tms Rmn"/>
          <w:szCs w:val="20"/>
          <w:lang w:val="sl-SI" w:eastAsia="sl-SI"/>
        </w:rPr>
        <w:t xml:space="preserve">obravnava varovanje, ohranjanje in izboljševanje </w:t>
      </w:r>
      <w:r w:rsidR="00455FFD">
        <w:rPr>
          <w:rFonts w:ascii="Calibri" w:hAnsi="Calibri" w:cs="Tms Rmn"/>
          <w:szCs w:val="20"/>
          <w:lang w:val="sl-SI" w:eastAsia="sl-SI"/>
        </w:rPr>
        <w:t xml:space="preserve">naslednjih </w:t>
      </w:r>
      <w:r w:rsidR="00A74C05" w:rsidRPr="001A3052">
        <w:rPr>
          <w:rFonts w:ascii="Calibri" w:hAnsi="Calibri" w:cs="Tms Rmn"/>
          <w:szCs w:val="20"/>
          <w:lang w:val="sl-SI" w:eastAsia="sl-SI"/>
        </w:rPr>
        <w:t>sestavin slovenskega naravnega kapitala: narava z biotsko raznovrstnostjo in naravnimi vrednotami, tla, zrak in vode.</w:t>
      </w:r>
    </w:p>
    <w:p w:rsidR="00565104" w:rsidRPr="001A3052" w:rsidRDefault="00CC0982" w:rsidP="001A3052">
      <w:pPr>
        <w:autoSpaceDE w:val="0"/>
        <w:autoSpaceDN w:val="0"/>
        <w:adjustRightInd w:val="0"/>
        <w:spacing w:before="120" w:line="240" w:lineRule="auto"/>
        <w:ind w:right="-289"/>
        <w:jc w:val="both"/>
        <w:rPr>
          <w:rFonts w:ascii="Calibri" w:hAnsi="Calibri" w:cs="Tms Rmn"/>
          <w:szCs w:val="20"/>
          <w:lang w:val="sl-SI" w:eastAsia="sl-SI"/>
        </w:rPr>
      </w:pPr>
      <w:r>
        <w:rPr>
          <w:rFonts w:ascii="Calibri" w:hAnsi="Calibri" w:cs="Tms Rmn"/>
          <w:szCs w:val="20"/>
          <w:lang w:val="sl-SI" w:eastAsia="sl-SI"/>
        </w:rPr>
        <w:t xml:space="preserve">NPVO </w:t>
      </w:r>
      <w:r w:rsidR="007702FE" w:rsidRPr="007702FE">
        <w:rPr>
          <w:rFonts w:asciiTheme="minorHAnsi" w:hAnsiTheme="minorHAnsi" w:cs="Arial"/>
          <w:noProof/>
          <w:szCs w:val="20"/>
          <w:lang w:val="sl-SI"/>
        </w:rPr>
        <w:t>2020</w:t>
      </w:r>
      <w:r w:rsidR="007702FE" w:rsidRPr="007702FE">
        <w:rPr>
          <w:rFonts w:asciiTheme="minorHAnsi" w:hAnsiTheme="minorHAnsi"/>
          <w:iCs/>
          <w:noProof/>
          <w:szCs w:val="20"/>
        </w:rPr>
        <w:t>–</w:t>
      </w:r>
      <w:r w:rsidR="007702FE" w:rsidRPr="007702FE">
        <w:rPr>
          <w:rFonts w:asciiTheme="minorHAnsi" w:hAnsiTheme="minorHAnsi" w:cs="Arial"/>
          <w:noProof/>
          <w:szCs w:val="20"/>
          <w:lang w:val="sl-SI"/>
        </w:rPr>
        <w:t>2030</w:t>
      </w:r>
      <w:r w:rsidR="007702FE">
        <w:rPr>
          <w:rFonts w:asciiTheme="minorHAnsi" w:hAnsiTheme="minorHAnsi" w:cs="Arial"/>
          <w:noProof/>
          <w:szCs w:val="20"/>
          <w:lang w:val="sl-SI"/>
        </w:rPr>
        <w:t xml:space="preserve"> </w:t>
      </w:r>
      <w:r w:rsidR="00057CF2" w:rsidRPr="001A3052">
        <w:rPr>
          <w:rFonts w:ascii="Calibri" w:hAnsi="Calibri" w:cs="Tms Rmn"/>
          <w:szCs w:val="20"/>
          <w:lang w:val="sl-SI" w:eastAsia="sl-SI"/>
        </w:rPr>
        <w:t>pa ne obravnava g</w:t>
      </w:r>
      <w:r w:rsidR="008B489B" w:rsidRPr="001A3052">
        <w:rPr>
          <w:rFonts w:ascii="Calibri" w:hAnsi="Calibri" w:cs="Tms Rmn"/>
          <w:szCs w:val="20"/>
          <w:lang w:val="sl-SI" w:eastAsia="sl-SI"/>
        </w:rPr>
        <w:t>ozdov</w:t>
      </w:r>
      <w:r w:rsidR="00057CF2" w:rsidRPr="001A3052">
        <w:rPr>
          <w:rFonts w:ascii="Calibri" w:hAnsi="Calibri" w:cs="Tms Rmn"/>
          <w:szCs w:val="20"/>
          <w:lang w:val="sl-SI" w:eastAsia="sl-SI"/>
        </w:rPr>
        <w:t xml:space="preserve">, ki so prav tako pomemben </w:t>
      </w:r>
      <w:r w:rsidR="008B489B" w:rsidRPr="001A3052">
        <w:rPr>
          <w:rFonts w:ascii="Calibri" w:hAnsi="Calibri" w:cs="Tms Rmn"/>
          <w:szCs w:val="20"/>
          <w:lang w:val="sl-SI" w:eastAsia="sl-SI"/>
        </w:rPr>
        <w:t>naravni kapital Slovenije</w:t>
      </w:r>
      <w:r w:rsidR="00057CF2" w:rsidRPr="001A3052">
        <w:rPr>
          <w:rFonts w:ascii="Calibri" w:hAnsi="Calibri" w:cs="Tms Rmn"/>
          <w:szCs w:val="20"/>
          <w:lang w:val="sl-SI" w:eastAsia="sl-SI"/>
        </w:rPr>
        <w:t xml:space="preserve">, saj so </w:t>
      </w:r>
      <w:r w:rsidR="00ED4E4D">
        <w:rPr>
          <w:rFonts w:ascii="Calibri" w:hAnsi="Calibri" w:cs="Tms Rmn"/>
          <w:szCs w:val="20"/>
          <w:lang w:val="sl-SI" w:eastAsia="sl-SI"/>
        </w:rPr>
        <w:t xml:space="preserve">že </w:t>
      </w:r>
      <w:r w:rsidR="00057CF2" w:rsidRPr="001A3052">
        <w:rPr>
          <w:rFonts w:ascii="Calibri" w:hAnsi="Calibri" w:cs="Tms Rmn"/>
          <w:szCs w:val="20"/>
          <w:lang w:val="sl-SI" w:eastAsia="sl-SI"/>
        </w:rPr>
        <w:t xml:space="preserve">obravnavani </w:t>
      </w:r>
      <w:r w:rsidR="00F97A63" w:rsidRPr="001A3052">
        <w:rPr>
          <w:rFonts w:ascii="Calibri" w:hAnsi="Calibri" w:cs="Tms Rmn"/>
          <w:szCs w:val="20"/>
          <w:lang w:val="sl-SI" w:eastAsia="sl-SI"/>
        </w:rPr>
        <w:t xml:space="preserve">v </w:t>
      </w:r>
      <w:r w:rsidR="005F2B37">
        <w:rPr>
          <w:rFonts w:ascii="Calibri" w:hAnsi="Calibri" w:cs="Tms Rmn"/>
          <w:szCs w:val="20"/>
          <w:lang w:val="sl-SI" w:eastAsia="sl-SI"/>
        </w:rPr>
        <w:t xml:space="preserve">Resoluciji o </w:t>
      </w:r>
      <w:r w:rsidR="00457F75" w:rsidRPr="001A3052">
        <w:rPr>
          <w:rFonts w:ascii="Calibri" w:hAnsi="Calibri" w:cs="Tms Rmn"/>
          <w:szCs w:val="20"/>
          <w:lang w:val="sl-SI" w:eastAsia="sl-SI"/>
        </w:rPr>
        <w:t xml:space="preserve">Nacionalnem </w:t>
      </w:r>
      <w:r w:rsidR="008B489B" w:rsidRPr="001A3052">
        <w:rPr>
          <w:rFonts w:ascii="Calibri" w:hAnsi="Calibri" w:cs="Tms Rmn"/>
          <w:szCs w:val="20"/>
          <w:lang w:val="sl-SI" w:eastAsia="sl-SI"/>
        </w:rPr>
        <w:t>gozdnem progr</w:t>
      </w:r>
      <w:r w:rsidR="00457F75" w:rsidRPr="001A3052">
        <w:rPr>
          <w:rFonts w:ascii="Calibri" w:hAnsi="Calibri" w:cs="Tms Rmn"/>
          <w:szCs w:val="20"/>
          <w:lang w:val="sl-SI" w:eastAsia="sl-SI"/>
        </w:rPr>
        <w:t>amu (Uradni list RS, št. 111/07)</w:t>
      </w:r>
      <w:r w:rsidR="0090500D" w:rsidRPr="001A3052">
        <w:rPr>
          <w:rFonts w:ascii="Calibri" w:hAnsi="Calibri" w:cs="Tms Rmn"/>
          <w:szCs w:val="20"/>
          <w:lang w:val="sl-SI" w:eastAsia="sl-SI"/>
        </w:rPr>
        <w:t xml:space="preserve">. Izhodišče </w:t>
      </w:r>
      <w:r w:rsidR="00784AC4" w:rsidRPr="001A3052">
        <w:rPr>
          <w:rFonts w:ascii="Calibri" w:hAnsi="Calibri" w:cs="Tms Rmn"/>
          <w:szCs w:val="20"/>
          <w:lang w:val="sl-SI" w:eastAsia="sl-SI"/>
        </w:rPr>
        <w:t xml:space="preserve">tega </w:t>
      </w:r>
      <w:r w:rsidR="0090500D" w:rsidRPr="001A3052">
        <w:rPr>
          <w:rFonts w:ascii="Calibri" w:hAnsi="Calibri" w:cs="Tms Rmn"/>
          <w:szCs w:val="20"/>
          <w:lang w:val="sl-SI" w:eastAsia="sl-SI"/>
        </w:rPr>
        <w:t>programa je prepoznan pomen ohranjanja biotske raznovrstnosti gozdov in njihovega sonaravnega gospodarjenja</w:t>
      </w:r>
      <w:r w:rsidR="00057CF2" w:rsidRPr="001A3052">
        <w:rPr>
          <w:rFonts w:ascii="Calibri" w:hAnsi="Calibri" w:cs="Tms Rmn"/>
          <w:szCs w:val="20"/>
          <w:lang w:val="sl-SI" w:eastAsia="sl-SI"/>
        </w:rPr>
        <w:t>.</w:t>
      </w:r>
      <w:r w:rsidR="0090500D" w:rsidRPr="001A3052">
        <w:rPr>
          <w:rFonts w:ascii="Calibri" w:hAnsi="Calibri" w:cs="Tms Rmn"/>
          <w:szCs w:val="20"/>
          <w:lang w:val="sl-SI" w:eastAsia="sl-SI"/>
        </w:rPr>
        <w:t xml:space="preserve"> S</w:t>
      </w:r>
      <w:r w:rsidR="00565104" w:rsidRPr="001A3052">
        <w:rPr>
          <w:rFonts w:ascii="Calibri" w:hAnsi="Calibri" w:cs="Tms Rmn"/>
          <w:szCs w:val="20"/>
          <w:lang w:val="sl-SI" w:eastAsia="sl-SI"/>
        </w:rPr>
        <w:t xml:space="preserve">onaravno gospodarjenje z gozdom </w:t>
      </w:r>
      <w:r w:rsidR="0090500D" w:rsidRPr="001A3052">
        <w:rPr>
          <w:rFonts w:ascii="Calibri" w:hAnsi="Calibri" w:cs="Tms Rmn"/>
          <w:szCs w:val="20"/>
          <w:lang w:val="sl-SI" w:eastAsia="sl-SI"/>
        </w:rPr>
        <w:t xml:space="preserve">ima v Sloveniji </w:t>
      </w:r>
      <w:r w:rsidR="00565104" w:rsidRPr="001A3052">
        <w:rPr>
          <w:rFonts w:ascii="Calibri" w:hAnsi="Calibri" w:cs="Tms Rmn"/>
          <w:szCs w:val="20"/>
          <w:lang w:val="sl-SI" w:eastAsia="sl-SI"/>
        </w:rPr>
        <w:t xml:space="preserve">več kot stoletno tradicijo, načela takega gospodarjenja so vgrajena v gozdnogospodarsko načrtovanje, lastninska pravica na gozdovih pa se uresničuje z upoštevanjem njihovih ekoloških, socialnih in proizvodnih funkcij. Zagotavljanje ugodnega ohranitvenega stanja vrst in habitatnih tipov v gozdnem prostoru je tako vgrajeno v načrtno ravnanje z gozdom. Posledično, zaradi ugodnega stanja populacij evropsko pomembnih vrst in habitatnih tipov, območja Natura 2000 prekrivajo več kot 50 % slovenskih gozdov. Prepoznana je tudi koristna vloga gozdov pri varovanju tal, pri preprečevanju erozijskih procesov, pri preprečevanju oziroma blaženju poplav, pri ponoru ogljika, pri zagotavljanju virov pitne vode in pri zagotavljanju življenjskega prostora številnim ogroženim živalskim vrstam, kamor sodijo tudi velike zveri. </w:t>
      </w:r>
      <w:r w:rsidR="00057CF2" w:rsidRPr="001A3052">
        <w:rPr>
          <w:rFonts w:ascii="Calibri" w:hAnsi="Calibri" w:cs="Tms Rmn"/>
          <w:szCs w:val="20"/>
          <w:lang w:val="sl-SI" w:eastAsia="sl-SI"/>
        </w:rPr>
        <w:t xml:space="preserve">Izvajanje Nacionalnega gozdnega programa zato prispeva tudi k doseganju ciljev </w:t>
      </w:r>
      <w:r>
        <w:rPr>
          <w:rFonts w:ascii="Calibri" w:hAnsi="Calibri" w:cs="Tms Rmn"/>
          <w:szCs w:val="20"/>
          <w:lang w:val="sl-SI" w:eastAsia="sl-SI"/>
        </w:rPr>
        <w:t xml:space="preserve">NPVO </w:t>
      </w:r>
      <w:r w:rsidR="007702FE" w:rsidRPr="007702FE">
        <w:rPr>
          <w:rFonts w:asciiTheme="minorHAnsi" w:hAnsiTheme="minorHAnsi" w:cs="Arial"/>
          <w:noProof/>
          <w:szCs w:val="20"/>
          <w:lang w:val="sl-SI"/>
        </w:rPr>
        <w:t>2020</w:t>
      </w:r>
      <w:r w:rsidR="007702FE" w:rsidRPr="007702FE">
        <w:rPr>
          <w:rFonts w:asciiTheme="minorHAnsi" w:hAnsiTheme="minorHAnsi"/>
          <w:iCs/>
          <w:noProof/>
          <w:szCs w:val="20"/>
        </w:rPr>
        <w:t>–</w:t>
      </w:r>
      <w:r w:rsidR="007702FE" w:rsidRPr="007702FE">
        <w:rPr>
          <w:rFonts w:asciiTheme="minorHAnsi" w:hAnsiTheme="minorHAnsi" w:cs="Arial"/>
          <w:noProof/>
          <w:szCs w:val="20"/>
          <w:lang w:val="sl-SI"/>
        </w:rPr>
        <w:t>2030</w:t>
      </w:r>
      <w:r w:rsidR="00057CF2" w:rsidRPr="001A3052">
        <w:rPr>
          <w:rFonts w:ascii="Calibri" w:hAnsi="Calibri" w:cs="Tms Rmn"/>
          <w:szCs w:val="20"/>
          <w:lang w:val="sl-SI" w:eastAsia="sl-SI"/>
        </w:rPr>
        <w:t>.</w:t>
      </w:r>
    </w:p>
    <w:p w:rsidR="008F4076" w:rsidRPr="001A3052" w:rsidRDefault="008F4076" w:rsidP="001A3052">
      <w:pPr>
        <w:autoSpaceDE w:val="0"/>
        <w:autoSpaceDN w:val="0"/>
        <w:adjustRightInd w:val="0"/>
        <w:spacing w:before="120" w:line="240" w:lineRule="auto"/>
        <w:ind w:right="-289"/>
        <w:jc w:val="both"/>
        <w:rPr>
          <w:rFonts w:ascii="Calibri" w:hAnsi="Calibri" w:cs="Tms Rmn"/>
          <w:szCs w:val="20"/>
          <w:lang w:val="sl-SI" w:eastAsia="sl-SI"/>
        </w:rPr>
      </w:pPr>
    </w:p>
    <w:p w:rsidR="008F4076" w:rsidRPr="001A3052" w:rsidRDefault="008F4076" w:rsidP="001A3052">
      <w:pPr>
        <w:autoSpaceDE w:val="0"/>
        <w:autoSpaceDN w:val="0"/>
        <w:adjustRightInd w:val="0"/>
        <w:spacing w:before="120" w:line="240" w:lineRule="auto"/>
        <w:ind w:right="-289"/>
        <w:jc w:val="both"/>
        <w:rPr>
          <w:rFonts w:ascii="Calibri" w:hAnsi="Calibri" w:cs="Tms Rmn"/>
          <w:szCs w:val="20"/>
          <w:lang w:val="sl-SI" w:eastAsia="sl-SI"/>
        </w:rPr>
      </w:pPr>
    </w:p>
    <w:p w:rsidR="00A74C05" w:rsidRPr="00AD42E3" w:rsidRDefault="00A74C05" w:rsidP="00A74C05">
      <w:pPr>
        <w:ind w:right="-291"/>
        <w:rPr>
          <w:rFonts w:ascii="Calibri" w:hAnsi="Calibri"/>
          <w:szCs w:val="20"/>
          <w:lang w:val="sl-SI"/>
        </w:rPr>
      </w:pPr>
    </w:p>
    <w:p w:rsidR="00A74C05" w:rsidRPr="0045202B" w:rsidRDefault="00A74C05" w:rsidP="00313F93">
      <w:pPr>
        <w:keepNext/>
        <w:spacing w:line="240" w:lineRule="atLeast"/>
        <w:ind w:left="567" w:right="-291" w:hanging="567"/>
        <w:jc w:val="both"/>
        <w:outlineLvl w:val="0"/>
        <w:rPr>
          <w:rFonts w:ascii="Calibri" w:hAnsi="Calibri" w:cs="Arial"/>
          <w:b/>
          <w:sz w:val="28"/>
          <w:szCs w:val="28"/>
          <w:lang w:val="sl-SI"/>
        </w:rPr>
      </w:pPr>
      <w:r w:rsidRPr="00AD42E3">
        <w:rPr>
          <w:rFonts w:ascii="Calibri" w:hAnsi="Calibri" w:cs="Arial"/>
          <w:b/>
          <w:color w:val="0070C0"/>
          <w:sz w:val="26"/>
          <w:szCs w:val="26"/>
          <w:u w:val="single"/>
          <w:lang w:val="sl-SI"/>
        </w:rPr>
        <w:br w:type="column"/>
      </w:r>
      <w:r w:rsidR="003E1CD8" w:rsidRPr="0045202B">
        <w:rPr>
          <w:rFonts w:ascii="Calibri" w:hAnsi="Calibri" w:cs="Arial"/>
          <w:b/>
          <w:sz w:val="28"/>
          <w:szCs w:val="28"/>
          <w:lang w:val="sl-SI"/>
        </w:rPr>
        <w:lastRenderedPageBreak/>
        <w:t>5</w:t>
      </w:r>
      <w:r w:rsidRPr="0045202B">
        <w:rPr>
          <w:rFonts w:ascii="Calibri" w:hAnsi="Calibri" w:cs="Arial"/>
          <w:b/>
          <w:sz w:val="28"/>
          <w:szCs w:val="28"/>
          <w:lang w:val="sl-SI"/>
        </w:rPr>
        <w:t xml:space="preserve">.1 </w:t>
      </w:r>
      <w:r w:rsidR="00313F93" w:rsidRPr="0045202B">
        <w:rPr>
          <w:rFonts w:ascii="Calibri" w:hAnsi="Calibri" w:cs="Arial"/>
          <w:b/>
          <w:sz w:val="28"/>
          <w:szCs w:val="28"/>
          <w:lang w:val="sl-SI"/>
        </w:rPr>
        <w:tab/>
      </w:r>
      <w:r w:rsidRPr="0045202B">
        <w:rPr>
          <w:rFonts w:ascii="Calibri" w:hAnsi="Calibri" w:cs="Arial"/>
          <w:b/>
          <w:sz w:val="28"/>
          <w:szCs w:val="28"/>
          <w:lang w:val="sl-SI"/>
        </w:rPr>
        <w:t xml:space="preserve">Biotska raznovrstnost in naravne vrednote – Nacionalni program varstva narave </w:t>
      </w:r>
    </w:p>
    <w:p w:rsidR="00A74C05" w:rsidRPr="00AD42E3" w:rsidRDefault="00A74C05" w:rsidP="00A74C05">
      <w:pPr>
        <w:spacing w:line="240" w:lineRule="atLeast"/>
        <w:ind w:right="-291"/>
        <w:jc w:val="both"/>
        <w:rPr>
          <w:rFonts w:ascii="Calibri" w:hAnsi="Calibri" w:cs="Arial"/>
          <w:szCs w:val="20"/>
          <w:lang w:val="sl-SI"/>
        </w:rPr>
      </w:pPr>
    </w:p>
    <w:p w:rsidR="00A74C05" w:rsidRPr="00AD42E3" w:rsidRDefault="00A74C05" w:rsidP="00A74C05">
      <w:pPr>
        <w:spacing w:before="120" w:line="240" w:lineRule="atLeast"/>
        <w:ind w:right="-289"/>
        <w:jc w:val="both"/>
        <w:rPr>
          <w:rFonts w:ascii="Calibri" w:hAnsi="Calibri" w:cs="Arial"/>
          <w:color w:val="000000"/>
          <w:szCs w:val="20"/>
          <w:lang w:val="sl-SI"/>
        </w:rPr>
      </w:pPr>
      <w:r w:rsidRPr="00D20A84">
        <w:rPr>
          <w:rFonts w:ascii="Calibri" w:hAnsi="Calibri" w:cs="Arial"/>
          <w:color w:val="000000"/>
          <w:szCs w:val="20"/>
          <w:lang w:val="sl-SI"/>
        </w:rPr>
        <w:t xml:space="preserve">Nacionalni program varstva narave </w:t>
      </w:r>
      <w:r w:rsidR="00313F93" w:rsidRPr="00D20A84">
        <w:rPr>
          <w:rFonts w:ascii="Calibri" w:hAnsi="Calibri" w:cs="Arial"/>
          <w:color w:val="000000"/>
          <w:szCs w:val="20"/>
          <w:lang w:val="sl-SI"/>
        </w:rPr>
        <w:t>(v nadalj</w:t>
      </w:r>
      <w:r w:rsidR="00D20A84">
        <w:rPr>
          <w:rFonts w:ascii="Calibri" w:hAnsi="Calibri" w:cs="Arial"/>
          <w:color w:val="000000"/>
          <w:szCs w:val="20"/>
          <w:lang w:val="sl-SI"/>
        </w:rPr>
        <w:t>njem besedilu</w:t>
      </w:r>
      <w:r w:rsidR="00313F93" w:rsidRPr="00D20A84">
        <w:rPr>
          <w:rFonts w:ascii="Calibri" w:hAnsi="Calibri" w:cs="Arial"/>
          <w:color w:val="000000"/>
          <w:szCs w:val="20"/>
          <w:lang w:val="sl-SI"/>
        </w:rPr>
        <w:t xml:space="preserve">: NPVN) </w:t>
      </w:r>
      <w:r w:rsidRPr="00D20A84">
        <w:rPr>
          <w:rFonts w:ascii="Calibri" w:hAnsi="Calibri" w:cs="Arial"/>
          <w:color w:val="000000"/>
          <w:szCs w:val="20"/>
          <w:lang w:val="sl-SI"/>
        </w:rPr>
        <w:t>opredeljuje obseg javnega interesa pri</w:t>
      </w:r>
      <w:r w:rsidRPr="00AD42E3">
        <w:rPr>
          <w:rFonts w:ascii="Calibri" w:hAnsi="Calibri" w:cs="Arial"/>
          <w:color w:val="000000"/>
          <w:szCs w:val="20"/>
          <w:lang w:val="sl-SI"/>
        </w:rPr>
        <w:t xml:space="preserve"> ohranjanju biotske raznovrstnosti in varstvu naravnih vrednot.</w:t>
      </w:r>
    </w:p>
    <w:p w:rsidR="00100CA1" w:rsidRPr="00AD42E3" w:rsidRDefault="00A74C05" w:rsidP="00A74C05">
      <w:pPr>
        <w:spacing w:before="120" w:line="240" w:lineRule="atLeast"/>
        <w:ind w:right="-289"/>
        <w:jc w:val="both"/>
        <w:rPr>
          <w:rFonts w:ascii="Calibri" w:hAnsi="Calibri" w:cs="Arial"/>
          <w:szCs w:val="20"/>
          <w:lang w:val="sl-SI"/>
        </w:rPr>
      </w:pPr>
      <w:r w:rsidRPr="00AD42E3">
        <w:rPr>
          <w:rFonts w:ascii="Calibri" w:hAnsi="Calibri" w:cs="Arial"/>
          <w:szCs w:val="20"/>
          <w:lang w:val="sl-SI"/>
        </w:rPr>
        <w:t xml:space="preserve">Biotska raznovrstnost in naravne vrednote sta vsebinska temelja </w:t>
      </w:r>
      <w:r w:rsidR="00100CA1" w:rsidRPr="00AD42E3">
        <w:rPr>
          <w:rFonts w:ascii="Calibri" w:hAnsi="Calibri" w:cs="Arial"/>
          <w:szCs w:val="20"/>
          <w:lang w:val="sl-SI"/>
        </w:rPr>
        <w:t xml:space="preserve">NPVN, </w:t>
      </w:r>
      <w:r w:rsidRPr="00AD42E3">
        <w:rPr>
          <w:rFonts w:ascii="Calibri" w:hAnsi="Calibri" w:cs="Arial"/>
          <w:szCs w:val="20"/>
          <w:lang w:val="sl-SI"/>
        </w:rPr>
        <w:t xml:space="preserve">za katera so določeni cilji in usmeritve, ki se bodo v praksi udejanjili z ukrepi </w:t>
      </w:r>
      <w:r w:rsidR="00100CA1" w:rsidRPr="00AD42E3">
        <w:rPr>
          <w:rFonts w:ascii="Calibri" w:hAnsi="Calibri" w:cs="Arial"/>
          <w:szCs w:val="20"/>
          <w:lang w:val="sl-SI"/>
        </w:rPr>
        <w:t>P</w:t>
      </w:r>
      <w:r w:rsidRPr="00AD42E3">
        <w:rPr>
          <w:rFonts w:ascii="Calibri" w:hAnsi="Calibri" w:cs="Arial"/>
          <w:szCs w:val="20"/>
          <w:lang w:val="sl-SI"/>
        </w:rPr>
        <w:t>rograma varstva rastlinskih in živalskih vrst, njihovih habitatov in ekosistemov</w:t>
      </w:r>
      <w:r w:rsidR="002E5197" w:rsidRPr="00AD42E3">
        <w:rPr>
          <w:rFonts w:ascii="Calibri" w:hAnsi="Calibri" w:cs="Arial"/>
          <w:szCs w:val="20"/>
          <w:lang w:val="sl-SI"/>
        </w:rPr>
        <w:t xml:space="preserve"> in </w:t>
      </w:r>
      <w:r w:rsidR="00100CA1" w:rsidRPr="00AD42E3">
        <w:rPr>
          <w:rFonts w:ascii="Calibri" w:hAnsi="Calibri" w:cs="Arial"/>
          <w:szCs w:val="20"/>
          <w:lang w:val="sl-SI"/>
        </w:rPr>
        <w:t>P</w:t>
      </w:r>
      <w:r w:rsidRPr="00AD42E3">
        <w:rPr>
          <w:rFonts w:ascii="Calibri" w:hAnsi="Calibri" w:cs="Arial"/>
          <w:szCs w:val="20"/>
          <w:lang w:val="sl-SI"/>
        </w:rPr>
        <w:t>rograma ustanavljanja zavarovanih območij in obnovitve naravnih vrednot (preglednica 1)</w:t>
      </w:r>
      <w:r w:rsidR="002E5197" w:rsidRPr="00AD42E3">
        <w:rPr>
          <w:rFonts w:ascii="Calibri" w:hAnsi="Calibri" w:cs="Arial"/>
          <w:szCs w:val="20"/>
          <w:lang w:val="sl-SI"/>
        </w:rPr>
        <w:t xml:space="preserve"> ter Strateškega načrta ohranjanja biotske raznovrstnosti</w:t>
      </w:r>
      <w:r w:rsidR="00177D70" w:rsidRPr="00AD42E3">
        <w:rPr>
          <w:rFonts w:ascii="Calibri" w:hAnsi="Calibri" w:cs="Arial"/>
          <w:szCs w:val="20"/>
          <w:lang w:val="sl-SI"/>
        </w:rPr>
        <w:t xml:space="preserve"> v Sloveniji</w:t>
      </w:r>
      <w:r w:rsidR="007E301D" w:rsidRPr="00AD42E3">
        <w:rPr>
          <w:rFonts w:ascii="Calibri" w:hAnsi="Calibri" w:cs="Arial"/>
          <w:szCs w:val="20"/>
          <w:lang w:val="sl-SI"/>
        </w:rPr>
        <w:t xml:space="preserve"> </w:t>
      </w:r>
      <w:r w:rsidR="00720B4A" w:rsidRPr="001F4CD3">
        <w:rPr>
          <w:rFonts w:ascii="Calibri" w:hAnsi="Calibri" w:cs="Arial"/>
          <w:szCs w:val="20"/>
          <w:lang w:val="sl-SI"/>
        </w:rPr>
        <w:t xml:space="preserve">iz </w:t>
      </w:r>
      <w:r w:rsidR="00832471">
        <w:rPr>
          <w:rFonts w:ascii="Calibri" w:hAnsi="Calibri" w:cs="Arial"/>
          <w:szCs w:val="20"/>
          <w:lang w:val="sl-SI"/>
        </w:rPr>
        <w:t>10</w:t>
      </w:r>
      <w:r w:rsidR="00963AB5">
        <w:rPr>
          <w:rFonts w:ascii="Calibri" w:hAnsi="Calibri" w:cs="Arial"/>
          <w:szCs w:val="20"/>
          <w:lang w:val="sl-SI"/>
        </w:rPr>
        <w:t xml:space="preserve">. </w:t>
      </w:r>
      <w:r w:rsidR="001F4CD3">
        <w:rPr>
          <w:rFonts w:ascii="Calibri" w:hAnsi="Calibri" w:cs="Arial"/>
          <w:szCs w:val="20"/>
          <w:lang w:val="sl-SI"/>
        </w:rPr>
        <w:t>poglavja</w:t>
      </w:r>
      <w:r w:rsidR="00720B4A" w:rsidRPr="001F4CD3">
        <w:rPr>
          <w:rFonts w:ascii="Calibri" w:hAnsi="Calibri" w:cs="Arial"/>
          <w:szCs w:val="20"/>
          <w:lang w:val="sl-SI"/>
        </w:rPr>
        <w:t xml:space="preserve"> </w:t>
      </w:r>
      <w:r w:rsidR="001F4CD3" w:rsidRPr="001F4CD3">
        <w:rPr>
          <w:rFonts w:ascii="Calibri" w:hAnsi="Calibri" w:cs="Arial"/>
          <w:szCs w:val="20"/>
          <w:lang w:val="sl-SI"/>
        </w:rPr>
        <w:t xml:space="preserve">tega programa. </w:t>
      </w:r>
      <w:r w:rsidR="00784AC4" w:rsidRPr="00AD42E3">
        <w:rPr>
          <w:rFonts w:ascii="Calibri" w:hAnsi="Calibri" w:cs="Arial"/>
          <w:szCs w:val="20"/>
          <w:lang w:val="sl-SI"/>
        </w:rPr>
        <w:t xml:space="preserve"> </w:t>
      </w:r>
      <w:r w:rsidR="001E2E39" w:rsidRPr="00AD42E3">
        <w:rPr>
          <w:rFonts w:ascii="Calibri" w:hAnsi="Calibri" w:cs="Arial"/>
          <w:szCs w:val="20"/>
          <w:lang w:val="sl-SI"/>
        </w:rPr>
        <w:t xml:space="preserve"> </w:t>
      </w:r>
    </w:p>
    <w:p w:rsidR="00A74C05" w:rsidRPr="00AD42E3" w:rsidRDefault="00A74C05" w:rsidP="00A74C05">
      <w:pPr>
        <w:spacing w:before="120" w:line="240" w:lineRule="atLeast"/>
        <w:ind w:right="-289"/>
        <w:jc w:val="both"/>
        <w:rPr>
          <w:rFonts w:ascii="Calibri" w:hAnsi="Calibri" w:cs="Arial"/>
          <w:color w:val="000000"/>
          <w:szCs w:val="20"/>
          <w:lang w:val="sl-SI"/>
        </w:rPr>
      </w:pPr>
      <w:r w:rsidRPr="00AD42E3">
        <w:rPr>
          <w:rFonts w:ascii="Calibri" w:hAnsi="Calibri" w:cs="Arial"/>
          <w:color w:val="000000"/>
          <w:szCs w:val="20"/>
          <w:lang w:val="sl-SI"/>
        </w:rPr>
        <w:t xml:space="preserve">Krajina je obravnavana </w:t>
      </w:r>
      <w:r w:rsidR="00A81AE1" w:rsidRPr="00AD42E3">
        <w:rPr>
          <w:rFonts w:ascii="Calibri" w:hAnsi="Calibri" w:cs="Arial"/>
          <w:color w:val="000000"/>
          <w:szCs w:val="20"/>
          <w:lang w:val="sl-SI"/>
        </w:rPr>
        <w:t>med</w:t>
      </w:r>
      <w:r w:rsidRPr="00AD42E3">
        <w:rPr>
          <w:rFonts w:ascii="Calibri" w:hAnsi="Calibri" w:cs="Arial"/>
          <w:color w:val="000000"/>
          <w:szCs w:val="20"/>
          <w:lang w:val="sl-SI"/>
        </w:rPr>
        <w:t xml:space="preserve"> naravni</w:t>
      </w:r>
      <w:r w:rsidR="00A81AE1" w:rsidRPr="00AD42E3">
        <w:rPr>
          <w:rFonts w:ascii="Calibri" w:hAnsi="Calibri" w:cs="Arial"/>
          <w:color w:val="000000"/>
          <w:szCs w:val="20"/>
          <w:lang w:val="sl-SI"/>
        </w:rPr>
        <w:t>mi</w:t>
      </w:r>
      <w:r w:rsidRPr="00AD42E3">
        <w:rPr>
          <w:rFonts w:ascii="Calibri" w:hAnsi="Calibri" w:cs="Arial"/>
          <w:color w:val="000000"/>
          <w:szCs w:val="20"/>
          <w:lang w:val="sl-SI"/>
        </w:rPr>
        <w:t xml:space="preserve"> vrednot</w:t>
      </w:r>
      <w:r w:rsidR="00A81AE1" w:rsidRPr="00AD42E3">
        <w:rPr>
          <w:rFonts w:ascii="Calibri" w:hAnsi="Calibri" w:cs="Arial"/>
          <w:color w:val="000000"/>
          <w:szCs w:val="20"/>
          <w:lang w:val="sl-SI"/>
        </w:rPr>
        <w:t>ami</w:t>
      </w:r>
      <w:r w:rsidRPr="00AD42E3">
        <w:rPr>
          <w:rFonts w:ascii="Calibri" w:hAnsi="Calibri" w:cs="Arial"/>
          <w:color w:val="000000"/>
          <w:szCs w:val="20"/>
          <w:lang w:val="sl-SI"/>
        </w:rPr>
        <w:t xml:space="preserve"> kot ena od zvrsti (krajinska vrednota) in </w:t>
      </w:r>
      <w:r w:rsidR="00FE16E8" w:rsidRPr="00AD42E3">
        <w:rPr>
          <w:rFonts w:ascii="Calibri" w:hAnsi="Calibri" w:cs="Arial"/>
          <w:color w:val="000000"/>
          <w:szCs w:val="20"/>
          <w:lang w:val="sl-SI"/>
        </w:rPr>
        <w:t xml:space="preserve">pri </w:t>
      </w:r>
      <w:r w:rsidRPr="00AD42E3">
        <w:rPr>
          <w:rFonts w:ascii="Calibri" w:hAnsi="Calibri" w:cs="Arial"/>
          <w:color w:val="000000"/>
          <w:szCs w:val="20"/>
          <w:lang w:val="sl-SI"/>
        </w:rPr>
        <w:t>biotsk</w:t>
      </w:r>
      <w:r w:rsidR="00FE16E8" w:rsidRPr="00AD42E3">
        <w:rPr>
          <w:rFonts w:ascii="Calibri" w:hAnsi="Calibri" w:cs="Arial"/>
          <w:color w:val="000000"/>
          <w:szCs w:val="20"/>
          <w:lang w:val="sl-SI"/>
        </w:rPr>
        <w:t>i</w:t>
      </w:r>
      <w:r w:rsidRPr="00AD42E3">
        <w:rPr>
          <w:rFonts w:ascii="Calibri" w:hAnsi="Calibri" w:cs="Arial"/>
          <w:color w:val="000000"/>
          <w:szCs w:val="20"/>
          <w:lang w:val="sl-SI"/>
        </w:rPr>
        <w:t xml:space="preserve"> raznovrstnosti (krajinske značilnosti, pomembne za ohranjanje biotske raznovrstnosti).</w:t>
      </w:r>
    </w:p>
    <w:p w:rsidR="00100CA1" w:rsidRPr="00AD42E3" w:rsidRDefault="00455FFD" w:rsidP="00100CA1">
      <w:pPr>
        <w:spacing w:before="120" w:line="240" w:lineRule="auto"/>
        <w:ind w:right="-289"/>
        <w:jc w:val="both"/>
        <w:rPr>
          <w:rFonts w:ascii="Calibri" w:hAnsi="Calibri" w:cs="Arial"/>
          <w:szCs w:val="20"/>
          <w:lang w:val="sl-SI"/>
        </w:rPr>
      </w:pPr>
      <w:r>
        <w:rPr>
          <w:rFonts w:ascii="Calibri" w:hAnsi="Calibri" w:cs="Arial"/>
          <w:szCs w:val="20"/>
          <w:lang w:val="sl-SI"/>
        </w:rPr>
        <w:t xml:space="preserve">Na področju ohranjanja biotske raznovrstnosti so bili na podlagi </w:t>
      </w:r>
      <w:r w:rsidR="00D20A84">
        <w:rPr>
          <w:rFonts w:ascii="Calibri" w:hAnsi="Calibri" w:cs="Arial"/>
          <w:szCs w:val="20"/>
          <w:lang w:val="sl-SI"/>
        </w:rPr>
        <w:t>Zakon</w:t>
      </w:r>
      <w:r w:rsidR="00100CA1" w:rsidRPr="00AD42E3">
        <w:rPr>
          <w:rFonts w:ascii="Calibri" w:hAnsi="Calibri" w:cs="Arial"/>
          <w:szCs w:val="20"/>
          <w:lang w:val="sl-SI"/>
        </w:rPr>
        <w:t xml:space="preserve">a o </w:t>
      </w:r>
      <w:r w:rsidR="00A74C05" w:rsidRPr="00AD42E3">
        <w:rPr>
          <w:rFonts w:ascii="Calibri" w:hAnsi="Calibri" w:cs="Arial"/>
          <w:szCs w:val="20"/>
          <w:lang w:val="sl-SI"/>
        </w:rPr>
        <w:t xml:space="preserve">ohranjanju narave </w:t>
      </w:r>
      <w:r w:rsidR="00100CA1" w:rsidRPr="00AD42E3">
        <w:rPr>
          <w:rFonts w:ascii="Calibri" w:hAnsi="Calibri" w:cs="Arial"/>
          <w:szCs w:val="20"/>
          <w:lang w:val="sl-SI"/>
        </w:rPr>
        <w:t xml:space="preserve">že sprejeti dokumenti:  </w:t>
      </w:r>
    </w:p>
    <w:p w:rsidR="00A74C05" w:rsidRPr="00AD42E3" w:rsidRDefault="00100CA1" w:rsidP="009A3025">
      <w:pPr>
        <w:numPr>
          <w:ilvl w:val="0"/>
          <w:numId w:val="68"/>
        </w:numPr>
        <w:spacing w:before="60" w:line="240" w:lineRule="atLeast"/>
        <w:ind w:right="-289"/>
        <w:jc w:val="both"/>
        <w:rPr>
          <w:rFonts w:ascii="Calibri" w:hAnsi="Calibri" w:cs="Arial"/>
          <w:szCs w:val="20"/>
          <w:lang w:val="sl-SI"/>
        </w:rPr>
      </w:pPr>
      <w:r w:rsidRPr="00AD42E3">
        <w:rPr>
          <w:rFonts w:ascii="Calibri" w:hAnsi="Calibri" w:cs="Arial"/>
          <w:szCs w:val="20"/>
          <w:lang w:val="sl-SI"/>
        </w:rPr>
        <w:t>Program upravljanja območij Natura 2000 (v nadalj</w:t>
      </w:r>
      <w:r w:rsidR="00720B4A">
        <w:rPr>
          <w:rFonts w:ascii="Calibri" w:hAnsi="Calibri" w:cs="Arial"/>
          <w:szCs w:val="20"/>
          <w:lang w:val="sl-SI"/>
        </w:rPr>
        <w:t>njem besedilu</w:t>
      </w:r>
      <w:r w:rsidRPr="00AD42E3">
        <w:rPr>
          <w:rFonts w:ascii="Calibri" w:hAnsi="Calibri" w:cs="Arial"/>
          <w:szCs w:val="20"/>
          <w:lang w:val="sl-SI"/>
        </w:rPr>
        <w:t xml:space="preserve">: PUN), ki ureja ohranitev </w:t>
      </w:r>
      <w:r w:rsidR="00A74C05" w:rsidRPr="00AD42E3">
        <w:rPr>
          <w:rFonts w:ascii="Calibri" w:hAnsi="Calibri" w:cs="Arial"/>
          <w:szCs w:val="20"/>
          <w:lang w:val="sl-SI"/>
        </w:rPr>
        <w:t>poglavitnega dela</w:t>
      </w:r>
      <w:r w:rsidRPr="00AD42E3">
        <w:rPr>
          <w:rFonts w:ascii="Calibri" w:hAnsi="Calibri" w:cs="Arial"/>
          <w:szCs w:val="20"/>
          <w:lang w:val="sl-SI"/>
        </w:rPr>
        <w:t xml:space="preserve"> </w:t>
      </w:r>
      <w:r w:rsidR="00A74C05" w:rsidRPr="00AD42E3">
        <w:rPr>
          <w:rFonts w:ascii="Calibri" w:hAnsi="Calibri" w:cs="Arial"/>
          <w:szCs w:val="20"/>
          <w:lang w:val="sl-SI"/>
        </w:rPr>
        <w:t>biotske raznovrstnosti (rastlinskih in živalskih vrst ter habitatnih tipov, ki so skupna skrb EU)</w:t>
      </w:r>
      <w:r w:rsidRPr="00AD42E3">
        <w:rPr>
          <w:rFonts w:ascii="Calibri" w:hAnsi="Calibri" w:cs="Arial"/>
          <w:szCs w:val="20"/>
          <w:lang w:val="sl-SI"/>
        </w:rPr>
        <w:t xml:space="preserve">, </w:t>
      </w:r>
      <w:r w:rsidR="007E301D" w:rsidRPr="00AD42E3">
        <w:rPr>
          <w:rFonts w:ascii="Calibri" w:hAnsi="Calibri" w:cs="Arial"/>
          <w:szCs w:val="20"/>
          <w:lang w:val="sl-SI"/>
        </w:rPr>
        <w:t xml:space="preserve"> </w:t>
      </w:r>
    </w:p>
    <w:p w:rsidR="00A74C05" w:rsidRPr="00AD42E3" w:rsidRDefault="00100CA1" w:rsidP="009A3025">
      <w:pPr>
        <w:numPr>
          <w:ilvl w:val="0"/>
          <w:numId w:val="68"/>
        </w:numPr>
        <w:spacing w:before="60" w:line="240" w:lineRule="atLeast"/>
        <w:ind w:right="-289"/>
        <w:jc w:val="both"/>
        <w:rPr>
          <w:rFonts w:ascii="Calibri" w:hAnsi="Calibri" w:cs="Arial"/>
          <w:color w:val="000000"/>
          <w:szCs w:val="20"/>
          <w:lang w:val="sl-SI"/>
        </w:rPr>
      </w:pPr>
      <w:r w:rsidRPr="00AD42E3">
        <w:rPr>
          <w:rFonts w:ascii="Calibri" w:hAnsi="Calibri" w:cs="Arial"/>
          <w:szCs w:val="20"/>
          <w:lang w:val="sl-SI"/>
        </w:rPr>
        <w:t xml:space="preserve">strategije upravljanja </w:t>
      </w:r>
      <w:r w:rsidR="00A74C05" w:rsidRPr="00AD42E3">
        <w:rPr>
          <w:rFonts w:ascii="Calibri" w:hAnsi="Calibri" w:cs="Arial"/>
          <w:szCs w:val="20"/>
          <w:lang w:val="sl-SI"/>
        </w:rPr>
        <w:t>z velikimi zvermi: rjavi medved</w:t>
      </w:r>
      <w:r w:rsidR="00B153E2" w:rsidRPr="00AD42E3">
        <w:rPr>
          <w:rFonts w:ascii="Calibri" w:hAnsi="Calibri" w:cs="Arial"/>
          <w:szCs w:val="20"/>
          <w:lang w:val="sl-SI"/>
        </w:rPr>
        <w:t>,</w:t>
      </w:r>
      <w:r w:rsidR="00A74C05" w:rsidRPr="00AD42E3">
        <w:rPr>
          <w:rFonts w:ascii="Calibri" w:hAnsi="Calibri" w:cs="Arial"/>
          <w:szCs w:val="20"/>
          <w:lang w:val="sl-SI"/>
        </w:rPr>
        <w:t xml:space="preserve"> volk</w:t>
      </w:r>
      <w:r w:rsidR="00B153E2" w:rsidRPr="00AD42E3">
        <w:rPr>
          <w:rFonts w:ascii="Calibri" w:hAnsi="Calibri" w:cs="Arial"/>
          <w:szCs w:val="20"/>
          <w:lang w:val="sl-SI"/>
        </w:rPr>
        <w:t>,</w:t>
      </w:r>
      <w:r w:rsidR="00A74C05" w:rsidRPr="00AD42E3">
        <w:rPr>
          <w:rFonts w:ascii="Calibri" w:hAnsi="Calibri" w:cs="Arial"/>
          <w:szCs w:val="20"/>
          <w:lang w:val="sl-SI"/>
        </w:rPr>
        <w:t xml:space="preserve"> ris</w:t>
      </w:r>
      <w:r w:rsidR="00B153E2" w:rsidRPr="00AD42E3">
        <w:rPr>
          <w:rFonts w:ascii="Calibri" w:hAnsi="Calibri" w:cs="Arial"/>
          <w:szCs w:val="20"/>
          <w:lang w:val="sl-SI"/>
        </w:rPr>
        <w:t>.</w:t>
      </w:r>
    </w:p>
    <w:p w:rsidR="00EC07B1" w:rsidRPr="00AD42E3" w:rsidRDefault="00CC0982" w:rsidP="00B277B5">
      <w:pPr>
        <w:spacing w:before="120" w:line="240" w:lineRule="atLeast"/>
        <w:ind w:right="-289"/>
        <w:jc w:val="both"/>
        <w:rPr>
          <w:rFonts w:ascii="Calibri" w:hAnsi="Calibri"/>
          <w:lang w:val="sl-SI"/>
        </w:rPr>
      </w:pPr>
      <w:r>
        <w:rPr>
          <w:rFonts w:ascii="Calibri" w:hAnsi="Calibri"/>
          <w:lang w:val="sl-SI"/>
        </w:rPr>
        <w:t xml:space="preserve">NPVO </w:t>
      </w:r>
      <w:r w:rsidR="007702FE" w:rsidRPr="007702FE">
        <w:rPr>
          <w:rFonts w:asciiTheme="minorHAnsi" w:hAnsiTheme="minorHAnsi" w:cs="Arial"/>
          <w:noProof/>
          <w:szCs w:val="20"/>
          <w:lang w:val="sl-SI"/>
        </w:rPr>
        <w:t>2020</w:t>
      </w:r>
      <w:r w:rsidR="007702FE" w:rsidRPr="007702FE">
        <w:rPr>
          <w:rFonts w:asciiTheme="minorHAnsi" w:hAnsiTheme="minorHAnsi"/>
          <w:iCs/>
          <w:noProof/>
          <w:szCs w:val="20"/>
        </w:rPr>
        <w:t>–</w:t>
      </w:r>
      <w:r w:rsidR="007702FE" w:rsidRPr="007702FE">
        <w:rPr>
          <w:rFonts w:asciiTheme="minorHAnsi" w:hAnsiTheme="minorHAnsi" w:cs="Arial"/>
          <w:noProof/>
          <w:szCs w:val="20"/>
          <w:lang w:val="sl-SI"/>
        </w:rPr>
        <w:t>2030</w:t>
      </w:r>
      <w:r w:rsidR="007702FE">
        <w:rPr>
          <w:rFonts w:asciiTheme="minorHAnsi" w:hAnsiTheme="minorHAnsi" w:cs="Arial"/>
          <w:noProof/>
          <w:szCs w:val="20"/>
          <w:lang w:val="sl-SI"/>
        </w:rPr>
        <w:t xml:space="preserve"> </w:t>
      </w:r>
      <w:r w:rsidR="00A74C05" w:rsidRPr="00AD42E3">
        <w:rPr>
          <w:rFonts w:ascii="Calibri" w:hAnsi="Calibri"/>
          <w:lang w:val="sl-SI"/>
        </w:rPr>
        <w:t xml:space="preserve">kot celota, zlasti pa NPVN, je tudi strateški dokument Slovenije za uresničevanje </w:t>
      </w:r>
      <w:r w:rsidR="003C787E" w:rsidRPr="00AD42E3">
        <w:rPr>
          <w:rFonts w:ascii="Calibri" w:hAnsi="Calibri"/>
          <w:lang w:val="sl-SI"/>
        </w:rPr>
        <w:t xml:space="preserve">svetovnih </w:t>
      </w:r>
      <w:r w:rsidR="00A74C05" w:rsidRPr="00AD42E3">
        <w:rPr>
          <w:rFonts w:ascii="Calibri" w:hAnsi="Calibri"/>
          <w:lang w:val="sl-SI"/>
        </w:rPr>
        <w:t xml:space="preserve">ciljev ohranjanja biotske raznovrstnosti (Aichijski cilji) skladno s 6. členom </w:t>
      </w:r>
      <w:r w:rsidR="00A74C05" w:rsidRPr="00D20A84">
        <w:rPr>
          <w:rFonts w:ascii="Calibri" w:hAnsi="Calibri"/>
          <w:lang w:val="sl-SI"/>
        </w:rPr>
        <w:t>Konvencije o biološki raznovrstnosti</w:t>
      </w:r>
      <w:r w:rsidR="00A74C05" w:rsidRPr="00AD42E3">
        <w:rPr>
          <w:rFonts w:ascii="Calibri" w:hAnsi="Calibri"/>
          <w:lang w:val="sl-SI"/>
        </w:rPr>
        <w:t xml:space="preserve">, ki določa, da vsaka pogodbenica razvija državne strategije, načrte in programe za ohranitev in trajnostno uporabo biotske raznovrstnosti ali v ta namen prilagodi že </w:t>
      </w:r>
      <w:r w:rsidR="00D8272D" w:rsidRPr="00AD42E3">
        <w:rPr>
          <w:rFonts w:ascii="Calibri" w:hAnsi="Calibri"/>
          <w:lang w:val="sl-SI"/>
        </w:rPr>
        <w:t xml:space="preserve">veljavne </w:t>
      </w:r>
      <w:r w:rsidR="00A74C05" w:rsidRPr="00AD42E3">
        <w:rPr>
          <w:rFonts w:ascii="Calibri" w:hAnsi="Calibri"/>
          <w:lang w:val="sl-SI"/>
        </w:rPr>
        <w:t xml:space="preserve">strategije, načrte ali programe </w:t>
      </w:r>
      <w:r w:rsidR="00D8272D" w:rsidRPr="00AD42E3">
        <w:rPr>
          <w:rFonts w:ascii="Calibri" w:hAnsi="Calibri"/>
          <w:lang w:val="sl-SI"/>
        </w:rPr>
        <w:t xml:space="preserve">ter </w:t>
      </w:r>
      <w:r w:rsidR="00A74C05" w:rsidRPr="00AD42E3">
        <w:rPr>
          <w:rFonts w:ascii="Calibri" w:hAnsi="Calibri"/>
          <w:lang w:val="sl-SI"/>
        </w:rPr>
        <w:t>povezuje ohranitev in trajnostno rabo biotske raznovrstnosti v ustreznih sektorskih ali medsektorskih n</w:t>
      </w:r>
      <w:r w:rsidR="00B444F2" w:rsidRPr="00AD42E3">
        <w:rPr>
          <w:rFonts w:ascii="Calibri" w:hAnsi="Calibri"/>
          <w:lang w:val="sl-SI"/>
        </w:rPr>
        <w:t xml:space="preserve">ačrtih, programih in politikah. S PUN, zgoraj navedenimi strategijami </w:t>
      </w:r>
      <w:r w:rsidR="002E5197" w:rsidRPr="00AD42E3">
        <w:rPr>
          <w:rFonts w:ascii="Calibri" w:hAnsi="Calibri"/>
          <w:lang w:val="sl-SI"/>
        </w:rPr>
        <w:t>t</w:t>
      </w:r>
      <w:r w:rsidR="00B277B5" w:rsidRPr="00AD42E3">
        <w:rPr>
          <w:rFonts w:ascii="Calibri" w:hAnsi="Calibri"/>
          <w:lang w:val="sl-SI"/>
        </w:rPr>
        <w:t xml:space="preserve">er </w:t>
      </w:r>
      <w:r w:rsidR="002E5197" w:rsidRPr="00AD42E3">
        <w:rPr>
          <w:rFonts w:ascii="Calibri" w:hAnsi="Calibri"/>
          <w:lang w:val="sl-SI"/>
        </w:rPr>
        <w:t xml:space="preserve">s </w:t>
      </w:r>
      <w:r w:rsidR="00B277B5" w:rsidRPr="00AD42E3">
        <w:rPr>
          <w:rFonts w:ascii="Calibri" w:hAnsi="Calibri"/>
          <w:lang w:val="sl-SI"/>
        </w:rPr>
        <w:t>programsk</w:t>
      </w:r>
      <w:r w:rsidR="002E5197" w:rsidRPr="00AD42E3">
        <w:rPr>
          <w:rFonts w:ascii="Calibri" w:hAnsi="Calibri"/>
          <w:lang w:val="sl-SI"/>
        </w:rPr>
        <w:t>imi in strateškimi dokumenti drugih sektorjev (kmetijs</w:t>
      </w:r>
      <w:r w:rsidR="00177D70" w:rsidRPr="00AD42E3">
        <w:rPr>
          <w:rFonts w:ascii="Calibri" w:hAnsi="Calibri"/>
          <w:lang w:val="sl-SI"/>
        </w:rPr>
        <w:t>tvo, gozdarstvo</w:t>
      </w:r>
      <w:r w:rsidR="002E5197" w:rsidRPr="00AD42E3">
        <w:rPr>
          <w:rFonts w:ascii="Calibri" w:hAnsi="Calibri"/>
          <w:lang w:val="sl-SI"/>
        </w:rPr>
        <w:t>)</w:t>
      </w:r>
      <w:r w:rsidR="006C167E" w:rsidRPr="00AD42E3">
        <w:rPr>
          <w:rFonts w:ascii="Calibri" w:hAnsi="Calibri"/>
          <w:lang w:val="sl-SI"/>
        </w:rPr>
        <w:t xml:space="preserve"> </w:t>
      </w:r>
      <w:r w:rsidR="00B444F2" w:rsidRPr="00AD42E3">
        <w:rPr>
          <w:rFonts w:ascii="Calibri" w:hAnsi="Calibri"/>
          <w:lang w:val="sl-SI"/>
        </w:rPr>
        <w:t xml:space="preserve">v Sloveniji </w:t>
      </w:r>
      <w:r w:rsidR="006C167E" w:rsidRPr="00AD42E3">
        <w:rPr>
          <w:rFonts w:ascii="Calibri" w:hAnsi="Calibri"/>
          <w:lang w:val="sl-SI"/>
        </w:rPr>
        <w:t>že izvaja</w:t>
      </w:r>
      <w:r w:rsidR="00B444F2" w:rsidRPr="00AD42E3">
        <w:rPr>
          <w:rFonts w:ascii="Calibri" w:hAnsi="Calibri"/>
          <w:lang w:val="sl-SI"/>
        </w:rPr>
        <w:t>mo</w:t>
      </w:r>
      <w:r w:rsidR="006C167E" w:rsidRPr="00AD42E3">
        <w:rPr>
          <w:rFonts w:ascii="Calibri" w:hAnsi="Calibri"/>
          <w:lang w:val="sl-SI"/>
        </w:rPr>
        <w:t xml:space="preserve"> ukrepe, ki podpirajo doseganje </w:t>
      </w:r>
      <w:r w:rsidR="00B444F2" w:rsidRPr="00AD42E3">
        <w:rPr>
          <w:rFonts w:ascii="Calibri" w:hAnsi="Calibri"/>
          <w:lang w:val="sl-SI"/>
        </w:rPr>
        <w:t xml:space="preserve">svetovnih </w:t>
      </w:r>
      <w:r w:rsidR="006C167E" w:rsidRPr="00AD42E3">
        <w:rPr>
          <w:rFonts w:ascii="Calibri" w:hAnsi="Calibri"/>
          <w:lang w:val="sl-SI"/>
        </w:rPr>
        <w:t>ciljev</w:t>
      </w:r>
      <w:r w:rsidR="00B277B5" w:rsidRPr="00AD42E3">
        <w:rPr>
          <w:rFonts w:ascii="Calibri" w:hAnsi="Calibri"/>
          <w:lang w:val="sl-SI"/>
        </w:rPr>
        <w:t xml:space="preserve">. </w:t>
      </w:r>
    </w:p>
    <w:p w:rsidR="00B277B5" w:rsidRPr="00AD42E3" w:rsidRDefault="00B444F2" w:rsidP="00B277B5">
      <w:pPr>
        <w:spacing w:before="120" w:line="240" w:lineRule="atLeast"/>
        <w:ind w:right="-289"/>
        <w:jc w:val="both"/>
        <w:rPr>
          <w:rFonts w:ascii="Calibri" w:hAnsi="Calibri" w:cs="Arial"/>
          <w:szCs w:val="20"/>
          <w:lang w:val="sl-SI"/>
        </w:rPr>
      </w:pPr>
      <w:r w:rsidRPr="00AD42E3">
        <w:rPr>
          <w:rFonts w:ascii="Calibri" w:hAnsi="Calibri"/>
          <w:lang w:val="sl-SI"/>
        </w:rPr>
        <w:t>Vsi ukrepi, potrebni z</w:t>
      </w:r>
      <w:r w:rsidR="00EC07B1" w:rsidRPr="00AD42E3">
        <w:rPr>
          <w:rFonts w:ascii="Calibri" w:hAnsi="Calibri"/>
          <w:lang w:val="sl-SI"/>
        </w:rPr>
        <w:t xml:space="preserve">a </w:t>
      </w:r>
      <w:r w:rsidR="001E2E39" w:rsidRPr="00AD42E3">
        <w:rPr>
          <w:rFonts w:ascii="Calibri" w:hAnsi="Calibri"/>
          <w:lang w:val="sl-SI"/>
        </w:rPr>
        <w:t xml:space="preserve">popolno </w:t>
      </w:r>
      <w:r w:rsidR="00EC07B1" w:rsidRPr="00AD42E3">
        <w:rPr>
          <w:rFonts w:ascii="Calibri" w:hAnsi="Calibri"/>
          <w:lang w:val="sl-SI"/>
        </w:rPr>
        <w:t xml:space="preserve">doseganje </w:t>
      </w:r>
      <w:r w:rsidR="00832F08" w:rsidRPr="00AD42E3">
        <w:rPr>
          <w:rFonts w:ascii="Calibri" w:hAnsi="Calibri"/>
          <w:lang w:val="sl-SI"/>
        </w:rPr>
        <w:t xml:space="preserve">svetovnih </w:t>
      </w:r>
      <w:r w:rsidR="00EC07B1" w:rsidRPr="00AD42E3">
        <w:rPr>
          <w:rFonts w:ascii="Calibri" w:hAnsi="Calibri"/>
          <w:lang w:val="sl-SI"/>
        </w:rPr>
        <w:t>ciljev ohranjanja biotske raznovrstnosti</w:t>
      </w:r>
      <w:r w:rsidRPr="00AD42E3">
        <w:rPr>
          <w:rFonts w:ascii="Calibri" w:hAnsi="Calibri"/>
          <w:lang w:val="sl-SI"/>
        </w:rPr>
        <w:t xml:space="preserve">, pa so </w:t>
      </w:r>
      <w:r w:rsidR="00455FFD">
        <w:rPr>
          <w:rFonts w:ascii="Calibri" w:hAnsi="Calibri"/>
          <w:lang w:val="sl-SI"/>
        </w:rPr>
        <w:t>zbrani</w:t>
      </w:r>
      <w:r w:rsidR="00EC07B1" w:rsidRPr="00AD42E3">
        <w:rPr>
          <w:rFonts w:ascii="Calibri" w:hAnsi="Calibri"/>
          <w:lang w:val="sl-SI"/>
        </w:rPr>
        <w:t xml:space="preserve"> </w:t>
      </w:r>
      <w:r w:rsidR="00455FFD">
        <w:rPr>
          <w:rFonts w:ascii="Calibri" w:hAnsi="Calibri"/>
          <w:lang w:val="sl-SI"/>
        </w:rPr>
        <w:t xml:space="preserve">v </w:t>
      </w:r>
      <w:r w:rsidR="00EC07B1" w:rsidRPr="00AD42E3">
        <w:rPr>
          <w:rFonts w:ascii="Calibri" w:hAnsi="Calibri"/>
          <w:lang w:val="sl-SI"/>
        </w:rPr>
        <w:t>Stratešk</w:t>
      </w:r>
      <w:r w:rsidR="00455FFD">
        <w:rPr>
          <w:rFonts w:ascii="Calibri" w:hAnsi="Calibri"/>
          <w:lang w:val="sl-SI"/>
        </w:rPr>
        <w:t>em</w:t>
      </w:r>
      <w:r w:rsidR="00EC07B1" w:rsidRPr="00AD42E3">
        <w:rPr>
          <w:rFonts w:ascii="Calibri" w:hAnsi="Calibri"/>
          <w:lang w:val="sl-SI"/>
        </w:rPr>
        <w:t xml:space="preserve"> načrt</w:t>
      </w:r>
      <w:r w:rsidR="00455FFD">
        <w:rPr>
          <w:rFonts w:ascii="Calibri" w:hAnsi="Calibri"/>
          <w:lang w:val="sl-SI"/>
        </w:rPr>
        <w:t>u</w:t>
      </w:r>
      <w:r w:rsidR="00EC07B1" w:rsidRPr="00AD42E3">
        <w:rPr>
          <w:rFonts w:ascii="Calibri" w:hAnsi="Calibri"/>
          <w:lang w:val="sl-SI"/>
        </w:rPr>
        <w:t xml:space="preserve"> o</w:t>
      </w:r>
      <w:r w:rsidR="00177D70" w:rsidRPr="00AD42E3">
        <w:rPr>
          <w:rFonts w:ascii="Calibri" w:hAnsi="Calibri"/>
          <w:lang w:val="sl-SI"/>
        </w:rPr>
        <w:t xml:space="preserve">hranjanja biotske raznovrstnosti v </w:t>
      </w:r>
      <w:r w:rsidR="00177D70" w:rsidRPr="001F4CD3">
        <w:rPr>
          <w:rFonts w:ascii="Calibri" w:hAnsi="Calibri"/>
          <w:lang w:val="sl-SI"/>
        </w:rPr>
        <w:t xml:space="preserve">Sloveniji </w:t>
      </w:r>
      <w:r w:rsidR="00720B4A" w:rsidRPr="001F4CD3">
        <w:rPr>
          <w:rFonts w:ascii="Calibri" w:hAnsi="Calibri"/>
          <w:lang w:val="sl-SI"/>
        </w:rPr>
        <w:t xml:space="preserve">iz </w:t>
      </w:r>
      <w:r w:rsidR="00832471">
        <w:rPr>
          <w:rFonts w:ascii="Calibri" w:hAnsi="Calibri"/>
          <w:lang w:val="sl-SI"/>
        </w:rPr>
        <w:t xml:space="preserve">10. </w:t>
      </w:r>
      <w:r w:rsidR="001F4CD3">
        <w:rPr>
          <w:rFonts w:ascii="Calibri" w:hAnsi="Calibri"/>
          <w:lang w:val="sl-SI"/>
        </w:rPr>
        <w:t>poglavja</w:t>
      </w:r>
      <w:r w:rsidR="00EC07B1" w:rsidRPr="001F4CD3">
        <w:rPr>
          <w:rFonts w:ascii="Calibri" w:hAnsi="Calibri"/>
          <w:lang w:val="sl-SI"/>
        </w:rPr>
        <w:t>, k</w:t>
      </w:r>
      <w:r w:rsidRPr="001F4CD3">
        <w:rPr>
          <w:rFonts w:ascii="Calibri" w:hAnsi="Calibri"/>
          <w:lang w:val="sl-SI"/>
        </w:rPr>
        <w:t>aterega</w:t>
      </w:r>
      <w:r w:rsidRPr="00AD42E3">
        <w:rPr>
          <w:rFonts w:ascii="Calibri" w:hAnsi="Calibri"/>
          <w:lang w:val="sl-SI"/>
        </w:rPr>
        <w:t xml:space="preserve"> posebne cilje </w:t>
      </w:r>
      <w:r w:rsidR="00EC07B1" w:rsidRPr="00AD42E3">
        <w:rPr>
          <w:rFonts w:ascii="Calibri" w:hAnsi="Calibri"/>
          <w:lang w:val="sl-SI"/>
        </w:rPr>
        <w:t xml:space="preserve">je treba </w:t>
      </w:r>
      <w:r w:rsidR="00B277B5" w:rsidRPr="00AD42E3">
        <w:rPr>
          <w:rFonts w:ascii="Calibri" w:hAnsi="Calibri"/>
          <w:lang w:val="sl-SI"/>
        </w:rPr>
        <w:t xml:space="preserve">obravnavati skupaj z dolgoročnimi cilji in usmeritvami </w:t>
      </w:r>
      <w:r w:rsidRPr="00AD42E3">
        <w:rPr>
          <w:rFonts w:ascii="Calibri" w:hAnsi="Calibri"/>
          <w:lang w:val="sl-SI"/>
        </w:rPr>
        <w:t xml:space="preserve">NPVN, </w:t>
      </w:r>
      <w:r w:rsidR="001E2E39" w:rsidRPr="00AD42E3">
        <w:rPr>
          <w:rFonts w:ascii="Calibri" w:hAnsi="Calibri"/>
          <w:lang w:val="sl-SI"/>
        </w:rPr>
        <w:t xml:space="preserve">ukrepi </w:t>
      </w:r>
      <w:r w:rsidRPr="00AD42E3">
        <w:rPr>
          <w:rFonts w:ascii="Calibri" w:hAnsi="Calibri"/>
          <w:lang w:val="sl-SI"/>
        </w:rPr>
        <w:t xml:space="preserve">preglednice </w:t>
      </w:r>
      <w:r w:rsidR="001E2E39" w:rsidRPr="00AD42E3">
        <w:rPr>
          <w:rFonts w:ascii="Calibri" w:hAnsi="Calibri"/>
          <w:lang w:val="sl-SI"/>
        </w:rPr>
        <w:t>1</w:t>
      </w:r>
      <w:r w:rsidRPr="00AD42E3">
        <w:rPr>
          <w:rFonts w:ascii="Calibri" w:hAnsi="Calibri"/>
          <w:lang w:val="sl-SI"/>
        </w:rPr>
        <w:t xml:space="preserve"> in preostalimi poglavji </w:t>
      </w:r>
      <w:r w:rsidR="00CC0982">
        <w:rPr>
          <w:rFonts w:ascii="Calibri" w:hAnsi="Calibri"/>
          <w:lang w:val="sl-SI"/>
        </w:rPr>
        <w:t xml:space="preserve">NPVO </w:t>
      </w:r>
      <w:r w:rsidR="007702FE" w:rsidRPr="007702FE">
        <w:rPr>
          <w:rFonts w:asciiTheme="minorHAnsi" w:hAnsiTheme="minorHAnsi" w:cs="Arial"/>
          <w:noProof/>
          <w:szCs w:val="20"/>
          <w:lang w:val="sl-SI"/>
        </w:rPr>
        <w:t>2020</w:t>
      </w:r>
      <w:r w:rsidR="007702FE" w:rsidRPr="007702FE">
        <w:rPr>
          <w:rFonts w:asciiTheme="minorHAnsi" w:hAnsiTheme="minorHAnsi"/>
          <w:iCs/>
          <w:noProof/>
          <w:szCs w:val="20"/>
        </w:rPr>
        <w:t>–</w:t>
      </w:r>
      <w:r w:rsidR="007702FE" w:rsidRPr="007702FE">
        <w:rPr>
          <w:rFonts w:asciiTheme="minorHAnsi" w:hAnsiTheme="minorHAnsi" w:cs="Arial"/>
          <w:noProof/>
          <w:szCs w:val="20"/>
          <w:lang w:val="sl-SI"/>
        </w:rPr>
        <w:t>2030</w:t>
      </w:r>
      <w:r w:rsidR="007702FE" w:rsidRPr="00AD42E3">
        <w:rPr>
          <w:rFonts w:ascii="Calibri" w:hAnsi="Calibri"/>
          <w:lang w:val="sl-SI"/>
        </w:rPr>
        <w:t xml:space="preserve"> </w:t>
      </w:r>
      <w:r w:rsidR="00B277B5" w:rsidRPr="00AD42E3">
        <w:rPr>
          <w:rFonts w:ascii="Calibri" w:hAnsi="Calibri"/>
          <w:lang w:val="sl-SI"/>
        </w:rPr>
        <w:t>(</w:t>
      </w:r>
      <w:r w:rsidRPr="00AD42E3">
        <w:rPr>
          <w:rFonts w:ascii="Calibri" w:hAnsi="Calibri"/>
          <w:lang w:val="sl-SI"/>
        </w:rPr>
        <w:t xml:space="preserve">predvsem o tleh, vodah, </w:t>
      </w:r>
      <w:r w:rsidR="00B277B5" w:rsidRPr="00AD42E3">
        <w:rPr>
          <w:rFonts w:ascii="Calibri" w:hAnsi="Calibri"/>
          <w:lang w:val="sl-SI"/>
        </w:rPr>
        <w:t>biološk</w:t>
      </w:r>
      <w:r w:rsidRPr="00AD42E3">
        <w:rPr>
          <w:rFonts w:ascii="Calibri" w:hAnsi="Calibri"/>
          <w:lang w:val="sl-SI"/>
        </w:rPr>
        <w:t>i varnosti in podpornih ukrep</w:t>
      </w:r>
      <w:r w:rsidR="00455FFD">
        <w:rPr>
          <w:rFonts w:ascii="Calibri" w:hAnsi="Calibri"/>
          <w:lang w:val="sl-SI"/>
        </w:rPr>
        <w:t>ih</w:t>
      </w:r>
      <w:r w:rsidRPr="00AD42E3">
        <w:rPr>
          <w:rFonts w:ascii="Calibri" w:hAnsi="Calibri"/>
          <w:lang w:val="sl-SI"/>
        </w:rPr>
        <w:t xml:space="preserve">). </w:t>
      </w:r>
      <w:r w:rsidR="00B277B5" w:rsidRPr="00AD42E3">
        <w:rPr>
          <w:rFonts w:ascii="Calibri" w:hAnsi="Calibri"/>
          <w:lang w:val="sl-SI"/>
        </w:rPr>
        <w:t xml:space="preserve"> </w:t>
      </w:r>
    </w:p>
    <w:p w:rsidR="00A74C05" w:rsidRPr="00AD42E3" w:rsidRDefault="00A74C05" w:rsidP="00A74C05">
      <w:pPr>
        <w:spacing w:line="240" w:lineRule="atLeast"/>
        <w:ind w:right="-291"/>
        <w:jc w:val="both"/>
        <w:rPr>
          <w:rFonts w:ascii="Calibri" w:hAnsi="Calibri" w:cs="Arial"/>
          <w:color w:val="000000"/>
          <w:szCs w:val="20"/>
          <w:lang w:val="sl-SI"/>
        </w:rPr>
      </w:pPr>
    </w:p>
    <w:p w:rsidR="00A74C05" w:rsidRPr="00A97C6E" w:rsidRDefault="00A74C05" w:rsidP="001A3052">
      <w:pPr>
        <w:spacing w:line="240" w:lineRule="atLeast"/>
        <w:ind w:right="-291"/>
        <w:jc w:val="both"/>
        <w:rPr>
          <w:rFonts w:ascii="Calibri" w:eastAsia="Calibri" w:hAnsi="Calibri" w:cs="Arial"/>
          <w:b/>
          <w:sz w:val="26"/>
          <w:szCs w:val="26"/>
          <w:lang w:val="sl-SI"/>
        </w:rPr>
      </w:pPr>
      <w:r w:rsidRPr="00A97C6E">
        <w:rPr>
          <w:rFonts w:ascii="Calibri" w:eastAsia="Calibri" w:hAnsi="Calibri" w:cs="Arial"/>
          <w:b/>
          <w:sz w:val="26"/>
          <w:szCs w:val="26"/>
          <w:lang w:val="sl-SI"/>
        </w:rPr>
        <w:t xml:space="preserve">Stanje in izzivi </w:t>
      </w:r>
      <w:r w:rsidR="00ED4E4D" w:rsidRPr="00A97C6E">
        <w:rPr>
          <w:rFonts w:ascii="Calibri" w:eastAsia="Calibri" w:hAnsi="Calibri" w:cs="Arial"/>
          <w:b/>
          <w:sz w:val="26"/>
          <w:szCs w:val="26"/>
          <w:lang w:val="sl-SI"/>
        </w:rPr>
        <w:t>za ohranitev biotske raznovrstnosti</w:t>
      </w:r>
    </w:p>
    <w:p w:rsidR="00A74C05" w:rsidRPr="00AD42E3" w:rsidRDefault="00A74C05" w:rsidP="00B7402F">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 xml:space="preserve">Biotska raznovrstnost </w:t>
      </w:r>
      <w:r w:rsidR="007B7142" w:rsidRPr="00AD42E3">
        <w:rPr>
          <w:rFonts w:ascii="Calibri" w:eastAsia="Calibri" w:hAnsi="Calibri" w:cs="Arial"/>
          <w:szCs w:val="20"/>
          <w:lang w:val="sl-SI"/>
        </w:rPr>
        <w:t>pomeni spremenljivost (</w:t>
      </w:r>
      <w:r w:rsidRPr="00AD42E3">
        <w:rPr>
          <w:rFonts w:ascii="Calibri" w:eastAsia="Calibri" w:hAnsi="Calibri" w:cs="Arial"/>
          <w:szCs w:val="20"/>
          <w:lang w:val="sl-SI"/>
        </w:rPr>
        <w:t>variabilnost</w:t>
      </w:r>
      <w:r w:rsidR="007B7142" w:rsidRPr="00AD42E3">
        <w:rPr>
          <w:rFonts w:ascii="Calibri" w:eastAsia="Calibri" w:hAnsi="Calibri" w:cs="Arial"/>
          <w:szCs w:val="20"/>
          <w:lang w:val="sl-SI"/>
        </w:rPr>
        <w:t>)</w:t>
      </w:r>
      <w:r w:rsidRPr="00AD42E3">
        <w:rPr>
          <w:rFonts w:ascii="Calibri" w:eastAsia="Calibri" w:hAnsi="Calibri" w:cs="Arial"/>
          <w:szCs w:val="20"/>
          <w:lang w:val="sl-SI"/>
        </w:rPr>
        <w:t xml:space="preserve"> živih organizmov na genski, vrstni in ekosistemski ravni. Ohranjanje biotske raznovrstnosti v Sloveniji se osredotoča na opredeljevanje in ohranjanje ogroženih in</w:t>
      </w:r>
      <w:r w:rsidR="00D56360" w:rsidRPr="00AD42E3">
        <w:rPr>
          <w:rFonts w:ascii="Calibri" w:eastAsia="Calibri" w:hAnsi="Calibri" w:cs="Arial"/>
          <w:szCs w:val="20"/>
          <w:lang w:val="sl-SI"/>
        </w:rPr>
        <w:t xml:space="preserve"> </w:t>
      </w:r>
      <w:r w:rsidRPr="00AD42E3">
        <w:rPr>
          <w:rFonts w:ascii="Calibri" w:eastAsia="Calibri" w:hAnsi="Calibri" w:cs="Arial"/>
          <w:szCs w:val="20"/>
          <w:lang w:val="sl-SI"/>
        </w:rPr>
        <w:t>mednarodno varovanih vrst. Varuje se jih z ukrepom zavarovanja (obsega živalske, rastl</w:t>
      </w:r>
      <w:r w:rsidR="00B153E2" w:rsidRPr="00AD42E3">
        <w:rPr>
          <w:rFonts w:ascii="Calibri" w:eastAsia="Calibri" w:hAnsi="Calibri" w:cs="Arial"/>
          <w:szCs w:val="20"/>
          <w:lang w:val="sl-SI"/>
        </w:rPr>
        <w:t>inske</w:t>
      </w:r>
      <w:r w:rsidRPr="00AD42E3">
        <w:rPr>
          <w:rFonts w:ascii="Calibri" w:eastAsia="Calibri" w:hAnsi="Calibri" w:cs="Arial"/>
          <w:szCs w:val="20"/>
          <w:lang w:val="sl-SI"/>
        </w:rPr>
        <w:t xml:space="preserve"> vrste, glive, cepljivke</w:t>
      </w:r>
      <w:r w:rsidR="00A91D23" w:rsidRPr="00AD42E3">
        <w:rPr>
          <w:rFonts w:ascii="Calibri" w:eastAsia="Calibri" w:hAnsi="Calibri" w:cs="Arial"/>
          <w:szCs w:val="20"/>
          <w:lang w:val="sl-SI"/>
        </w:rPr>
        <w:t xml:space="preserve"> </w:t>
      </w:r>
      <w:r w:rsidRPr="00AD42E3">
        <w:rPr>
          <w:rFonts w:ascii="Calibri" w:eastAsia="Calibri" w:hAnsi="Calibri" w:cs="Arial"/>
          <w:szCs w:val="20"/>
          <w:lang w:val="sl-SI"/>
        </w:rPr>
        <w:t xml:space="preserve">…), ta pa </w:t>
      </w:r>
      <w:r w:rsidR="00A91D23" w:rsidRPr="00AD42E3">
        <w:rPr>
          <w:rFonts w:ascii="Calibri" w:eastAsia="Calibri" w:hAnsi="Calibri" w:cs="Arial"/>
          <w:szCs w:val="20"/>
          <w:lang w:val="sl-SI"/>
        </w:rPr>
        <w:t xml:space="preserve">pomeni </w:t>
      </w:r>
      <w:r w:rsidRPr="00AD42E3">
        <w:rPr>
          <w:rFonts w:ascii="Calibri" w:eastAsia="Calibri" w:hAnsi="Calibri" w:cs="Arial"/>
          <w:szCs w:val="20"/>
          <w:lang w:val="sl-SI"/>
        </w:rPr>
        <w:t>varstvo osebkov (populacij) in ohranjanje njihovih življenjskih prostorov (habitatov). Ohranjanje se izvaja z varstvom ekosistemov in naravnih habitatov v naravi, ohranjanjem krajinskih značilnosti ter vzdrževanjem in krepitvijo populacij, ki so sposobne nadaljevati razvoj vrst v svojem naravnem okolju. Za zagotavljanje življenjskih prostorov vrst, ogroženih na evropski ravni, je ključno omrežje Natura 2000.</w:t>
      </w:r>
    </w:p>
    <w:p w:rsidR="00A74C05" w:rsidRPr="00AD42E3" w:rsidRDefault="00A74C05" w:rsidP="00A74C05">
      <w:pPr>
        <w:spacing w:before="120" w:line="240" w:lineRule="atLeast"/>
        <w:ind w:right="-289"/>
        <w:jc w:val="both"/>
        <w:rPr>
          <w:rFonts w:ascii="Calibri" w:hAnsi="Calibri" w:cs="Arial"/>
          <w:szCs w:val="20"/>
          <w:lang w:val="sl-SI" w:eastAsia="sl-SI"/>
        </w:rPr>
      </w:pPr>
      <w:r w:rsidRPr="00AD42E3">
        <w:rPr>
          <w:rFonts w:ascii="Calibri" w:hAnsi="Calibri" w:cs="Arial"/>
          <w:szCs w:val="20"/>
          <w:lang w:val="sl-SI" w:eastAsia="sl-SI"/>
        </w:rPr>
        <w:t xml:space="preserve">Biotska raznovrstnost v Sloveniji upada kljub izvajanju ukrepov za njeno ohranitev. K temu najbolj prispeva izguba habitatov, ki je posledica netrajnostnega gospodarjenja s prostorom. </w:t>
      </w:r>
    </w:p>
    <w:p w:rsidR="00A74C05" w:rsidRPr="00AD42E3" w:rsidRDefault="00B7402F"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S</w:t>
      </w:r>
      <w:r w:rsidR="00A74C05" w:rsidRPr="00AD42E3">
        <w:rPr>
          <w:rFonts w:ascii="Calibri" w:eastAsia="Calibri" w:hAnsi="Calibri" w:cs="Arial"/>
          <w:szCs w:val="20"/>
          <w:lang w:val="sl-SI"/>
        </w:rPr>
        <w:t>tanje vrst, katerih življenjski prostor je kmetijska krajina, in habitatnih tipov, ki so vezani na ta življenjski prostor, se slabša. Kmetijske površine tem vrstam in habitatnim tipom zagotavljajo življenjski prostor</w:t>
      </w:r>
      <w:r w:rsidR="003B4C44" w:rsidRPr="00AD42E3">
        <w:rPr>
          <w:rFonts w:ascii="Calibri" w:eastAsia="Calibri" w:hAnsi="Calibri" w:cs="Arial"/>
          <w:szCs w:val="20"/>
          <w:lang w:val="sl-SI"/>
        </w:rPr>
        <w:t>,</w:t>
      </w:r>
      <w:r w:rsidR="00A74C05" w:rsidRPr="00AD42E3">
        <w:rPr>
          <w:rFonts w:ascii="Calibri" w:eastAsia="Calibri" w:hAnsi="Calibri" w:cs="Arial"/>
          <w:szCs w:val="20"/>
          <w:lang w:val="sl-SI"/>
        </w:rPr>
        <w:t xml:space="preserve"> </w:t>
      </w:r>
      <w:r w:rsidR="003B4C44" w:rsidRPr="00AD42E3">
        <w:rPr>
          <w:rFonts w:ascii="Calibri" w:eastAsia="Calibri" w:hAnsi="Calibri" w:cs="Arial"/>
          <w:szCs w:val="20"/>
          <w:lang w:val="sl-SI"/>
        </w:rPr>
        <w:t>zato</w:t>
      </w:r>
      <w:r w:rsidR="00A74C05" w:rsidRPr="00AD42E3">
        <w:rPr>
          <w:rFonts w:ascii="Calibri" w:eastAsia="Calibri" w:hAnsi="Calibri" w:cs="Arial"/>
          <w:szCs w:val="20"/>
          <w:lang w:val="sl-SI"/>
        </w:rPr>
        <w:t xml:space="preserve"> je pomembno zagotavljati, da se takšna raba ne opušča. Po drugi strani pa je </w:t>
      </w:r>
      <w:r w:rsidR="00B444F2" w:rsidRPr="00AD42E3">
        <w:rPr>
          <w:rFonts w:ascii="Calibri" w:eastAsia="Calibri" w:hAnsi="Calibri" w:cs="Arial"/>
          <w:szCs w:val="20"/>
          <w:lang w:val="sl-SI"/>
        </w:rPr>
        <w:t xml:space="preserve">intenziviranje </w:t>
      </w:r>
      <w:r w:rsidR="00A74C05" w:rsidRPr="00AD42E3">
        <w:rPr>
          <w:rFonts w:ascii="Calibri" w:eastAsia="Calibri" w:hAnsi="Calibri" w:cs="Arial"/>
          <w:szCs w:val="20"/>
          <w:lang w:val="sl-SI"/>
        </w:rPr>
        <w:t>kmetijstv</w:t>
      </w:r>
      <w:r w:rsidR="00B444F2" w:rsidRPr="00AD42E3">
        <w:rPr>
          <w:rFonts w:ascii="Calibri" w:eastAsia="Calibri" w:hAnsi="Calibri" w:cs="Arial"/>
          <w:szCs w:val="20"/>
          <w:lang w:val="sl-SI"/>
        </w:rPr>
        <w:t>a</w:t>
      </w:r>
      <w:r w:rsidR="00A74C05" w:rsidRPr="00AD42E3">
        <w:rPr>
          <w:rFonts w:ascii="Calibri" w:eastAsia="Calibri" w:hAnsi="Calibri" w:cs="Arial"/>
          <w:szCs w:val="20"/>
          <w:lang w:val="sl-SI"/>
        </w:rPr>
        <w:t xml:space="preserve"> velika grožnja ugodnemu stanju evropsko pomembnih vrst in habitatnih tipov</w:t>
      </w:r>
      <w:r w:rsidR="00887CE4">
        <w:rPr>
          <w:rFonts w:ascii="Calibri" w:eastAsia="Calibri" w:hAnsi="Calibri" w:cs="Arial"/>
          <w:szCs w:val="20"/>
          <w:lang w:val="sl-SI"/>
        </w:rPr>
        <w:t xml:space="preserve"> </w:t>
      </w:r>
      <w:r w:rsidR="00887CE4" w:rsidRPr="00FA4769">
        <w:rPr>
          <w:rFonts w:asciiTheme="minorHAnsi" w:eastAsia="Calibri" w:hAnsiTheme="minorHAnsi" w:cs="Arial"/>
          <w:szCs w:val="20"/>
          <w:lang w:val="sl-SI"/>
        </w:rPr>
        <w:t>(</w:t>
      </w:r>
      <w:r w:rsidR="00887CE4">
        <w:rPr>
          <w:rFonts w:asciiTheme="minorHAnsi" w:eastAsia="Calibri" w:hAnsiTheme="minorHAnsi" w:cs="Arial"/>
          <w:szCs w:val="20"/>
          <w:lang w:val="sl-SI"/>
        </w:rPr>
        <w:t xml:space="preserve">v NPVN </w:t>
      </w:r>
      <w:r w:rsidR="00887CE4" w:rsidRPr="00FA4769">
        <w:rPr>
          <w:rFonts w:asciiTheme="minorHAnsi" w:hAnsiTheme="minorHAnsi" w:cs="Arial"/>
          <w:noProof/>
          <w:color w:val="000000"/>
          <w:szCs w:val="20"/>
          <w:lang w:val="en-AU" w:eastAsia="sl-SI"/>
        </w:rPr>
        <w:t>intenziviranje kmetijstva pomeni uporabo tehnike kmetovanja ali spremembo te tehnike na način, ki škodljivo vpliva na biotsko raznovrstnost</w:t>
      </w:r>
      <w:r w:rsidR="00887CE4">
        <w:rPr>
          <w:rFonts w:asciiTheme="minorHAnsi" w:hAnsiTheme="minorHAnsi" w:cs="Arial"/>
          <w:noProof/>
          <w:color w:val="000000"/>
          <w:szCs w:val="20"/>
          <w:lang w:val="en-AU" w:eastAsia="sl-SI"/>
        </w:rPr>
        <w:t>)</w:t>
      </w:r>
      <w:r w:rsidR="00A74C05" w:rsidRPr="00AD42E3">
        <w:rPr>
          <w:rFonts w:ascii="Calibri" w:eastAsia="Calibri" w:hAnsi="Calibri" w:cs="Arial"/>
          <w:szCs w:val="20"/>
          <w:lang w:val="sl-SI"/>
        </w:rPr>
        <w:t>. Velik</w:t>
      </w:r>
      <w:r w:rsidR="0020464D" w:rsidRPr="00AD42E3">
        <w:rPr>
          <w:rFonts w:ascii="Calibri" w:eastAsia="Calibri" w:hAnsi="Calibri" w:cs="Arial"/>
          <w:szCs w:val="20"/>
          <w:lang w:val="sl-SI"/>
        </w:rPr>
        <w:t>o</w:t>
      </w:r>
      <w:r w:rsidR="00A74C05" w:rsidRPr="00AD42E3">
        <w:rPr>
          <w:rFonts w:ascii="Calibri" w:eastAsia="Calibri" w:hAnsi="Calibri" w:cs="Arial"/>
          <w:szCs w:val="20"/>
          <w:lang w:val="sl-SI"/>
        </w:rPr>
        <w:t xml:space="preserve"> habitatnih tipov, vezanih na vode, </w:t>
      </w:r>
      <w:r w:rsidR="0020464D" w:rsidRPr="00AD42E3">
        <w:rPr>
          <w:rFonts w:ascii="Calibri" w:eastAsia="Calibri" w:hAnsi="Calibri" w:cs="Arial"/>
          <w:szCs w:val="20"/>
          <w:lang w:val="sl-SI"/>
        </w:rPr>
        <w:t>tudi</w:t>
      </w:r>
      <w:r w:rsidR="00A74C05" w:rsidRPr="00AD42E3">
        <w:rPr>
          <w:rFonts w:ascii="Calibri" w:eastAsia="Calibri" w:hAnsi="Calibri" w:cs="Arial"/>
          <w:szCs w:val="20"/>
          <w:lang w:val="sl-SI"/>
        </w:rPr>
        <w:t xml:space="preserve"> mokriščni, je prav tako v slabem stanju ohranjenosti. </w:t>
      </w:r>
      <w:r w:rsidR="0020464D" w:rsidRPr="00AD42E3">
        <w:rPr>
          <w:rFonts w:ascii="Calibri" w:eastAsia="Calibri" w:hAnsi="Calibri" w:cs="Arial"/>
          <w:szCs w:val="20"/>
          <w:lang w:val="sl-SI"/>
        </w:rPr>
        <w:t xml:space="preserve">Močna </w:t>
      </w:r>
      <w:r w:rsidR="00A74C05" w:rsidRPr="00AD42E3">
        <w:rPr>
          <w:rFonts w:ascii="Calibri" w:eastAsia="Calibri" w:hAnsi="Calibri" w:cs="Arial"/>
          <w:szCs w:val="20"/>
          <w:lang w:val="sl-SI"/>
        </w:rPr>
        <w:t xml:space="preserve">grožnja je antropogeno spreminjanje vodnih ekosistemov. Stanje gozdov je dobro, </w:t>
      </w:r>
      <w:r w:rsidR="00902C7D" w:rsidRPr="00AD42E3">
        <w:rPr>
          <w:rFonts w:ascii="Calibri" w:eastAsia="Calibri" w:hAnsi="Calibri" w:cs="Arial"/>
          <w:szCs w:val="20"/>
          <w:lang w:val="sl-SI"/>
        </w:rPr>
        <w:lastRenderedPageBreak/>
        <w:t xml:space="preserve">vključno z nekaterimi značilnimi vrstami, ki tam živijo (npr. volk, medved), </w:t>
      </w:r>
      <w:r w:rsidR="00A74C05" w:rsidRPr="00AD42E3">
        <w:rPr>
          <w:rFonts w:ascii="Calibri" w:eastAsia="Calibri" w:hAnsi="Calibri" w:cs="Arial"/>
          <w:szCs w:val="20"/>
          <w:lang w:val="sl-SI"/>
        </w:rPr>
        <w:t xml:space="preserve">izjema so le </w:t>
      </w:r>
      <w:r w:rsidR="0020464D" w:rsidRPr="00AD42E3">
        <w:rPr>
          <w:rFonts w:ascii="Calibri" w:eastAsia="Calibri" w:hAnsi="Calibri" w:cs="Arial"/>
          <w:szCs w:val="20"/>
          <w:lang w:val="sl-SI"/>
        </w:rPr>
        <w:t xml:space="preserve">posebni </w:t>
      </w:r>
      <w:r w:rsidR="00A74C05" w:rsidRPr="00AD42E3">
        <w:rPr>
          <w:rFonts w:ascii="Calibri" w:eastAsia="Calibri" w:hAnsi="Calibri" w:cs="Arial"/>
          <w:szCs w:val="20"/>
          <w:lang w:val="sl-SI"/>
        </w:rPr>
        <w:t xml:space="preserve">gozdni habitati in habitatni tipi (npr. v nižinskih poplavnih gozdovih). Med evidentiranimi pritiski in grožnjami za evropsko pomembne vrste in habitatne tipe v Sloveniji izstopajo pozidava, zlasti z urbanizacijo, industrializacijo in prometom, ter </w:t>
      </w:r>
      <w:r w:rsidR="00F55237" w:rsidRPr="00AD42E3">
        <w:rPr>
          <w:rFonts w:ascii="Calibri" w:eastAsia="Calibri" w:hAnsi="Calibri" w:cs="Arial"/>
          <w:szCs w:val="20"/>
          <w:lang w:val="sl-SI"/>
        </w:rPr>
        <w:t>intenziviranje</w:t>
      </w:r>
      <w:r w:rsidR="00A74C05" w:rsidRPr="00AD42E3">
        <w:rPr>
          <w:rFonts w:ascii="Calibri" w:eastAsia="Calibri" w:hAnsi="Calibri" w:cs="Arial"/>
          <w:szCs w:val="20"/>
          <w:lang w:val="sl-SI"/>
        </w:rPr>
        <w:t xml:space="preserve"> kmetijstva in </w:t>
      </w:r>
      <w:r w:rsidR="0020464D" w:rsidRPr="00AD42E3">
        <w:rPr>
          <w:rFonts w:ascii="Calibri" w:eastAsia="Calibri" w:hAnsi="Calibri" w:cs="Arial"/>
          <w:szCs w:val="20"/>
          <w:lang w:val="sl-SI"/>
        </w:rPr>
        <w:t xml:space="preserve">zaradi tega </w:t>
      </w:r>
      <w:r w:rsidR="00A74C05" w:rsidRPr="00AD42E3">
        <w:rPr>
          <w:rFonts w:ascii="Calibri" w:eastAsia="Calibri" w:hAnsi="Calibri" w:cs="Arial"/>
          <w:szCs w:val="20"/>
          <w:lang w:val="sl-SI"/>
        </w:rPr>
        <w:t xml:space="preserve">drobljenje življenjskega prostora, nedomišljeni načini urejanja vodotokov, tudi zaradi </w:t>
      </w:r>
      <w:r w:rsidR="00A74C05" w:rsidRPr="00AD42E3">
        <w:rPr>
          <w:rFonts w:ascii="Calibri" w:eastAsia="Calibri" w:hAnsi="Calibri" w:cs="Arial"/>
          <w:iCs/>
          <w:szCs w:val="20"/>
          <w:lang w:val="sl-SI"/>
        </w:rPr>
        <w:t>zagotavljanja protipoplavne varnosti</w:t>
      </w:r>
      <w:r w:rsidR="00A74C05" w:rsidRPr="00AD42E3">
        <w:rPr>
          <w:rFonts w:ascii="Calibri" w:eastAsia="Calibri" w:hAnsi="Calibri" w:cs="Arial"/>
          <w:szCs w:val="20"/>
          <w:lang w:val="sl-SI"/>
        </w:rPr>
        <w:t xml:space="preserve">. Nadaljnje pritiske na lokalni ravni </w:t>
      </w:r>
      <w:r w:rsidR="0020464D" w:rsidRPr="00AD42E3">
        <w:rPr>
          <w:rFonts w:ascii="Calibri" w:eastAsia="Calibri" w:hAnsi="Calibri" w:cs="Arial"/>
          <w:szCs w:val="20"/>
          <w:lang w:val="sl-SI"/>
        </w:rPr>
        <w:t xml:space="preserve">prinaša </w:t>
      </w:r>
      <w:r w:rsidR="00A74C05" w:rsidRPr="00AD42E3">
        <w:rPr>
          <w:rFonts w:ascii="Calibri" w:eastAsia="Calibri" w:hAnsi="Calibri" w:cs="Arial"/>
          <w:szCs w:val="20"/>
          <w:lang w:val="sl-SI"/>
        </w:rPr>
        <w:t>še proizvodnja energije, zlasti določenih oblik iz obnovljivih virov. Podnebne spremembe in širjenje invazivnih vrst še dodatno poslabšuje</w:t>
      </w:r>
      <w:r w:rsidR="0020464D" w:rsidRPr="00AD42E3">
        <w:rPr>
          <w:rFonts w:ascii="Calibri" w:eastAsia="Calibri" w:hAnsi="Calibri" w:cs="Arial"/>
          <w:szCs w:val="20"/>
          <w:lang w:val="sl-SI"/>
        </w:rPr>
        <w:t>jo</w:t>
      </w:r>
      <w:r w:rsidR="00A74C05" w:rsidRPr="00AD42E3">
        <w:rPr>
          <w:rFonts w:ascii="Calibri" w:eastAsia="Calibri" w:hAnsi="Calibri" w:cs="Arial"/>
          <w:szCs w:val="20"/>
          <w:lang w:val="sl-SI"/>
        </w:rPr>
        <w:t xml:space="preserve"> stanje. </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Biotsko raznovrstnost vse bolj ogrožajo slabo nadzorovana in neustrezna ravnanja z odvzetimi živalmi iz narave, zato je treba izboljšati sistemske rešitve</w:t>
      </w:r>
      <w:r w:rsidR="0070558E" w:rsidRPr="00AD42E3">
        <w:rPr>
          <w:rFonts w:ascii="Calibri" w:eastAsia="Calibri" w:hAnsi="Calibri" w:cs="Arial"/>
          <w:szCs w:val="20"/>
          <w:lang w:val="sl-SI"/>
        </w:rPr>
        <w:t>,</w:t>
      </w:r>
      <w:r w:rsidRPr="00AD42E3">
        <w:rPr>
          <w:rFonts w:ascii="Calibri" w:eastAsia="Calibri" w:hAnsi="Calibri" w:cs="Arial"/>
          <w:szCs w:val="20"/>
          <w:lang w:val="sl-SI"/>
        </w:rPr>
        <w:t xml:space="preserve"> </w:t>
      </w:r>
      <w:r w:rsidR="0070558E" w:rsidRPr="00AD42E3">
        <w:rPr>
          <w:rFonts w:ascii="Calibri" w:eastAsia="Calibri" w:hAnsi="Calibri" w:cs="Arial"/>
          <w:szCs w:val="20"/>
          <w:lang w:val="sl-SI"/>
        </w:rPr>
        <w:t>povezane</w:t>
      </w:r>
      <w:r w:rsidRPr="00AD42E3">
        <w:rPr>
          <w:rFonts w:ascii="Calibri" w:eastAsia="Calibri" w:hAnsi="Calibri" w:cs="Arial"/>
          <w:szCs w:val="20"/>
          <w:lang w:val="sl-SI"/>
        </w:rPr>
        <w:t xml:space="preserve"> z zadrževanjem v ujetništvu, gojitvijo, prikazovanjem javnosti, trgovino, in drugimi komercialnimi nameni.</w:t>
      </w:r>
    </w:p>
    <w:p w:rsidR="00A74C05" w:rsidRPr="00AD42E3" w:rsidRDefault="00A74C05" w:rsidP="00A74C05">
      <w:pPr>
        <w:spacing w:before="120" w:line="240" w:lineRule="atLeast"/>
        <w:ind w:right="-289"/>
        <w:jc w:val="both"/>
        <w:rPr>
          <w:rFonts w:ascii="Calibri" w:hAnsi="Calibri" w:cs="Arial"/>
          <w:szCs w:val="20"/>
          <w:lang w:val="sl-SI"/>
        </w:rPr>
      </w:pPr>
      <w:r w:rsidRPr="00AD42E3">
        <w:rPr>
          <w:rFonts w:ascii="Calibri" w:eastAsia="Calibri" w:hAnsi="Calibri" w:cs="Arial"/>
          <w:szCs w:val="20"/>
          <w:lang w:val="sl-SI"/>
        </w:rPr>
        <w:t xml:space="preserve">Eden najpomembnejših izzivov je vključevanje ciljev ohranjanja biotske raznovrstnosti v politike ključnih sektorjev. Zlasti je treba usmerjati prostorski razvoj tako, da se z usklajevanjem gospodarskih, družbenih in okoljevarstvenih vidikov zagotavlja ohranjanje biotske raznovrstnosti </w:t>
      </w:r>
      <w:r w:rsidR="00720D8D" w:rsidRPr="00AD42E3">
        <w:rPr>
          <w:rFonts w:ascii="Calibri" w:eastAsia="Calibri" w:hAnsi="Calibri" w:cs="Arial"/>
          <w:szCs w:val="20"/>
          <w:lang w:val="sl-SI"/>
        </w:rPr>
        <w:t>pri</w:t>
      </w:r>
      <w:r w:rsidRPr="00AD42E3">
        <w:rPr>
          <w:rFonts w:ascii="Calibri" w:eastAsia="Calibri" w:hAnsi="Calibri" w:cs="Arial"/>
          <w:szCs w:val="20"/>
          <w:lang w:val="sl-SI"/>
        </w:rPr>
        <w:t xml:space="preserve"> načrtovanj</w:t>
      </w:r>
      <w:r w:rsidR="00720D8D" w:rsidRPr="00AD42E3">
        <w:rPr>
          <w:rFonts w:ascii="Calibri" w:eastAsia="Calibri" w:hAnsi="Calibri" w:cs="Arial"/>
          <w:szCs w:val="20"/>
          <w:lang w:val="sl-SI"/>
        </w:rPr>
        <w:t>u</w:t>
      </w:r>
      <w:r w:rsidRPr="00AD42E3">
        <w:rPr>
          <w:rFonts w:ascii="Calibri" w:eastAsia="Calibri" w:hAnsi="Calibri" w:cs="Arial"/>
          <w:szCs w:val="20"/>
          <w:lang w:val="sl-SI"/>
        </w:rPr>
        <w:t xml:space="preserve"> zelenega sistema urbanih območij in zelene infrastrukture na </w:t>
      </w:r>
      <w:r w:rsidR="00720D8D" w:rsidRPr="00AD42E3">
        <w:rPr>
          <w:rFonts w:ascii="Calibri" w:eastAsia="Calibri" w:hAnsi="Calibri" w:cs="Arial"/>
          <w:szCs w:val="20"/>
          <w:lang w:val="sl-SI"/>
        </w:rPr>
        <w:t>državni</w:t>
      </w:r>
      <w:r w:rsidRPr="00AD42E3">
        <w:rPr>
          <w:rFonts w:ascii="Calibri" w:eastAsia="Calibri" w:hAnsi="Calibri" w:cs="Arial"/>
          <w:szCs w:val="20"/>
          <w:lang w:val="sl-SI"/>
        </w:rPr>
        <w:t>, regionalni in občinski ravni. Bolje je treba uporabiti in</w:t>
      </w:r>
      <w:r w:rsidR="00720D8D" w:rsidRPr="00AD42E3">
        <w:rPr>
          <w:rFonts w:ascii="Calibri" w:eastAsia="Calibri" w:hAnsi="Calibri" w:cs="Arial"/>
          <w:szCs w:val="20"/>
          <w:lang w:val="sl-SI"/>
        </w:rPr>
        <w:t>s</w:t>
      </w:r>
      <w:r w:rsidRPr="00AD42E3">
        <w:rPr>
          <w:rFonts w:ascii="Calibri" w:eastAsia="Calibri" w:hAnsi="Calibri" w:cs="Arial"/>
          <w:szCs w:val="20"/>
          <w:lang w:val="sl-SI"/>
        </w:rPr>
        <w:t>trumente</w:t>
      </w:r>
      <w:r w:rsidR="00720D8D" w:rsidRPr="00AD42E3">
        <w:rPr>
          <w:rFonts w:ascii="Calibri" w:eastAsia="Calibri" w:hAnsi="Calibri" w:cs="Arial"/>
          <w:szCs w:val="20"/>
          <w:lang w:val="sl-SI"/>
        </w:rPr>
        <w:t>,</w:t>
      </w:r>
      <w:r w:rsidRPr="00AD42E3">
        <w:rPr>
          <w:rFonts w:ascii="Calibri" w:eastAsia="Calibri" w:hAnsi="Calibri" w:cs="Arial"/>
          <w:szCs w:val="20"/>
          <w:lang w:val="sl-SI"/>
        </w:rPr>
        <w:t xml:space="preserve"> kot so n</w:t>
      </w:r>
      <w:r w:rsidR="00720D8D" w:rsidRPr="00AD42E3">
        <w:rPr>
          <w:rFonts w:ascii="Calibri" w:eastAsia="Calibri" w:hAnsi="Calibri" w:cs="Arial"/>
          <w:szCs w:val="20"/>
          <w:lang w:val="sl-SI"/>
        </w:rPr>
        <w:t xml:space="preserve">a </w:t>
      </w:r>
      <w:r w:rsidRPr="00AD42E3">
        <w:rPr>
          <w:rFonts w:ascii="Calibri" w:eastAsia="Calibri" w:hAnsi="Calibri" w:cs="Arial"/>
          <w:szCs w:val="20"/>
          <w:lang w:val="sl-SI"/>
        </w:rPr>
        <w:t>pr</w:t>
      </w:r>
      <w:r w:rsidR="00720D8D" w:rsidRPr="00AD42E3">
        <w:rPr>
          <w:rFonts w:ascii="Calibri" w:eastAsia="Calibri" w:hAnsi="Calibri" w:cs="Arial"/>
          <w:szCs w:val="20"/>
          <w:lang w:val="sl-SI"/>
        </w:rPr>
        <w:t>imer</w:t>
      </w:r>
      <w:r w:rsidRPr="00AD42E3">
        <w:rPr>
          <w:rFonts w:ascii="Calibri" w:eastAsia="Calibri" w:hAnsi="Calibri" w:cs="Arial"/>
          <w:szCs w:val="20"/>
          <w:lang w:val="sl-SI"/>
        </w:rPr>
        <w:t xml:space="preserve"> presoje </w:t>
      </w:r>
      <w:r w:rsidR="00720D8D" w:rsidRPr="00AD42E3">
        <w:rPr>
          <w:rFonts w:ascii="Calibri" w:eastAsia="Calibri" w:hAnsi="Calibri" w:cs="Arial"/>
          <w:szCs w:val="20"/>
          <w:lang w:val="sl-SI"/>
        </w:rPr>
        <w:t xml:space="preserve">načrtov </w:t>
      </w:r>
      <w:r w:rsidRPr="00AD42E3">
        <w:rPr>
          <w:rFonts w:ascii="Calibri" w:eastAsia="Calibri" w:hAnsi="Calibri" w:cs="Arial"/>
          <w:szCs w:val="20"/>
          <w:lang w:val="sl-SI"/>
        </w:rPr>
        <w:t>in programov za izvajanje politik drugih resorjev</w:t>
      </w:r>
      <w:r w:rsidR="00720D8D" w:rsidRPr="00AD42E3">
        <w:rPr>
          <w:rFonts w:ascii="Calibri" w:eastAsia="Calibri" w:hAnsi="Calibri" w:cs="Arial"/>
          <w:szCs w:val="20"/>
          <w:lang w:val="sl-SI"/>
        </w:rPr>
        <w:t>,</w:t>
      </w:r>
      <w:r w:rsidRPr="00AD42E3">
        <w:rPr>
          <w:rFonts w:ascii="Calibri" w:eastAsia="Calibri" w:hAnsi="Calibri" w:cs="Arial"/>
          <w:szCs w:val="20"/>
          <w:lang w:val="sl-SI"/>
        </w:rPr>
        <w:t xml:space="preserve"> ter doseči, da se ukrepi ohranjanja biotske raznovrstnosti, opredeljeni v </w:t>
      </w:r>
      <w:r w:rsidR="00720D8D" w:rsidRPr="00AD42E3">
        <w:rPr>
          <w:rFonts w:ascii="Calibri" w:eastAsia="Calibri" w:hAnsi="Calibri" w:cs="Arial"/>
          <w:szCs w:val="20"/>
          <w:lang w:val="sl-SI"/>
        </w:rPr>
        <w:t xml:space="preserve">načrtih </w:t>
      </w:r>
      <w:r w:rsidRPr="00AD42E3">
        <w:rPr>
          <w:rFonts w:ascii="Calibri" w:eastAsia="Calibri" w:hAnsi="Calibri" w:cs="Arial"/>
          <w:szCs w:val="20"/>
          <w:lang w:val="sl-SI"/>
        </w:rPr>
        <w:t>in programih</w:t>
      </w:r>
      <w:r w:rsidR="00720D8D" w:rsidRPr="00AD42E3">
        <w:rPr>
          <w:rFonts w:ascii="Calibri" w:eastAsia="Calibri" w:hAnsi="Calibri" w:cs="Arial"/>
          <w:szCs w:val="20"/>
          <w:lang w:val="sl-SI"/>
        </w:rPr>
        <w:t>,</w:t>
      </w:r>
      <w:r w:rsidRPr="00AD42E3">
        <w:rPr>
          <w:rFonts w:ascii="Calibri" w:eastAsia="Calibri" w:hAnsi="Calibri" w:cs="Arial"/>
          <w:szCs w:val="20"/>
          <w:lang w:val="sl-SI"/>
        </w:rPr>
        <w:t xml:space="preserve"> v praksi tudi izvedejo.</w:t>
      </w:r>
      <w:r w:rsidR="00D56360" w:rsidRPr="00AD42E3">
        <w:rPr>
          <w:rFonts w:ascii="Calibri" w:eastAsia="Calibri" w:hAnsi="Calibri" w:cs="Arial"/>
          <w:szCs w:val="20"/>
          <w:lang w:val="sl-SI"/>
        </w:rPr>
        <w:t xml:space="preserve"> </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 xml:space="preserve">Ključni operativni izziv je krepitev utečenega organizacijskega okvira institucionalnega delovanja varstva narave, zlasti za odzivanje na nove in prihajajoče vsebine, krepitev nadzornih funkcij in sposobnosti podpornih strokovnih inštitucij ter iskanje novih virov finančnih sredstev (npr. v skladih EU in v zasebnem sektorju). </w:t>
      </w:r>
    </w:p>
    <w:p w:rsidR="00A74C05" w:rsidRPr="00AD42E3" w:rsidRDefault="00884219"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Glede</w:t>
      </w:r>
      <w:r w:rsidR="00A74C05" w:rsidRPr="00AD42E3">
        <w:rPr>
          <w:rFonts w:ascii="Calibri" w:eastAsia="Calibri" w:hAnsi="Calibri" w:cs="Arial"/>
          <w:szCs w:val="20"/>
          <w:lang w:val="sl-SI"/>
        </w:rPr>
        <w:t xml:space="preserve"> ohranjanj</w:t>
      </w:r>
      <w:r w:rsidRPr="00AD42E3">
        <w:rPr>
          <w:rFonts w:ascii="Calibri" w:eastAsia="Calibri" w:hAnsi="Calibri" w:cs="Arial"/>
          <w:szCs w:val="20"/>
          <w:lang w:val="sl-SI"/>
        </w:rPr>
        <w:t>a</w:t>
      </w:r>
      <w:r w:rsidR="00A74C05" w:rsidRPr="00AD42E3">
        <w:rPr>
          <w:rFonts w:ascii="Calibri" w:eastAsia="Calibri" w:hAnsi="Calibri" w:cs="Arial"/>
          <w:szCs w:val="20"/>
          <w:lang w:val="sl-SI"/>
        </w:rPr>
        <w:t xml:space="preserve"> biotske raznovrstnosti je v nadaljevanju </w:t>
      </w:r>
      <w:r w:rsidRPr="00AD42E3">
        <w:rPr>
          <w:rFonts w:ascii="Calibri" w:eastAsia="Calibri" w:hAnsi="Calibri" w:cs="Arial"/>
          <w:szCs w:val="20"/>
          <w:lang w:val="sl-SI"/>
        </w:rPr>
        <w:t xml:space="preserve">poudarjen </w:t>
      </w:r>
      <w:r w:rsidR="00A74C05" w:rsidRPr="00AD42E3">
        <w:rPr>
          <w:rFonts w:ascii="Calibri" w:eastAsia="Calibri" w:hAnsi="Calibri" w:cs="Arial"/>
          <w:szCs w:val="20"/>
          <w:lang w:val="sl-SI"/>
        </w:rPr>
        <w:t>pomen ohranjanja krajinskih značilnosti ter obravnave tujerodnih vrst in genskih virov. To so vsebine, ki jim je treba zaradi novih mednarodnih obveznosti in izvajanja skupne zakonodaje EU posvetiti dodatno pozornost.</w:t>
      </w:r>
    </w:p>
    <w:p w:rsidR="00A74C05" w:rsidRPr="00AD42E3" w:rsidRDefault="00A74C05" w:rsidP="00A74C05">
      <w:pPr>
        <w:spacing w:line="240" w:lineRule="atLeast"/>
        <w:ind w:right="-291"/>
        <w:jc w:val="both"/>
        <w:rPr>
          <w:rFonts w:ascii="Calibri" w:eastAsia="Calibri" w:hAnsi="Calibri" w:cs="Arial"/>
          <w:szCs w:val="20"/>
          <w:u w:val="single"/>
          <w:lang w:val="sl-SI"/>
        </w:rPr>
      </w:pPr>
    </w:p>
    <w:p w:rsidR="00A74C05" w:rsidRPr="00ED4E4D" w:rsidRDefault="00A74C05" w:rsidP="00A74C05">
      <w:pPr>
        <w:spacing w:line="240" w:lineRule="atLeast"/>
        <w:ind w:right="-291"/>
        <w:jc w:val="both"/>
        <w:rPr>
          <w:rFonts w:ascii="Calibri" w:eastAsia="Calibri" w:hAnsi="Calibri" w:cs="Arial"/>
          <w:b/>
          <w:szCs w:val="20"/>
          <w:lang w:val="sl-SI"/>
        </w:rPr>
      </w:pPr>
      <w:r w:rsidRPr="00ED4E4D">
        <w:rPr>
          <w:rFonts w:ascii="Calibri" w:eastAsia="Calibri" w:hAnsi="Calibri" w:cs="Arial"/>
          <w:b/>
          <w:szCs w:val="20"/>
          <w:lang w:val="sl-SI"/>
        </w:rPr>
        <w:t>Ohranjanje krajinskih značilnosti, pomembnih za biotsko raznovrstnost</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V skladu z Zakonom o ratifikaciji Evropske konvencije o krajini (Uradni list RS</w:t>
      </w:r>
      <w:r w:rsidR="00963AB5">
        <w:rPr>
          <w:rFonts w:ascii="Calibri" w:eastAsia="Calibri" w:hAnsi="Calibri" w:cs="Arial"/>
          <w:szCs w:val="20"/>
          <w:lang w:val="sl-SI"/>
        </w:rPr>
        <w:t xml:space="preserve"> – Mednarodne pogodbe</w:t>
      </w:r>
      <w:r w:rsidRPr="00AD42E3">
        <w:rPr>
          <w:rFonts w:ascii="Calibri" w:eastAsia="Calibri" w:hAnsi="Calibri" w:cs="Arial"/>
          <w:szCs w:val="20"/>
          <w:lang w:val="sl-SI"/>
        </w:rPr>
        <w:t xml:space="preserve">, št. 19/03) in </w:t>
      </w:r>
      <w:r w:rsidR="00D20A84">
        <w:rPr>
          <w:rFonts w:ascii="Calibri" w:eastAsia="Calibri" w:hAnsi="Calibri" w:cs="Arial"/>
          <w:szCs w:val="20"/>
          <w:lang w:val="sl-SI"/>
        </w:rPr>
        <w:t>Zakon</w:t>
      </w:r>
      <w:r w:rsidRPr="00AD42E3">
        <w:rPr>
          <w:rFonts w:ascii="Calibri" w:eastAsia="Calibri" w:hAnsi="Calibri" w:cs="Arial"/>
          <w:szCs w:val="20"/>
          <w:lang w:val="sl-SI"/>
        </w:rPr>
        <w:t>om o ohranjanju narave mora Slovenija varovati, načrtovati in upravljati krajine ter med drugim določiti</w:t>
      </w:r>
      <w:r w:rsidR="00D56360" w:rsidRPr="00AD42E3">
        <w:rPr>
          <w:rFonts w:ascii="Calibri" w:eastAsia="Calibri" w:hAnsi="Calibri" w:cs="Arial"/>
          <w:szCs w:val="20"/>
          <w:lang w:val="sl-SI"/>
        </w:rPr>
        <w:t xml:space="preserve"> </w:t>
      </w:r>
      <w:r w:rsidRPr="00AD42E3">
        <w:rPr>
          <w:rFonts w:ascii="Calibri" w:eastAsia="Calibri" w:hAnsi="Calibri" w:cs="Arial"/>
          <w:szCs w:val="20"/>
          <w:lang w:val="sl-SI"/>
        </w:rPr>
        <w:t>krajinsko pestrost in krajinske značilnosti, pomembne za ohranjanje biotske raznovrstnosti, kot tudi smernice za ohranjanje naravnih krajinskih vrednot in biotske raznovrstnosti v krajini.</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 xml:space="preserve">Krajinska pestrost in krajinske značilnosti, pomembne za ohranjanje biotske raznovrstnosti, so </w:t>
      </w:r>
      <w:r w:rsidR="00EA7A4B" w:rsidRPr="00AD42E3">
        <w:rPr>
          <w:rFonts w:ascii="Calibri" w:eastAsia="Calibri" w:hAnsi="Calibri" w:cs="Arial"/>
          <w:szCs w:val="20"/>
          <w:lang w:val="sl-SI"/>
        </w:rPr>
        <w:t xml:space="preserve">pretežno </w:t>
      </w:r>
      <w:r w:rsidRPr="00AD42E3">
        <w:rPr>
          <w:rFonts w:ascii="Calibri" w:eastAsia="Calibri" w:hAnsi="Calibri" w:cs="Arial"/>
          <w:szCs w:val="20"/>
          <w:lang w:val="sl-SI"/>
        </w:rPr>
        <w:t>odvisne od naravnih procesov in socialno</w:t>
      </w:r>
      <w:r w:rsidRPr="00AD42E3">
        <w:rPr>
          <w:rFonts w:ascii="Calibri" w:eastAsia="Calibri" w:hAnsi="Calibri" w:cs="Cambria Math"/>
          <w:szCs w:val="20"/>
          <w:lang w:val="sl-SI"/>
        </w:rPr>
        <w:t>‐</w:t>
      </w:r>
      <w:r w:rsidRPr="00AD42E3">
        <w:rPr>
          <w:rFonts w:ascii="Calibri" w:eastAsia="Calibri" w:hAnsi="Calibri" w:cs="Arial"/>
          <w:szCs w:val="20"/>
          <w:lang w:val="sl-SI"/>
        </w:rPr>
        <w:t xml:space="preserve">ekonomskih razmer. V Sloveniji zaradi raznolikih geografskih razmer in večtisočletnega kultiviranja zemljišč prevladuje mozaična krajina, katere sestavni deli so drobne strukture (vodotoki in drugi vodni pojavi, posamezno drevje ali skupine dreves, žive meje, </w:t>
      </w:r>
      <w:r w:rsidR="00F55237" w:rsidRPr="00AD42E3">
        <w:rPr>
          <w:rFonts w:ascii="Calibri" w:eastAsia="Calibri" w:hAnsi="Calibri" w:cs="Arial"/>
          <w:szCs w:val="20"/>
          <w:lang w:val="sl-SI"/>
        </w:rPr>
        <w:t xml:space="preserve">mejice, </w:t>
      </w:r>
      <w:r w:rsidRPr="00AD42E3">
        <w:rPr>
          <w:rFonts w:ascii="Calibri" w:eastAsia="Calibri" w:hAnsi="Calibri" w:cs="Arial"/>
          <w:szCs w:val="20"/>
          <w:lang w:val="sl-SI"/>
        </w:rPr>
        <w:t xml:space="preserve">suhozidi, drevoredi), ekstenzivne kmetijske površine (npr. malo gnojeni ali negnojeni travniki in pašniki), mozaični preplet njiv z različnimi kulturami in trajnostno gospodarjen gozd. Poenostavljanje krajine, ki </w:t>
      </w:r>
      <w:r w:rsidR="008C4E30" w:rsidRPr="00AD42E3">
        <w:rPr>
          <w:rFonts w:ascii="Calibri" w:eastAsia="Calibri" w:hAnsi="Calibri" w:cs="Arial"/>
          <w:szCs w:val="20"/>
          <w:lang w:val="sl-SI"/>
        </w:rPr>
        <w:t xml:space="preserve">povzroča </w:t>
      </w:r>
      <w:r w:rsidRPr="00AD42E3">
        <w:rPr>
          <w:rFonts w:ascii="Calibri" w:eastAsia="Calibri" w:hAnsi="Calibri" w:cs="Arial"/>
          <w:szCs w:val="20"/>
          <w:lang w:val="sl-SI"/>
        </w:rPr>
        <w:t xml:space="preserve">izginjanje naravnih struktur in kulturnih elementov v krajini, zmanjšuje mozaičnost krajin ter </w:t>
      </w:r>
      <w:r w:rsidR="00045473" w:rsidRPr="00AD42E3">
        <w:rPr>
          <w:rFonts w:ascii="Calibri" w:eastAsia="Calibri" w:hAnsi="Calibri" w:cs="Arial"/>
          <w:szCs w:val="20"/>
          <w:lang w:val="sl-SI"/>
        </w:rPr>
        <w:t xml:space="preserve">s tem tudi </w:t>
      </w:r>
      <w:r w:rsidRPr="00AD42E3">
        <w:rPr>
          <w:rFonts w:ascii="Calibri" w:eastAsia="Calibri" w:hAnsi="Calibri" w:cs="Arial"/>
          <w:szCs w:val="20"/>
          <w:lang w:val="sl-SI"/>
        </w:rPr>
        <w:t xml:space="preserve">krajinsko pestrost in biotsko raznovrstnost. </w:t>
      </w:r>
    </w:p>
    <w:p w:rsidR="00A74C05" w:rsidRPr="00AD42E3" w:rsidRDefault="00A74C05" w:rsidP="00A74C05">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Za varstvo krajinskih značilnosti, pomembn</w:t>
      </w:r>
      <w:r w:rsidR="00045473" w:rsidRPr="00AD42E3">
        <w:rPr>
          <w:rFonts w:ascii="Calibri" w:eastAsia="Calibri" w:hAnsi="Calibri" w:cs="Arial"/>
          <w:szCs w:val="20"/>
          <w:lang w:val="sl-SI"/>
        </w:rPr>
        <w:t>ih</w:t>
      </w:r>
      <w:r w:rsidRPr="00AD42E3">
        <w:rPr>
          <w:rFonts w:ascii="Calibri" w:eastAsia="Calibri" w:hAnsi="Calibri" w:cs="Arial"/>
          <w:szCs w:val="20"/>
          <w:lang w:val="sl-SI"/>
        </w:rPr>
        <w:t xml:space="preserve"> za biotsko raznovrstnost, je treba ohranjati lastnosti, zaradi katerih so deli krajine ali njeni elementi opredeljeni kot krajinska značilnost. </w:t>
      </w:r>
      <w:r w:rsidR="00ED4E4D">
        <w:rPr>
          <w:rFonts w:ascii="Calibri" w:eastAsia="Calibri" w:hAnsi="Calibri" w:cs="Arial"/>
          <w:szCs w:val="20"/>
          <w:lang w:val="sl-SI"/>
        </w:rPr>
        <w:t>O</w:t>
      </w:r>
      <w:r w:rsidRPr="00AD42E3">
        <w:rPr>
          <w:rFonts w:ascii="Calibri" w:eastAsia="Calibri" w:hAnsi="Calibri" w:cs="Arial"/>
          <w:szCs w:val="20"/>
          <w:lang w:val="sl-SI"/>
        </w:rPr>
        <w:t>dločilni dejavnik za ohranjanje krajinskih značilnosti, pomembn</w:t>
      </w:r>
      <w:r w:rsidR="00045473" w:rsidRPr="00AD42E3">
        <w:rPr>
          <w:rFonts w:ascii="Calibri" w:eastAsia="Calibri" w:hAnsi="Calibri" w:cs="Arial"/>
          <w:szCs w:val="20"/>
          <w:lang w:val="sl-SI"/>
        </w:rPr>
        <w:t>ih</w:t>
      </w:r>
      <w:r w:rsidRPr="00AD42E3">
        <w:rPr>
          <w:rFonts w:ascii="Calibri" w:eastAsia="Calibri" w:hAnsi="Calibri" w:cs="Arial"/>
          <w:szCs w:val="20"/>
          <w:lang w:val="sl-SI"/>
        </w:rPr>
        <w:t xml:space="preserve"> za biotsko raznovrstnost, so posegi v prostor. Zlasti na območjih intenziv</w:t>
      </w:r>
      <w:r w:rsidR="00F55237" w:rsidRPr="00AD42E3">
        <w:rPr>
          <w:rFonts w:ascii="Calibri" w:eastAsia="Calibri" w:hAnsi="Calibri" w:cs="Arial"/>
          <w:szCs w:val="20"/>
          <w:lang w:val="sl-SI"/>
        </w:rPr>
        <w:t>iranja</w:t>
      </w:r>
      <w:r w:rsidRPr="00AD42E3">
        <w:rPr>
          <w:rFonts w:ascii="Calibri" w:eastAsia="Calibri" w:hAnsi="Calibri" w:cs="Arial"/>
          <w:szCs w:val="20"/>
          <w:lang w:val="sl-SI"/>
        </w:rPr>
        <w:t xml:space="preserve"> kmetijstva se izgublja krajinska pestrost, izginjajo krajinske značilnosti, kar </w:t>
      </w:r>
      <w:r w:rsidR="008C4E30" w:rsidRPr="00AD42E3">
        <w:rPr>
          <w:rFonts w:ascii="Calibri" w:eastAsia="Calibri" w:hAnsi="Calibri" w:cs="Arial"/>
          <w:szCs w:val="20"/>
          <w:lang w:val="sl-SI"/>
        </w:rPr>
        <w:t>povzroča</w:t>
      </w:r>
      <w:r w:rsidRPr="00AD42E3">
        <w:rPr>
          <w:rFonts w:ascii="Calibri" w:eastAsia="Calibri" w:hAnsi="Calibri" w:cs="Arial"/>
          <w:szCs w:val="20"/>
          <w:lang w:val="sl-SI"/>
        </w:rPr>
        <w:t xml:space="preserve"> zmanjševanje pestrosti habitatov in vrst.</w:t>
      </w:r>
    </w:p>
    <w:p w:rsidR="00A74C05" w:rsidRPr="00AD42E3" w:rsidRDefault="00A74C05" w:rsidP="00A74C05">
      <w:pPr>
        <w:spacing w:line="240" w:lineRule="atLeast"/>
        <w:ind w:right="-291"/>
        <w:jc w:val="both"/>
        <w:rPr>
          <w:rFonts w:ascii="Calibri" w:eastAsia="Calibri" w:hAnsi="Calibri" w:cs="Arial"/>
          <w:szCs w:val="20"/>
          <w:lang w:val="sl-SI"/>
        </w:rPr>
      </w:pPr>
    </w:p>
    <w:p w:rsidR="00A74C05" w:rsidRPr="00ED4E4D" w:rsidRDefault="00A74C05" w:rsidP="00A74C05">
      <w:pPr>
        <w:spacing w:line="240" w:lineRule="atLeast"/>
        <w:ind w:right="-291"/>
        <w:jc w:val="both"/>
        <w:rPr>
          <w:rFonts w:ascii="Calibri" w:eastAsia="Calibri" w:hAnsi="Calibri" w:cs="Arial"/>
          <w:b/>
          <w:szCs w:val="20"/>
          <w:lang w:val="sl-SI"/>
        </w:rPr>
      </w:pPr>
      <w:r w:rsidRPr="00ED4E4D">
        <w:rPr>
          <w:rFonts w:ascii="Calibri" w:eastAsia="Calibri" w:hAnsi="Calibri" w:cs="Arial"/>
          <w:b/>
          <w:szCs w:val="20"/>
          <w:lang w:val="sl-SI"/>
        </w:rPr>
        <w:t>Vpliv tujerodnih vrst in rab</w:t>
      </w:r>
      <w:r w:rsidR="00045473" w:rsidRPr="00ED4E4D">
        <w:rPr>
          <w:rFonts w:ascii="Calibri" w:eastAsia="Calibri" w:hAnsi="Calibri" w:cs="Arial"/>
          <w:b/>
          <w:szCs w:val="20"/>
          <w:lang w:val="sl-SI"/>
        </w:rPr>
        <w:t>e</w:t>
      </w:r>
      <w:r w:rsidRPr="00ED4E4D">
        <w:rPr>
          <w:rFonts w:ascii="Calibri" w:eastAsia="Calibri" w:hAnsi="Calibri" w:cs="Arial"/>
          <w:b/>
          <w:szCs w:val="20"/>
          <w:lang w:val="sl-SI"/>
        </w:rPr>
        <w:t xml:space="preserve"> genskih virov na ohranjanje biotske raznovrstnosti</w:t>
      </w:r>
      <w:r w:rsidR="00D56360" w:rsidRPr="00ED4E4D">
        <w:rPr>
          <w:rFonts w:ascii="Calibri" w:eastAsia="Calibri" w:hAnsi="Calibri" w:cs="Arial"/>
          <w:b/>
          <w:szCs w:val="20"/>
          <w:lang w:val="sl-SI"/>
        </w:rPr>
        <w:t xml:space="preserve"> </w:t>
      </w:r>
      <w:r w:rsidRPr="00ED4E4D">
        <w:rPr>
          <w:rFonts w:ascii="Calibri" w:eastAsia="Calibri" w:hAnsi="Calibri" w:cs="Arial"/>
          <w:b/>
          <w:szCs w:val="20"/>
          <w:lang w:val="sl-SI"/>
        </w:rPr>
        <w:t xml:space="preserve"> </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 xml:space="preserve">V Sloveniji je zabeleženih več kot 900 tujerodnih vrst živali, rastlin in gliv, od tega ima okoli 30 rastlinskih in 30 živalskih vrst vzpostavljene </w:t>
      </w:r>
      <w:r w:rsidR="00045473" w:rsidRPr="00AD42E3">
        <w:rPr>
          <w:rFonts w:ascii="Calibri" w:eastAsia="Calibri" w:hAnsi="Calibri" w:cs="Arial"/>
          <w:szCs w:val="20"/>
          <w:lang w:val="sl-SI"/>
        </w:rPr>
        <w:t xml:space="preserve">tako velike </w:t>
      </w:r>
      <w:r w:rsidRPr="00AD42E3">
        <w:rPr>
          <w:rFonts w:ascii="Calibri" w:eastAsia="Calibri" w:hAnsi="Calibri" w:cs="Arial"/>
          <w:szCs w:val="20"/>
          <w:lang w:val="sl-SI"/>
        </w:rPr>
        <w:t xml:space="preserve">populacije, da so invazivne in zaradi tega vplivajo na biotsko raznovrstnost. </w:t>
      </w:r>
      <w:r w:rsidR="00466F38">
        <w:rPr>
          <w:rFonts w:ascii="Calibri" w:eastAsia="Calibri" w:hAnsi="Calibri" w:cs="Arial"/>
          <w:szCs w:val="20"/>
          <w:lang w:val="sl-SI"/>
        </w:rPr>
        <w:t xml:space="preserve">Nimamo pa v Sloveniji vzpostavljenega sistema </w:t>
      </w:r>
      <w:r w:rsidR="00466F38" w:rsidRPr="00AD42E3">
        <w:rPr>
          <w:rFonts w:ascii="Calibri" w:eastAsia="Calibri" w:hAnsi="Calibri" w:cs="Arial"/>
          <w:szCs w:val="20"/>
          <w:lang w:val="sl-SI"/>
        </w:rPr>
        <w:t>varstva pred invazivnimi tujerodnimi vrstami (</w:t>
      </w:r>
      <w:r w:rsidR="004B621F">
        <w:rPr>
          <w:rFonts w:ascii="Calibri" w:eastAsia="Calibri" w:hAnsi="Calibri" w:cs="Arial"/>
          <w:szCs w:val="20"/>
          <w:lang w:val="sl-SI"/>
        </w:rPr>
        <w:t>v nadalj</w:t>
      </w:r>
      <w:r w:rsidR="00C631AA">
        <w:rPr>
          <w:rFonts w:ascii="Calibri" w:eastAsia="Calibri" w:hAnsi="Calibri" w:cs="Arial"/>
          <w:szCs w:val="20"/>
          <w:lang w:val="sl-SI"/>
        </w:rPr>
        <w:t>njem besedilu</w:t>
      </w:r>
      <w:r w:rsidR="00963AB5">
        <w:rPr>
          <w:rFonts w:ascii="Calibri" w:eastAsia="Calibri" w:hAnsi="Calibri" w:cs="Arial"/>
          <w:szCs w:val="20"/>
          <w:lang w:val="sl-SI"/>
        </w:rPr>
        <w:t>:</w:t>
      </w:r>
      <w:r w:rsidR="004B621F">
        <w:rPr>
          <w:rFonts w:ascii="Calibri" w:eastAsia="Calibri" w:hAnsi="Calibri" w:cs="Arial"/>
          <w:szCs w:val="20"/>
          <w:lang w:val="sl-SI"/>
        </w:rPr>
        <w:t xml:space="preserve"> ITV</w:t>
      </w:r>
      <w:r w:rsidR="00466F38" w:rsidRPr="00AD42E3">
        <w:rPr>
          <w:rFonts w:ascii="Calibri" w:eastAsia="Calibri" w:hAnsi="Calibri" w:cs="Arial"/>
          <w:szCs w:val="20"/>
          <w:lang w:val="sl-SI"/>
        </w:rPr>
        <w:t>), ki b</w:t>
      </w:r>
      <w:r w:rsidR="00466F38">
        <w:rPr>
          <w:rFonts w:ascii="Calibri" w:eastAsia="Calibri" w:hAnsi="Calibri" w:cs="Arial"/>
          <w:szCs w:val="20"/>
          <w:lang w:val="sl-SI"/>
        </w:rPr>
        <w:t xml:space="preserve">i v skladu z mednarodnimi obveznostmi in za izvajanje </w:t>
      </w:r>
      <w:r w:rsidR="004B621F">
        <w:rPr>
          <w:rFonts w:ascii="Calibri" w:eastAsia="Calibri" w:hAnsi="Calibri" w:cs="Arial"/>
          <w:szCs w:val="20"/>
          <w:lang w:val="sl-SI"/>
        </w:rPr>
        <w:t>uredbe EU</w:t>
      </w:r>
      <w:r w:rsidR="00C631AA">
        <w:rPr>
          <w:rFonts w:ascii="Calibri" w:eastAsia="Calibri" w:hAnsi="Calibri" w:cs="Arial"/>
          <w:szCs w:val="20"/>
          <w:lang w:val="sl-SI"/>
        </w:rPr>
        <w:t>, ki ureja</w:t>
      </w:r>
      <w:r w:rsidR="007702FE">
        <w:rPr>
          <w:rFonts w:ascii="Calibri" w:eastAsia="Calibri" w:hAnsi="Calibri" w:cs="Arial"/>
          <w:szCs w:val="20"/>
          <w:lang w:val="sl-SI"/>
        </w:rPr>
        <w:t xml:space="preserve"> </w:t>
      </w:r>
      <w:r w:rsidR="004B621F">
        <w:rPr>
          <w:rFonts w:ascii="Calibri" w:eastAsia="Calibri" w:hAnsi="Calibri" w:cs="Arial"/>
          <w:szCs w:val="20"/>
          <w:lang w:val="sl-SI"/>
        </w:rPr>
        <w:t>preprečevanj</w:t>
      </w:r>
      <w:r w:rsidR="00C631AA">
        <w:rPr>
          <w:rFonts w:ascii="Calibri" w:eastAsia="Calibri" w:hAnsi="Calibri" w:cs="Arial"/>
          <w:szCs w:val="20"/>
          <w:lang w:val="sl-SI"/>
        </w:rPr>
        <w:t>e</w:t>
      </w:r>
      <w:r w:rsidR="004B621F">
        <w:rPr>
          <w:rFonts w:ascii="Calibri" w:eastAsia="Calibri" w:hAnsi="Calibri" w:cs="Arial"/>
          <w:szCs w:val="20"/>
          <w:lang w:val="sl-SI"/>
        </w:rPr>
        <w:t xml:space="preserve"> in obvladova</w:t>
      </w:r>
      <w:r w:rsidR="00C631AA">
        <w:rPr>
          <w:rFonts w:ascii="Calibri" w:eastAsia="Calibri" w:hAnsi="Calibri" w:cs="Arial"/>
          <w:szCs w:val="20"/>
          <w:lang w:val="sl-SI"/>
        </w:rPr>
        <w:t>nje</w:t>
      </w:r>
      <w:r w:rsidR="004B621F">
        <w:rPr>
          <w:rFonts w:ascii="Calibri" w:eastAsia="Calibri" w:hAnsi="Calibri" w:cs="Arial"/>
          <w:szCs w:val="20"/>
          <w:lang w:val="sl-SI"/>
        </w:rPr>
        <w:t xml:space="preserve"> vnosa in širjenja ITV</w:t>
      </w:r>
      <w:r w:rsidR="00963AB5">
        <w:rPr>
          <w:rFonts w:ascii="Calibri" w:eastAsia="Calibri" w:hAnsi="Calibri" w:cs="Arial"/>
          <w:szCs w:val="20"/>
          <w:lang w:val="sl-SI"/>
        </w:rPr>
        <w:t>,</w:t>
      </w:r>
      <w:r w:rsidR="00ED4E4D">
        <w:rPr>
          <w:rFonts w:ascii="Calibri" w:eastAsia="Calibri" w:hAnsi="Calibri" w:cs="Arial"/>
          <w:szCs w:val="20"/>
          <w:lang w:val="sl-SI"/>
        </w:rPr>
        <w:t xml:space="preserve"> </w:t>
      </w:r>
      <w:r w:rsidR="00466F38" w:rsidRPr="00AD42E3">
        <w:rPr>
          <w:rFonts w:ascii="Calibri" w:eastAsia="Calibri" w:hAnsi="Calibri" w:cs="Arial"/>
          <w:szCs w:val="20"/>
          <w:lang w:val="sl-SI"/>
        </w:rPr>
        <w:t xml:space="preserve">deloval preventivno, hkrati pa zagotavljal tudi zgodnje odkrivanje in hitro odstranitev novih ter obvladovanje močno razširjenih </w:t>
      </w:r>
      <w:r w:rsidR="00ED4E4D">
        <w:rPr>
          <w:rFonts w:ascii="Calibri" w:eastAsia="Calibri" w:hAnsi="Calibri" w:cs="Arial"/>
          <w:szCs w:val="20"/>
          <w:lang w:val="sl-SI"/>
        </w:rPr>
        <w:t>ITV</w:t>
      </w:r>
      <w:r w:rsidR="00466F38" w:rsidRPr="00AD42E3">
        <w:rPr>
          <w:rFonts w:ascii="Calibri" w:eastAsia="Calibri" w:hAnsi="Calibri" w:cs="Arial"/>
          <w:szCs w:val="20"/>
          <w:lang w:val="sl-SI"/>
        </w:rPr>
        <w:t>.</w:t>
      </w:r>
      <w:r w:rsidRPr="00AD42E3">
        <w:rPr>
          <w:rFonts w:ascii="Calibri" w:eastAsia="Calibri" w:hAnsi="Calibri" w:cs="Arial"/>
          <w:szCs w:val="20"/>
          <w:lang w:val="sl-SI"/>
        </w:rPr>
        <w:t xml:space="preserve"> </w:t>
      </w:r>
    </w:p>
    <w:p w:rsidR="00466F38" w:rsidRDefault="00466F38" w:rsidP="00A74C05">
      <w:pPr>
        <w:spacing w:before="120" w:line="240" w:lineRule="atLeast"/>
        <w:ind w:right="-289"/>
        <w:jc w:val="both"/>
        <w:rPr>
          <w:rFonts w:ascii="Calibri" w:eastAsia="Calibri" w:hAnsi="Calibri" w:cs="Arial"/>
          <w:szCs w:val="20"/>
          <w:lang w:val="sl-SI"/>
        </w:rPr>
      </w:pPr>
      <w:r>
        <w:rPr>
          <w:rFonts w:ascii="Calibri" w:eastAsia="Calibri" w:hAnsi="Calibri" w:cs="Arial"/>
          <w:szCs w:val="20"/>
          <w:lang w:val="sl-SI"/>
        </w:rPr>
        <w:lastRenderedPageBreak/>
        <w:t xml:space="preserve">V Sloveniji tudi nimamo vzpostavljenega enovitega sistema pravil za dostop do genskih virov in delitve koristi njihove rabe </w:t>
      </w:r>
      <w:r w:rsidRPr="00AD42E3">
        <w:rPr>
          <w:rFonts w:ascii="Calibri" w:eastAsia="Calibri" w:hAnsi="Calibri" w:cs="Arial"/>
          <w:szCs w:val="20"/>
          <w:lang w:val="sl-SI"/>
        </w:rPr>
        <w:t xml:space="preserve">za njihove uporabnike (to </w:t>
      </w:r>
      <w:r>
        <w:rPr>
          <w:rFonts w:ascii="Calibri" w:eastAsia="Calibri" w:hAnsi="Calibri" w:cs="Arial"/>
          <w:szCs w:val="20"/>
          <w:lang w:val="sl-SI"/>
        </w:rPr>
        <w:t xml:space="preserve">so </w:t>
      </w:r>
      <w:r w:rsidRPr="00AD42E3">
        <w:rPr>
          <w:rFonts w:ascii="Calibri" w:eastAsia="Calibri" w:hAnsi="Calibri" w:cs="Arial"/>
          <w:szCs w:val="20"/>
          <w:lang w:val="sl-SI"/>
        </w:rPr>
        <w:t>predvsem raziskovalci in podjetja – npr. v kmetijstvu, prehranski industriji, gozdarstvu, farmaciji, medicini, kozmetični industriji, biotehnologiji)</w:t>
      </w:r>
      <w:r>
        <w:rPr>
          <w:rFonts w:ascii="Calibri" w:eastAsia="Calibri" w:hAnsi="Calibri" w:cs="Arial"/>
          <w:szCs w:val="20"/>
          <w:lang w:val="sl-SI"/>
        </w:rPr>
        <w:t xml:space="preserve"> </w:t>
      </w:r>
      <w:r w:rsidR="004B621F">
        <w:rPr>
          <w:rFonts w:ascii="Calibri" w:eastAsia="Calibri" w:hAnsi="Calibri" w:cs="Arial"/>
          <w:szCs w:val="20"/>
          <w:lang w:val="sl-SI"/>
        </w:rPr>
        <w:t xml:space="preserve">v skladu z uredbo EU, ki ureja izpolnjevanje obveznosti iz </w:t>
      </w:r>
      <w:r w:rsidR="004B621F" w:rsidRPr="00AC35C7">
        <w:rPr>
          <w:rFonts w:ascii="Calibri" w:eastAsia="Calibri" w:hAnsi="Calibri" w:cs="Arial"/>
          <w:szCs w:val="20"/>
          <w:lang w:val="sl-SI"/>
        </w:rPr>
        <w:t>Nagojskega protokola</w:t>
      </w:r>
      <w:r w:rsidR="004B621F">
        <w:rPr>
          <w:rFonts w:ascii="Calibri" w:eastAsia="Calibri" w:hAnsi="Calibri" w:cs="Arial"/>
          <w:szCs w:val="20"/>
          <w:lang w:val="sl-SI"/>
        </w:rPr>
        <w:t xml:space="preserve"> o dostopu do genskih virov ter pošteni in pravični delitvi koristi iz njihove uporabe</w:t>
      </w:r>
      <w:r>
        <w:rPr>
          <w:rFonts w:ascii="Calibri" w:eastAsia="Calibri" w:hAnsi="Calibri" w:cs="Arial"/>
          <w:szCs w:val="20"/>
          <w:lang w:val="sl-SI"/>
        </w:rPr>
        <w:t xml:space="preserve">. </w:t>
      </w:r>
      <w:r w:rsidRPr="00AD42E3">
        <w:rPr>
          <w:rFonts w:ascii="Calibri" w:eastAsia="Calibri" w:hAnsi="Calibri" w:cs="Arial"/>
          <w:szCs w:val="20"/>
          <w:lang w:val="sl-SI"/>
        </w:rPr>
        <w:t xml:space="preserve">Obseg in načini rabe genskih virov ter njihove izmenjave in hranjenja v zbirkah v Sloveniji niso v celoti znani. Oceno tega stanja je treba opraviti in sprejeti odločitev, ali bi bilo treba v Sloveniji zakonsko urediti področje dostopa do genskih virov ter o delitvi koristi od njihove uporabe. Dograditi bo treba tudi redni nadzor nad izpolnjevanjem obveznosti uporabnikov genskih virov zlasti pri njihovi rabi, razvijanju novih proizvodov, trženju ter hranjenju v zbirkah.  </w:t>
      </w:r>
    </w:p>
    <w:p w:rsidR="00A74C05" w:rsidRPr="00AD42E3" w:rsidRDefault="00A74C05" w:rsidP="00A74C05">
      <w:pPr>
        <w:spacing w:line="240" w:lineRule="atLeast"/>
        <w:ind w:right="-291"/>
        <w:jc w:val="both"/>
        <w:rPr>
          <w:rFonts w:ascii="Calibri" w:eastAsia="Calibri" w:hAnsi="Calibri" w:cs="Arial"/>
          <w:szCs w:val="20"/>
          <w:lang w:val="sl-SI"/>
        </w:rPr>
      </w:pPr>
    </w:p>
    <w:p w:rsidR="00A74C05" w:rsidRPr="00A97C6E" w:rsidRDefault="00A74C05" w:rsidP="001A3052">
      <w:pPr>
        <w:spacing w:line="240" w:lineRule="atLeast"/>
        <w:ind w:right="-291"/>
        <w:jc w:val="both"/>
        <w:rPr>
          <w:rFonts w:ascii="Calibri" w:eastAsia="Calibri" w:hAnsi="Calibri" w:cs="Arial"/>
          <w:b/>
          <w:sz w:val="26"/>
          <w:szCs w:val="26"/>
          <w:lang w:val="sl-SI"/>
        </w:rPr>
      </w:pPr>
      <w:r w:rsidRPr="00A97C6E">
        <w:rPr>
          <w:rFonts w:ascii="Calibri" w:eastAsia="Calibri" w:hAnsi="Calibri" w:cs="Arial"/>
          <w:b/>
          <w:sz w:val="26"/>
          <w:szCs w:val="26"/>
          <w:lang w:val="sl-SI"/>
        </w:rPr>
        <w:t>Stanje in izzivi za varstvo naravnih vrednot</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 xml:space="preserve">Naravne vrednote (v preteklosti poimenovane prirodne in naravne znamenitosti, prirodne in naravne redkosti, naravna dediščina) obsegajo izbrane, izjemne dele narave, ki so jih od začetka 20. stoletja do danes kot izstopajoče glede na druge dele narave prepoznali in zbrali posamezni strokovnjaki, organizacije in službe s področja ohranjanja narave. </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 xml:space="preserve">Naravne vrednote so ključne za prepoznavnost slovenske narave, obenem imajo nekatere simbolni pomen za domovinsko istovetnost. Ohranjanje naravnih vrednot je obveznost, ki izhaja iz Ustave Republike Slovenije, in sicer je vsakdo dolžan v skladu z zakonom varovati naravne znamenitosti in redkosti; država in lokalne skupnosti skrbijo za naravno dediščino. Iz te obveznosti izhaja, da ima obenem vsakdo pravico naravne vrednote tudi spoznavati in doživljati. </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Naravne vrednote geomorfološke, geološke, hidrološke, drevesne, oblikovane zvrsti so pretežno v dobrem stanju.</w:t>
      </w:r>
      <w:r w:rsidR="00D56360" w:rsidRPr="00AD42E3">
        <w:rPr>
          <w:rFonts w:ascii="Calibri" w:eastAsia="Calibri" w:hAnsi="Calibri" w:cs="Arial"/>
          <w:szCs w:val="20"/>
          <w:lang w:val="sl-SI"/>
        </w:rPr>
        <w:t xml:space="preserve"> </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V manj ugodnem stanju so nekatere naravne vrednote hidrološke zvrsti, predvsem zaradi posegov v vodotoke, s čimer se izgublja</w:t>
      </w:r>
      <w:r w:rsidR="00A919E7" w:rsidRPr="00AD42E3">
        <w:rPr>
          <w:rFonts w:ascii="Calibri" w:eastAsia="Calibri" w:hAnsi="Calibri" w:cs="Arial"/>
          <w:szCs w:val="20"/>
          <w:lang w:val="sl-SI"/>
        </w:rPr>
        <w:t>ta</w:t>
      </w:r>
      <w:r w:rsidRPr="00AD42E3">
        <w:rPr>
          <w:rFonts w:ascii="Calibri" w:eastAsia="Calibri" w:hAnsi="Calibri" w:cs="Arial"/>
          <w:szCs w:val="20"/>
          <w:lang w:val="sl-SI"/>
        </w:rPr>
        <w:t xml:space="preserve"> naravna ohranjenost strug in naravno delovanje hidroloških procesov. Od 10.725 zabeleženih podzemnih jam jih je v katastru jam 153 opredeljenih kot uničenih, 385 pa kot onesnaženih z odpadki. Ocenjeno je, da je onesnaženih jam bistveno več (okoli 1.000) od tistih</w:t>
      </w:r>
      <w:r w:rsidR="00B153E2" w:rsidRPr="00AD42E3">
        <w:rPr>
          <w:rFonts w:ascii="Calibri" w:eastAsia="Calibri" w:hAnsi="Calibri" w:cs="Arial"/>
          <w:szCs w:val="20"/>
          <w:lang w:val="sl-SI"/>
        </w:rPr>
        <w:t>,</w:t>
      </w:r>
      <w:r w:rsidRPr="00AD42E3">
        <w:rPr>
          <w:rFonts w:ascii="Calibri" w:eastAsia="Calibri" w:hAnsi="Calibri" w:cs="Arial"/>
          <w:szCs w:val="20"/>
          <w:lang w:val="sl-SI"/>
        </w:rPr>
        <w:t xml:space="preserve"> ki so tako opredeljene v katastru jam. Podzemne jame so še vedno močno obremenjene zaradi onesnažene vode, ki priteka s površin. Najbolj so obremenjene naravne vrednote žive narave (botanične, zoološke in ekosistemske zvrsti), zato so mnoge v neugodnem stanju. Viri obremenitev so enaki virom obremenitev biotske raznovrstnosti.</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 xml:space="preserve">Nekatere naravne vrednote so preobremenjene zaradi splošne ali posebne rabe. Izkazujejo se </w:t>
      </w:r>
      <w:r w:rsidR="00A919E7" w:rsidRPr="00AD42E3">
        <w:rPr>
          <w:rFonts w:ascii="Calibri" w:eastAsia="Calibri" w:hAnsi="Calibri" w:cs="Arial"/>
          <w:szCs w:val="20"/>
          <w:lang w:val="sl-SI"/>
        </w:rPr>
        <w:t xml:space="preserve">vzorci sprememb </w:t>
      </w:r>
      <w:r w:rsidRPr="00AD42E3">
        <w:rPr>
          <w:rFonts w:ascii="Calibri" w:eastAsia="Calibri" w:hAnsi="Calibri" w:cs="Arial"/>
          <w:szCs w:val="20"/>
          <w:lang w:val="sl-SI"/>
        </w:rPr>
        <w:t>uporabe naravnih vrednot na način in za namene, ki</w:t>
      </w:r>
      <w:r w:rsidR="00D56360" w:rsidRPr="00AD42E3">
        <w:rPr>
          <w:rFonts w:ascii="Calibri" w:eastAsia="Calibri" w:hAnsi="Calibri" w:cs="Arial"/>
          <w:szCs w:val="20"/>
          <w:lang w:val="sl-SI"/>
        </w:rPr>
        <w:t xml:space="preserve"> </w:t>
      </w:r>
      <w:r w:rsidRPr="00AD42E3">
        <w:rPr>
          <w:rFonts w:ascii="Calibri" w:eastAsia="Calibri" w:hAnsi="Calibri" w:cs="Arial"/>
          <w:szCs w:val="20"/>
          <w:lang w:val="sl-SI"/>
        </w:rPr>
        <w:t>poleg materialnih lastnosti ogrožajo tudi vrednostno in simbolno plat naravnih vrednot: uporab</w:t>
      </w:r>
      <w:r w:rsidR="00A919E7" w:rsidRPr="00AD42E3">
        <w:rPr>
          <w:rFonts w:ascii="Calibri" w:eastAsia="Calibri" w:hAnsi="Calibri" w:cs="Arial"/>
          <w:szCs w:val="20"/>
          <w:lang w:val="sl-SI"/>
        </w:rPr>
        <w:t>a</w:t>
      </w:r>
      <w:r w:rsidRPr="00AD42E3">
        <w:rPr>
          <w:rFonts w:ascii="Calibri" w:eastAsia="Calibri" w:hAnsi="Calibri" w:cs="Arial"/>
          <w:szCs w:val="20"/>
          <w:lang w:val="sl-SI"/>
        </w:rPr>
        <w:t xml:space="preserve"> naravnih vrednot za poligone športnorekreacijskih in drugih dejavnosti, spreminjanje lastnosti naravnih vrednot (npr. z umetnimi zvočnimi in svetlobnimi </w:t>
      </w:r>
      <w:r w:rsidR="00A919E7" w:rsidRPr="00AD42E3">
        <w:rPr>
          <w:rFonts w:ascii="Calibri" w:eastAsia="Calibri" w:hAnsi="Calibri" w:cs="Arial"/>
          <w:szCs w:val="20"/>
          <w:lang w:val="sl-SI"/>
        </w:rPr>
        <w:t>učinki</w:t>
      </w:r>
      <w:r w:rsidRPr="00AD42E3">
        <w:rPr>
          <w:rFonts w:ascii="Calibri" w:eastAsia="Calibri" w:hAnsi="Calibri" w:cs="Arial"/>
          <w:szCs w:val="20"/>
          <w:lang w:val="sl-SI"/>
        </w:rPr>
        <w:t>) ter omejevanja proste dostopnosti do naravnih vrednot.</w:t>
      </w:r>
      <w:r w:rsidR="00D56360" w:rsidRPr="00AD42E3">
        <w:rPr>
          <w:rFonts w:ascii="Calibri" w:eastAsia="Calibri" w:hAnsi="Calibri" w:cs="Arial"/>
          <w:szCs w:val="20"/>
          <w:lang w:val="sl-SI"/>
        </w:rPr>
        <w:t xml:space="preserve"> </w:t>
      </w:r>
    </w:p>
    <w:p w:rsidR="00A74C05" w:rsidRPr="001A3052" w:rsidRDefault="00A74C05" w:rsidP="00A74C05">
      <w:pPr>
        <w:spacing w:line="240" w:lineRule="atLeast"/>
        <w:ind w:right="-291"/>
        <w:jc w:val="both"/>
        <w:rPr>
          <w:rFonts w:ascii="Calibri" w:eastAsia="Calibri" w:hAnsi="Calibri" w:cs="Arial"/>
          <w:b/>
          <w:sz w:val="22"/>
          <w:szCs w:val="22"/>
          <w:lang w:val="sl-SI"/>
        </w:rPr>
      </w:pPr>
    </w:p>
    <w:p w:rsidR="00A74C05" w:rsidRPr="00A97C6E" w:rsidRDefault="008C1F1F" w:rsidP="00A74C05">
      <w:pPr>
        <w:spacing w:line="240" w:lineRule="atLeast"/>
        <w:ind w:right="-291"/>
        <w:jc w:val="both"/>
        <w:rPr>
          <w:rFonts w:ascii="Calibri" w:eastAsia="Calibri" w:hAnsi="Calibri" w:cs="Arial"/>
          <w:b/>
          <w:sz w:val="26"/>
          <w:szCs w:val="26"/>
          <w:lang w:val="sl-SI"/>
        </w:rPr>
      </w:pPr>
      <w:r w:rsidRPr="00A97C6E">
        <w:rPr>
          <w:rFonts w:ascii="Calibri" w:eastAsia="Calibri" w:hAnsi="Calibri" w:cs="Arial"/>
          <w:b/>
          <w:sz w:val="26"/>
          <w:szCs w:val="26"/>
          <w:lang w:val="sl-SI"/>
        </w:rPr>
        <w:t>C</w:t>
      </w:r>
      <w:r w:rsidR="00A74C05" w:rsidRPr="00A97C6E">
        <w:rPr>
          <w:rFonts w:ascii="Calibri" w:eastAsia="Calibri" w:hAnsi="Calibri" w:cs="Arial"/>
          <w:b/>
          <w:sz w:val="26"/>
          <w:szCs w:val="26"/>
          <w:lang w:val="sl-SI"/>
        </w:rPr>
        <w:t xml:space="preserve">ilji na področju </w:t>
      </w:r>
      <w:r w:rsidR="00ED4E4D" w:rsidRPr="00A97C6E">
        <w:rPr>
          <w:rFonts w:ascii="Calibri" w:eastAsia="Calibri" w:hAnsi="Calibri" w:cs="Arial"/>
          <w:b/>
          <w:sz w:val="26"/>
          <w:szCs w:val="26"/>
          <w:lang w:val="sl-SI"/>
        </w:rPr>
        <w:t xml:space="preserve">ohranjanja </w:t>
      </w:r>
      <w:r w:rsidR="00A74C05" w:rsidRPr="00A97C6E">
        <w:rPr>
          <w:rFonts w:ascii="Calibri" w:eastAsia="Calibri" w:hAnsi="Calibri" w:cs="Arial"/>
          <w:b/>
          <w:sz w:val="26"/>
          <w:szCs w:val="26"/>
          <w:lang w:val="sl-SI"/>
        </w:rPr>
        <w:t xml:space="preserve">biotske raznovrstnosti in </w:t>
      </w:r>
      <w:r w:rsidR="00ED4E4D" w:rsidRPr="00A97C6E">
        <w:rPr>
          <w:rFonts w:ascii="Calibri" w:eastAsia="Calibri" w:hAnsi="Calibri" w:cs="Arial"/>
          <w:b/>
          <w:sz w:val="26"/>
          <w:szCs w:val="26"/>
          <w:lang w:val="sl-SI"/>
        </w:rPr>
        <w:t>varstv</w:t>
      </w:r>
      <w:r w:rsidR="00832471">
        <w:rPr>
          <w:rFonts w:ascii="Calibri" w:eastAsia="Calibri" w:hAnsi="Calibri" w:cs="Arial"/>
          <w:b/>
          <w:sz w:val="26"/>
          <w:szCs w:val="26"/>
          <w:lang w:val="sl-SI"/>
        </w:rPr>
        <w:t>a</w:t>
      </w:r>
      <w:r w:rsidR="00ED4E4D" w:rsidRPr="00A97C6E">
        <w:rPr>
          <w:rFonts w:ascii="Calibri" w:eastAsia="Calibri" w:hAnsi="Calibri" w:cs="Arial"/>
          <w:b/>
          <w:sz w:val="26"/>
          <w:szCs w:val="26"/>
          <w:lang w:val="sl-SI"/>
        </w:rPr>
        <w:t xml:space="preserve"> </w:t>
      </w:r>
      <w:r w:rsidR="00EC07B1" w:rsidRPr="00A97C6E">
        <w:rPr>
          <w:rFonts w:ascii="Calibri" w:eastAsia="Calibri" w:hAnsi="Calibri" w:cs="Arial"/>
          <w:b/>
          <w:sz w:val="26"/>
          <w:szCs w:val="26"/>
          <w:lang w:val="sl-SI"/>
        </w:rPr>
        <w:t>naravnih vrednot</w:t>
      </w:r>
      <w:r w:rsidR="00A74C05" w:rsidRPr="00A97C6E">
        <w:rPr>
          <w:rFonts w:ascii="Calibri" w:eastAsia="Calibri" w:hAnsi="Calibri" w:cs="Arial"/>
          <w:b/>
          <w:sz w:val="26"/>
          <w:szCs w:val="26"/>
          <w:lang w:val="sl-SI"/>
        </w:rPr>
        <w:t xml:space="preserve"> </w:t>
      </w:r>
    </w:p>
    <w:p w:rsidR="00A74C05" w:rsidRPr="00AD42E3" w:rsidRDefault="00A74C05" w:rsidP="0005543F">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 xml:space="preserve">Ob zavedanju pomena odgovornosti za približno 1 % svetovne biotske raznovrstnosti in pomena naravnih vrednot na </w:t>
      </w:r>
      <w:r w:rsidR="00A919E7" w:rsidRPr="00AD42E3">
        <w:rPr>
          <w:rFonts w:ascii="Calibri" w:eastAsia="Calibri" w:hAnsi="Calibri" w:cs="Arial"/>
          <w:szCs w:val="20"/>
          <w:lang w:val="sl-SI"/>
        </w:rPr>
        <w:t xml:space="preserve">državni </w:t>
      </w:r>
      <w:r w:rsidRPr="00AD42E3">
        <w:rPr>
          <w:rFonts w:ascii="Calibri" w:eastAsia="Calibri" w:hAnsi="Calibri" w:cs="Arial"/>
          <w:szCs w:val="20"/>
          <w:lang w:val="sl-SI"/>
        </w:rPr>
        <w:t>ravni bo</w:t>
      </w:r>
      <w:r w:rsidR="002025A4" w:rsidRPr="00AD42E3">
        <w:rPr>
          <w:rFonts w:ascii="Calibri" w:eastAsia="Calibri" w:hAnsi="Calibri" w:cs="Arial"/>
          <w:szCs w:val="20"/>
          <w:lang w:val="sl-SI"/>
        </w:rPr>
        <w:t xml:space="preserve"> z ukrepi </w:t>
      </w:r>
      <w:r w:rsidRPr="00AD42E3">
        <w:rPr>
          <w:rFonts w:ascii="Calibri" w:eastAsia="Calibri" w:hAnsi="Calibri" w:cs="Arial"/>
          <w:szCs w:val="20"/>
          <w:lang w:val="sl-SI"/>
        </w:rPr>
        <w:t>Program</w:t>
      </w:r>
      <w:r w:rsidR="002025A4" w:rsidRPr="00AD42E3">
        <w:rPr>
          <w:rFonts w:ascii="Calibri" w:eastAsia="Calibri" w:hAnsi="Calibri" w:cs="Arial"/>
          <w:szCs w:val="20"/>
          <w:lang w:val="sl-SI"/>
        </w:rPr>
        <w:t>a</w:t>
      </w:r>
      <w:r w:rsidRPr="00AD42E3">
        <w:rPr>
          <w:rFonts w:ascii="Calibri" w:eastAsia="Calibri" w:hAnsi="Calibri" w:cs="Arial"/>
          <w:szCs w:val="20"/>
          <w:lang w:val="sl-SI"/>
        </w:rPr>
        <w:t xml:space="preserve"> varstva rastlinskih in živalskih vrst, njihovih habitatov in ekosistemov ter </w:t>
      </w:r>
      <w:r w:rsidR="002025A4" w:rsidRPr="00AD42E3">
        <w:rPr>
          <w:rFonts w:ascii="Calibri" w:eastAsia="Calibri" w:hAnsi="Calibri" w:cs="Arial"/>
          <w:szCs w:val="20"/>
          <w:lang w:val="sl-SI"/>
        </w:rPr>
        <w:t xml:space="preserve">z ukrepi </w:t>
      </w:r>
      <w:r w:rsidRPr="00AD42E3">
        <w:rPr>
          <w:rFonts w:ascii="Calibri" w:eastAsia="Calibri" w:hAnsi="Calibri" w:cs="Arial"/>
          <w:szCs w:val="20"/>
          <w:lang w:val="sl-SI"/>
        </w:rPr>
        <w:t>Program</w:t>
      </w:r>
      <w:r w:rsidR="002025A4" w:rsidRPr="00AD42E3">
        <w:rPr>
          <w:rFonts w:ascii="Calibri" w:eastAsia="Calibri" w:hAnsi="Calibri" w:cs="Arial"/>
          <w:szCs w:val="20"/>
          <w:lang w:val="sl-SI"/>
        </w:rPr>
        <w:t>a</w:t>
      </w:r>
      <w:r w:rsidRPr="00AD42E3">
        <w:rPr>
          <w:rFonts w:ascii="Calibri" w:eastAsia="Calibri" w:hAnsi="Calibri" w:cs="Arial"/>
          <w:szCs w:val="20"/>
          <w:lang w:val="sl-SI"/>
        </w:rPr>
        <w:t xml:space="preserve"> ustanavljanja zavarovanih območij in obnovitve naravnih vrednot (preglednica 1)</w:t>
      </w:r>
      <w:r w:rsidR="00EC07B1" w:rsidRPr="00AD42E3">
        <w:rPr>
          <w:rFonts w:ascii="Calibri" w:eastAsia="Calibri" w:hAnsi="Calibri" w:cs="Arial"/>
          <w:szCs w:val="20"/>
          <w:lang w:val="sl-SI"/>
        </w:rPr>
        <w:t xml:space="preserve"> in z ukrepi Strateškega načrta </w:t>
      </w:r>
      <w:r w:rsidR="00B7402F" w:rsidRPr="00AD42E3">
        <w:rPr>
          <w:rFonts w:ascii="Calibri" w:eastAsia="Calibri" w:hAnsi="Calibri" w:cs="Arial"/>
          <w:szCs w:val="20"/>
          <w:lang w:val="sl-SI"/>
        </w:rPr>
        <w:t xml:space="preserve">ohranjanja biotske </w:t>
      </w:r>
      <w:r w:rsidR="00EC07B1" w:rsidRPr="00AD42E3">
        <w:rPr>
          <w:rFonts w:ascii="Calibri" w:eastAsia="Calibri" w:hAnsi="Calibri" w:cs="Arial"/>
          <w:szCs w:val="20"/>
          <w:lang w:val="sl-SI"/>
        </w:rPr>
        <w:t>raznovrstnost</w:t>
      </w:r>
      <w:r w:rsidR="00B7402F" w:rsidRPr="00AD42E3">
        <w:rPr>
          <w:rFonts w:ascii="Calibri" w:eastAsia="Calibri" w:hAnsi="Calibri" w:cs="Arial"/>
          <w:szCs w:val="20"/>
          <w:lang w:val="sl-SI"/>
        </w:rPr>
        <w:t xml:space="preserve">i v Sloveniji </w:t>
      </w:r>
      <w:r w:rsidR="007702FE">
        <w:rPr>
          <w:rFonts w:ascii="Calibri" w:eastAsia="Calibri" w:hAnsi="Calibri" w:cs="Arial"/>
          <w:szCs w:val="20"/>
          <w:lang w:val="sl-SI"/>
        </w:rPr>
        <w:t>iz</w:t>
      </w:r>
      <w:r w:rsidR="00832471">
        <w:rPr>
          <w:rFonts w:ascii="Calibri" w:eastAsia="Calibri" w:hAnsi="Calibri" w:cs="Arial"/>
          <w:szCs w:val="20"/>
          <w:lang w:val="sl-SI"/>
        </w:rPr>
        <w:t xml:space="preserve"> 10. </w:t>
      </w:r>
      <w:r w:rsidR="007702FE">
        <w:rPr>
          <w:rFonts w:ascii="Calibri" w:eastAsia="Calibri" w:hAnsi="Calibri" w:cs="Arial"/>
          <w:szCs w:val="20"/>
          <w:lang w:val="sl-SI"/>
        </w:rPr>
        <w:t xml:space="preserve">poglavja </w:t>
      </w:r>
      <w:r w:rsidRPr="00AD42E3">
        <w:rPr>
          <w:rFonts w:ascii="Calibri" w:eastAsia="Calibri" w:hAnsi="Calibri" w:cs="Arial"/>
          <w:szCs w:val="20"/>
          <w:lang w:val="sl-SI"/>
        </w:rPr>
        <w:t xml:space="preserve">v Sloveniji dolgoročno: </w:t>
      </w:r>
    </w:p>
    <w:p w:rsidR="00A74C05" w:rsidRPr="0045202B" w:rsidRDefault="00A74C05" w:rsidP="009A3025">
      <w:pPr>
        <w:pStyle w:val="ListParagraph"/>
        <w:numPr>
          <w:ilvl w:val="0"/>
          <w:numId w:val="86"/>
        </w:numPr>
        <w:spacing w:before="60" w:line="240" w:lineRule="atLeast"/>
        <w:ind w:right="-289"/>
        <w:jc w:val="both"/>
        <w:rPr>
          <w:rFonts w:ascii="Calibri" w:eastAsia="Calibri" w:hAnsi="Calibri" w:cs="Arial"/>
          <w:szCs w:val="20"/>
          <w:lang w:val="sl-SI"/>
        </w:rPr>
      </w:pPr>
      <w:r w:rsidRPr="0045202B">
        <w:rPr>
          <w:rFonts w:ascii="Calibri" w:eastAsia="Calibri" w:hAnsi="Calibri" w:cs="Arial"/>
          <w:szCs w:val="20"/>
          <w:lang w:val="sl-SI"/>
        </w:rPr>
        <w:t>ohranjena visoka stopnja biotske raznovrstnosti in</w:t>
      </w:r>
      <w:r w:rsidR="00B7402F" w:rsidRPr="0045202B">
        <w:rPr>
          <w:rFonts w:ascii="Calibri" w:eastAsia="Calibri" w:hAnsi="Calibri" w:cs="Arial"/>
          <w:szCs w:val="20"/>
          <w:lang w:val="sl-SI"/>
        </w:rPr>
        <w:t xml:space="preserve">  </w:t>
      </w:r>
    </w:p>
    <w:p w:rsidR="00A74C05" w:rsidRPr="0045202B" w:rsidRDefault="00A74C05" w:rsidP="009A3025">
      <w:pPr>
        <w:pStyle w:val="ListParagraph"/>
        <w:keepNext/>
        <w:numPr>
          <w:ilvl w:val="0"/>
          <w:numId w:val="86"/>
        </w:numPr>
        <w:tabs>
          <w:tab w:val="center" w:pos="4249"/>
        </w:tabs>
        <w:spacing w:before="60" w:line="240" w:lineRule="atLeast"/>
        <w:ind w:right="-289"/>
        <w:jc w:val="both"/>
        <w:outlineLvl w:val="2"/>
        <w:rPr>
          <w:rFonts w:ascii="Calibri" w:hAnsi="Calibri" w:cs="Arial"/>
          <w:szCs w:val="20"/>
          <w:lang w:val="sl-SI"/>
        </w:rPr>
      </w:pPr>
      <w:r w:rsidRPr="0045202B">
        <w:rPr>
          <w:rFonts w:ascii="Calibri" w:hAnsi="Calibri" w:cs="Arial"/>
          <w:szCs w:val="20"/>
          <w:lang w:val="sl-SI"/>
        </w:rPr>
        <w:t>ohranjene naravne vrednote</w:t>
      </w:r>
      <w:r w:rsidR="002025A4" w:rsidRPr="0045202B">
        <w:rPr>
          <w:rFonts w:ascii="Calibri" w:hAnsi="Calibri" w:cs="Arial"/>
          <w:szCs w:val="20"/>
          <w:lang w:val="sl-SI"/>
        </w:rPr>
        <w:t>;</w:t>
      </w:r>
    </w:p>
    <w:p w:rsidR="00A74C05" w:rsidRPr="004B621F" w:rsidRDefault="00A74C05" w:rsidP="001A3052">
      <w:pPr>
        <w:spacing w:before="120" w:line="240" w:lineRule="atLeast"/>
        <w:ind w:right="-289"/>
        <w:jc w:val="both"/>
        <w:rPr>
          <w:rFonts w:ascii="Calibri" w:eastAsia="Calibri" w:hAnsi="Calibri" w:cs="Arial"/>
          <w:szCs w:val="20"/>
          <w:lang w:val="sl-SI"/>
        </w:rPr>
      </w:pPr>
      <w:r w:rsidRPr="004B621F">
        <w:rPr>
          <w:rFonts w:ascii="Calibri" w:eastAsia="Calibri" w:hAnsi="Calibri" w:cs="Arial"/>
          <w:szCs w:val="20"/>
          <w:lang w:val="sl-SI"/>
        </w:rPr>
        <w:t xml:space="preserve">ob doseganju naslednjih </w:t>
      </w:r>
      <w:r w:rsidR="00A919E7" w:rsidRPr="004B621F">
        <w:rPr>
          <w:rFonts w:ascii="Calibri" w:eastAsia="Calibri" w:hAnsi="Calibri" w:cs="Arial"/>
          <w:szCs w:val="20"/>
          <w:lang w:val="sl-SI"/>
        </w:rPr>
        <w:t xml:space="preserve">posebnih </w:t>
      </w:r>
      <w:r w:rsidRPr="004B621F">
        <w:rPr>
          <w:rFonts w:ascii="Calibri" w:eastAsia="Calibri" w:hAnsi="Calibri" w:cs="Arial"/>
          <w:szCs w:val="20"/>
          <w:lang w:val="sl-SI"/>
        </w:rPr>
        <w:t>ciljev:</w:t>
      </w:r>
    </w:p>
    <w:p w:rsidR="001856FE" w:rsidRPr="00ED4E4D" w:rsidRDefault="001856FE" w:rsidP="009A3025">
      <w:pPr>
        <w:keepNext/>
        <w:numPr>
          <w:ilvl w:val="0"/>
          <w:numId w:val="82"/>
        </w:numPr>
        <w:spacing w:before="60" w:line="240" w:lineRule="atLeast"/>
        <w:ind w:left="284" w:right="-289" w:hanging="284"/>
        <w:jc w:val="both"/>
        <w:outlineLvl w:val="2"/>
        <w:rPr>
          <w:rFonts w:ascii="Calibri" w:eastAsia="Calibri" w:hAnsi="Calibri" w:cs="Arial"/>
          <w:b/>
          <w:szCs w:val="20"/>
          <w:lang w:val="sl-SI"/>
        </w:rPr>
      </w:pPr>
      <w:r w:rsidRPr="00ED4E4D">
        <w:rPr>
          <w:rFonts w:ascii="Calibri" w:eastAsia="Calibri" w:hAnsi="Calibri" w:cs="Arial"/>
          <w:b/>
          <w:szCs w:val="20"/>
          <w:lang w:val="sl-SI"/>
        </w:rPr>
        <w:t>glede biotske raznovrstnosti:</w:t>
      </w:r>
    </w:p>
    <w:p w:rsidR="001856FE" w:rsidRPr="00AD42E3" w:rsidRDefault="001856FE" w:rsidP="009A3025">
      <w:pPr>
        <w:numPr>
          <w:ilvl w:val="0"/>
          <w:numId w:val="83"/>
        </w:numPr>
        <w:spacing w:before="40" w:line="240" w:lineRule="atLeast"/>
        <w:ind w:left="568" w:right="-289" w:hanging="284"/>
        <w:jc w:val="both"/>
        <w:rPr>
          <w:rFonts w:ascii="Calibri" w:hAnsi="Calibri" w:cs="Arial"/>
          <w:szCs w:val="20"/>
          <w:lang w:val="sl-SI"/>
        </w:rPr>
      </w:pPr>
      <w:r w:rsidRPr="00AD42E3">
        <w:rPr>
          <w:rFonts w:ascii="Calibri" w:hAnsi="Calibri" w:cs="Arial"/>
          <w:szCs w:val="20"/>
          <w:lang w:val="sl-SI"/>
        </w:rPr>
        <w:t>ohranjanje ugodnega stanja domorodnih prosto živečih vrst,</w:t>
      </w:r>
    </w:p>
    <w:p w:rsidR="001856FE" w:rsidRPr="00AD42E3" w:rsidRDefault="001856FE" w:rsidP="009A3025">
      <w:pPr>
        <w:numPr>
          <w:ilvl w:val="0"/>
          <w:numId w:val="83"/>
        </w:numPr>
        <w:spacing w:before="40" w:line="240" w:lineRule="atLeast"/>
        <w:ind w:left="568" w:right="-289" w:hanging="284"/>
        <w:jc w:val="both"/>
        <w:rPr>
          <w:rFonts w:ascii="Calibri" w:hAnsi="Calibri" w:cs="Arial"/>
          <w:szCs w:val="20"/>
          <w:lang w:val="sl-SI"/>
        </w:rPr>
      </w:pPr>
      <w:r w:rsidRPr="00AD42E3">
        <w:rPr>
          <w:rFonts w:ascii="Calibri" w:hAnsi="Calibri" w:cs="Arial"/>
          <w:szCs w:val="20"/>
          <w:lang w:val="sl-SI"/>
        </w:rPr>
        <w:t>ohranjanje ugodnega stanja obsega in kakovosti habitatnih tipov, zlasti tistih na ekološko pomembnih območjih in območjih Natura 2000 (podrobni cilji in ukrepi so opredeljeni v PUN),</w:t>
      </w:r>
    </w:p>
    <w:p w:rsidR="001856FE" w:rsidRPr="00AD42E3" w:rsidRDefault="001856FE" w:rsidP="009A3025">
      <w:pPr>
        <w:numPr>
          <w:ilvl w:val="0"/>
          <w:numId w:val="83"/>
        </w:numPr>
        <w:spacing w:before="40" w:line="240" w:lineRule="atLeast"/>
        <w:ind w:left="568" w:right="-289" w:hanging="284"/>
        <w:jc w:val="both"/>
        <w:rPr>
          <w:rFonts w:ascii="Calibri" w:hAnsi="Calibri" w:cs="Arial"/>
          <w:szCs w:val="20"/>
          <w:lang w:val="sl-SI"/>
        </w:rPr>
      </w:pPr>
      <w:r w:rsidRPr="00AD42E3">
        <w:rPr>
          <w:rFonts w:ascii="Calibri" w:hAnsi="Calibri" w:cs="Arial"/>
          <w:szCs w:val="20"/>
          <w:lang w:val="sl-SI"/>
        </w:rPr>
        <w:lastRenderedPageBreak/>
        <w:t>preprečevanje vnosa in širjenja invazivnih tujerodnih vrst oziroma obvladovanje njihovega vnosa in širjenja,</w:t>
      </w:r>
    </w:p>
    <w:p w:rsidR="001856FE" w:rsidRPr="00AD42E3" w:rsidRDefault="001856FE" w:rsidP="009A3025">
      <w:pPr>
        <w:numPr>
          <w:ilvl w:val="0"/>
          <w:numId w:val="83"/>
        </w:numPr>
        <w:spacing w:before="40" w:line="240" w:lineRule="atLeast"/>
        <w:ind w:left="568" w:right="-289" w:hanging="284"/>
        <w:jc w:val="both"/>
        <w:rPr>
          <w:rFonts w:ascii="Calibri" w:hAnsi="Calibri" w:cs="Arial"/>
          <w:szCs w:val="20"/>
          <w:lang w:val="sl-SI"/>
        </w:rPr>
      </w:pPr>
      <w:r w:rsidRPr="00AD42E3">
        <w:rPr>
          <w:rFonts w:ascii="Calibri" w:hAnsi="Calibri" w:cs="Arial"/>
          <w:szCs w:val="20"/>
          <w:lang w:val="sl-SI"/>
        </w:rPr>
        <w:t>prepoznanje, ovrednotenje in ohranjanje krajinske pestrosti in krajinskih značilnosti, pomembnih za ohranjanje biotske raznovrstnosti,</w:t>
      </w:r>
    </w:p>
    <w:p w:rsidR="001856FE" w:rsidRPr="00AD42E3" w:rsidRDefault="001856FE" w:rsidP="009A3025">
      <w:pPr>
        <w:numPr>
          <w:ilvl w:val="0"/>
          <w:numId w:val="83"/>
        </w:numPr>
        <w:spacing w:before="40" w:line="240" w:lineRule="atLeast"/>
        <w:ind w:left="568" w:right="-289" w:hanging="284"/>
        <w:jc w:val="both"/>
        <w:rPr>
          <w:rFonts w:cs="Arial"/>
          <w:szCs w:val="20"/>
          <w:lang w:val="sl-SI"/>
        </w:rPr>
      </w:pPr>
      <w:r w:rsidRPr="00AD42E3">
        <w:rPr>
          <w:rFonts w:ascii="Calibri" w:hAnsi="Calibri" w:cs="Arial"/>
          <w:szCs w:val="20"/>
          <w:lang w:val="sl-SI"/>
        </w:rPr>
        <w:t>spremljanje stanja v obsegu, ki omogoča ugotavljanje stanja ohranjenosti vseh evropsko pomembnih vrst ter vrst in habitatnih tipov, ključnih kot kazalci stanja, ter stanja naravnih vrednot,</w:t>
      </w:r>
    </w:p>
    <w:p w:rsidR="001856FE" w:rsidRPr="00AD42E3" w:rsidRDefault="001856FE" w:rsidP="009A3025">
      <w:pPr>
        <w:numPr>
          <w:ilvl w:val="0"/>
          <w:numId w:val="83"/>
        </w:numPr>
        <w:spacing w:before="40" w:line="240" w:lineRule="atLeast"/>
        <w:ind w:left="568" w:right="-289" w:hanging="284"/>
        <w:jc w:val="both"/>
        <w:rPr>
          <w:rFonts w:ascii="Calibri" w:hAnsi="Calibri" w:cs="Arial"/>
          <w:szCs w:val="20"/>
          <w:lang w:val="sl-SI"/>
        </w:rPr>
      </w:pPr>
      <w:r w:rsidRPr="00AD42E3">
        <w:rPr>
          <w:rFonts w:ascii="Calibri" w:hAnsi="Calibri" w:cs="Arial"/>
          <w:szCs w:val="20"/>
          <w:lang w:val="sl-SI"/>
        </w:rPr>
        <w:t>spremljanje in izboljšanje ravnanj z živalmi prostoživečih vrst, odvzetih iz narave za zadrževanje v ujetništvu, gojitve, prikazovanja javnosti, trgovine ali druge namene,</w:t>
      </w:r>
    </w:p>
    <w:p w:rsidR="001856FE" w:rsidRPr="00AD42E3" w:rsidRDefault="001856FE" w:rsidP="009A3025">
      <w:pPr>
        <w:numPr>
          <w:ilvl w:val="0"/>
          <w:numId w:val="83"/>
        </w:numPr>
        <w:spacing w:before="40" w:line="240" w:lineRule="atLeast"/>
        <w:ind w:left="568" w:right="-289" w:hanging="284"/>
        <w:jc w:val="both"/>
        <w:rPr>
          <w:rFonts w:ascii="Calibri" w:hAnsi="Calibri" w:cs="Arial"/>
          <w:szCs w:val="20"/>
          <w:lang w:val="sl-SI"/>
        </w:rPr>
      </w:pPr>
      <w:r w:rsidRPr="00AD42E3">
        <w:rPr>
          <w:rFonts w:ascii="Calibri" w:hAnsi="Calibri" w:cs="Arial"/>
          <w:szCs w:val="20"/>
          <w:lang w:val="sl-SI"/>
        </w:rPr>
        <w:t>pravična in poštena delitev koristi od uporabe genskih virov ter njihove poznejše rabe in trženja,</w:t>
      </w:r>
    </w:p>
    <w:p w:rsidR="001856FE" w:rsidRPr="00AD42E3" w:rsidRDefault="001856FE" w:rsidP="009A3025">
      <w:pPr>
        <w:numPr>
          <w:ilvl w:val="0"/>
          <w:numId w:val="83"/>
        </w:numPr>
        <w:spacing w:before="40" w:line="240" w:lineRule="atLeast"/>
        <w:ind w:left="568" w:right="-289" w:hanging="284"/>
        <w:jc w:val="both"/>
        <w:rPr>
          <w:rFonts w:ascii="Calibri" w:hAnsi="Calibri" w:cs="Arial"/>
          <w:szCs w:val="20"/>
          <w:lang w:val="sl-SI"/>
        </w:rPr>
      </w:pPr>
      <w:r w:rsidRPr="00AD42E3">
        <w:rPr>
          <w:rFonts w:ascii="Calibri" w:hAnsi="Calibri" w:cs="Arial"/>
          <w:szCs w:val="20"/>
          <w:lang w:val="sl-SI"/>
        </w:rPr>
        <w:t>kartiranost in ovrednotenost ekosistemskih storitev ter njihova vrednost upoštevana pri pripravi in sprejemu razvojnih, prostorskih in drugih strateških ali operativnih dokumentov,</w:t>
      </w:r>
    </w:p>
    <w:p w:rsidR="001856FE" w:rsidRPr="00AD42E3" w:rsidRDefault="001856FE" w:rsidP="009A3025">
      <w:pPr>
        <w:numPr>
          <w:ilvl w:val="0"/>
          <w:numId w:val="83"/>
        </w:numPr>
        <w:spacing w:before="40" w:line="240" w:lineRule="atLeast"/>
        <w:ind w:left="568" w:right="-289" w:hanging="284"/>
        <w:jc w:val="both"/>
        <w:rPr>
          <w:rFonts w:ascii="Calibri" w:hAnsi="Calibri" w:cs="Arial"/>
          <w:szCs w:val="20"/>
          <w:lang w:val="sl-SI"/>
        </w:rPr>
      </w:pPr>
      <w:r w:rsidRPr="00AD42E3">
        <w:rPr>
          <w:rFonts w:ascii="Calibri" w:hAnsi="Calibri" w:cs="Arial"/>
          <w:szCs w:val="20"/>
          <w:lang w:val="sl-SI"/>
        </w:rPr>
        <w:t>vzpostavljenost in vzdrževanost ključne zelene infrastrukture,</w:t>
      </w:r>
    </w:p>
    <w:p w:rsidR="001856FE" w:rsidRPr="00AD42E3" w:rsidRDefault="001856FE" w:rsidP="009A3025">
      <w:pPr>
        <w:numPr>
          <w:ilvl w:val="0"/>
          <w:numId w:val="83"/>
        </w:numPr>
        <w:spacing w:before="40" w:line="240" w:lineRule="atLeast"/>
        <w:ind w:left="568" w:right="-289" w:hanging="284"/>
        <w:jc w:val="both"/>
        <w:rPr>
          <w:rFonts w:ascii="Calibri" w:hAnsi="Calibri" w:cs="Arial"/>
          <w:szCs w:val="20"/>
          <w:lang w:val="sl-SI"/>
        </w:rPr>
      </w:pPr>
      <w:r w:rsidRPr="00AD42E3">
        <w:rPr>
          <w:rFonts w:ascii="Calibri" w:hAnsi="Calibri" w:cs="Arial"/>
          <w:szCs w:val="20"/>
          <w:lang w:val="sl-SI"/>
        </w:rPr>
        <w:t>povečanje znanja o biotski raznovrstnosti in njenem pomenu na vseh ravneh družbe;</w:t>
      </w:r>
    </w:p>
    <w:p w:rsidR="001856FE" w:rsidRPr="00AD42E3" w:rsidRDefault="001856FE" w:rsidP="009A3025">
      <w:pPr>
        <w:numPr>
          <w:ilvl w:val="0"/>
          <w:numId w:val="82"/>
        </w:numPr>
        <w:spacing w:before="60" w:line="240" w:lineRule="atLeast"/>
        <w:ind w:left="284" w:right="-289" w:hanging="284"/>
        <w:jc w:val="both"/>
        <w:rPr>
          <w:rFonts w:ascii="Calibri" w:hAnsi="Calibri" w:cs="Arial"/>
          <w:b/>
          <w:szCs w:val="20"/>
          <w:lang w:val="sl-SI"/>
        </w:rPr>
      </w:pPr>
      <w:r w:rsidRPr="00AD42E3">
        <w:rPr>
          <w:rFonts w:ascii="Calibri" w:hAnsi="Calibri" w:cs="Arial"/>
          <w:b/>
          <w:szCs w:val="20"/>
          <w:lang w:val="sl-SI"/>
        </w:rPr>
        <w:t>glede naravnih vrednot:</w:t>
      </w:r>
    </w:p>
    <w:p w:rsidR="001856FE" w:rsidRPr="00AD42E3" w:rsidRDefault="001856FE" w:rsidP="001856FE">
      <w:pPr>
        <w:spacing w:before="40" w:line="240" w:lineRule="atLeast"/>
        <w:ind w:left="567" w:right="-289" w:hanging="283"/>
        <w:jc w:val="both"/>
        <w:rPr>
          <w:rFonts w:ascii="Calibri" w:hAnsi="Calibri" w:cs="Arial"/>
          <w:szCs w:val="20"/>
          <w:lang w:val="sl-SI"/>
        </w:rPr>
      </w:pPr>
      <w:r w:rsidRPr="00AD42E3">
        <w:rPr>
          <w:rFonts w:ascii="Calibri" w:hAnsi="Calibri" w:cs="Arial"/>
          <w:szCs w:val="20"/>
          <w:lang w:val="sl-SI"/>
        </w:rPr>
        <w:t>11.</w:t>
      </w:r>
      <w:r w:rsidRPr="00AD42E3">
        <w:rPr>
          <w:rFonts w:ascii="Calibri" w:hAnsi="Calibri" w:cs="Arial"/>
          <w:szCs w:val="20"/>
          <w:lang w:val="sl-SI"/>
        </w:rPr>
        <w:tab/>
        <w:t>dolgoročna ohranitev naravnih vrednot tako, da se njihove vrednostne lastnosti čim manj spreminjajo,</w:t>
      </w:r>
      <w:r w:rsidRPr="00AD42E3" w:rsidDel="00BF31F4">
        <w:rPr>
          <w:rFonts w:ascii="Calibri" w:hAnsi="Calibri" w:cs="Arial"/>
          <w:szCs w:val="20"/>
          <w:lang w:val="sl-SI"/>
        </w:rPr>
        <w:t xml:space="preserve"> </w:t>
      </w:r>
    </w:p>
    <w:p w:rsidR="001856FE" w:rsidRPr="00AD42E3" w:rsidRDefault="001856FE" w:rsidP="001856FE">
      <w:pPr>
        <w:spacing w:before="40" w:line="240" w:lineRule="atLeast"/>
        <w:ind w:left="567" w:right="-289" w:hanging="283"/>
        <w:jc w:val="both"/>
        <w:rPr>
          <w:rFonts w:ascii="Calibri" w:hAnsi="Calibri" w:cs="Arial"/>
          <w:szCs w:val="20"/>
          <w:lang w:val="sl-SI"/>
        </w:rPr>
      </w:pPr>
      <w:r w:rsidRPr="00AD42E3">
        <w:rPr>
          <w:rFonts w:ascii="Calibri" w:hAnsi="Calibri" w:cs="Arial"/>
          <w:szCs w:val="20"/>
          <w:lang w:val="sl-SI"/>
        </w:rPr>
        <w:t>12.</w:t>
      </w:r>
      <w:r w:rsidRPr="00AD42E3">
        <w:rPr>
          <w:rFonts w:ascii="Calibri" w:hAnsi="Calibri" w:cs="Arial"/>
          <w:szCs w:val="20"/>
          <w:lang w:val="sl-SI"/>
        </w:rPr>
        <w:tab/>
        <w:t>raba naravnih vrednot, ki prednostno pred drugimi oblikami splošne ali posebne rabe omogoča vsakomur spoznavanje in doživljanje naravnih vrednot v njihovih naravnih značilnostih in danosti</w:t>
      </w:r>
      <w:r w:rsidR="00832471">
        <w:rPr>
          <w:rFonts w:ascii="Calibri" w:hAnsi="Calibri" w:cs="Arial"/>
          <w:szCs w:val="20"/>
          <w:lang w:val="sl-SI"/>
        </w:rPr>
        <w:t>h,</w:t>
      </w:r>
    </w:p>
    <w:p w:rsidR="001856FE" w:rsidRPr="00AD42E3" w:rsidRDefault="001856FE" w:rsidP="001856FE">
      <w:pPr>
        <w:spacing w:before="40" w:line="240" w:lineRule="atLeast"/>
        <w:ind w:left="567" w:right="-289" w:hanging="283"/>
        <w:jc w:val="both"/>
        <w:rPr>
          <w:rFonts w:ascii="Calibri" w:hAnsi="Calibri" w:cs="Arial"/>
          <w:szCs w:val="20"/>
          <w:lang w:val="sl-SI"/>
        </w:rPr>
      </w:pPr>
      <w:r w:rsidRPr="00AD42E3">
        <w:rPr>
          <w:rFonts w:ascii="Calibri" w:hAnsi="Calibri" w:cs="Arial"/>
          <w:szCs w:val="20"/>
          <w:lang w:val="sl-SI"/>
        </w:rPr>
        <w:t>13.</w:t>
      </w:r>
      <w:r w:rsidRPr="00AD42E3">
        <w:rPr>
          <w:rFonts w:ascii="Calibri" w:hAnsi="Calibri" w:cs="Arial"/>
          <w:szCs w:val="20"/>
          <w:lang w:val="sl-SI"/>
        </w:rPr>
        <w:tab/>
        <w:t>urejena in nadzorovana splošna posebna raba naravnih vrednot brez negativnih vplivov na vrednostne lastnosti naravnih vrednot,</w:t>
      </w:r>
    </w:p>
    <w:p w:rsidR="001856FE" w:rsidRPr="00AD42E3" w:rsidRDefault="001856FE" w:rsidP="001856FE">
      <w:pPr>
        <w:spacing w:before="40" w:line="240" w:lineRule="atLeast"/>
        <w:ind w:left="567" w:right="-289" w:hanging="283"/>
        <w:jc w:val="both"/>
        <w:rPr>
          <w:rFonts w:ascii="Calibri" w:hAnsi="Calibri" w:cs="Arial"/>
          <w:szCs w:val="20"/>
          <w:lang w:val="sl-SI"/>
        </w:rPr>
      </w:pPr>
      <w:r w:rsidRPr="00AD42E3">
        <w:rPr>
          <w:rFonts w:ascii="Calibri" w:hAnsi="Calibri" w:cs="Arial"/>
          <w:szCs w:val="20"/>
          <w:lang w:val="sl-SI"/>
        </w:rPr>
        <w:t>14.</w:t>
      </w:r>
      <w:r w:rsidRPr="00AD42E3">
        <w:rPr>
          <w:rFonts w:ascii="Calibri" w:hAnsi="Calibri" w:cs="Arial"/>
          <w:szCs w:val="20"/>
          <w:lang w:val="sl-SI"/>
        </w:rPr>
        <w:tab/>
        <w:t>izpopolnjeni podatki o naravnih vrednotah in njihovem stanju, med drugimi tudi o vrednostnih lastnostih po posameznih zvrsteh</w:t>
      </w:r>
      <w:r w:rsidR="00832471">
        <w:rPr>
          <w:rFonts w:ascii="Calibri" w:hAnsi="Calibri" w:cs="Arial"/>
          <w:szCs w:val="20"/>
          <w:lang w:val="sl-SI"/>
        </w:rPr>
        <w:t>,</w:t>
      </w:r>
    </w:p>
    <w:p w:rsidR="001856FE" w:rsidRPr="00AD42E3" w:rsidRDefault="001856FE" w:rsidP="001856FE">
      <w:pPr>
        <w:spacing w:before="40" w:line="240" w:lineRule="atLeast"/>
        <w:ind w:left="567" w:right="-289" w:hanging="283"/>
        <w:jc w:val="both"/>
        <w:rPr>
          <w:rFonts w:ascii="Calibri" w:hAnsi="Calibri" w:cs="Arial"/>
          <w:szCs w:val="20"/>
          <w:lang w:val="sl-SI"/>
        </w:rPr>
      </w:pPr>
      <w:r w:rsidRPr="00AD42E3">
        <w:rPr>
          <w:rFonts w:ascii="Calibri" w:hAnsi="Calibri" w:cs="Arial"/>
          <w:szCs w:val="20"/>
          <w:lang w:val="sl-SI"/>
        </w:rPr>
        <w:t>15.</w:t>
      </w:r>
      <w:r w:rsidRPr="00AD42E3">
        <w:rPr>
          <w:rFonts w:ascii="Calibri" w:hAnsi="Calibri" w:cs="Arial"/>
          <w:szCs w:val="20"/>
          <w:lang w:val="sl-SI"/>
        </w:rPr>
        <w:tab/>
        <w:t xml:space="preserve">redno spremljanje stanja naravnih vrednot; </w:t>
      </w:r>
    </w:p>
    <w:p w:rsidR="001856FE" w:rsidRPr="00AD42E3" w:rsidRDefault="001856FE" w:rsidP="009A3025">
      <w:pPr>
        <w:numPr>
          <w:ilvl w:val="0"/>
          <w:numId w:val="82"/>
        </w:numPr>
        <w:spacing w:before="60" w:line="240" w:lineRule="atLeast"/>
        <w:ind w:left="284" w:right="-289" w:hanging="284"/>
        <w:jc w:val="both"/>
        <w:rPr>
          <w:rFonts w:ascii="Calibri" w:hAnsi="Calibri" w:cs="Arial"/>
          <w:b/>
          <w:szCs w:val="20"/>
          <w:lang w:val="sl-SI"/>
        </w:rPr>
      </w:pPr>
      <w:r w:rsidRPr="00AD42E3">
        <w:rPr>
          <w:rFonts w:ascii="Calibri" w:hAnsi="Calibri" w:cs="Arial"/>
          <w:b/>
          <w:szCs w:val="20"/>
          <w:lang w:val="sl-SI"/>
        </w:rPr>
        <w:t>glede zavarovanih območij:</w:t>
      </w:r>
    </w:p>
    <w:p w:rsidR="001856FE" w:rsidRPr="00AD42E3" w:rsidRDefault="001856FE" w:rsidP="001856FE">
      <w:pPr>
        <w:spacing w:before="40" w:line="240" w:lineRule="atLeast"/>
        <w:ind w:left="567" w:right="-289" w:hanging="283"/>
        <w:jc w:val="both"/>
        <w:rPr>
          <w:rFonts w:ascii="Calibri" w:hAnsi="Calibri" w:cs="Arial"/>
          <w:szCs w:val="20"/>
          <w:lang w:val="sl-SI"/>
        </w:rPr>
      </w:pPr>
      <w:r w:rsidRPr="00AD42E3">
        <w:rPr>
          <w:rFonts w:ascii="Calibri" w:hAnsi="Calibri" w:cs="Arial"/>
          <w:szCs w:val="20"/>
          <w:lang w:val="sl-SI"/>
        </w:rPr>
        <w:t>16.</w:t>
      </w:r>
      <w:r w:rsidRPr="00AD42E3">
        <w:rPr>
          <w:rFonts w:ascii="Calibri" w:hAnsi="Calibri" w:cs="Arial"/>
          <w:szCs w:val="20"/>
          <w:lang w:val="sl-SI"/>
        </w:rPr>
        <w:tab/>
        <w:t xml:space="preserve">učinkovito upravljanje že vzpostavljenih zavarovanih območij, </w:t>
      </w:r>
    </w:p>
    <w:p w:rsidR="001856FE" w:rsidRPr="00AD42E3" w:rsidRDefault="001856FE" w:rsidP="001856FE">
      <w:pPr>
        <w:spacing w:before="40" w:line="240" w:lineRule="atLeast"/>
        <w:ind w:left="567" w:right="-289" w:hanging="283"/>
        <w:jc w:val="both"/>
        <w:rPr>
          <w:rFonts w:ascii="Calibri" w:hAnsi="Calibri" w:cs="Arial"/>
          <w:szCs w:val="20"/>
          <w:lang w:val="sl-SI"/>
        </w:rPr>
      </w:pPr>
      <w:r w:rsidRPr="00AD42E3">
        <w:rPr>
          <w:rFonts w:ascii="Calibri" w:hAnsi="Calibri" w:cs="Arial"/>
          <w:szCs w:val="20"/>
          <w:lang w:val="sl-SI"/>
        </w:rPr>
        <w:t>17.</w:t>
      </w:r>
      <w:r w:rsidRPr="00AD42E3">
        <w:rPr>
          <w:rFonts w:ascii="Calibri" w:hAnsi="Calibri" w:cs="Arial"/>
          <w:szCs w:val="20"/>
          <w:lang w:val="sl-SI"/>
        </w:rPr>
        <w:tab/>
        <w:t xml:space="preserve">ustanovitev novih širših zavarovanih območij (kartografski prikaz na sliki 4) in ožjih zavarovanih območij, prednostno na naravovarstveno najbolj občutljivih površinah; </w:t>
      </w:r>
    </w:p>
    <w:p w:rsidR="001856FE" w:rsidRPr="00AD42E3" w:rsidRDefault="001856FE" w:rsidP="001856FE">
      <w:pPr>
        <w:spacing w:before="60" w:line="240" w:lineRule="atLeast"/>
        <w:ind w:left="284" w:right="-289" w:hanging="284"/>
        <w:jc w:val="both"/>
        <w:rPr>
          <w:rFonts w:ascii="Calibri" w:hAnsi="Calibri" w:cs="Arial"/>
          <w:b/>
          <w:szCs w:val="20"/>
          <w:lang w:val="sl-SI"/>
        </w:rPr>
      </w:pPr>
      <w:r w:rsidRPr="00AD42E3">
        <w:rPr>
          <w:rFonts w:ascii="Calibri" w:hAnsi="Calibri" w:cs="Arial"/>
          <w:b/>
          <w:szCs w:val="20"/>
          <w:lang w:val="sl-SI"/>
        </w:rPr>
        <w:t xml:space="preserve">č) </w:t>
      </w:r>
      <w:r w:rsidRPr="00AD42E3">
        <w:rPr>
          <w:rFonts w:ascii="Calibri" w:hAnsi="Calibri" w:cs="Arial"/>
          <w:b/>
          <w:szCs w:val="20"/>
          <w:lang w:val="sl-SI"/>
        </w:rPr>
        <w:tab/>
        <w:t>glede nadzora:</w:t>
      </w:r>
    </w:p>
    <w:p w:rsidR="001856FE" w:rsidRPr="00AD42E3" w:rsidRDefault="001856FE" w:rsidP="001856FE">
      <w:pPr>
        <w:spacing w:line="240" w:lineRule="atLeast"/>
        <w:ind w:left="567" w:right="-289" w:hanging="283"/>
        <w:jc w:val="both"/>
        <w:rPr>
          <w:rFonts w:ascii="Calibri" w:hAnsi="Calibri" w:cs="Arial"/>
          <w:szCs w:val="20"/>
          <w:lang w:val="sl-SI"/>
        </w:rPr>
      </w:pPr>
      <w:r w:rsidRPr="00AD42E3">
        <w:rPr>
          <w:rFonts w:ascii="Calibri" w:hAnsi="Calibri" w:cs="Arial"/>
          <w:szCs w:val="20"/>
          <w:lang w:val="sl-SI"/>
        </w:rPr>
        <w:t>18. vzpostavljen neposredni nadzor v naravi po vsej Sloveniji,</w:t>
      </w:r>
    </w:p>
    <w:p w:rsidR="001856FE" w:rsidRPr="00AD42E3" w:rsidRDefault="001856FE" w:rsidP="001856FE">
      <w:pPr>
        <w:spacing w:line="240" w:lineRule="atLeast"/>
        <w:ind w:left="567" w:right="-289" w:hanging="283"/>
        <w:jc w:val="both"/>
        <w:rPr>
          <w:rFonts w:ascii="Calibri" w:hAnsi="Calibri" w:cs="Arial"/>
          <w:szCs w:val="20"/>
          <w:lang w:val="sl-SI"/>
        </w:rPr>
      </w:pPr>
      <w:r w:rsidRPr="00AD42E3">
        <w:rPr>
          <w:rFonts w:ascii="Calibri" w:hAnsi="Calibri" w:cs="Arial"/>
          <w:szCs w:val="20"/>
          <w:lang w:val="sl-SI"/>
        </w:rPr>
        <w:t>19. povezane in učinkovite različne nadzorne službe v prostoru;</w:t>
      </w:r>
    </w:p>
    <w:p w:rsidR="001856FE" w:rsidRPr="00AD42E3" w:rsidRDefault="001856FE" w:rsidP="001856FE">
      <w:pPr>
        <w:spacing w:before="60"/>
        <w:ind w:left="284" w:right="-289" w:hanging="284"/>
        <w:jc w:val="both"/>
        <w:rPr>
          <w:rFonts w:ascii="Calibri" w:hAnsi="Calibri" w:cs="Arial"/>
          <w:b/>
          <w:szCs w:val="20"/>
          <w:lang w:val="sl-SI"/>
        </w:rPr>
      </w:pPr>
      <w:r w:rsidRPr="00AD42E3">
        <w:rPr>
          <w:rFonts w:ascii="Calibri" w:hAnsi="Calibri" w:cs="Arial"/>
          <w:b/>
          <w:szCs w:val="20"/>
          <w:lang w:val="sl-SI"/>
        </w:rPr>
        <w:t xml:space="preserve">d) </w:t>
      </w:r>
      <w:r w:rsidRPr="00AD42E3">
        <w:rPr>
          <w:rFonts w:ascii="Calibri" w:hAnsi="Calibri" w:cs="Arial"/>
          <w:b/>
          <w:szCs w:val="20"/>
          <w:lang w:val="sl-SI"/>
        </w:rPr>
        <w:tab/>
        <w:t>glede infomacijskih sistemov in zbirke podatkov:</w:t>
      </w:r>
    </w:p>
    <w:p w:rsidR="001856FE" w:rsidRPr="00AD42E3" w:rsidRDefault="001856FE" w:rsidP="001856FE">
      <w:pPr>
        <w:ind w:left="284" w:right="-291"/>
        <w:jc w:val="both"/>
        <w:rPr>
          <w:rFonts w:ascii="Calibri" w:hAnsi="Calibri" w:cs="Arial"/>
          <w:szCs w:val="20"/>
          <w:lang w:val="sl-SI"/>
        </w:rPr>
      </w:pPr>
      <w:r w:rsidRPr="00AD42E3">
        <w:rPr>
          <w:rFonts w:ascii="Calibri" w:hAnsi="Calibri" w:cs="Arial"/>
          <w:szCs w:val="20"/>
          <w:lang w:val="sl-SI"/>
        </w:rPr>
        <w:t>20. vzpostavljen informacijski sistem za varstvo narave;</w:t>
      </w:r>
    </w:p>
    <w:p w:rsidR="001856FE" w:rsidRPr="00AD42E3" w:rsidRDefault="001856FE" w:rsidP="001856FE">
      <w:pPr>
        <w:tabs>
          <w:tab w:val="left" w:pos="284"/>
        </w:tabs>
        <w:spacing w:before="60"/>
        <w:ind w:left="284" w:right="-289" w:hanging="284"/>
        <w:rPr>
          <w:rFonts w:ascii="Calibri" w:hAnsi="Calibri" w:cs="Arial"/>
          <w:b/>
          <w:szCs w:val="20"/>
          <w:lang w:val="sl-SI"/>
        </w:rPr>
      </w:pPr>
      <w:r w:rsidRPr="00AD42E3">
        <w:rPr>
          <w:rFonts w:ascii="Calibri" w:hAnsi="Calibri" w:cs="Arial"/>
          <w:b/>
          <w:szCs w:val="20"/>
          <w:lang w:val="sl-SI"/>
        </w:rPr>
        <w:t xml:space="preserve">e) </w:t>
      </w:r>
      <w:r w:rsidRPr="00AD42E3">
        <w:rPr>
          <w:rFonts w:ascii="Calibri" w:hAnsi="Calibri" w:cs="Arial"/>
          <w:b/>
          <w:szCs w:val="20"/>
          <w:lang w:val="sl-SI"/>
        </w:rPr>
        <w:tab/>
        <w:t>glede ozaveščenosti in komunikacije:</w:t>
      </w:r>
      <w:r w:rsidRPr="00AD42E3">
        <w:rPr>
          <w:rFonts w:ascii="Calibri" w:hAnsi="Calibri" w:cs="Arial"/>
          <w:b/>
          <w:szCs w:val="20"/>
          <w:lang w:val="sl-SI"/>
        </w:rPr>
        <w:tab/>
      </w:r>
    </w:p>
    <w:p w:rsidR="001856FE" w:rsidRPr="00AD42E3" w:rsidRDefault="001856FE" w:rsidP="001856FE">
      <w:pPr>
        <w:ind w:left="284" w:right="-291"/>
        <w:rPr>
          <w:rFonts w:ascii="Calibri" w:hAnsi="Calibri" w:cs="Arial"/>
          <w:szCs w:val="20"/>
          <w:lang w:val="sl-SI"/>
        </w:rPr>
      </w:pPr>
      <w:r w:rsidRPr="00AD42E3">
        <w:rPr>
          <w:rFonts w:ascii="Calibri" w:hAnsi="Calibri" w:cs="Arial"/>
          <w:szCs w:val="20"/>
          <w:lang w:val="sl-SI"/>
        </w:rPr>
        <w:t>21.</w:t>
      </w:r>
      <w:r>
        <w:rPr>
          <w:rFonts w:ascii="Calibri" w:hAnsi="Calibri" w:cs="Arial"/>
          <w:szCs w:val="20"/>
          <w:lang w:val="sl-SI"/>
        </w:rPr>
        <w:t xml:space="preserve"> </w:t>
      </w:r>
      <w:r w:rsidRPr="00AD42E3">
        <w:rPr>
          <w:rFonts w:ascii="Calibri" w:hAnsi="Calibri" w:cs="Arial"/>
          <w:szCs w:val="20"/>
          <w:lang w:val="sl-SI"/>
        </w:rPr>
        <w:t>povečana ozaveščenost o pomenu varstva narave na vseh ravneh družbe;</w:t>
      </w:r>
    </w:p>
    <w:p w:rsidR="001856FE" w:rsidRPr="00AD42E3" w:rsidRDefault="001856FE" w:rsidP="001856FE">
      <w:pPr>
        <w:spacing w:before="60"/>
        <w:ind w:left="284" w:right="-289" w:hanging="284"/>
        <w:rPr>
          <w:rFonts w:ascii="Calibri" w:hAnsi="Calibri" w:cs="Arial"/>
          <w:b/>
          <w:szCs w:val="20"/>
          <w:lang w:val="sl-SI"/>
        </w:rPr>
      </w:pPr>
      <w:r w:rsidRPr="00AD42E3">
        <w:rPr>
          <w:rFonts w:ascii="Calibri" w:hAnsi="Calibri" w:cs="Arial"/>
          <w:b/>
          <w:szCs w:val="20"/>
          <w:lang w:val="sl-SI"/>
        </w:rPr>
        <w:t xml:space="preserve">f) </w:t>
      </w:r>
      <w:r w:rsidRPr="00AD42E3">
        <w:rPr>
          <w:rFonts w:ascii="Calibri" w:hAnsi="Calibri" w:cs="Arial"/>
          <w:b/>
          <w:szCs w:val="20"/>
          <w:lang w:val="sl-SI"/>
        </w:rPr>
        <w:tab/>
        <w:t>glede finančnih in drugih ukrepov:</w:t>
      </w:r>
    </w:p>
    <w:p w:rsidR="001856FE" w:rsidRPr="00AD42E3" w:rsidRDefault="001856FE" w:rsidP="001856FE">
      <w:pPr>
        <w:spacing w:before="40" w:line="240" w:lineRule="atLeast"/>
        <w:ind w:left="284" w:right="-289"/>
        <w:jc w:val="both"/>
        <w:rPr>
          <w:rFonts w:ascii="Calibri" w:hAnsi="Calibri" w:cs="Arial"/>
          <w:szCs w:val="20"/>
          <w:lang w:val="sl-SI"/>
        </w:rPr>
      </w:pPr>
      <w:r w:rsidRPr="00AD42E3">
        <w:rPr>
          <w:rFonts w:ascii="Calibri" w:hAnsi="Calibri" w:cs="Arial"/>
          <w:szCs w:val="20"/>
          <w:lang w:val="sl-SI"/>
        </w:rPr>
        <w:t xml:space="preserve">22. </w:t>
      </w:r>
      <w:r>
        <w:rPr>
          <w:rFonts w:ascii="Calibri" w:hAnsi="Calibri" w:cs="Arial"/>
          <w:szCs w:val="20"/>
          <w:lang w:val="sl-SI"/>
        </w:rPr>
        <w:t xml:space="preserve">stabilno, zadostno, transparentno in učinkovito financiranje varstva narave, </w:t>
      </w:r>
    </w:p>
    <w:p w:rsidR="001856FE" w:rsidRPr="00AD42E3" w:rsidRDefault="001856FE" w:rsidP="001856FE">
      <w:pPr>
        <w:spacing w:before="40" w:line="240" w:lineRule="atLeast"/>
        <w:ind w:left="284" w:right="-289"/>
        <w:jc w:val="both"/>
        <w:rPr>
          <w:rFonts w:ascii="Calibri" w:hAnsi="Calibri" w:cs="Arial"/>
          <w:szCs w:val="20"/>
          <w:lang w:val="sl-SI"/>
        </w:rPr>
      </w:pPr>
      <w:r w:rsidRPr="00AD42E3">
        <w:rPr>
          <w:rFonts w:ascii="Calibri" w:hAnsi="Calibri" w:cs="Arial"/>
          <w:szCs w:val="20"/>
          <w:lang w:val="sl-SI"/>
        </w:rPr>
        <w:t>23. izboljšani interdisciplinarno sodelovanje, medsektorsko povezovanje in celosten pristop,</w:t>
      </w:r>
    </w:p>
    <w:p w:rsidR="001856FE" w:rsidRPr="00AD42E3" w:rsidRDefault="001856FE" w:rsidP="001856FE">
      <w:pPr>
        <w:spacing w:before="40" w:line="240" w:lineRule="atLeast"/>
        <w:ind w:left="284" w:right="-289"/>
        <w:jc w:val="both"/>
        <w:rPr>
          <w:rFonts w:ascii="Calibri" w:hAnsi="Calibri" w:cs="Arial"/>
          <w:szCs w:val="20"/>
          <w:lang w:val="sl-SI"/>
        </w:rPr>
      </w:pPr>
      <w:r w:rsidRPr="00AD42E3">
        <w:rPr>
          <w:rFonts w:ascii="Calibri" w:hAnsi="Calibri" w:cs="Arial"/>
          <w:szCs w:val="20"/>
          <w:lang w:val="sl-SI"/>
        </w:rPr>
        <w:t xml:space="preserve">24. </w:t>
      </w:r>
      <w:r w:rsidR="00832471">
        <w:rPr>
          <w:rFonts w:ascii="Calibri" w:hAnsi="Calibri" w:cs="Arial"/>
          <w:szCs w:val="20"/>
          <w:lang w:val="sl-SI"/>
        </w:rPr>
        <w:t xml:space="preserve">zagotovljene </w:t>
      </w:r>
      <w:r w:rsidRPr="00AD42E3">
        <w:rPr>
          <w:rFonts w:ascii="Calibri" w:hAnsi="Calibri" w:cs="Arial"/>
          <w:szCs w:val="20"/>
          <w:lang w:val="sl-SI"/>
        </w:rPr>
        <w:t>finančne spodbude za ohranjanje biotske raznovrstnosti in varstvo naravnih vrednot;</w:t>
      </w:r>
    </w:p>
    <w:p w:rsidR="001856FE" w:rsidRPr="00AD42E3" w:rsidRDefault="001856FE" w:rsidP="001856FE">
      <w:pPr>
        <w:spacing w:before="60"/>
        <w:ind w:left="284" w:right="-289" w:hanging="284"/>
        <w:rPr>
          <w:rFonts w:ascii="Calibri" w:hAnsi="Calibri" w:cs="Arial"/>
          <w:b/>
          <w:szCs w:val="20"/>
          <w:lang w:val="sl-SI"/>
        </w:rPr>
      </w:pPr>
      <w:r w:rsidRPr="00AD42E3">
        <w:rPr>
          <w:rFonts w:ascii="Calibri" w:hAnsi="Calibri" w:cs="Arial"/>
          <w:b/>
          <w:szCs w:val="20"/>
          <w:lang w:val="sl-SI"/>
        </w:rPr>
        <w:t xml:space="preserve">g) </w:t>
      </w:r>
      <w:r w:rsidRPr="00AD42E3">
        <w:rPr>
          <w:rFonts w:ascii="Calibri" w:hAnsi="Calibri" w:cs="Arial"/>
          <w:b/>
          <w:szCs w:val="20"/>
          <w:lang w:val="sl-SI"/>
        </w:rPr>
        <w:tab/>
        <w:t>glede mednarodne dejavnosti:</w:t>
      </w:r>
    </w:p>
    <w:p w:rsidR="001856FE" w:rsidRPr="00AD42E3" w:rsidRDefault="001856FE" w:rsidP="001856FE">
      <w:pPr>
        <w:spacing w:line="240" w:lineRule="atLeast"/>
        <w:ind w:left="567" w:right="-291" w:hanging="283"/>
        <w:jc w:val="both"/>
        <w:rPr>
          <w:rFonts w:ascii="Calibri" w:hAnsi="Calibri" w:cs="Arial"/>
          <w:szCs w:val="20"/>
          <w:lang w:val="sl-SI"/>
        </w:rPr>
      </w:pPr>
      <w:r w:rsidRPr="00AD42E3">
        <w:rPr>
          <w:rFonts w:ascii="Calibri" w:hAnsi="Calibri" w:cs="Arial"/>
          <w:szCs w:val="20"/>
          <w:lang w:val="sl-SI"/>
        </w:rPr>
        <w:t>25.</w:t>
      </w:r>
      <w:r>
        <w:rPr>
          <w:rFonts w:ascii="Calibri" w:hAnsi="Calibri" w:cs="Arial"/>
          <w:szCs w:val="20"/>
          <w:lang w:val="sl-SI"/>
        </w:rPr>
        <w:tab/>
      </w:r>
      <w:r w:rsidRPr="00AD42E3">
        <w:rPr>
          <w:rFonts w:ascii="Calibri" w:hAnsi="Calibri" w:cs="Arial"/>
          <w:szCs w:val="20"/>
          <w:lang w:val="sl-SI"/>
        </w:rPr>
        <w:t>izpolnjevanje mednarodnih obveznosti s kadrovsko in finančno okrepljenim pristojnim organom za izvajanje ratificiranih mednarodnih pogodb na področju varstva narave,</w:t>
      </w:r>
    </w:p>
    <w:p w:rsidR="001856FE" w:rsidRPr="00AD42E3" w:rsidRDefault="001856FE" w:rsidP="001856FE">
      <w:pPr>
        <w:spacing w:line="240" w:lineRule="atLeast"/>
        <w:ind w:left="567" w:right="-291" w:hanging="283"/>
        <w:jc w:val="both"/>
        <w:rPr>
          <w:rFonts w:ascii="Calibri" w:hAnsi="Calibri" w:cs="Arial"/>
          <w:szCs w:val="20"/>
          <w:lang w:val="sl-SI"/>
        </w:rPr>
      </w:pPr>
      <w:r w:rsidRPr="00AD42E3">
        <w:rPr>
          <w:rFonts w:ascii="Calibri" w:hAnsi="Calibri" w:cs="Arial"/>
          <w:szCs w:val="20"/>
          <w:lang w:val="sl-SI"/>
        </w:rPr>
        <w:t>26.</w:t>
      </w:r>
      <w:r>
        <w:rPr>
          <w:rFonts w:ascii="Calibri" w:hAnsi="Calibri" w:cs="Arial"/>
          <w:szCs w:val="20"/>
          <w:lang w:val="sl-SI"/>
        </w:rPr>
        <w:tab/>
      </w:r>
      <w:r w:rsidRPr="00AD42E3">
        <w:rPr>
          <w:rFonts w:ascii="Calibri" w:hAnsi="Calibri" w:cs="Arial"/>
          <w:szCs w:val="20"/>
          <w:lang w:val="sl-SI"/>
        </w:rPr>
        <w:t>krepitev mednarodnega sodelovanja na področju varstva narave,</w:t>
      </w:r>
    </w:p>
    <w:p w:rsidR="001856FE" w:rsidRPr="00AD42E3" w:rsidRDefault="001856FE" w:rsidP="001856FE">
      <w:pPr>
        <w:spacing w:line="240" w:lineRule="atLeast"/>
        <w:ind w:left="567" w:right="-291" w:hanging="283"/>
        <w:jc w:val="both"/>
        <w:rPr>
          <w:rFonts w:ascii="Calibri" w:hAnsi="Calibri" w:cs="Arial"/>
          <w:szCs w:val="20"/>
          <w:lang w:val="sl-SI"/>
        </w:rPr>
      </w:pPr>
      <w:r w:rsidRPr="00AD42E3">
        <w:rPr>
          <w:rFonts w:ascii="Calibri" w:hAnsi="Calibri" w:cs="Arial"/>
          <w:szCs w:val="20"/>
          <w:lang w:val="sl-SI"/>
        </w:rPr>
        <w:t>2</w:t>
      </w:r>
      <w:r>
        <w:rPr>
          <w:rFonts w:ascii="Calibri" w:hAnsi="Calibri" w:cs="Arial"/>
          <w:szCs w:val="20"/>
          <w:lang w:val="sl-SI"/>
        </w:rPr>
        <w:t>7.</w:t>
      </w:r>
      <w:r>
        <w:rPr>
          <w:rFonts w:ascii="Calibri" w:hAnsi="Calibri" w:cs="Arial"/>
          <w:szCs w:val="20"/>
          <w:lang w:val="sl-SI"/>
        </w:rPr>
        <w:tab/>
      </w:r>
      <w:r w:rsidRPr="00AD42E3">
        <w:rPr>
          <w:rFonts w:ascii="Calibri" w:hAnsi="Calibri" w:cs="Arial"/>
          <w:szCs w:val="20"/>
          <w:lang w:val="sl-SI"/>
        </w:rPr>
        <w:t xml:space="preserve">pristop k mednarodnim sporazumom na področju varstva narave, h katerim Slovenija še ni pristopila, </w:t>
      </w:r>
    </w:p>
    <w:p w:rsidR="001856FE" w:rsidRPr="00AD42E3" w:rsidRDefault="001856FE" w:rsidP="001856FE">
      <w:pPr>
        <w:spacing w:line="240" w:lineRule="atLeast"/>
        <w:ind w:left="567" w:right="-291" w:hanging="283"/>
        <w:jc w:val="both"/>
        <w:rPr>
          <w:rFonts w:ascii="Calibri" w:hAnsi="Calibri" w:cs="Arial"/>
          <w:szCs w:val="20"/>
          <w:lang w:val="sl-SI"/>
        </w:rPr>
      </w:pPr>
      <w:r w:rsidRPr="00AD42E3">
        <w:rPr>
          <w:rFonts w:ascii="Calibri" w:hAnsi="Calibri" w:cs="Arial"/>
          <w:szCs w:val="20"/>
          <w:lang w:val="sl-SI"/>
        </w:rPr>
        <w:t>28.</w:t>
      </w:r>
      <w:r>
        <w:rPr>
          <w:rFonts w:ascii="Calibri" w:hAnsi="Calibri" w:cs="Arial"/>
          <w:szCs w:val="20"/>
          <w:lang w:val="sl-SI"/>
        </w:rPr>
        <w:tab/>
      </w:r>
      <w:r w:rsidRPr="00AD42E3">
        <w:rPr>
          <w:rFonts w:ascii="Calibri" w:hAnsi="Calibri" w:cs="Arial"/>
          <w:szCs w:val="20"/>
          <w:lang w:val="sl-SI"/>
        </w:rPr>
        <w:t xml:space="preserve">izboljšana vključenost ZRSVN, ARSO, upravljavcev </w:t>
      </w:r>
      <w:r>
        <w:rPr>
          <w:rFonts w:ascii="Calibri" w:hAnsi="Calibri" w:cs="Arial"/>
          <w:szCs w:val="20"/>
          <w:lang w:val="sl-SI"/>
        </w:rPr>
        <w:t xml:space="preserve">zavarovanih območij (v nadaljevanju: upravljavci </w:t>
      </w:r>
      <w:r w:rsidRPr="00AD42E3">
        <w:rPr>
          <w:rFonts w:ascii="Calibri" w:hAnsi="Calibri" w:cs="Arial"/>
          <w:szCs w:val="20"/>
          <w:lang w:val="sl-SI"/>
        </w:rPr>
        <w:t>ZO</w:t>
      </w:r>
      <w:r>
        <w:rPr>
          <w:rFonts w:ascii="Calibri" w:hAnsi="Calibri" w:cs="Arial"/>
          <w:szCs w:val="20"/>
          <w:lang w:val="sl-SI"/>
        </w:rPr>
        <w:t>)</w:t>
      </w:r>
      <w:r w:rsidRPr="00AD42E3">
        <w:rPr>
          <w:rFonts w:ascii="Calibri" w:hAnsi="Calibri" w:cs="Arial"/>
          <w:szCs w:val="20"/>
          <w:lang w:val="sl-SI"/>
        </w:rPr>
        <w:t xml:space="preserve">, raziskovalnih inštitucij in drugih pomembnih inštitucij v delo organov odločanja in strokovnih teles na ravni EU ter </w:t>
      </w:r>
      <w:r>
        <w:rPr>
          <w:rFonts w:ascii="Calibri" w:hAnsi="Calibri" w:cs="Arial"/>
          <w:szCs w:val="20"/>
          <w:lang w:val="sl-SI"/>
        </w:rPr>
        <w:t>O</w:t>
      </w:r>
      <w:r w:rsidRPr="00AD42E3">
        <w:rPr>
          <w:rFonts w:ascii="Calibri" w:hAnsi="Calibri" w:cs="Arial"/>
          <w:szCs w:val="20"/>
          <w:lang w:val="sl-SI"/>
        </w:rPr>
        <w:t>ZN,</w:t>
      </w:r>
    </w:p>
    <w:p w:rsidR="001856FE" w:rsidRPr="00AD42E3" w:rsidRDefault="001856FE" w:rsidP="001856FE">
      <w:pPr>
        <w:spacing w:line="240" w:lineRule="atLeast"/>
        <w:ind w:left="567" w:right="-291" w:hanging="283"/>
        <w:jc w:val="both"/>
        <w:rPr>
          <w:rFonts w:ascii="Calibri" w:hAnsi="Calibri" w:cs="Arial"/>
          <w:szCs w:val="20"/>
          <w:lang w:val="sl-SI"/>
        </w:rPr>
      </w:pPr>
      <w:r w:rsidRPr="00AD42E3">
        <w:rPr>
          <w:rFonts w:ascii="Calibri" w:hAnsi="Calibri" w:cs="Arial"/>
          <w:szCs w:val="20"/>
          <w:lang w:val="sl-SI"/>
        </w:rPr>
        <w:t>29.</w:t>
      </w:r>
      <w:r>
        <w:rPr>
          <w:rFonts w:ascii="Calibri" w:hAnsi="Calibri" w:cs="Arial"/>
          <w:szCs w:val="20"/>
          <w:lang w:val="sl-SI"/>
        </w:rPr>
        <w:tab/>
      </w:r>
      <w:r w:rsidRPr="00AD42E3">
        <w:rPr>
          <w:rFonts w:ascii="Calibri" w:hAnsi="Calibri" w:cs="Arial"/>
          <w:szCs w:val="20"/>
          <w:lang w:val="sl-SI"/>
        </w:rPr>
        <w:t>podpora finančnim in drugim ukrepom, ki bodo pozitivno učinkovali na naravo, zmanjševanje revščine, zmanjševanje učinkov podnebnih sprememb in povečanje razvojne pomoči za ta namen,</w:t>
      </w:r>
    </w:p>
    <w:p w:rsidR="001856FE" w:rsidRPr="00AD42E3" w:rsidRDefault="001856FE" w:rsidP="001856FE">
      <w:pPr>
        <w:spacing w:line="240" w:lineRule="atLeast"/>
        <w:ind w:left="567" w:right="-291" w:hanging="283"/>
        <w:jc w:val="both"/>
        <w:rPr>
          <w:rFonts w:ascii="Calibri" w:hAnsi="Calibri" w:cs="Arial"/>
          <w:szCs w:val="20"/>
          <w:lang w:val="sl-SI"/>
        </w:rPr>
      </w:pPr>
      <w:r w:rsidRPr="00AD42E3">
        <w:rPr>
          <w:rFonts w:ascii="Calibri" w:hAnsi="Calibri" w:cs="Arial"/>
          <w:szCs w:val="20"/>
          <w:lang w:val="sl-SI"/>
        </w:rPr>
        <w:t>30. v procesih odločanja upoštevana najzanesljivejša znanstvena dognanja in sprejete rešitve povečujejo učinkovitost mednarodnih sporazumov,</w:t>
      </w:r>
    </w:p>
    <w:p w:rsidR="001856FE" w:rsidRPr="00AD42E3" w:rsidRDefault="001856FE" w:rsidP="001856FE">
      <w:pPr>
        <w:spacing w:line="240" w:lineRule="atLeast"/>
        <w:ind w:left="567" w:right="-291" w:hanging="283"/>
        <w:jc w:val="both"/>
        <w:rPr>
          <w:rFonts w:ascii="Calibri" w:hAnsi="Calibri" w:cs="Arial"/>
          <w:szCs w:val="20"/>
          <w:lang w:val="sl-SI"/>
        </w:rPr>
      </w:pPr>
      <w:r w:rsidRPr="00AD42E3">
        <w:rPr>
          <w:rFonts w:ascii="Calibri" w:hAnsi="Calibri" w:cs="Arial"/>
          <w:szCs w:val="20"/>
          <w:lang w:val="sl-SI"/>
        </w:rPr>
        <w:t xml:space="preserve">31. vidnejši položaj Slovenije v organih mednarodnih organizacij, zlasti pod okriljem </w:t>
      </w:r>
      <w:r>
        <w:rPr>
          <w:rFonts w:ascii="Calibri" w:hAnsi="Calibri" w:cs="Arial"/>
          <w:szCs w:val="20"/>
          <w:lang w:val="sl-SI"/>
        </w:rPr>
        <w:t>O</w:t>
      </w:r>
      <w:r w:rsidRPr="00AD42E3">
        <w:rPr>
          <w:rFonts w:ascii="Calibri" w:hAnsi="Calibri" w:cs="Arial"/>
          <w:szCs w:val="20"/>
          <w:lang w:val="sl-SI"/>
        </w:rPr>
        <w:t xml:space="preserve">ZN. </w:t>
      </w:r>
    </w:p>
    <w:p w:rsidR="00A74C05" w:rsidRPr="00AD42E3" w:rsidRDefault="00A74C05" w:rsidP="00A74C05">
      <w:pPr>
        <w:spacing w:line="240" w:lineRule="atLeast"/>
        <w:ind w:right="-291"/>
        <w:jc w:val="both"/>
        <w:rPr>
          <w:lang w:val="sl-SI"/>
        </w:rPr>
      </w:pPr>
    </w:p>
    <w:p w:rsidR="00A74C05" w:rsidRPr="00A97C6E" w:rsidRDefault="00A74C05" w:rsidP="00EE088E">
      <w:pPr>
        <w:spacing w:line="240" w:lineRule="atLeast"/>
        <w:ind w:right="-291"/>
        <w:jc w:val="both"/>
        <w:rPr>
          <w:rFonts w:ascii="Calibri" w:eastAsia="Calibri" w:hAnsi="Calibri" w:cs="Arial"/>
          <w:b/>
          <w:sz w:val="26"/>
          <w:szCs w:val="26"/>
          <w:lang w:val="sl-SI"/>
        </w:rPr>
      </w:pPr>
      <w:r w:rsidRPr="00A97C6E">
        <w:rPr>
          <w:rFonts w:ascii="Calibri" w:eastAsia="Calibri" w:hAnsi="Calibri" w:cs="Arial"/>
          <w:b/>
          <w:sz w:val="26"/>
          <w:szCs w:val="26"/>
          <w:lang w:val="sl-SI"/>
        </w:rPr>
        <w:t xml:space="preserve">Usmeritve in ukrepi </w:t>
      </w:r>
      <w:r w:rsidR="00E87F61" w:rsidRPr="00A97C6E">
        <w:rPr>
          <w:rFonts w:ascii="Calibri" w:eastAsia="Calibri" w:hAnsi="Calibri" w:cs="Arial"/>
          <w:b/>
          <w:sz w:val="26"/>
          <w:szCs w:val="26"/>
          <w:lang w:val="sl-SI"/>
        </w:rPr>
        <w:t>za ohranjanje biotske raznovrstn</w:t>
      </w:r>
      <w:r w:rsidR="004F7EFF">
        <w:rPr>
          <w:rFonts w:ascii="Calibri" w:eastAsia="Calibri" w:hAnsi="Calibri" w:cs="Arial"/>
          <w:b/>
          <w:sz w:val="26"/>
          <w:szCs w:val="26"/>
          <w:lang w:val="sl-SI"/>
        </w:rPr>
        <w:t>osti in varstvo naravnih vrednot</w:t>
      </w:r>
      <w:r w:rsidRPr="00A97C6E">
        <w:rPr>
          <w:rFonts w:ascii="Calibri" w:eastAsia="Calibri" w:hAnsi="Calibri" w:cs="Arial"/>
          <w:b/>
          <w:sz w:val="26"/>
          <w:szCs w:val="26"/>
          <w:lang w:val="sl-SI"/>
        </w:rPr>
        <w:t xml:space="preserve"> </w:t>
      </w:r>
      <w:r w:rsidRPr="00A97C6E">
        <w:rPr>
          <w:rFonts w:ascii="Calibri" w:eastAsia="Calibri" w:hAnsi="Calibri" w:cs="Arial"/>
          <w:b/>
          <w:sz w:val="26"/>
          <w:szCs w:val="26"/>
          <w:lang w:val="sl-SI"/>
        </w:rPr>
        <w:tab/>
      </w:r>
    </w:p>
    <w:p w:rsidR="00A74C05" w:rsidRPr="00AD42E3" w:rsidRDefault="00A74C05" w:rsidP="00A74C05">
      <w:pPr>
        <w:autoSpaceDE w:val="0"/>
        <w:autoSpaceDN w:val="0"/>
        <w:adjustRightInd w:val="0"/>
        <w:spacing w:before="120" w:line="240" w:lineRule="atLeast"/>
        <w:ind w:right="-289"/>
        <w:jc w:val="both"/>
        <w:rPr>
          <w:rFonts w:ascii="Calibri" w:hAnsi="Calibri" w:cs="Arial"/>
          <w:szCs w:val="20"/>
          <w:lang w:val="sl-SI"/>
        </w:rPr>
      </w:pPr>
      <w:r w:rsidRPr="00AD42E3">
        <w:rPr>
          <w:rFonts w:ascii="Calibri" w:hAnsi="Calibri" w:cs="Arial"/>
          <w:snapToGrid w:val="0"/>
          <w:szCs w:val="20"/>
          <w:lang w:val="sl-SI" w:eastAsia="sl-SI"/>
        </w:rPr>
        <w:t xml:space="preserve">Za doseganje ciljev bo treba z bolj usmerjenim raziskovanjem in spremljanjem stanja biotske raznovrstnosti povečati poznavanje biotske raznovrstnosti ter znanje in ozaveščenost o njenem pomenu </w:t>
      </w:r>
      <w:r w:rsidRPr="00AD42E3">
        <w:rPr>
          <w:rFonts w:ascii="Calibri" w:hAnsi="Calibri" w:cs="Arial"/>
          <w:bCs/>
          <w:snapToGrid w:val="0"/>
          <w:szCs w:val="20"/>
          <w:lang w:val="sl-SI" w:eastAsia="sl-SI"/>
        </w:rPr>
        <w:t xml:space="preserve">na vseh ravneh družbe. </w:t>
      </w:r>
    </w:p>
    <w:p w:rsidR="00A74C05" w:rsidRPr="00AD42E3" w:rsidRDefault="00A74C05" w:rsidP="00A74C05">
      <w:pPr>
        <w:autoSpaceDE w:val="0"/>
        <w:autoSpaceDN w:val="0"/>
        <w:adjustRightInd w:val="0"/>
        <w:spacing w:before="120" w:line="240" w:lineRule="atLeast"/>
        <w:ind w:right="-289"/>
        <w:jc w:val="both"/>
        <w:rPr>
          <w:rFonts w:ascii="Calibri" w:hAnsi="Calibri" w:cs="Arial"/>
          <w:szCs w:val="20"/>
          <w:lang w:val="sl-SI" w:eastAsia="sl-SI"/>
        </w:rPr>
      </w:pPr>
      <w:r w:rsidRPr="00AD42E3">
        <w:rPr>
          <w:rFonts w:ascii="Calibri" w:hAnsi="Calibri" w:cs="Arial"/>
          <w:szCs w:val="20"/>
          <w:lang w:val="sl-SI"/>
        </w:rPr>
        <w:t xml:space="preserve">Zagotoviti bo treba okrepljeno </w:t>
      </w:r>
      <w:r w:rsidRPr="00AD42E3">
        <w:rPr>
          <w:rFonts w:ascii="Calibri" w:hAnsi="Calibri" w:cs="Arial"/>
          <w:bCs/>
          <w:szCs w:val="20"/>
          <w:lang w:val="sl-SI" w:eastAsia="sl-SI"/>
        </w:rPr>
        <w:t>interdisciplinarno in medsektorsko sodelovanje ter celosten pristop k i</w:t>
      </w:r>
      <w:r w:rsidRPr="00AD42E3">
        <w:rPr>
          <w:rFonts w:ascii="Calibri" w:hAnsi="Calibri" w:cs="Arial"/>
          <w:szCs w:val="20"/>
          <w:lang w:val="sl-SI" w:eastAsia="sl-SI"/>
        </w:rPr>
        <w:t xml:space="preserve">zvajanju mednarodnih, državnih in lokalnih strategij </w:t>
      </w:r>
      <w:r w:rsidR="00411BCA" w:rsidRPr="00AD42E3">
        <w:rPr>
          <w:rFonts w:ascii="Calibri" w:hAnsi="Calibri" w:cs="Arial"/>
          <w:szCs w:val="20"/>
          <w:lang w:val="sl-SI" w:eastAsia="sl-SI"/>
        </w:rPr>
        <w:t xml:space="preserve">pri </w:t>
      </w:r>
      <w:r w:rsidRPr="00AD42E3">
        <w:rPr>
          <w:rFonts w:ascii="Calibri" w:hAnsi="Calibri" w:cs="Arial"/>
          <w:szCs w:val="20"/>
          <w:lang w:val="sl-SI" w:eastAsia="sl-SI"/>
        </w:rPr>
        <w:t xml:space="preserve">vsebinah biotske raznovrstnosti, </w:t>
      </w:r>
      <w:r w:rsidR="00177BFE" w:rsidRPr="00AD42E3">
        <w:rPr>
          <w:rFonts w:ascii="Calibri" w:hAnsi="Calibri" w:cs="Arial"/>
          <w:szCs w:val="20"/>
          <w:lang w:val="sl-SI" w:eastAsia="sl-SI"/>
        </w:rPr>
        <w:t xml:space="preserve">pa tudi </w:t>
      </w:r>
      <w:r w:rsidRPr="00AD42E3">
        <w:rPr>
          <w:rFonts w:ascii="Calibri" w:hAnsi="Calibri" w:cs="Arial"/>
          <w:szCs w:val="20"/>
          <w:lang w:val="sl-SI" w:eastAsia="sl-SI"/>
        </w:rPr>
        <w:t xml:space="preserve">večjo vključenost </w:t>
      </w:r>
      <w:r w:rsidR="00A33282" w:rsidRPr="00AD42E3">
        <w:rPr>
          <w:rFonts w:ascii="Calibri" w:hAnsi="Calibri" w:cs="Arial"/>
          <w:szCs w:val="20"/>
          <w:lang w:val="sl-SI" w:eastAsia="sl-SI"/>
        </w:rPr>
        <w:t xml:space="preserve">deležnikov </w:t>
      </w:r>
      <w:r w:rsidRPr="00AD42E3">
        <w:rPr>
          <w:rFonts w:ascii="Calibri" w:hAnsi="Calibri" w:cs="Arial"/>
          <w:szCs w:val="20"/>
          <w:lang w:val="sl-SI" w:eastAsia="sl-SI"/>
        </w:rPr>
        <w:t xml:space="preserve">ohranjanja biotske raznovrstnosti v procese odločanja, zlasti tiste na izvedbeni ravni. </w:t>
      </w:r>
    </w:p>
    <w:p w:rsidR="00A74C05" w:rsidRPr="00AD42E3" w:rsidRDefault="00A74C05" w:rsidP="00A74C05">
      <w:pPr>
        <w:autoSpaceDE w:val="0"/>
        <w:autoSpaceDN w:val="0"/>
        <w:adjustRightInd w:val="0"/>
        <w:spacing w:before="120" w:line="240" w:lineRule="atLeast"/>
        <w:ind w:right="-289"/>
        <w:jc w:val="both"/>
        <w:rPr>
          <w:rFonts w:ascii="Calibri" w:hAnsi="Calibri" w:cs="Arial"/>
          <w:szCs w:val="20"/>
          <w:lang w:val="sl-SI" w:eastAsia="sl-SI"/>
        </w:rPr>
      </w:pPr>
      <w:r w:rsidRPr="00AD42E3">
        <w:rPr>
          <w:rFonts w:ascii="Calibri" w:hAnsi="Calibri" w:cs="Arial"/>
          <w:szCs w:val="20"/>
          <w:lang w:val="sl-SI" w:eastAsia="sl-SI"/>
        </w:rPr>
        <w:t xml:space="preserve">Upravne, strokovne in nadzorne organe bo treba okrepiti za izvajanje nalog, zlasti na novih področjih, kot </w:t>
      </w:r>
      <w:r w:rsidR="00177BFE" w:rsidRPr="00AD42E3">
        <w:rPr>
          <w:rFonts w:ascii="Calibri" w:hAnsi="Calibri" w:cs="Arial"/>
          <w:szCs w:val="20"/>
          <w:lang w:val="sl-SI" w:eastAsia="sl-SI"/>
        </w:rPr>
        <w:t xml:space="preserve">sta </w:t>
      </w:r>
      <w:r w:rsidRPr="00AD42E3">
        <w:rPr>
          <w:rFonts w:ascii="Calibri" w:hAnsi="Calibri" w:cs="Arial"/>
          <w:szCs w:val="20"/>
          <w:lang w:val="sl-SI" w:eastAsia="sl-SI"/>
        </w:rPr>
        <w:t xml:space="preserve">na primer dostop do genskih virov in njihova raba ter invazivne tujerodne vrste. </w:t>
      </w:r>
    </w:p>
    <w:p w:rsidR="00A74C05" w:rsidRPr="00AD42E3" w:rsidRDefault="00A74C05" w:rsidP="00A74C05">
      <w:pPr>
        <w:autoSpaceDE w:val="0"/>
        <w:autoSpaceDN w:val="0"/>
        <w:adjustRightInd w:val="0"/>
        <w:spacing w:before="120" w:line="240" w:lineRule="atLeast"/>
        <w:ind w:right="-289"/>
        <w:jc w:val="both"/>
        <w:rPr>
          <w:rFonts w:ascii="Calibri" w:hAnsi="Calibri" w:cs="Arial"/>
          <w:szCs w:val="20"/>
          <w:lang w:val="sl-SI" w:eastAsia="sl-SI"/>
        </w:rPr>
      </w:pPr>
      <w:r w:rsidRPr="00AD42E3">
        <w:rPr>
          <w:rFonts w:ascii="Calibri" w:hAnsi="Calibri" w:cs="Arial"/>
          <w:szCs w:val="20"/>
          <w:lang w:val="sl-SI" w:eastAsia="sl-SI"/>
        </w:rPr>
        <w:t>Za doseganje navedenih ciljev bo treba zagotoviti finančna sredstva ter odpraviti spodbude, ki škodujejo biotski raznovrstnosti (v skladu s 3. Aichijskim ciljem).</w:t>
      </w:r>
    </w:p>
    <w:p w:rsidR="00A74C05" w:rsidRPr="00AD42E3" w:rsidRDefault="00A74C05" w:rsidP="00A74C05">
      <w:pPr>
        <w:autoSpaceDE w:val="0"/>
        <w:autoSpaceDN w:val="0"/>
        <w:adjustRightInd w:val="0"/>
        <w:spacing w:before="120" w:line="240" w:lineRule="atLeast"/>
        <w:ind w:right="-289"/>
        <w:jc w:val="both"/>
        <w:rPr>
          <w:rFonts w:ascii="Calibri" w:hAnsi="Calibri" w:cs="Arial"/>
          <w:szCs w:val="20"/>
          <w:u w:val="single"/>
          <w:lang w:val="sl-SI"/>
        </w:rPr>
      </w:pPr>
      <w:r w:rsidRPr="00AD42E3">
        <w:rPr>
          <w:rFonts w:ascii="Calibri" w:hAnsi="Calibri" w:cs="Arial"/>
          <w:szCs w:val="20"/>
          <w:lang w:val="sl-SI" w:eastAsia="sl-SI"/>
        </w:rPr>
        <w:t xml:space="preserve">Za doseganje ciljev biotske raznovrstnosti in ohranitve naravnih vrednot bodo izvedeni ukrepi </w:t>
      </w:r>
      <w:r w:rsidR="00ED4E4D">
        <w:rPr>
          <w:rFonts w:ascii="Calibri" w:hAnsi="Calibri" w:cs="Arial"/>
          <w:szCs w:val="20"/>
          <w:lang w:val="sl-SI" w:eastAsia="sl-SI"/>
        </w:rPr>
        <w:t xml:space="preserve">iz </w:t>
      </w:r>
      <w:r w:rsidR="00963AB5">
        <w:rPr>
          <w:rFonts w:ascii="Calibri" w:hAnsi="Calibri" w:cs="Arial"/>
          <w:szCs w:val="20"/>
          <w:lang w:val="sl-SI" w:eastAsia="sl-SI"/>
        </w:rPr>
        <w:t>p</w:t>
      </w:r>
      <w:r w:rsidR="00ED4E4D">
        <w:rPr>
          <w:rFonts w:ascii="Calibri" w:hAnsi="Calibri" w:cs="Arial"/>
          <w:szCs w:val="20"/>
          <w:lang w:val="sl-SI" w:eastAsia="sl-SI"/>
        </w:rPr>
        <w:t xml:space="preserve">reglednice 1 in </w:t>
      </w:r>
      <w:r w:rsidR="00832471">
        <w:rPr>
          <w:rFonts w:ascii="Calibri" w:hAnsi="Calibri" w:cs="Arial"/>
          <w:szCs w:val="20"/>
          <w:lang w:val="sl-SI" w:eastAsia="sl-SI"/>
        </w:rPr>
        <w:t>10</w:t>
      </w:r>
      <w:r w:rsidR="00963AB5">
        <w:rPr>
          <w:rFonts w:ascii="Calibri" w:hAnsi="Calibri" w:cs="Arial"/>
          <w:szCs w:val="20"/>
          <w:lang w:val="sl-SI" w:eastAsia="sl-SI"/>
        </w:rPr>
        <w:t xml:space="preserve">. </w:t>
      </w:r>
      <w:r w:rsidR="001F4CD3">
        <w:rPr>
          <w:rFonts w:ascii="Calibri" w:hAnsi="Calibri" w:cs="Arial"/>
          <w:szCs w:val="20"/>
          <w:lang w:val="sl-SI" w:eastAsia="sl-SI"/>
        </w:rPr>
        <w:t xml:space="preserve">poglavja </w:t>
      </w:r>
      <w:r w:rsidRPr="00AD42E3">
        <w:rPr>
          <w:rFonts w:ascii="Calibri" w:hAnsi="Calibri" w:cs="Arial"/>
          <w:szCs w:val="20"/>
          <w:lang w:val="sl-SI" w:eastAsia="sl-SI"/>
        </w:rPr>
        <w:t>ter uporabljeni zlasti naslednji pomembni naravovarstveni instrumenti:</w:t>
      </w:r>
      <w:r w:rsidRPr="00AD42E3">
        <w:rPr>
          <w:rFonts w:ascii="Calibri" w:hAnsi="Calibri" w:cs="Arial"/>
          <w:szCs w:val="20"/>
          <w:u w:val="single"/>
          <w:lang w:val="sl-SI"/>
        </w:rPr>
        <w:t xml:space="preserve"> </w:t>
      </w:r>
    </w:p>
    <w:p w:rsidR="00A74C05" w:rsidRPr="00AD42E3" w:rsidRDefault="00A74C05" w:rsidP="00A74C05">
      <w:pPr>
        <w:autoSpaceDE w:val="0"/>
        <w:autoSpaceDN w:val="0"/>
        <w:adjustRightInd w:val="0"/>
        <w:spacing w:line="240" w:lineRule="atLeast"/>
        <w:ind w:right="-291"/>
        <w:jc w:val="both"/>
        <w:rPr>
          <w:rFonts w:ascii="Calibri" w:hAnsi="Calibri" w:cs="Arial"/>
          <w:szCs w:val="20"/>
          <w:u w:val="single"/>
          <w:lang w:val="sl-SI"/>
        </w:rPr>
      </w:pPr>
    </w:p>
    <w:p w:rsidR="00A74C05" w:rsidRPr="00633BFC" w:rsidRDefault="00A74C05" w:rsidP="00633BFC">
      <w:pPr>
        <w:pStyle w:val="ListParagraph"/>
        <w:keepNext/>
        <w:spacing w:line="240" w:lineRule="atLeast"/>
        <w:ind w:left="0" w:right="-291"/>
        <w:jc w:val="both"/>
        <w:outlineLvl w:val="1"/>
        <w:rPr>
          <w:rFonts w:ascii="Calibri" w:hAnsi="Calibri" w:cs="Arial"/>
          <w:b/>
          <w:sz w:val="22"/>
          <w:szCs w:val="22"/>
          <w:lang w:val="sl-SI"/>
        </w:rPr>
      </w:pPr>
      <w:r w:rsidRPr="00633BFC">
        <w:rPr>
          <w:rFonts w:ascii="Calibri" w:hAnsi="Calibri" w:cs="Arial"/>
          <w:b/>
          <w:sz w:val="22"/>
          <w:szCs w:val="22"/>
          <w:lang w:val="sl-SI"/>
        </w:rPr>
        <w:t xml:space="preserve">Zavarovana območja </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Zavarovana območja so območja narave, kjer je velika biotska, abiotska in krajinska raznovrstnost ter velika gostota in raznolikost naravnih vrednot. V Sloveniji so zavarovana območja eden ključnih instrumentov za ohranjanje narave</w:t>
      </w:r>
      <w:r w:rsidR="00DC64AD" w:rsidRPr="00AD42E3">
        <w:rPr>
          <w:rFonts w:ascii="Calibri" w:eastAsia="Calibri" w:hAnsi="Calibri" w:cs="Arial"/>
          <w:szCs w:val="20"/>
          <w:lang w:val="sl-SI"/>
        </w:rPr>
        <w:t>,</w:t>
      </w:r>
      <w:r w:rsidRPr="00AD42E3">
        <w:rPr>
          <w:rFonts w:ascii="Calibri" w:eastAsia="Calibri" w:hAnsi="Calibri" w:cs="Arial"/>
          <w:szCs w:val="20"/>
          <w:lang w:val="sl-SI"/>
        </w:rPr>
        <w:t xml:space="preserve"> in sicer varstvo biotske raznovrstnosti, krajinske pestrosti in naravnih vrednot, ki hkrati prispeva tudi k socialno-gospodarskemu razvoju regij. </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Zavarovana območja pomenijo zaradi ohranjene narave dodano vrednost v prostoru, saj ohranjena narava omogoča pomembne ekosistemske storitve in koristi (obnavljanje vodnih virov, zagotavljanje čistega zraka it</w:t>
      </w:r>
      <w:r w:rsidR="00DC64AD" w:rsidRPr="00AD42E3">
        <w:rPr>
          <w:rFonts w:ascii="Calibri" w:eastAsia="Calibri" w:hAnsi="Calibri" w:cs="Arial"/>
          <w:szCs w:val="20"/>
          <w:lang w:val="sl-SI"/>
        </w:rPr>
        <w:t>n.</w:t>
      </w:r>
      <w:r w:rsidRPr="00AD42E3">
        <w:rPr>
          <w:rFonts w:ascii="Calibri" w:eastAsia="Calibri" w:hAnsi="Calibri" w:cs="Arial"/>
          <w:szCs w:val="20"/>
          <w:lang w:val="sl-SI"/>
        </w:rPr>
        <w:t xml:space="preserve">), telesno in duhovno sprostitev ljudi v naravnem okolju, krepi prepoznavnost območja in bogati kulturni utrip naselij ter ponuja </w:t>
      </w:r>
      <w:r w:rsidR="00DC64AD" w:rsidRPr="00AD42E3">
        <w:rPr>
          <w:rFonts w:ascii="Calibri" w:eastAsia="Calibri" w:hAnsi="Calibri" w:cs="Arial"/>
          <w:szCs w:val="20"/>
          <w:lang w:val="sl-SI"/>
        </w:rPr>
        <w:t xml:space="preserve">možnosti </w:t>
      </w:r>
      <w:r w:rsidRPr="00AD42E3">
        <w:rPr>
          <w:rFonts w:ascii="Calibri" w:eastAsia="Calibri" w:hAnsi="Calibri" w:cs="Arial"/>
          <w:szCs w:val="20"/>
          <w:lang w:val="sl-SI"/>
        </w:rPr>
        <w:t xml:space="preserve">za dodatne razvojne priložnosti (razvoj blagovnih znamk, nova delovna mesta, zagotavljanje novih turističnih </w:t>
      </w:r>
      <w:r w:rsidR="00DC64AD" w:rsidRPr="00AD42E3">
        <w:rPr>
          <w:rFonts w:ascii="Calibri" w:eastAsia="Calibri" w:hAnsi="Calibri" w:cs="Arial"/>
          <w:szCs w:val="20"/>
          <w:lang w:val="sl-SI"/>
        </w:rPr>
        <w:t>zmogljivosti</w:t>
      </w:r>
      <w:r w:rsidRPr="00AD42E3">
        <w:rPr>
          <w:rFonts w:ascii="Calibri" w:eastAsia="Calibri" w:hAnsi="Calibri" w:cs="Arial"/>
          <w:szCs w:val="20"/>
          <w:lang w:val="sl-SI"/>
        </w:rPr>
        <w:t xml:space="preserve">, uveljavljanje usklajenih mehanizmov za podporo prebivalcem). Z doseganjem mednarodnih statusov in vključevanjem v mednarodno omrežje so ta območja tudi pomemben </w:t>
      </w:r>
      <w:r w:rsidR="00DC64AD" w:rsidRPr="00AD42E3">
        <w:rPr>
          <w:rFonts w:ascii="Calibri" w:eastAsia="Calibri" w:hAnsi="Calibri" w:cs="Arial"/>
          <w:szCs w:val="20"/>
          <w:lang w:val="sl-SI"/>
        </w:rPr>
        <w:t xml:space="preserve">kazalnik </w:t>
      </w:r>
      <w:r w:rsidRPr="00AD42E3">
        <w:rPr>
          <w:rFonts w:ascii="Calibri" w:eastAsia="Calibri" w:hAnsi="Calibri" w:cs="Arial"/>
          <w:szCs w:val="20"/>
          <w:lang w:val="sl-SI"/>
        </w:rPr>
        <w:t xml:space="preserve">ohranjene narave in izvajanja ciljev Agende 2030 na </w:t>
      </w:r>
      <w:r w:rsidR="00DC64AD" w:rsidRPr="00AD42E3">
        <w:rPr>
          <w:rFonts w:ascii="Calibri" w:eastAsia="Calibri" w:hAnsi="Calibri" w:cs="Arial"/>
          <w:szCs w:val="20"/>
          <w:lang w:val="sl-SI"/>
        </w:rPr>
        <w:t xml:space="preserve">državni </w:t>
      </w:r>
      <w:r w:rsidRPr="00AD42E3">
        <w:rPr>
          <w:rFonts w:ascii="Calibri" w:eastAsia="Calibri" w:hAnsi="Calibri" w:cs="Arial"/>
          <w:szCs w:val="20"/>
          <w:lang w:val="sl-SI"/>
        </w:rPr>
        <w:t>in lokalni ravni.</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Zavarovana območja prekrivajo 14 % ozemlja Slovenije. V Sloveniji je 49 širših zavarovanih območij (1</w:t>
      </w:r>
      <w:r w:rsidR="00EE088E">
        <w:rPr>
          <w:rFonts w:ascii="Calibri" w:eastAsia="Calibri" w:hAnsi="Calibri" w:cs="Arial"/>
          <w:szCs w:val="20"/>
          <w:lang w:val="sl-SI"/>
        </w:rPr>
        <w:t> </w:t>
      </w:r>
      <w:r w:rsidRPr="00AD42E3">
        <w:rPr>
          <w:rFonts w:ascii="Calibri" w:eastAsia="Calibri" w:hAnsi="Calibri" w:cs="Arial"/>
          <w:szCs w:val="20"/>
          <w:lang w:val="sl-SI"/>
        </w:rPr>
        <w:t xml:space="preserve">narodni park, 3 regijski parki in 45 krajinskih parkov, 8 območij ima upravljavca) in 1335 ožjih zavarovanih območij (1 strogi naravni rezervat, 56 naravnih rezervatov in 1164 naravnih spomenikov ter 114 spomenikov oblikovane narave; 96 območij ima upravljavca). </w:t>
      </w:r>
    </w:p>
    <w:p w:rsidR="00A74C05" w:rsidRPr="00AD42E3" w:rsidRDefault="00A74C05" w:rsidP="0005543F">
      <w:pPr>
        <w:tabs>
          <w:tab w:val="right" w:pos="8789"/>
        </w:tabs>
        <w:spacing w:before="120" w:line="240" w:lineRule="atLeast"/>
        <w:ind w:right="-289"/>
        <w:jc w:val="both"/>
        <w:rPr>
          <w:rFonts w:ascii="Calibri" w:eastAsia="Calibri" w:hAnsi="Calibri" w:cs="Arial"/>
          <w:szCs w:val="20"/>
          <w:lang w:val="sl-SI"/>
        </w:rPr>
      </w:pPr>
      <w:r w:rsidRPr="00AD42E3">
        <w:rPr>
          <w:rFonts w:ascii="Calibri" w:eastAsia="Calibri" w:hAnsi="Calibri" w:cs="Arial"/>
          <w:b/>
          <w:szCs w:val="20"/>
          <w:lang w:val="sl-SI"/>
        </w:rPr>
        <w:t>Usmeritve:</w:t>
      </w:r>
      <w:r w:rsidRPr="00AD42E3">
        <w:rPr>
          <w:rFonts w:ascii="Calibri" w:eastAsia="Calibri" w:hAnsi="Calibri" w:cs="Arial"/>
          <w:szCs w:val="20"/>
          <w:lang w:val="sl-SI"/>
        </w:rPr>
        <w:t xml:space="preserve"> </w:t>
      </w:r>
      <w:r w:rsidRPr="00AD42E3">
        <w:rPr>
          <w:rFonts w:ascii="Calibri" w:eastAsia="Calibri" w:hAnsi="Calibri" w:cs="Arial"/>
          <w:szCs w:val="20"/>
          <w:lang w:val="sl-SI"/>
        </w:rPr>
        <w:tab/>
      </w:r>
    </w:p>
    <w:p w:rsidR="00A74C05" w:rsidRPr="00AD42E3" w:rsidRDefault="00A74C05" w:rsidP="009A3025">
      <w:pPr>
        <w:numPr>
          <w:ilvl w:val="0"/>
          <w:numId w:val="57"/>
        </w:numPr>
        <w:spacing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 xml:space="preserve">Izvajanje ukrepov varstva narave </w:t>
      </w:r>
      <w:r w:rsidR="00895911" w:rsidRPr="00AD42E3">
        <w:rPr>
          <w:rFonts w:ascii="Calibri" w:eastAsia="Calibri" w:hAnsi="Calibri" w:cs="Arial"/>
          <w:szCs w:val="20"/>
          <w:lang w:val="sl-SI"/>
        </w:rPr>
        <w:t>na</w:t>
      </w:r>
      <w:r w:rsidRPr="00AD42E3">
        <w:rPr>
          <w:rFonts w:ascii="Calibri" w:eastAsia="Calibri" w:hAnsi="Calibri" w:cs="Arial"/>
          <w:szCs w:val="20"/>
          <w:lang w:val="sl-SI"/>
        </w:rPr>
        <w:t xml:space="preserve"> zavarovanih območjih mora biti konkretno vključeno v izvajanje drugih dejavnosti </w:t>
      </w:r>
      <w:r w:rsidR="00895911" w:rsidRPr="00AD42E3">
        <w:rPr>
          <w:rFonts w:ascii="Calibri" w:eastAsia="Calibri" w:hAnsi="Calibri" w:cs="Arial"/>
          <w:szCs w:val="20"/>
          <w:lang w:val="sl-SI"/>
        </w:rPr>
        <w:t>na</w:t>
      </w:r>
      <w:r w:rsidRPr="00AD42E3">
        <w:rPr>
          <w:rFonts w:ascii="Calibri" w:eastAsia="Calibri" w:hAnsi="Calibri" w:cs="Arial"/>
          <w:szCs w:val="20"/>
          <w:lang w:val="sl-SI"/>
        </w:rPr>
        <w:t xml:space="preserve"> </w:t>
      </w:r>
      <w:r w:rsidR="00895911" w:rsidRPr="00AD42E3">
        <w:rPr>
          <w:rFonts w:ascii="Calibri" w:eastAsia="Calibri" w:hAnsi="Calibri" w:cs="Arial"/>
          <w:szCs w:val="20"/>
          <w:lang w:val="sl-SI"/>
        </w:rPr>
        <w:t xml:space="preserve">teh </w:t>
      </w:r>
      <w:r w:rsidRPr="00AD42E3">
        <w:rPr>
          <w:rFonts w:ascii="Calibri" w:eastAsia="Calibri" w:hAnsi="Calibri" w:cs="Arial"/>
          <w:szCs w:val="20"/>
          <w:lang w:val="sl-SI"/>
        </w:rPr>
        <w:t xml:space="preserve">območjih. K temu bo prispevalo njihovo učinkovito upravljanje z osredotočenostjo na naloge varstva narave in usklajeno delovanje </w:t>
      </w:r>
      <w:r w:rsidR="00A33282" w:rsidRPr="00AD42E3">
        <w:rPr>
          <w:rFonts w:ascii="Calibri" w:eastAsia="Calibri" w:hAnsi="Calibri" w:cs="Arial"/>
          <w:szCs w:val="20"/>
          <w:lang w:val="sl-SI"/>
        </w:rPr>
        <w:t xml:space="preserve">deležnikov </w:t>
      </w:r>
      <w:r w:rsidRPr="00AD42E3">
        <w:rPr>
          <w:rFonts w:ascii="Calibri" w:eastAsia="Calibri" w:hAnsi="Calibri" w:cs="Arial"/>
          <w:szCs w:val="20"/>
          <w:lang w:val="sl-SI"/>
        </w:rPr>
        <w:t xml:space="preserve">s področja varstva narave, kmetijstva, gozdarstva, gospodarstva in kulturne dediščine. Ministrstva, pristojna za ta področja, morajo prevzeti bolj </w:t>
      </w:r>
      <w:r w:rsidR="000A727E" w:rsidRPr="00AD42E3">
        <w:rPr>
          <w:rFonts w:ascii="Calibri" w:eastAsia="Calibri" w:hAnsi="Calibri" w:cs="Arial"/>
          <w:szCs w:val="20"/>
          <w:lang w:val="sl-SI"/>
        </w:rPr>
        <w:t>deja</w:t>
      </w:r>
      <w:r w:rsidRPr="00AD42E3">
        <w:rPr>
          <w:rFonts w:ascii="Calibri" w:eastAsia="Calibri" w:hAnsi="Calibri" w:cs="Arial"/>
          <w:szCs w:val="20"/>
          <w:lang w:val="sl-SI"/>
        </w:rPr>
        <w:t>vno vlogo pri pripravi, izvajanju in sofinanciranju načrtov upravljanja.</w:t>
      </w:r>
    </w:p>
    <w:p w:rsidR="00A97C6E" w:rsidRDefault="00A74C05" w:rsidP="009A3025">
      <w:pPr>
        <w:keepNext/>
        <w:numPr>
          <w:ilvl w:val="0"/>
          <w:numId w:val="57"/>
        </w:numPr>
        <w:spacing w:line="240" w:lineRule="atLeast"/>
        <w:ind w:left="284" w:right="-289" w:hanging="284"/>
        <w:jc w:val="both"/>
        <w:outlineLvl w:val="2"/>
        <w:rPr>
          <w:rFonts w:ascii="Calibri" w:hAnsi="Calibri" w:cs="Arial"/>
          <w:szCs w:val="20"/>
          <w:lang w:val="sl-SI"/>
        </w:rPr>
      </w:pPr>
      <w:r w:rsidRPr="00AD42E3">
        <w:rPr>
          <w:rFonts w:ascii="Calibri" w:eastAsia="Calibri" w:hAnsi="Calibri" w:cs="Arial"/>
          <w:szCs w:val="20"/>
          <w:lang w:val="sl-SI"/>
        </w:rPr>
        <w:t xml:space="preserve">Izvajanje dejavnosti </w:t>
      </w:r>
      <w:r w:rsidR="00895911" w:rsidRPr="00AD42E3">
        <w:rPr>
          <w:rFonts w:ascii="Calibri" w:eastAsia="Calibri" w:hAnsi="Calibri" w:cs="Arial"/>
          <w:szCs w:val="20"/>
          <w:lang w:val="sl-SI"/>
        </w:rPr>
        <w:t>na</w:t>
      </w:r>
      <w:r w:rsidRPr="00AD42E3">
        <w:rPr>
          <w:rFonts w:ascii="Calibri" w:eastAsia="Calibri" w:hAnsi="Calibri" w:cs="Arial"/>
          <w:szCs w:val="20"/>
          <w:lang w:val="sl-SI"/>
        </w:rPr>
        <w:t xml:space="preserve"> zavarovanih območjih mora podpirati doseganje varstvenih ciljev ohranjanja narave, zlasti razvojni načrti vseh ključnih sektorjev.</w:t>
      </w:r>
      <w:r w:rsidR="00A97C6E" w:rsidRPr="00A97C6E">
        <w:rPr>
          <w:rFonts w:ascii="Calibri" w:hAnsi="Calibri" w:cs="Arial"/>
          <w:szCs w:val="20"/>
          <w:lang w:val="sl-SI"/>
        </w:rPr>
        <w:t xml:space="preserve"> </w:t>
      </w:r>
    </w:p>
    <w:p w:rsidR="00A97C6E" w:rsidRDefault="00A97C6E" w:rsidP="009A3025">
      <w:pPr>
        <w:keepNext/>
        <w:numPr>
          <w:ilvl w:val="0"/>
          <w:numId w:val="57"/>
        </w:numPr>
        <w:spacing w:line="240" w:lineRule="atLeast"/>
        <w:ind w:left="284" w:right="-289" w:hanging="284"/>
        <w:jc w:val="both"/>
        <w:outlineLvl w:val="2"/>
        <w:rPr>
          <w:rFonts w:ascii="Calibri" w:hAnsi="Calibri" w:cs="Arial"/>
          <w:szCs w:val="20"/>
          <w:lang w:val="sl-SI"/>
        </w:rPr>
      </w:pPr>
      <w:r w:rsidRPr="00AD42E3">
        <w:rPr>
          <w:rFonts w:ascii="Calibri" w:hAnsi="Calibri" w:cs="Arial"/>
          <w:szCs w:val="20"/>
          <w:lang w:val="sl-SI"/>
        </w:rPr>
        <w:t xml:space="preserve">Nova zavarovana območja bodo prednostno ustanovljena na naravovarstveno najbolj občutljivih območjih, ki potrebujejo režime in upravljanje. </w:t>
      </w:r>
      <w:r w:rsidR="00887CE4">
        <w:rPr>
          <w:rFonts w:ascii="Calibri" w:hAnsi="Calibri" w:cs="Arial"/>
          <w:szCs w:val="20"/>
          <w:lang w:val="sl-SI"/>
        </w:rPr>
        <w:t>Na tej podlagi in z upoštevanjem predlogov lokalnih skupnosti bodo š</w:t>
      </w:r>
      <w:r w:rsidR="00887CE4" w:rsidRPr="00AD42E3">
        <w:rPr>
          <w:rFonts w:ascii="Calibri" w:hAnsi="Calibri" w:cs="Arial"/>
          <w:szCs w:val="20"/>
          <w:lang w:val="sl-SI"/>
        </w:rPr>
        <w:t xml:space="preserve">irša zavarovana območja prednostno </w:t>
      </w:r>
      <w:r w:rsidR="00887CE4">
        <w:rPr>
          <w:rFonts w:ascii="Calibri" w:hAnsi="Calibri" w:cs="Arial"/>
          <w:szCs w:val="20"/>
          <w:lang w:val="sl-SI"/>
        </w:rPr>
        <w:t xml:space="preserve">ustanovljena </w:t>
      </w:r>
      <w:r w:rsidRPr="00AD42E3">
        <w:rPr>
          <w:rFonts w:ascii="Calibri" w:hAnsi="Calibri" w:cs="Arial"/>
          <w:szCs w:val="20"/>
          <w:lang w:val="sl-SI"/>
        </w:rPr>
        <w:t>na naslednjih naravovarstveno pomembnih območjih: Kočevsko, Planinsko polje, Pohorje, Dragonja in Mura, s čimer se bo površina zavarovanih območij v Sloveniji povečala za najmanj 2 %.</w:t>
      </w:r>
    </w:p>
    <w:p w:rsidR="00A74C05" w:rsidRDefault="00A74C05" w:rsidP="00A97C6E">
      <w:pPr>
        <w:spacing w:line="240" w:lineRule="atLeast"/>
        <w:ind w:left="142" w:right="-289"/>
        <w:jc w:val="both"/>
        <w:rPr>
          <w:rFonts w:ascii="Calibri" w:eastAsia="Calibri" w:hAnsi="Calibri" w:cs="Arial"/>
          <w:szCs w:val="20"/>
          <w:lang w:val="sl-SI"/>
        </w:rPr>
      </w:pPr>
    </w:p>
    <w:p w:rsidR="00A74C05" w:rsidRPr="00AD42E3" w:rsidRDefault="00FC3ECA" w:rsidP="00A74C05">
      <w:pPr>
        <w:keepNext/>
        <w:spacing w:line="240" w:lineRule="atLeast"/>
        <w:ind w:right="-291"/>
        <w:jc w:val="center"/>
        <w:outlineLvl w:val="2"/>
        <w:rPr>
          <w:rFonts w:ascii="Calibri" w:hAnsi="Calibri" w:cs="Arial"/>
          <w:szCs w:val="20"/>
          <w:lang w:val="sl-SI"/>
        </w:rPr>
      </w:pPr>
      <w:r w:rsidRPr="00AD42E3">
        <w:rPr>
          <w:noProof/>
          <w:lang w:val="sl-SI" w:eastAsia="sl-SI"/>
        </w:rPr>
        <w:lastRenderedPageBreak/>
        <w:drawing>
          <wp:inline distT="0" distB="0" distL="0" distR="0">
            <wp:extent cx="4221480" cy="2987040"/>
            <wp:effectExtent l="0" t="0" r="7620" b="381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21480" cy="2987040"/>
                    </a:xfrm>
                    <a:prstGeom prst="rect">
                      <a:avLst/>
                    </a:prstGeom>
                    <a:noFill/>
                    <a:ln>
                      <a:noFill/>
                    </a:ln>
                  </pic:spPr>
                </pic:pic>
              </a:graphicData>
            </a:graphic>
          </wp:inline>
        </w:drawing>
      </w:r>
    </w:p>
    <w:p w:rsidR="00A74C05" w:rsidRPr="00AD42E3" w:rsidRDefault="00A74C05" w:rsidP="00A74C05">
      <w:pPr>
        <w:keepNext/>
        <w:spacing w:line="240" w:lineRule="atLeast"/>
        <w:ind w:right="-291"/>
        <w:jc w:val="both"/>
        <w:outlineLvl w:val="2"/>
        <w:rPr>
          <w:rFonts w:ascii="Calibri" w:hAnsi="Calibri" w:cs="Arial"/>
          <w:i/>
          <w:szCs w:val="20"/>
          <w:lang w:val="sl-SI"/>
        </w:rPr>
      </w:pPr>
      <w:r w:rsidRPr="00AD42E3">
        <w:rPr>
          <w:rFonts w:ascii="Calibri" w:hAnsi="Calibri" w:cs="Arial"/>
          <w:i/>
          <w:szCs w:val="20"/>
          <w:lang w:val="sl-SI"/>
        </w:rPr>
        <w:t>Slika 4: Karta obstoječih zavarovanih območij in predlagana območja novih širših</w:t>
      </w:r>
      <w:r w:rsidR="00D56360" w:rsidRPr="00AD42E3">
        <w:rPr>
          <w:rFonts w:ascii="Calibri" w:hAnsi="Calibri" w:cs="Arial"/>
          <w:i/>
          <w:szCs w:val="20"/>
          <w:lang w:val="sl-SI"/>
        </w:rPr>
        <w:t xml:space="preserve"> </w:t>
      </w:r>
      <w:r w:rsidRPr="00AD42E3">
        <w:rPr>
          <w:rFonts w:ascii="Calibri" w:hAnsi="Calibri" w:cs="Arial"/>
          <w:i/>
          <w:szCs w:val="20"/>
          <w:lang w:val="sl-SI"/>
        </w:rPr>
        <w:t>zavarovanih območij</w:t>
      </w:r>
    </w:p>
    <w:p w:rsidR="00A74C05" w:rsidRPr="00AD42E3" w:rsidRDefault="00A74C05" w:rsidP="00A74C05">
      <w:pPr>
        <w:autoSpaceDE w:val="0"/>
        <w:autoSpaceDN w:val="0"/>
        <w:adjustRightInd w:val="0"/>
        <w:spacing w:line="240" w:lineRule="atLeast"/>
        <w:ind w:right="-291"/>
        <w:contextualSpacing/>
        <w:jc w:val="both"/>
        <w:rPr>
          <w:rFonts w:ascii="Calibri" w:eastAsia="Calibri" w:hAnsi="Calibri" w:cs="Arial"/>
          <w:szCs w:val="20"/>
          <w:lang w:val="sl-SI"/>
        </w:rPr>
      </w:pPr>
    </w:p>
    <w:p w:rsidR="00A74C05" w:rsidRPr="00633BFC" w:rsidRDefault="00A74C05" w:rsidP="00633BFC">
      <w:pPr>
        <w:pStyle w:val="ListParagraph"/>
        <w:keepNext/>
        <w:spacing w:line="240" w:lineRule="atLeast"/>
        <w:ind w:left="0" w:right="-291"/>
        <w:jc w:val="both"/>
        <w:outlineLvl w:val="1"/>
        <w:rPr>
          <w:rFonts w:ascii="Calibri" w:hAnsi="Calibri" w:cs="Arial"/>
          <w:b/>
          <w:sz w:val="22"/>
          <w:szCs w:val="22"/>
          <w:lang w:val="sl-SI"/>
        </w:rPr>
      </w:pPr>
      <w:r w:rsidRPr="00633BFC">
        <w:rPr>
          <w:rFonts w:ascii="Calibri" w:hAnsi="Calibri" w:cs="Arial"/>
          <w:b/>
          <w:sz w:val="22"/>
          <w:szCs w:val="22"/>
          <w:lang w:val="sl-SI"/>
        </w:rPr>
        <w:t xml:space="preserve">Neposredni naravovarstveni nadzor </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 xml:space="preserve">Za neposredni nadzor v naravi so poleg inšpektorjev odgovorni tudi naravovarstveni nadzorniki in ga </w:t>
      </w:r>
      <w:r w:rsidR="00861F2D" w:rsidRPr="00AD42E3">
        <w:rPr>
          <w:rFonts w:ascii="Calibri" w:eastAsia="Calibri" w:hAnsi="Calibri" w:cs="Arial"/>
          <w:szCs w:val="20"/>
          <w:lang w:val="sl-SI"/>
        </w:rPr>
        <w:t>na</w:t>
      </w:r>
      <w:r w:rsidRPr="00AD42E3">
        <w:rPr>
          <w:rFonts w:ascii="Calibri" w:eastAsia="Calibri" w:hAnsi="Calibri" w:cs="Arial"/>
          <w:szCs w:val="20"/>
          <w:lang w:val="sl-SI"/>
        </w:rPr>
        <w:t xml:space="preserve"> zavarovanih območjih izvajajo upravljavci teh območij. Zunaj teh območij in tam, kjer zavarovana območja nimajo upravljavca, pa </w:t>
      </w:r>
      <w:r w:rsidR="000A727E" w:rsidRPr="00AD42E3">
        <w:rPr>
          <w:rFonts w:ascii="Calibri" w:eastAsia="Calibri" w:hAnsi="Calibri" w:cs="Arial"/>
          <w:szCs w:val="20"/>
          <w:lang w:val="sl-SI"/>
        </w:rPr>
        <w:t xml:space="preserve">nadzor izvajajo </w:t>
      </w:r>
      <w:r w:rsidRPr="00AD42E3">
        <w:rPr>
          <w:rFonts w:ascii="Calibri" w:eastAsia="Calibri" w:hAnsi="Calibri" w:cs="Arial"/>
          <w:szCs w:val="20"/>
          <w:lang w:val="sl-SI"/>
        </w:rPr>
        <w:t xml:space="preserve">ministrstvo, pristojno za ohranjanje narave, in dodatno na območjih naravnih dobrin osebe, zadolžene za usmerjanje trajnostnega gospodarjenja na njih (npr. Zavod za gozdove Slovenije, Zavod za ribištvo Slovenije). </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Nadzor na zavarovanih območjih izvajajo upravlja</w:t>
      </w:r>
      <w:r w:rsidR="00B153E2" w:rsidRPr="00AD42E3">
        <w:rPr>
          <w:rFonts w:ascii="Calibri" w:eastAsia="Calibri" w:hAnsi="Calibri" w:cs="Arial"/>
          <w:szCs w:val="20"/>
          <w:lang w:val="sl-SI"/>
        </w:rPr>
        <w:t>v</w:t>
      </w:r>
      <w:r w:rsidRPr="00AD42E3">
        <w:rPr>
          <w:rFonts w:ascii="Calibri" w:eastAsia="Calibri" w:hAnsi="Calibri" w:cs="Arial"/>
          <w:szCs w:val="20"/>
          <w:lang w:val="sl-SI"/>
        </w:rPr>
        <w:t>ci, zunaj njih pa je tak nadzor treba sistematično in celotno okrepiti ali vzpostaviti.</w:t>
      </w:r>
    </w:p>
    <w:p w:rsidR="00A74C05" w:rsidRPr="00AD42E3" w:rsidRDefault="00A74C05" w:rsidP="00A74C05">
      <w:pPr>
        <w:spacing w:before="120" w:line="240" w:lineRule="atLeast"/>
        <w:ind w:right="-289"/>
        <w:jc w:val="both"/>
        <w:rPr>
          <w:rFonts w:ascii="Calibri" w:eastAsia="Calibri" w:hAnsi="Calibri" w:cs="Arial"/>
          <w:b/>
          <w:szCs w:val="20"/>
          <w:lang w:val="sl-SI"/>
        </w:rPr>
      </w:pPr>
      <w:r w:rsidRPr="00AD42E3">
        <w:rPr>
          <w:rFonts w:ascii="Calibri" w:eastAsia="Calibri" w:hAnsi="Calibri" w:cs="Arial"/>
          <w:b/>
          <w:szCs w:val="20"/>
          <w:lang w:val="sl-SI"/>
        </w:rPr>
        <w:t xml:space="preserve">Usmeritve: </w:t>
      </w:r>
    </w:p>
    <w:p w:rsidR="00A74C05" w:rsidRPr="00AD42E3" w:rsidRDefault="00A74C05" w:rsidP="009A3025">
      <w:pPr>
        <w:numPr>
          <w:ilvl w:val="0"/>
          <w:numId w:val="58"/>
        </w:numPr>
        <w:spacing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Nadaljev</w:t>
      </w:r>
      <w:r w:rsidR="006822DF" w:rsidRPr="00AD42E3">
        <w:rPr>
          <w:rFonts w:ascii="Calibri" w:eastAsia="Calibri" w:hAnsi="Calibri" w:cs="Arial"/>
          <w:szCs w:val="20"/>
          <w:lang w:val="sl-SI"/>
        </w:rPr>
        <w:t>a</w:t>
      </w:r>
      <w:r w:rsidR="00210184" w:rsidRPr="00AD42E3">
        <w:rPr>
          <w:rFonts w:ascii="Calibri" w:eastAsia="Calibri" w:hAnsi="Calibri" w:cs="Arial"/>
          <w:szCs w:val="20"/>
          <w:lang w:val="sl-SI"/>
        </w:rPr>
        <w:t>nje</w:t>
      </w:r>
      <w:r w:rsidRPr="00AD42E3">
        <w:rPr>
          <w:rFonts w:ascii="Calibri" w:eastAsia="Calibri" w:hAnsi="Calibri" w:cs="Arial"/>
          <w:szCs w:val="20"/>
          <w:lang w:val="sl-SI"/>
        </w:rPr>
        <w:t xml:space="preserve"> vzpostavljanj</w:t>
      </w:r>
      <w:r w:rsidR="00210184" w:rsidRPr="00AD42E3">
        <w:rPr>
          <w:rFonts w:ascii="Calibri" w:eastAsia="Calibri" w:hAnsi="Calibri" w:cs="Arial"/>
          <w:szCs w:val="20"/>
          <w:lang w:val="sl-SI"/>
        </w:rPr>
        <w:t>a</w:t>
      </w:r>
      <w:r w:rsidRPr="00AD42E3">
        <w:rPr>
          <w:rFonts w:ascii="Calibri" w:eastAsia="Calibri" w:hAnsi="Calibri" w:cs="Arial"/>
          <w:szCs w:val="20"/>
          <w:lang w:val="sl-SI"/>
        </w:rPr>
        <w:t xml:space="preserve"> naravovarstvene nadzorne službe, in sicer prednostno na način, da </w:t>
      </w:r>
      <w:r w:rsidR="000A727E" w:rsidRPr="00AD42E3">
        <w:rPr>
          <w:rFonts w:ascii="Calibri" w:eastAsia="Calibri" w:hAnsi="Calibri" w:cs="Arial"/>
          <w:szCs w:val="20"/>
          <w:lang w:val="sl-SI"/>
        </w:rPr>
        <w:t>pri</w:t>
      </w:r>
      <w:r w:rsidRPr="00AD42E3">
        <w:rPr>
          <w:rFonts w:ascii="Calibri" w:eastAsia="Calibri" w:hAnsi="Calibri" w:cs="Arial"/>
          <w:szCs w:val="20"/>
          <w:lang w:val="sl-SI"/>
        </w:rPr>
        <w:t xml:space="preserve"> izvajanj</w:t>
      </w:r>
      <w:r w:rsidR="000A727E" w:rsidRPr="00AD42E3">
        <w:rPr>
          <w:rFonts w:ascii="Calibri" w:eastAsia="Calibri" w:hAnsi="Calibri" w:cs="Arial"/>
          <w:szCs w:val="20"/>
          <w:lang w:val="sl-SI"/>
        </w:rPr>
        <w:t>u</w:t>
      </w:r>
      <w:r w:rsidRPr="00AD42E3">
        <w:rPr>
          <w:rFonts w:ascii="Calibri" w:eastAsia="Calibri" w:hAnsi="Calibri" w:cs="Arial"/>
          <w:szCs w:val="20"/>
          <w:lang w:val="sl-SI"/>
        </w:rPr>
        <w:t xml:space="preserve"> </w:t>
      </w:r>
      <w:r w:rsidR="000A727E" w:rsidRPr="00AD42E3">
        <w:rPr>
          <w:rFonts w:ascii="Calibri" w:eastAsia="Calibri" w:hAnsi="Calibri" w:cs="Arial"/>
          <w:szCs w:val="20"/>
          <w:lang w:val="sl-SI"/>
        </w:rPr>
        <w:t xml:space="preserve">sodelujejo </w:t>
      </w:r>
      <w:r w:rsidRPr="00AD42E3">
        <w:rPr>
          <w:rFonts w:ascii="Calibri" w:eastAsia="Calibri" w:hAnsi="Calibri" w:cs="Arial"/>
          <w:szCs w:val="20"/>
          <w:lang w:val="sl-SI"/>
        </w:rPr>
        <w:t>tudi osebe javnega prava, ustanovljene zaradi usmerjanja trajnostnega gospodarjenja naravnih dobrin</w:t>
      </w:r>
      <w:r w:rsidR="00210184" w:rsidRPr="00AD42E3">
        <w:rPr>
          <w:rFonts w:ascii="Calibri" w:eastAsia="Calibri" w:hAnsi="Calibri" w:cs="Arial"/>
          <w:szCs w:val="20"/>
          <w:lang w:val="sl-SI"/>
        </w:rPr>
        <w:t>,</w:t>
      </w:r>
      <w:r w:rsidRPr="00AD42E3">
        <w:rPr>
          <w:rFonts w:ascii="Calibri" w:eastAsia="Calibri" w:hAnsi="Calibri" w:cs="Arial"/>
          <w:szCs w:val="20"/>
          <w:lang w:val="sl-SI"/>
        </w:rPr>
        <w:t xml:space="preserve"> ter zunaj zavarovanih območij ministrstvo, pristojno za ohranjanje narave.</w:t>
      </w:r>
    </w:p>
    <w:p w:rsidR="00A74C05" w:rsidRPr="00AD42E3" w:rsidRDefault="00A74C05" w:rsidP="009A3025">
      <w:pPr>
        <w:numPr>
          <w:ilvl w:val="0"/>
          <w:numId w:val="58"/>
        </w:numPr>
        <w:spacing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Izboljša</w:t>
      </w:r>
      <w:r w:rsidR="00210184" w:rsidRPr="00AD42E3">
        <w:rPr>
          <w:rFonts w:ascii="Calibri" w:eastAsia="Calibri" w:hAnsi="Calibri" w:cs="Arial"/>
          <w:szCs w:val="20"/>
          <w:lang w:val="sl-SI"/>
        </w:rPr>
        <w:t>nje</w:t>
      </w:r>
      <w:r w:rsidRPr="00AD42E3">
        <w:rPr>
          <w:rFonts w:ascii="Calibri" w:eastAsia="Calibri" w:hAnsi="Calibri" w:cs="Arial"/>
          <w:szCs w:val="20"/>
          <w:lang w:val="sl-SI"/>
        </w:rPr>
        <w:t xml:space="preserve"> povezanost</w:t>
      </w:r>
      <w:r w:rsidR="00210184" w:rsidRPr="00AD42E3">
        <w:rPr>
          <w:rFonts w:ascii="Calibri" w:eastAsia="Calibri" w:hAnsi="Calibri" w:cs="Arial"/>
          <w:szCs w:val="20"/>
          <w:lang w:val="sl-SI"/>
        </w:rPr>
        <w:t>i</w:t>
      </w:r>
      <w:r w:rsidRPr="00AD42E3">
        <w:rPr>
          <w:rFonts w:ascii="Calibri" w:eastAsia="Calibri" w:hAnsi="Calibri" w:cs="Arial"/>
          <w:szCs w:val="20"/>
          <w:lang w:val="sl-SI"/>
        </w:rPr>
        <w:t xml:space="preserve"> neposrednega nadzora v naravi z delovanjem inšpekcijskih služb, policije in finančne uprave za doseganje večje učinkovitosti nadzora.</w:t>
      </w:r>
    </w:p>
    <w:p w:rsidR="00A74C05" w:rsidRPr="00AD42E3" w:rsidRDefault="00A74C05" w:rsidP="00A74C05">
      <w:pPr>
        <w:autoSpaceDE w:val="0"/>
        <w:autoSpaceDN w:val="0"/>
        <w:adjustRightInd w:val="0"/>
        <w:spacing w:line="240" w:lineRule="atLeast"/>
        <w:ind w:right="-291"/>
        <w:contextualSpacing/>
        <w:jc w:val="both"/>
        <w:rPr>
          <w:rFonts w:ascii="Calibri" w:eastAsia="Calibri" w:hAnsi="Calibri" w:cs="Arial"/>
          <w:szCs w:val="20"/>
          <w:lang w:val="sl-SI"/>
        </w:rPr>
      </w:pPr>
    </w:p>
    <w:p w:rsidR="00A74C05" w:rsidRPr="00E5025E" w:rsidRDefault="00A74C05" w:rsidP="00633BFC">
      <w:pPr>
        <w:pStyle w:val="ListParagraph"/>
        <w:keepNext/>
        <w:spacing w:line="240" w:lineRule="atLeast"/>
        <w:ind w:left="0" w:right="-291"/>
        <w:jc w:val="both"/>
        <w:outlineLvl w:val="1"/>
        <w:rPr>
          <w:rFonts w:ascii="Calibri" w:hAnsi="Calibri" w:cs="Arial"/>
          <w:b/>
          <w:sz w:val="22"/>
          <w:szCs w:val="22"/>
          <w:lang w:val="sl-SI"/>
        </w:rPr>
      </w:pPr>
      <w:r w:rsidRPr="00E5025E">
        <w:rPr>
          <w:rFonts w:ascii="Calibri" w:hAnsi="Calibri" w:cs="Arial"/>
          <w:b/>
          <w:sz w:val="22"/>
          <w:szCs w:val="22"/>
          <w:lang w:val="sl-SI"/>
        </w:rPr>
        <w:t xml:space="preserve">Vzgoja in izobraževanje za ohranjanje narave </w:t>
      </w:r>
    </w:p>
    <w:p w:rsidR="00523110"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 xml:space="preserve">Naravovarstvene dejavnosti in ravnanja v družbi, ki lahko prispevajo k ohranjanju narave, segajo na vsa področja družbenih </w:t>
      </w:r>
      <w:r w:rsidR="00210184" w:rsidRPr="00AD42E3">
        <w:rPr>
          <w:rFonts w:ascii="Calibri" w:eastAsia="Calibri" w:hAnsi="Calibri" w:cs="Arial"/>
          <w:szCs w:val="20"/>
          <w:lang w:val="sl-SI"/>
        </w:rPr>
        <w:t>deja</w:t>
      </w:r>
      <w:r w:rsidRPr="00AD42E3">
        <w:rPr>
          <w:rFonts w:ascii="Calibri" w:eastAsia="Calibri" w:hAnsi="Calibri" w:cs="Arial"/>
          <w:szCs w:val="20"/>
          <w:lang w:val="sl-SI"/>
        </w:rPr>
        <w:t>vnosti in zadevajo vse generacije. Ustrezno interdisciplinarno izobražen posameznik je zato ključn</w:t>
      </w:r>
      <w:r w:rsidR="00210184" w:rsidRPr="00AD42E3">
        <w:rPr>
          <w:rFonts w:ascii="Calibri" w:eastAsia="Calibri" w:hAnsi="Calibri" w:cs="Arial"/>
          <w:szCs w:val="20"/>
          <w:lang w:val="sl-SI"/>
        </w:rPr>
        <w:t>i</w:t>
      </w:r>
      <w:r w:rsidRPr="00AD42E3">
        <w:rPr>
          <w:rFonts w:ascii="Calibri" w:eastAsia="Calibri" w:hAnsi="Calibri" w:cs="Arial"/>
          <w:szCs w:val="20"/>
          <w:lang w:val="sl-SI"/>
        </w:rPr>
        <w:t xml:space="preserve"> dejavnik za doseganje ciljev tega programa. Zato </w:t>
      </w:r>
      <w:r w:rsidR="00210184" w:rsidRPr="00AD42E3">
        <w:rPr>
          <w:rFonts w:ascii="Calibri" w:eastAsia="Calibri" w:hAnsi="Calibri" w:cs="Arial"/>
          <w:szCs w:val="20"/>
          <w:lang w:val="sl-SI"/>
        </w:rPr>
        <w:t>sta</w:t>
      </w:r>
      <w:r w:rsidRPr="00AD42E3">
        <w:rPr>
          <w:rFonts w:ascii="Calibri" w:eastAsia="Calibri" w:hAnsi="Calibri" w:cs="Arial"/>
          <w:szCs w:val="20"/>
          <w:lang w:val="sl-SI"/>
        </w:rPr>
        <w:t xml:space="preserve"> </w:t>
      </w:r>
      <w:r w:rsidR="00210184" w:rsidRPr="00AD42E3">
        <w:rPr>
          <w:rFonts w:ascii="Calibri" w:eastAsia="Calibri" w:hAnsi="Calibri" w:cs="Arial"/>
          <w:szCs w:val="20"/>
          <w:lang w:val="sl-SI"/>
        </w:rPr>
        <w:t>pomembna</w:t>
      </w:r>
      <w:r w:rsidRPr="00AD42E3">
        <w:rPr>
          <w:rFonts w:ascii="Calibri" w:eastAsia="Calibri" w:hAnsi="Calibri" w:cs="Arial"/>
          <w:szCs w:val="20"/>
          <w:lang w:val="sl-SI"/>
        </w:rPr>
        <w:t xml:space="preserve"> pridobivanje znanja o naravi in ozaveščenost o pomenu njenega ohranjanja v sistemu vzgoje in izobraževanja ter </w:t>
      </w:r>
      <w:r w:rsidR="00210184" w:rsidRPr="00AD42E3">
        <w:rPr>
          <w:rFonts w:ascii="Calibri" w:eastAsia="Calibri" w:hAnsi="Calibri" w:cs="Arial"/>
          <w:szCs w:val="20"/>
          <w:lang w:val="sl-SI"/>
        </w:rPr>
        <w:t>pri</w:t>
      </w:r>
      <w:r w:rsidRPr="00AD42E3">
        <w:rPr>
          <w:rFonts w:ascii="Calibri" w:eastAsia="Calibri" w:hAnsi="Calibri" w:cs="Arial"/>
          <w:szCs w:val="20"/>
          <w:lang w:val="sl-SI"/>
        </w:rPr>
        <w:t xml:space="preserve"> neformalni</w:t>
      </w:r>
      <w:r w:rsidR="00210184" w:rsidRPr="00AD42E3">
        <w:rPr>
          <w:rFonts w:ascii="Calibri" w:eastAsia="Calibri" w:hAnsi="Calibri" w:cs="Arial"/>
          <w:szCs w:val="20"/>
          <w:lang w:val="sl-SI"/>
        </w:rPr>
        <w:t>h</w:t>
      </w:r>
      <w:r w:rsidRPr="00AD42E3">
        <w:rPr>
          <w:rFonts w:ascii="Calibri" w:eastAsia="Calibri" w:hAnsi="Calibri" w:cs="Arial"/>
          <w:szCs w:val="20"/>
          <w:lang w:val="sl-SI"/>
        </w:rPr>
        <w:t xml:space="preserve"> oblik</w:t>
      </w:r>
      <w:r w:rsidR="004B621F">
        <w:rPr>
          <w:rFonts w:ascii="Calibri" w:eastAsia="Calibri" w:hAnsi="Calibri" w:cs="Arial"/>
          <w:szCs w:val="20"/>
          <w:lang w:val="sl-SI"/>
        </w:rPr>
        <w:t>a</w:t>
      </w:r>
      <w:r w:rsidR="00210184" w:rsidRPr="00AD42E3">
        <w:rPr>
          <w:rFonts w:ascii="Calibri" w:eastAsia="Calibri" w:hAnsi="Calibri" w:cs="Arial"/>
          <w:szCs w:val="20"/>
          <w:lang w:val="sl-SI"/>
        </w:rPr>
        <w:t>h</w:t>
      </w:r>
      <w:r w:rsidRPr="00AD42E3">
        <w:rPr>
          <w:rFonts w:ascii="Calibri" w:eastAsia="Calibri" w:hAnsi="Calibri" w:cs="Arial"/>
          <w:szCs w:val="20"/>
          <w:lang w:val="sl-SI"/>
        </w:rPr>
        <w:t xml:space="preserve"> izobraževanja. </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b/>
          <w:szCs w:val="20"/>
          <w:lang w:val="sl-SI"/>
        </w:rPr>
        <w:t>Usmeritv</w:t>
      </w:r>
      <w:r w:rsidR="003B74ED" w:rsidRPr="00AD42E3">
        <w:rPr>
          <w:rFonts w:ascii="Calibri" w:eastAsia="Calibri" w:hAnsi="Calibri" w:cs="Arial"/>
          <w:b/>
          <w:szCs w:val="20"/>
          <w:lang w:val="sl-SI"/>
        </w:rPr>
        <w:t>e</w:t>
      </w:r>
      <w:r w:rsidRPr="00AD42E3">
        <w:rPr>
          <w:rFonts w:ascii="Calibri" w:eastAsia="Calibri" w:hAnsi="Calibri" w:cs="Arial"/>
          <w:b/>
          <w:szCs w:val="20"/>
          <w:lang w:val="sl-SI"/>
        </w:rPr>
        <w:t xml:space="preserve">: </w:t>
      </w:r>
    </w:p>
    <w:p w:rsidR="00A74C05" w:rsidRPr="00AD42E3" w:rsidRDefault="00BB4874" w:rsidP="009A3025">
      <w:pPr>
        <w:numPr>
          <w:ilvl w:val="0"/>
          <w:numId w:val="59"/>
        </w:numPr>
        <w:spacing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Zagotavljanje ustreznega obsega pridobivanja znanj iz temeljnih naravoslovnih ved, zlasti biologije in ekologije, v</w:t>
      </w:r>
      <w:r w:rsidR="00A74C05" w:rsidRPr="00AD42E3">
        <w:rPr>
          <w:rFonts w:ascii="Calibri" w:eastAsia="Calibri" w:hAnsi="Calibri" w:cs="Arial"/>
          <w:szCs w:val="20"/>
          <w:lang w:val="sl-SI"/>
        </w:rPr>
        <w:t xml:space="preserve"> izobraževalnih programih za vse poklice, ki kakorkoli zadevajo poseganje v naravo. </w:t>
      </w:r>
    </w:p>
    <w:p w:rsidR="00A74C05" w:rsidRPr="00AD42E3" w:rsidRDefault="00A74C05" w:rsidP="009A3025">
      <w:pPr>
        <w:numPr>
          <w:ilvl w:val="0"/>
          <w:numId w:val="59"/>
        </w:numPr>
        <w:spacing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Vzpostavit</w:t>
      </w:r>
      <w:r w:rsidR="00BB4874" w:rsidRPr="00AD42E3">
        <w:rPr>
          <w:rFonts w:ascii="Calibri" w:eastAsia="Calibri" w:hAnsi="Calibri" w:cs="Arial"/>
          <w:szCs w:val="20"/>
          <w:lang w:val="sl-SI"/>
        </w:rPr>
        <w:t>ev</w:t>
      </w:r>
      <w:r w:rsidRPr="00AD42E3">
        <w:rPr>
          <w:rFonts w:ascii="Calibri" w:eastAsia="Calibri" w:hAnsi="Calibri" w:cs="Arial"/>
          <w:szCs w:val="20"/>
          <w:lang w:val="sl-SI"/>
        </w:rPr>
        <w:t xml:space="preserve"> redn</w:t>
      </w:r>
      <w:r w:rsidR="00BB4874" w:rsidRPr="00AD42E3">
        <w:rPr>
          <w:rFonts w:ascii="Calibri" w:eastAsia="Calibri" w:hAnsi="Calibri" w:cs="Arial"/>
          <w:szCs w:val="20"/>
          <w:lang w:val="sl-SI"/>
        </w:rPr>
        <w:t>ega</w:t>
      </w:r>
      <w:r w:rsidRPr="00AD42E3">
        <w:rPr>
          <w:rFonts w:ascii="Calibri" w:eastAsia="Calibri" w:hAnsi="Calibri" w:cs="Arial"/>
          <w:szCs w:val="20"/>
          <w:lang w:val="sl-SI"/>
        </w:rPr>
        <w:t xml:space="preserve"> usposabljanj</w:t>
      </w:r>
      <w:r w:rsidR="00BB4874" w:rsidRPr="00AD42E3">
        <w:rPr>
          <w:rFonts w:ascii="Calibri" w:eastAsia="Calibri" w:hAnsi="Calibri" w:cs="Arial"/>
          <w:szCs w:val="20"/>
          <w:lang w:val="sl-SI"/>
        </w:rPr>
        <w:t>a</w:t>
      </w:r>
      <w:r w:rsidRPr="00AD42E3">
        <w:rPr>
          <w:rFonts w:ascii="Calibri" w:eastAsia="Calibri" w:hAnsi="Calibri" w:cs="Arial"/>
          <w:szCs w:val="20"/>
          <w:lang w:val="sl-SI"/>
        </w:rPr>
        <w:t xml:space="preserve"> služb, ki delujejo na področju ohranjanja biotske raznovrstnosti in upravljanja njenih sestavin</w:t>
      </w:r>
      <w:r w:rsidR="00523110" w:rsidRPr="00AD42E3">
        <w:rPr>
          <w:rFonts w:ascii="Calibri" w:eastAsia="Calibri" w:hAnsi="Calibri" w:cs="Arial"/>
          <w:szCs w:val="20"/>
          <w:lang w:val="sl-SI"/>
        </w:rPr>
        <w:t>,</w:t>
      </w:r>
      <w:r w:rsidRPr="00AD42E3">
        <w:rPr>
          <w:rFonts w:ascii="Calibri" w:eastAsia="Calibri" w:hAnsi="Calibri" w:cs="Arial"/>
          <w:szCs w:val="20"/>
          <w:lang w:val="sl-SI"/>
        </w:rPr>
        <w:t xml:space="preserve"> za kakovostno opravljanje nalog.</w:t>
      </w:r>
    </w:p>
    <w:p w:rsidR="00A74C05" w:rsidRPr="00EE088E" w:rsidRDefault="00A74C05" w:rsidP="00EE088E">
      <w:pPr>
        <w:spacing w:line="240" w:lineRule="atLeast"/>
        <w:ind w:right="-291"/>
        <w:jc w:val="both"/>
        <w:rPr>
          <w:rFonts w:ascii="Calibri" w:hAnsi="Calibri" w:cs="Arial"/>
          <w:szCs w:val="20"/>
          <w:lang w:val="sl-SI"/>
        </w:rPr>
      </w:pPr>
    </w:p>
    <w:p w:rsidR="00A74C05" w:rsidRPr="00E5025E" w:rsidRDefault="00A74C05" w:rsidP="00633BFC">
      <w:pPr>
        <w:pStyle w:val="ListParagraph"/>
        <w:keepNext/>
        <w:spacing w:line="240" w:lineRule="atLeast"/>
        <w:ind w:left="0" w:right="-291"/>
        <w:jc w:val="both"/>
        <w:outlineLvl w:val="1"/>
        <w:rPr>
          <w:rFonts w:ascii="Calibri" w:hAnsi="Calibri" w:cs="Arial"/>
          <w:b/>
          <w:sz w:val="22"/>
          <w:szCs w:val="22"/>
          <w:lang w:val="sl-SI"/>
        </w:rPr>
      </w:pPr>
      <w:r w:rsidRPr="00E5025E">
        <w:rPr>
          <w:rFonts w:ascii="Calibri" w:hAnsi="Calibri" w:cs="Arial"/>
          <w:b/>
          <w:sz w:val="22"/>
          <w:szCs w:val="22"/>
          <w:lang w:val="sl-SI"/>
        </w:rPr>
        <w:t>Ozaveščanje javnosti o pomenu ohranjanja narave</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 xml:space="preserve">Usmerjenost v neposredno osebno komunikacijo, kot so na primer razprave z deležniki, predavanja, akcije na terenu, vodeni ogledi, so prinesle tako na ravni EU kot na državni ravni nadpovprečno informiranost in </w:t>
      </w:r>
      <w:r w:rsidRPr="00AD42E3">
        <w:rPr>
          <w:rFonts w:ascii="Calibri" w:eastAsia="Calibri" w:hAnsi="Calibri" w:cs="Arial"/>
          <w:szCs w:val="20"/>
          <w:lang w:val="sl-SI"/>
        </w:rPr>
        <w:lastRenderedPageBreak/>
        <w:t>ozaveščenost javnosti. K temu so prispevale aktivnosti ZRSV</w:t>
      </w:r>
      <w:r w:rsidR="00963AB5">
        <w:rPr>
          <w:rFonts w:ascii="Calibri" w:eastAsia="Calibri" w:hAnsi="Calibri" w:cs="Arial"/>
          <w:szCs w:val="20"/>
          <w:lang w:val="sl-SI"/>
        </w:rPr>
        <w:t>N</w:t>
      </w:r>
      <w:r w:rsidR="004B621F">
        <w:rPr>
          <w:rFonts w:ascii="Calibri" w:eastAsia="Calibri" w:hAnsi="Calibri" w:cs="Arial"/>
          <w:szCs w:val="20"/>
          <w:lang w:val="sl-SI"/>
        </w:rPr>
        <w:t xml:space="preserve">, </w:t>
      </w:r>
      <w:r w:rsidR="00523110" w:rsidRPr="00AD42E3">
        <w:rPr>
          <w:rFonts w:ascii="Calibri" w:eastAsia="Calibri" w:hAnsi="Calibri" w:cs="Arial"/>
          <w:szCs w:val="20"/>
          <w:lang w:val="sl-SI"/>
        </w:rPr>
        <w:t>ZGS</w:t>
      </w:r>
      <w:r w:rsidR="004B621F">
        <w:rPr>
          <w:rFonts w:ascii="Calibri" w:eastAsia="Calibri" w:hAnsi="Calibri" w:cs="Arial"/>
          <w:szCs w:val="20"/>
          <w:lang w:val="sl-SI"/>
        </w:rPr>
        <w:t xml:space="preserve">, </w:t>
      </w:r>
      <w:r w:rsidRPr="00AD42E3">
        <w:rPr>
          <w:rFonts w:ascii="Calibri" w:eastAsia="Calibri" w:hAnsi="Calibri" w:cs="Arial"/>
          <w:szCs w:val="20"/>
          <w:lang w:val="sl-SI"/>
        </w:rPr>
        <w:t xml:space="preserve">upravljavcev </w:t>
      </w:r>
      <w:r w:rsidR="00523110" w:rsidRPr="00AD42E3">
        <w:rPr>
          <w:rFonts w:ascii="Calibri" w:eastAsia="Calibri" w:hAnsi="Calibri" w:cs="Arial"/>
          <w:szCs w:val="20"/>
          <w:lang w:val="sl-SI"/>
        </w:rPr>
        <w:t xml:space="preserve">ZO </w:t>
      </w:r>
      <w:r w:rsidR="004B621F">
        <w:rPr>
          <w:rFonts w:ascii="Calibri" w:eastAsia="Calibri" w:hAnsi="Calibri" w:cs="Arial"/>
          <w:szCs w:val="20"/>
          <w:lang w:val="sl-SI"/>
        </w:rPr>
        <w:t xml:space="preserve">in </w:t>
      </w:r>
      <w:r w:rsidRPr="00AD42E3">
        <w:rPr>
          <w:rFonts w:ascii="Calibri" w:eastAsia="Calibri" w:hAnsi="Calibri" w:cs="Arial"/>
          <w:szCs w:val="20"/>
          <w:lang w:val="sl-SI"/>
        </w:rPr>
        <w:t xml:space="preserve">nevladnih organizacij. V zadnjih letih se je težišče </w:t>
      </w:r>
      <w:r w:rsidR="00BB4874" w:rsidRPr="00AD42E3">
        <w:rPr>
          <w:rFonts w:ascii="Calibri" w:eastAsia="Calibri" w:hAnsi="Calibri" w:cs="Arial"/>
          <w:szCs w:val="20"/>
          <w:lang w:val="sl-SI"/>
        </w:rPr>
        <w:t xml:space="preserve">prizadevanj za </w:t>
      </w:r>
      <w:r w:rsidRPr="00AD42E3">
        <w:rPr>
          <w:rFonts w:ascii="Calibri" w:eastAsia="Calibri" w:hAnsi="Calibri" w:cs="Arial"/>
          <w:szCs w:val="20"/>
          <w:lang w:val="sl-SI"/>
        </w:rPr>
        <w:t>ozaveščanj</w:t>
      </w:r>
      <w:r w:rsidR="00BB4874" w:rsidRPr="00AD42E3">
        <w:rPr>
          <w:rFonts w:ascii="Calibri" w:eastAsia="Calibri" w:hAnsi="Calibri" w:cs="Arial"/>
          <w:szCs w:val="20"/>
          <w:lang w:val="sl-SI"/>
        </w:rPr>
        <w:t>e</w:t>
      </w:r>
      <w:r w:rsidRPr="00AD42E3">
        <w:rPr>
          <w:rFonts w:ascii="Calibri" w:eastAsia="Calibri" w:hAnsi="Calibri" w:cs="Arial"/>
          <w:szCs w:val="20"/>
          <w:lang w:val="sl-SI"/>
        </w:rPr>
        <w:t xml:space="preserve"> preneslo na projekte, sofinancirane s sredstvi skladov in programov</w:t>
      </w:r>
      <w:r w:rsidR="00BB4874" w:rsidRPr="00AD42E3">
        <w:rPr>
          <w:rFonts w:ascii="Calibri" w:eastAsia="Calibri" w:hAnsi="Calibri" w:cs="Arial"/>
          <w:szCs w:val="20"/>
          <w:lang w:val="sl-SI"/>
        </w:rPr>
        <w:t xml:space="preserve"> EU</w:t>
      </w:r>
      <w:r w:rsidRPr="00AD42E3">
        <w:rPr>
          <w:rFonts w:ascii="Calibri" w:eastAsia="Calibri" w:hAnsi="Calibri" w:cs="Arial"/>
          <w:szCs w:val="20"/>
          <w:lang w:val="sl-SI"/>
        </w:rPr>
        <w:t xml:space="preserve">. </w:t>
      </w:r>
      <w:r w:rsidR="006C1C56" w:rsidRPr="00AD42E3">
        <w:rPr>
          <w:rFonts w:ascii="Calibri" w:eastAsia="Calibri" w:hAnsi="Calibri" w:cs="Arial"/>
          <w:szCs w:val="20"/>
          <w:lang w:val="sl-SI"/>
        </w:rPr>
        <w:t>Pri tem je pomembno, da projektno izvajanje a</w:t>
      </w:r>
      <w:r w:rsidRPr="00AD42E3">
        <w:rPr>
          <w:rFonts w:ascii="Calibri" w:eastAsia="Calibri" w:hAnsi="Calibri" w:cs="Arial"/>
          <w:szCs w:val="20"/>
          <w:lang w:val="sl-SI"/>
        </w:rPr>
        <w:t>ktivnosti za ozaveščanje</w:t>
      </w:r>
      <w:r w:rsidR="006C1C56" w:rsidRPr="00AD42E3">
        <w:rPr>
          <w:rFonts w:ascii="Calibri" w:eastAsia="Calibri" w:hAnsi="Calibri" w:cs="Arial"/>
          <w:szCs w:val="20"/>
          <w:lang w:val="sl-SI"/>
        </w:rPr>
        <w:t xml:space="preserve"> poteka vsebinsko in časovno usklajeno</w:t>
      </w:r>
      <w:r w:rsidR="002A14C3" w:rsidRPr="00AD42E3">
        <w:rPr>
          <w:rFonts w:ascii="Calibri" w:eastAsia="Calibri" w:hAnsi="Calibri" w:cs="Arial"/>
          <w:szCs w:val="20"/>
          <w:lang w:val="sl-SI"/>
        </w:rPr>
        <w:t>.</w:t>
      </w:r>
    </w:p>
    <w:p w:rsidR="00A74C05" w:rsidRPr="00AD42E3" w:rsidRDefault="00A74C05" w:rsidP="00A74C05">
      <w:pPr>
        <w:spacing w:before="120" w:line="240" w:lineRule="atLeast"/>
        <w:ind w:right="-289"/>
        <w:jc w:val="both"/>
        <w:rPr>
          <w:rFonts w:ascii="Calibri" w:eastAsia="Calibri" w:hAnsi="Calibri" w:cs="Arial"/>
          <w:b/>
          <w:szCs w:val="20"/>
          <w:lang w:val="sl-SI"/>
        </w:rPr>
      </w:pPr>
      <w:r w:rsidRPr="00AD42E3">
        <w:rPr>
          <w:rFonts w:ascii="Calibri" w:eastAsia="Calibri" w:hAnsi="Calibri" w:cs="Arial"/>
          <w:b/>
          <w:szCs w:val="20"/>
          <w:lang w:val="sl-SI"/>
        </w:rPr>
        <w:t>Usmeritve:</w:t>
      </w:r>
      <w:r w:rsidR="00D56360" w:rsidRPr="00AD42E3">
        <w:rPr>
          <w:rFonts w:ascii="Calibri" w:eastAsia="Calibri" w:hAnsi="Calibri" w:cs="Arial"/>
          <w:b/>
          <w:szCs w:val="20"/>
          <w:lang w:val="sl-SI"/>
        </w:rPr>
        <w:t xml:space="preserve"> </w:t>
      </w:r>
    </w:p>
    <w:p w:rsidR="00A74C05" w:rsidRPr="00AD42E3" w:rsidRDefault="009A7E37" w:rsidP="009A3025">
      <w:pPr>
        <w:numPr>
          <w:ilvl w:val="0"/>
          <w:numId w:val="12"/>
        </w:numPr>
        <w:spacing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 xml:space="preserve">Dolgoročno </w:t>
      </w:r>
      <w:r w:rsidR="00A74C05" w:rsidRPr="00AD42E3">
        <w:rPr>
          <w:rFonts w:ascii="Calibri" w:eastAsia="Calibri" w:hAnsi="Calibri" w:cs="Arial"/>
          <w:szCs w:val="20"/>
          <w:lang w:val="sl-SI"/>
        </w:rPr>
        <w:t>načrtova</w:t>
      </w:r>
      <w:r w:rsidRPr="00AD42E3">
        <w:rPr>
          <w:rFonts w:ascii="Calibri" w:eastAsia="Calibri" w:hAnsi="Calibri" w:cs="Arial"/>
          <w:szCs w:val="20"/>
          <w:lang w:val="sl-SI"/>
        </w:rPr>
        <w:t>nje</w:t>
      </w:r>
      <w:r w:rsidR="00A74C05" w:rsidRPr="00AD42E3">
        <w:rPr>
          <w:rFonts w:ascii="Calibri" w:eastAsia="Calibri" w:hAnsi="Calibri" w:cs="Arial"/>
          <w:szCs w:val="20"/>
          <w:lang w:val="sl-SI"/>
        </w:rPr>
        <w:t xml:space="preserve"> </w:t>
      </w:r>
      <w:r w:rsidRPr="00AD42E3">
        <w:rPr>
          <w:rFonts w:ascii="Calibri" w:eastAsia="Calibri" w:hAnsi="Calibri" w:cs="Arial"/>
          <w:szCs w:val="20"/>
          <w:lang w:val="sl-SI"/>
        </w:rPr>
        <w:t>prizadevanj za ozaveščanje</w:t>
      </w:r>
      <w:r w:rsidRPr="00AD42E3" w:rsidDel="00BB4874">
        <w:rPr>
          <w:rFonts w:ascii="Calibri" w:eastAsia="Calibri" w:hAnsi="Calibri" w:cs="Arial"/>
          <w:szCs w:val="20"/>
          <w:lang w:val="sl-SI"/>
        </w:rPr>
        <w:t xml:space="preserve"> </w:t>
      </w:r>
      <w:r w:rsidR="00A74C05" w:rsidRPr="00AD42E3">
        <w:rPr>
          <w:rFonts w:ascii="Calibri" w:eastAsia="Calibri" w:hAnsi="Calibri" w:cs="Arial"/>
          <w:szCs w:val="20"/>
          <w:lang w:val="sl-SI"/>
        </w:rPr>
        <w:t xml:space="preserve">s kombiniranjem aktivnosti državnih organov, javnih zavodov in </w:t>
      </w:r>
      <w:r w:rsidR="000D46C6">
        <w:rPr>
          <w:rFonts w:ascii="Calibri" w:eastAsia="Calibri" w:hAnsi="Calibri" w:cs="Arial"/>
          <w:szCs w:val="20"/>
          <w:lang w:val="sl-SI"/>
        </w:rPr>
        <w:t>nevladnih organizacij</w:t>
      </w:r>
      <w:r w:rsidR="00A74C05" w:rsidRPr="00AD42E3">
        <w:rPr>
          <w:rFonts w:ascii="Calibri" w:eastAsia="Calibri" w:hAnsi="Calibri" w:cs="Arial"/>
          <w:szCs w:val="20"/>
          <w:lang w:val="sl-SI"/>
        </w:rPr>
        <w:t xml:space="preserve">. </w:t>
      </w:r>
      <w:r w:rsidRPr="00AD42E3">
        <w:rPr>
          <w:rFonts w:ascii="Calibri" w:hAnsi="Calibri" w:cs="Arial"/>
          <w:szCs w:val="20"/>
          <w:lang w:val="sl-SI"/>
        </w:rPr>
        <w:t>Seznanjanje š</w:t>
      </w:r>
      <w:r w:rsidR="00A74C05" w:rsidRPr="00AD42E3">
        <w:rPr>
          <w:rFonts w:ascii="Calibri" w:hAnsi="Calibri" w:cs="Arial"/>
          <w:szCs w:val="20"/>
          <w:lang w:val="sl-SI"/>
        </w:rPr>
        <w:t>irš</w:t>
      </w:r>
      <w:r w:rsidRPr="00AD42E3">
        <w:rPr>
          <w:rFonts w:ascii="Calibri" w:hAnsi="Calibri" w:cs="Arial"/>
          <w:szCs w:val="20"/>
          <w:lang w:val="sl-SI"/>
        </w:rPr>
        <w:t>e</w:t>
      </w:r>
      <w:r w:rsidR="00A74C05" w:rsidRPr="00AD42E3">
        <w:rPr>
          <w:rFonts w:ascii="Calibri" w:hAnsi="Calibri" w:cs="Arial"/>
          <w:szCs w:val="20"/>
          <w:lang w:val="sl-SI"/>
        </w:rPr>
        <w:t xml:space="preserve"> javnost</w:t>
      </w:r>
      <w:r w:rsidRPr="00AD42E3">
        <w:rPr>
          <w:rFonts w:ascii="Calibri" w:hAnsi="Calibri" w:cs="Arial"/>
          <w:szCs w:val="20"/>
          <w:lang w:val="sl-SI"/>
        </w:rPr>
        <w:t>i</w:t>
      </w:r>
      <w:r w:rsidR="00A74C05" w:rsidRPr="00AD42E3">
        <w:rPr>
          <w:rFonts w:ascii="Calibri" w:hAnsi="Calibri" w:cs="Arial"/>
          <w:szCs w:val="20"/>
          <w:lang w:val="sl-SI"/>
        </w:rPr>
        <w:t xml:space="preserve"> s povezavami med podnebnimi spremembami in njihovimi vplivi na ekosisteme in biotsko raznovrstnost.</w:t>
      </w:r>
    </w:p>
    <w:p w:rsidR="00A74C05" w:rsidRPr="00AD42E3" w:rsidRDefault="00A74C05" w:rsidP="009A3025">
      <w:pPr>
        <w:numPr>
          <w:ilvl w:val="0"/>
          <w:numId w:val="12"/>
        </w:numPr>
        <w:spacing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Krepit</w:t>
      </w:r>
      <w:r w:rsidR="009A7E37" w:rsidRPr="00AD42E3">
        <w:rPr>
          <w:rFonts w:ascii="Calibri" w:eastAsia="Calibri" w:hAnsi="Calibri" w:cs="Arial"/>
          <w:szCs w:val="20"/>
          <w:lang w:val="sl-SI"/>
        </w:rPr>
        <w:t>ev</w:t>
      </w:r>
      <w:r w:rsidRPr="00AD42E3">
        <w:rPr>
          <w:rFonts w:ascii="Calibri" w:eastAsia="Calibri" w:hAnsi="Calibri" w:cs="Arial"/>
          <w:szCs w:val="20"/>
          <w:lang w:val="sl-SI"/>
        </w:rPr>
        <w:t xml:space="preserve"> izobraževaln</w:t>
      </w:r>
      <w:r w:rsidR="009A7E37" w:rsidRPr="00AD42E3">
        <w:rPr>
          <w:rFonts w:ascii="Calibri" w:eastAsia="Calibri" w:hAnsi="Calibri" w:cs="Arial"/>
          <w:szCs w:val="20"/>
          <w:lang w:val="sl-SI"/>
        </w:rPr>
        <w:t>ih</w:t>
      </w:r>
      <w:r w:rsidRPr="00AD42E3">
        <w:rPr>
          <w:rFonts w:ascii="Calibri" w:eastAsia="Calibri" w:hAnsi="Calibri" w:cs="Arial"/>
          <w:szCs w:val="20"/>
          <w:lang w:val="sl-SI"/>
        </w:rPr>
        <w:t xml:space="preserve"> in ozaveščevaln</w:t>
      </w:r>
      <w:r w:rsidR="009A7E37" w:rsidRPr="00AD42E3">
        <w:rPr>
          <w:rFonts w:ascii="Calibri" w:eastAsia="Calibri" w:hAnsi="Calibri" w:cs="Arial"/>
          <w:szCs w:val="20"/>
          <w:lang w:val="sl-SI"/>
        </w:rPr>
        <w:t>ih</w:t>
      </w:r>
      <w:r w:rsidRPr="00AD42E3">
        <w:rPr>
          <w:rFonts w:ascii="Calibri" w:eastAsia="Calibri" w:hAnsi="Calibri" w:cs="Arial"/>
          <w:szCs w:val="20"/>
          <w:lang w:val="sl-SI"/>
        </w:rPr>
        <w:t xml:space="preserve"> sposobnosti javnih </w:t>
      </w:r>
      <w:r w:rsidRPr="00AD42E3">
        <w:rPr>
          <w:rFonts w:ascii="Calibri" w:hAnsi="Calibri" w:cs="Arial"/>
          <w:szCs w:val="20"/>
          <w:lang w:val="sl-SI"/>
        </w:rPr>
        <w:t xml:space="preserve">služb, ki delujejo na področju ohranjanja biotske raznovrstnosti, </w:t>
      </w:r>
      <w:r w:rsidR="009A7E37" w:rsidRPr="00AD42E3">
        <w:rPr>
          <w:rFonts w:ascii="Calibri" w:hAnsi="Calibri" w:cs="Arial"/>
          <w:szCs w:val="20"/>
          <w:lang w:val="sl-SI"/>
        </w:rPr>
        <w:t xml:space="preserve">skupaj </w:t>
      </w:r>
      <w:r w:rsidRPr="00AD42E3">
        <w:rPr>
          <w:rFonts w:ascii="Calibri" w:hAnsi="Calibri" w:cs="Arial"/>
          <w:szCs w:val="20"/>
          <w:lang w:val="sl-SI"/>
        </w:rPr>
        <w:t xml:space="preserve">z uporabo ciljnih komunikacijskih načinov in sodobnih oblik komuniciranja, ki so blizu mlajšim. Pri tem morajo zlasti upravljavci zavarovanih območij </w:t>
      </w:r>
      <w:r w:rsidR="009A7E37" w:rsidRPr="00AD42E3">
        <w:rPr>
          <w:rFonts w:ascii="Calibri" w:hAnsi="Calibri" w:cs="Arial"/>
          <w:szCs w:val="20"/>
          <w:lang w:val="sl-SI"/>
        </w:rPr>
        <w:t xml:space="preserve">biti </w:t>
      </w:r>
      <w:r w:rsidRPr="00AD42E3">
        <w:rPr>
          <w:rFonts w:ascii="Calibri" w:hAnsi="Calibri" w:cs="Arial"/>
          <w:szCs w:val="20"/>
          <w:lang w:val="sl-SI"/>
        </w:rPr>
        <w:t xml:space="preserve">vzor. </w:t>
      </w:r>
    </w:p>
    <w:p w:rsidR="00E5025E" w:rsidRDefault="00E5025E" w:rsidP="00E5025E">
      <w:pPr>
        <w:spacing w:line="240" w:lineRule="atLeast"/>
        <w:ind w:right="-291"/>
        <w:jc w:val="both"/>
        <w:rPr>
          <w:rFonts w:ascii="Calibri" w:hAnsi="Calibri" w:cs="Arial"/>
          <w:szCs w:val="20"/>
          <w:lang w:val="sl-SI"/>
        </w:rPr>
      </w:pPr>
    </w:p>
    <w:p w:rsidR="00A74C05" w:rsidRPr="00633BFC" w:rsidRDefault="00A74C05" w:rsidP="00633BFC">
      <w:pPr>
        <w:spacing w:line="240" w:lineRule="atLeast"/>
        <w:ind w:right="-291"/>
        <w:jc w:val="both"/>
        <w:rPr>
          <w:rFonts w:ascii="Calibri" w:hAnsi="Calibri" w:cs="Arial"/>
          <w:b/>
          <w:sz w:val="22"/>
          <w:szCs w:val="22"/>
          <w:lang w:val="sl-SI"/>
        </w:rPr>
      </w:pPr>
      <w:r w:rsidRPr="00633BFC">
        <w:rPr>
          <w:rFonts w:ascii="Calibri" w:hAnsi="Calibri" w:cs="Arial"/>
          <w:b/>
          <w:sz w:val="22"/>
          <w:szCs w:val="22"/>
          <w:lang w:val="sl-SI"/>
        </w:rPr>
        <w:t>Spremljanje stanja biotske raznovrstnosti in naravnih vrednot</w:t>
      </w:r>
      <w:r w:rsidR="00D56360" w:rsidRPr="00633BFC">
        <w:rPr>
          <w:rFonts w:ascii="Calibri" w:hAnsi="Calibri" w:cs="Arial"/>
          <w:b/>
          <w:sz w:val="22"/>
          <w:szCs w:val="22"/>
          <w:lang w:val="sl-SI"/>
        </w:rPr>
        <w:t xml:space="preserve"> </w:t>
      </w:r>
      <w:r w:rsidRPr="00633BFC">
        <w:rPr>
          <w:rFonts w:ascii="Calibri" w:hAnsi="Calibri" w:cs="Arial"/>
          <w:b/>
          <w:sz w:val="22"/>
          <w:szCs w:val="22"/>
          <w:lang w:val="sl-SI"/>
        </w:rPr>
        <w:t xml:space="preserve"> </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 xml:space="preserve">Podatki o pojavljanju vrst, njihovih habitatov in habitatnih tipov ter o stanju naravnih vrednot so nujni za ugotavljanje stanja biotske raznovrstnosti in naravnih vrednot </w:t>
      </w:r>
      <w:r w:rsidR="009A7E37" w:rsidRPr="00AD42E3">
        <w:rPr>
          <w:rFonts w:ascii="Calibri" w:eastAsia="Calibri" w:hAnsi="Calibri" w:cs="Arial"/>
          <w:szCs w:val="20"/>
          <w:lang w:val="sl-SI"/>
        </w:rPr>
        <w:t xml:space="preserve">ter </w:t>
      </w:r>
      <w:r w:rsidRPr="00AD42E3">
        <w:rPr>
          <w:rFonts w:ascii="Calibri" w:eastAsia="Calibri" w:hAnsi="Calibri" w:cs="Arial"/>
          <w:szCs w:val="20"/>
          <w:lang w:val="sl-SI"/>
        </w:rPr>
        <w:t xml:space="preserve">za spremljanje uspešnosti izvedenih ukrepov, za obveščanje in ozaveščanje javnosti ter poročanje na mednarodni ravni (zlasti organom EU in </w:t>
      </w:r>
      <w:r w:rsidR="006822DF" w:rsidRPr="00AD42E3">
        <w:rPr>
          <w:rFonts w:ascii="Calibri" w:eastAsia="Calibri" w:hAnsi="Calibri" w:cs="Arial"/>
          <w:szCs w:val="20"/>
          <w:lang w:val="sl-SI"/>
        </w:rPr>
        <w:t xml:space="preserve">pri </w:t>
      </w:r>
      <w:r w:rsidRPr="00AD42E3">
        <w:rPr>
          <w:rFonts w:ascii="Calibri" w:eastAsia="Calibri" w:hAnsi="Calibri" w:cs="Arial"/>
          <w:szCs w:val="20"/>
          <w:lang w:val="sl-SI"/>
        </w:rPr>
        <w:t>mednarodnih konvencij</w:t>
      </w:r>
      <w:r w:rsidR="006822DF" w:rsidRPr="00AD42E3">
        <w:rPr>
          <w:rFonts w:ascii="Calibri" w:eastAsia="Calibri" w:hAnsi="Calibri" w:cs="Arial"/>
          <w:szCs w:val="20"/>
          <w:lang w:val="sl-SI"/>
        </w:rPr>
        <w:t>ah</w:t>
      </w:r>
      <w:r w:rsidRPr="00AD42E3">
        <w:rPr>
          <w:rFonts w:ascii="Calibri" w:eastAsia="Calibri" w:hAnsi="Calibri" w:cs="Arial"/>
          <w:szCs w:val="20"/>
          <w:lang w:val="sl-SI"/>
        </w:rPr>
        <w:t>). Podatki so pomembni tudi za presojo skladnost</w:t>
      </w:r>
      <w:r w:rsidR="006822DF" w:rsidRPr="00AD42E3">
        <w:rPr>
          <w:rFonts w:ascii="Calibri" w:eastAsia="Calibri" w:hAnsi="Calibri" w:cs="Arial"/>
          <w:szCs w:val="20"/>
          <w:lang w:val="sl-SI"/>
        </w:rPr>
        <w:t>i</w:t>
      </w:r>
      <w:r w:rsidRPr="00AD42E3">
        <w:rPr>
          <w:rFonts w:ascii="Calibri" w:eastAsia="Calibri" w:hAnsi="Calibri" w:cs="Arial"/>
          <w:szCs w:val="20"/>
          <w:lang w:val="sl-SI"/>
        </w:rPr>
        <w:t xml:space="preserve"> </w:t>
      </w:r>
      <w:r w:rsidR="006822DF" w:rsidRPr="00AD42E3">
        <w:rPr>
          <w:rFonts w:ascii="Calibri" w:eastAsia="Calibri" w:hAnsi="Calibri" w:cs="Arial"/>
          <w:szCs w:val="20"/>
          <w:lang w:val="sl-SI"/>
        </w:rPr>
        <w:t xml:space="preserve">načrtov </w:t>
      </w:r>
      <w:r w:rsidRPr="00AD42E3">
        <w:rPr>
          <w:rFonts w:ascii="Calibri" w:eastAsia="Calibri" w:hAnsi="Calibri" w:cs="Arial"/>
          <w:szCs w:val="20"/>
          <w:lang w:val="sl-SI"/>
        </w:rPr>
        <w:t>in programov ter projektov v upravnih postopkih (celovite) presoje vplivov na okolje.</w:t>
      </w:r>
      <w:r w:rsidR="00D56360" w:rsidRPr="00AD42E3">
        <w:rPr>
          <w:rFonts w:ascii="Calibri" w:eastAsia="Calibri" w:hAnsi="Calibri" w:cs="Arial"/>
          <w:szCs w:val="20"/>
          <w:lang w:val="sl-SI"/>
        </w:rPr>
        <w:t xml:space="preserve"> </w:t>
      </w:r>
      <w:r w:rsidRPr="00AD42E3">
        <w:rPr>
          <w:rFonts w:ascii="Calibri" w:eastAsia="Calibri" w:hAnsi="Calibri" w:cs="Arial"/>
          <w:szCs w:val="20"/>
          <w:lang w:val="sl-SI"/>
        </w:rPr>
        <w:t xml:space="preserve">V zadnjih letih poteka </w:t>
      </w:r>
      <w:r w:rsidRPr="00AD42E3">
        <w:rPr>
          <w:rFonts w:ascii="Calibri" w:eastAsia="Calibri" w:hAnsi="Calibri" w:cs="Calibri"/>
          <w:szCs w:val="20"/>
          <w:lang w:val="sl-SI"/>
        </w:rPr>
        <w:t xml:space="preserve">le </w:t>
      </w:r>
      <w:r w:rsidR="006E7ECC" w:rsidRPr="00AD42E3">
        <w:rPr>
          <w:rFonts w:ascii="Calibri" w:hAnsi="Calibri" w:cs="Calibri"/>
          <w:color w:val="000000"/>
          <w:szCs w:val="20"/>
          <w:lang w:val="sl-SI"/>
        </w:rPr>
        <w:t>načrtno spremljanje</w:t>
      </w:r>
      <w:r w:rsidR="006E7ECC" w:rsidRPr="00AD42E3" w:rsidDel="00D136B7">
        <w:rPr>
          <w:rFonts w:ascii="Calibri" w:hAnsi="Calibri" w:cs="Calibri"/>
          <w:color w:val="000000"/>
          <w:szCs w:val="20"/>
          <w:lang w:val="sl-SI"/>
        </w:rPr>
        <w:t xml:space="preserve"> </w:t>
      </w:r>
      <w:r w:rsidR="006E7ECC" w:rsidRPr="00AD42E3">
        <w:rPr>
          <w:rFonts w:ascii="Calibri" w:hAnsi="Calibri" w:cs="Calibri"/>
          <w:color w:val="000000"/>
          <w:szCs w:val="20"/>
          <w:lang w:val="sl-SI"/>
        </w:rPr>
        <w:t>(</w:t>
      </w:r>
      <w:r w:rsidRPr="00AD42E3">
        <w:rPr>
          <w:rFonts w:ascii="Calibri" w:eastAsia="Calibri" w:hAnsi="Calibri" w:cs="Calibri"/>
          <w:szCs w:val="20"/>
          <w:lang w:val="sl-SI"/>
        </w:rPr>
        <w:t>monitoring</w:t>
      </w:r>
      <w:r w:rsidR="006E7ECC" w:rsidRPr="00AD42E3">
        <w:rPr>
          <w:rFonts w:ascii="Calibri" w:eastAsia="Calibri" w:hAnsi="Calibri" w:cs="Calibri"/>
          <w:szCs w:val="20"/>
          <w:lang w:val="sl-SI"/>
        </w:rPr>
        <w:t>)</w:t>
      </w:r>
      <w:r w:rsidRPr="00AD42E3">
        <w:rPr>
          <w:rFonts w:ascii="Calibri" w:eastAsia="Calibri" w:hAnsi="Calibri" w:cs="Calibri"/>
          <w:szCs w:val="20"/>
          <w:lang w:val="sl-SI"/>
        </w:rPr>
        <w:t xml:space="preserve"> nekaterih skupin: raki, hrošči, metulji, ribe, ptice, netopirji, velike zveri. V prihodnje je treba razširiti obseg vrst in habitatnih tipov, </w:t>
      </w:r>
      <w:r w:rsidR="006822DF" w:rsidRPr="00AD42E3">
        <w:rPr>
          <w:rFonts w:ascii="Calibri" w:eastAsia="Calibri" w:hAnsi="Calibri" w:cs="Calibri"/>
          <w:szCs w:val="20"/>
          <w:lang w:val="sl-SI"/>
        </w:rPr>
        <w:t xml:space="preserve">zajetih </w:t>
      </w:r>
      <w:r w:rsidRPr="00AD42E3">
        <w:rPr>
          <w:rFonts w:ascii="Calibri" w:eastAsia="Calibri" w:hAnsi="Calibri" w:cs="Calibri"/>
          <w:szCs w:val="20"/>
          <w:lang w:val="sl-SI"/>
        </w:rPr>
        <w:t xml:space="preserve">v </w:t>
      </w:r>
      <w:r w:rsidR="006E7ECC" w:rsidRPr="00AD42E3">
        <w:rPr>
          <w:rFonts w:ascii="Calibri" w:hAnsi="Calibri" w:cs="Calibri"/>
          <w:color w:val="000000"/>
          <w:szCs w:val="20"/>
          <w:lang w:val="sl-SI"/>
        </w:rPr>
        <w:t>načrtno spremljanje</w:t>
      </w:r>
      <w:r w:rsidR="006E7ECC" w:rsidRPr="00AD42E3" w:rsidDel="00D136B7">
        <w:rPr>
          <w:rFonts w:ascii="Calibri" w:hAnsi="Calibri" w:cs="Calibri"/>
          <w:color w:val="000000"/>
          <w:szCs w:val="20"/>
          <w:lang w:val="sl-SI"/>
        </w:rPr>
        <w:t xml:space="preserve"> </w:t>
      </w:r>
      <w:r w:rsidR="006E7ECC" w:rsidRPr="00AD42E3">
        <w:rPr>
          <w:rFonts w:ascii="Calibri" w:hAnsi="Calibri" w:cs="Calibri"/>
          <w:color w:val="000000"/>
          <w:szCs w:val="20"/>
          <w:lang w:val="sl-SI"/>
        </w:rPr>
        <w:t>(</w:t>
      </w:r>
      <w:r w:rsidRPr="00AD42E3">
        <w:rPr>
          <w:rFonts w:ascii="Calibri" w:eastAsia="Calibri" w:hAnsi="Calibri" w:cs="Calibri"/>
          <w:szCs w:val="20"/>
          <w:lang w:val="sl-SI"/>
        </w:rPr>
        <w:t>monitoring</w:t>
      </w:r>
      <w:r w:rsidR="006E7ECC" w:rsidRPr="00AD42E3">
        <w:rPr>
          <w:rFonts w:ascii="Calibri" w:eastAsia="Calibri" w:hAnsi="Calibri" w:cs="Calibri"/>
          <w:szCs w:val="20"/>
          <w:lang w:val="sl-SI"/>
        </w:rPr>
        <w:t>)</w:t>
      </w:r>
      <w:r w:rsidRPr="00AD42E3">
        <w:rPr>
          <w:rFonts w:ascii="Calibri" w:eastAsia="Calibri" w:hAnsi="Calibri" w:cs="Arial"/>
          <w:szCs w:val="20"/>
          <w:lang w:val="sl-SI"/>
        </w:rPr>
        <w:t xml:space="preserve">. </w:t>
      </w:r>
    </w:p>
    <w:p w:rsidR="00A74C05" w:rsidRPr="00AD42E3" w:rsidRDefault="00A74C05" w:rsidP="00A74C05">
      <w:pPr>
        <w:tabs>
          <w:tab w:val="left" w:pos="3581"/>
        </w:tabs>
        <w:spacing w:before="120" w:line="240" w:lineRule="atLeast"/>
        <w:ind w:right="-291"/>
        <w:jc w:val="both"/>
        <w:rPr>
          <w:rFonts w:ascii="Calibri" w:eastAsia="Calibri" w:hAnsi="Calibri" w:cs="Arial"/>
          <w:b/>
          <w:szCs w:val="20"/>
          <w:lang w:val="sl-SI"/>
        </w:rPr>
      </w:pPr>
      <w:r w:rsidRPr="00AD42E3">
        <w:rPr>
          <w:rFonts w:ascii="Calibri" w:eastAsia="Calibri" w:hAnsi="Calibri" w:cs="Arial"/>
          <w:b/>
          <w:szCs w:val="20"/>
          <w:lang w:val="sl-SI"/>
        </w:rPr>
        <w:t>Usmeritve:</w:t>
      </w:r>
      <w:r w:rsidRPr="00AD42E3">
        <w:rPr>
          <w:rFonts w:ascii="Calibri" w:eastAsia="Calibri" w:hAnsi="Calibri" w:cs="Arial"/>
          <w:b/>
          <w:szCs w:val="20"/>
          <w:lang w:val="sl-SI"/>
        </w:rPr>
        <w:tab/>
      </w:r>
    </w:p>
    <w:p w:rsidR="00A74C05" w:rsidRPr="00AD42E3" w:rsidRDefault="00A74C05" w:rsidP="009A3025">
      <w:pPr>
        <w:numPr>
          <w:ilvl w:val="0"/>
          <w:numId w:val="61"/>
        </w:numPr>
        <w:spacing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Redno spremlja</w:t>
      </w:r>
      <w:r w:rsidR="006B6C29" w:rsidRPr="00AD42E3">
        <w:rPr>
          <w:rFonts w:ascii="Calibri" w:eastAsia="Calibri" w:hAnsi="Calibri" w:cs="Arial"/>
          <w:szCs w:val="20"/>
          <w:lang w:val="sl-SI"/>
        </w:rPr>
        <w:t>nje</w:t>
      </w:r>
      <w:r w:rsidRPr="00AD42E3">
        <w:rPr>
          <w:rFonts w:ascii="Calibri" w:eastAsia="Calibri" w:hAnsi="Calibri" w:cs="Arial"/>
          <w:szCs w:val="20"/>
          <w:lang w:val="sl-SI"/>
        </w:rPr>
        <w:t xml:space="preserve"> stanja biotske raznovrstnosti na mednarodno primerljiv način po metodah in obsegu</w:t>
      </w:r>
      <w:r w:rsidR="006B6C29" w:rsidRPr="00AD42E3">
        <w:rPr>
          <w:rFonts w:ascii="Calibri" w:eastAsia="Calibri" w:hAnsi="Calibri" w:cs="Arial"/>
          <w:szCs w:val="20"/>
          <w:lang w:val="sl-SI"/>
        </w:rPr>
        <w:t>.</w:t>
      </w:r>
    </w:p>
    <w:p w:rsidR="00A74C05" w:rsidRPr="00AD42E3" w:rsidRDefault="00A74C05" w:rsidP="009A3025">
      <w:pPr>
        <w:numPr>
          <w:ilvl w:val="0"/>
          <w:numId w:val="61"/>
        </w:numPr>
        <w:spacing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Redno spremlja</w:t>
      </w:r>
      <w:r w:rsidR="006B6C29" w:rsidRPr="00AD42E3">
        <w:rPr>
          <w:rFonts w:ascii="Calibri" w:eastAsia="Calibri" w:hAnsi="Calibri" w:cs="Arial"/>
          <w:szCs w:val="20"/>
          <w:lang w:val="sl-SI"/>
        </w:rPr>
        <w:t>nje</w:t>
      </w:r>
      <w:r w:rsidRPr="00AD42E3">
        <w:rPr>
          <w:rFonts w:ascii="Calibri" w:eastAsia="Calibri" w:hAnsi="Calibri" w:cs="Arial"/>
          <w:szCs w:val="20"/>
          <w:lang w:val="sl-SI"/>
        </w:rPr>
        <w:t xml:space="preserve"> stanja naravnih vrednot</w:t>
      </w:r>
      <w:r w:rsidR="006B6C29" w:rsidRPr="00AD42E3">
        <w:rPr>
          <w:rFonts w:ascii="Calibri" w:eastAsia="Calibri" w:hAnsi="Calibri" w:cs="Arial"/>
          <w:szCs w:val="20"/>
          <w:lang w:val="sl-SI"/>
        </w:rPr>
        <w:t>.</w:t>
      </w:r>
    </w:p>
    <w:p w:rsidR="00A74C05" w:rsidRPr="00AD42E3" w:rsidRDefault="006B6C29" w:rsidP="009A3025">
      <w:pPr>
        <w:numPr>
          <w:ilvl w:val="0"/>
          <w:numId w:val="61"/>
        </w:numPr>
        <w:spacing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Nadgraditev s</w:t>
      </w:r>
      <w:r w:rsidR="00A74C05" w:rsidRPr="00AD42E3">
        <w:rPr>
          <w:rFonts w:ascii="Calibri" w:eastAsia="Calibri" w:hAnsi="Calibri" w:cs="Arial"/>
          <w:szCs w:val="20"/>
          <w:lang w:val="sl-SI"/>
        </w:rPr>
        <w:t>istem</w:t>
      </w:r>
      <w:r w:rsidRPr="00AD42E3">
        <w:rPr>
          <w:rFonts w:ascii="Calibri" w:eastAsia="Calibri" w:hAnsi="Calibri" w:cs="Arial"/>
          <w:szCs w:val="20"/>
          <w:lang w:val="sl-SI"/>
        </w:rPr>
        <w:t>a</w:t>
      </w:r>
      <w:r w:rsidR="00A74C05" w:rsidRPr="00AD42E3">
        <w:rPr>
          <w:rFonts w:ascii="Calibri" w:eastAsia="Calibri" w:hAnsi="Calibri" w:cs="Arial"/>
          <w:szCs w:val="20"/>
          <w:lang w:val="sl-SI"/>
        </w:rPr>
        <w:t xml:space="preserve"> spremljanja stanja biotske raznovrstnosti in naravnih vrednot tako, da bo zagotavljal ugotavljanje stanja, pritiskov in </w:t>
      </w:r>
      <w:r w:rsidRPr="00AD42E3">
        <w:rPr>
          <w:rFonts w:ascii="Calibri" w:eastAsia="Calibri" w:hAnsi="Calibri" w:cs="Arial"/>
          <w:szCs w:val="20"/>
          <w:lang w:val="sl-SI"/>
        </w:rPr>
        <w:t xml:space="preserve">vzorcev sprememb </w:t>
      </w:r>
      <w:r w:rsidR="00A74C05" w:rsidRPr="00AD42E3">
        <w:rPr>
          <w:rFonts w:ascii="Calibri" w:eastAsia="Calibri" w:hAnsi="Calibri" w:cs="Arial"/>
          <w:szCs w:val="20"/>
          <w:lang w:val="sl-SI"/>
        </w:rPr>
        <w:t xml:space="preserve">za vse rastlinske in živalske vrste, </w:t>
      </w:r>
      <w:r w:rsidRPr="00AD42E3">
        <w:rPr>
          <w:rFonts w:ascii="Calibri" w:eastAsia="Calibri" w:hAnsi="Calibri" w:cs="Arial"/>
          <w:szCs w:val="20"/>
          <w:lang w:val="sl-SI"/>
        </w:rPr>
        <w:t xml:space="preserve">zajete </w:t>
      </w:r>
      <w:r w:rsidR="00A74C05" w:rsidRPr="00AD42E3">
        <w:rPr>
          <w:rFonts w:ascii="Calibri" w:eastAsia="Calibri" w:hAnsi="Calibri" w:cs="Arial"/>
          <w:szCs w:val="20"/>
          <w:lang w:val="sl-SI"/>
        </w:rPr>
        <w:t>v omrežje Natura 2000</w:t>
      </w:r>
      <w:r w:rsidRPr="00AD42E3">
        <w:rPr>
          <w:rFonts w:ascii="Calibri" w:eastAsia="Calibri" w:hAnsi="Calibri" w:cs="Arial"/>
          <w:szCs w:val="20"/>
          <w:lang w:val="sl-SI"/>
        </w:rPr>
        <w:t>.</w:t>
      </w:r>
    </w:p>
    <w:p w:rsidR="00A74C05" w:rsidRPr="00AD42E3" w:rsidRDefault="00A74C05" w:rsidP="009A3025">
      <w:pPr>
        <w:numPr>
          <w:ilvl w:val="0"/>
          <w:numId w:val="61"/>
        </w:numPr>
        <w:spacing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Izboljša</w:t>
      </w:r>
      <w:r w:rsidR="006B6C29" w:rsidRPr="00AD42E3">
        <w:rPr>
          <w:rFonts w:ascii="Calibri" w:eastAsia="Calibri" w:hAnsi="Calibri" w:cs="Arial"/>
          <w:szCs w:val="20"/>
          <w:lang w:val="sl-SI"/>
        </w:rPr>
        <w:t>nje</w:t>
      </w:r>
      <w:r w:rsidRPr="00AD42E3">
        <w:rPr>
          <w:rFonts w:ascii="Calibri" w:eastAsia="Calibri" w:hAnsi="Calibri" w:cs="Arial"/>
          <w:szCs w:val="20"/>
          <w:lang w:val="sl-SI"/>
        </w:rPr>
        <w:t xml:space="preserve"> </w:t>
      </w:r>
      <w:r w:rsidR="006B6C29" w:rsidRPr="00AD42E3">
        <w:rPr>
          <w:rFonts w:ascii="Calibri" w:eastAsia="Calibri" w:hAnsi="Calibri" w:cs="Arial"/>
          <w:szCs w:val="20"/>
          <w:lang w:val="sl-SI"/>
        </w:rPr>
        <w:t xml:space="preserve">ter </w:t>
      </w:r>
      <w:r w:rsidRPr="00AD42E3">
        <w:rPr>
          <w:rFonts w:ascii="Calibri" w:eastAsia="Calibri" w:hAnsi="Calibri" w:cs="Arial"/>
          <w:szCs w:val="20"/>
          <w:lang w:val="sl-SI"/>
        </w:rPr>
        <w:t>nadgradit</w:t>
      </w:r>
      <w:r w:rsidR="006B6C29" w:rsidRPr="00AD42E3">
        <w:rPr>
          <w:rFonts w:ascii="Calibri" w:eastAsia="Calibri" w:hAnsi="Calibri" w:cs="Arial"/>
          <w:szCs w:val="20"/>
          <w:lang w:val="sl-SI"/>
        </w:rPr>
        <w:t>ev</w:t>
      </w:r>
      <w:r w:rsidRPr="00AD42E3">
        <w:rPr>
          <w:rFonts w:ascii="Calibri" w:eastAsia="Calibri" w:hAnsi="Calibri" w:cs="Arial"/>
          <w:szCs w:val="20"/>
          <w:lang w:val="sl-SI"/>
        </w:rPr>
        <w:t xml:space="preserve"> kazalnik</w:t>
      </w:r>
      <w:r w:rsidR="006B6C29" w:rsidRPr="00AD42E3">
        <w:rPr>
          <w:rFonts w:ascii="Calibri" w:eastAsia="Calibri" w:hAnsi="Calibri" w:cs="Arial"/>
          <w:szCs w:val="20"/>
          <w:lang w:val="sl-SI"/>
        </w:rPr>
        <w:t>ov</w:t>
      </w:r>
      <w:r w:rsidRPr="00AD42E3">
        <w:rPr>
          <w:rFonts w:ascii="Calibri" w:eastAsia="Calibri" w:hAnsi="Calibri" w:cs="Arial"/>
          <w:szCs w:val="20"/>
          <w:lang w:val="sl-SI"/>
        </w:rPr>
        <w:t xml:space="preserve"> stanja biotske raznovrstnosti in naravnih vrednot.</w:t>
      </w:r>
    </w:p>
    <w:p w:rsidR="00A74C05" w:rsidRPr="00AD42E3" w:rsidRDefault="00A74C05" w:rsidP="00EE088E">
      <w:pPr>
        <w:spacing w:line="240" w:lineRule="atLeast"/>
        <w:ind w:right="-291"/>
        <w:rPr>
          <w:rFonts w:ascii="Calibri" w:hAnsi="Calibri" w:cs="Arial"/>
          <w:szCs w:val="20"/>
          <w:lang w:val="sl-SI"/>
        </w:rPr>
      </w:pPr>
    </w:p>
    <w:p w:rsidR="00A74C05" w:rsidRPr="00633BFC" w:rsidRDefault="00A74C05" w:rsidP="00633BFC">
      <w:pPr>
        <w:tabs>
          <w:tab w:val="num" w:pos="360"/>
        </w:tabs>
        <w:spacing w:line="240" w:lineRule="atLeast"/>
        <w:ind w:right="-291"/>
        <w:jc w:val="both"/>
        <w:rPr>
          <w:rFonts w:ascii="Calibri" w:hAnsi="Calibri" w:cs="Arial"/>
          <w:b/>
          <w:sz w:val="22"/>
          <w:szCs w:val="22"/>
          <w:lang w:val="sl-SI"/>
        </w:rPr>
      </w:pPr>
      <w:r w:rsidRPr="00633BFC">
        <w:rPr>
          <w:rFonts w:ascii="Calibri" w:hAnsi="Calibri" w:cs="Arial"/>
          <w:b/>
          <w:sz w:val="22"/>
          <w:szCs w:val="22"/>
          <w:lang w:val="sl-SI"/>
        </w:rPr>
        <w:t>Informacijski sistem</w:t>
      </w:r>
    </w:p>
    <w:p w:rsidR="00A74C05" w:rsidRPr="00AD42E3" w:rsidRDefault="004B621F" w:rsidP="00A74C05">
      <w:pPr>
        <w:spacing w:before="120" w:line="240" w:lineRule="atLeast"/>
        <w:ind w:right="-289"/>
        <w:jc w:val="both"/>
        <w:rPr>
          <w:rFonts w:ascii="Calibri" w:eastAsia="Calibri" w:hAnsi="Calibri" w:cs="Arial"/>
          <w:szCs w:val="20"/>
          <w:lang w:val="sl-SI"/>
        </w:rPr>
      </w:pPr>
      <w:r>
        <w:rPr>
          <w:rFonts w:ascii="Calibri" w:eastAsia="Calibri" w:hAnsi="Calibri" w:cs="Arial"/>
          <w:szCs w:val="20"/>
          <w:lang w:val="sl-SI"/>
        </w:rPr>
        <w:t xml:space="preserve">ZRSVN in </w:t>
      </w:r>
      <w:r w:rsidR="00A74C05" w:rsidRPr="00AD42E3">
        <w:rPr>
          <w:rFonts w:ascii="Calibri" w:eastAsia="Calibri" w:hAnsi="Calibri" w:cs="Arial"/>
          <w:szCs w:val="20"/>
          <w:lang w:val="sl-SI"/>
        </w:rPr>
        <w:t xml:space="preserve">upravljalci </w:t>
      </w:r>
      <w:r>
        <w:rPr>
          <w:rFonts w:ascii="Calibri" w:eastAsia="Calibri" w:hAnsi="Calibri" w:cs="Arial"/>
          <w:szCs w:val="20"/>
          <w:lang w:val="sl-SI"/>
        </w:rPr>
        <w:t>ZO</w:t>
      </w:r>
      <w:r w:rsidR="00A74C05" w:rsidRPr="00AD42E3">
        <w:rPr>
          <w:rFonts w:ascii="Calibri" w:eastAsia="Calibri" w:hAnsi="Calibri" w:cs="Arial"/>
          <w:szCs w:val="20"/>
          <w:lang w:val="sl-SI"/>
        </w:rPr>
        <w:t xml:space="preserve"> zbirajo podatke o naravnih vrednotah in biotski raznovrstnosti (npr. podatke, ki izhajajo iz spremljanja stanja in lastnega terenskega dela), ARSO pa vodi registre o zavarovanih območjih, ekološko pomembnih območjih, naravnih vrednotah in Naturi 2000. Podatki o pojavljanju vrst in habitatnih tipov nastajajo </w:t>
      </w:r>
      <w:r w:rsidR="000479CC" w:rsidRPr="00AD42E3">
        <w:rPr>
          <w:rFonts w:ascii="Calibri" w:eastAsia="Calibri" w:hAnsi="Calibri" w:cs="Arial"/>
          <w:szCs w:val="20"/>
          <w:lang w:val="sl-SI"/>
        </w:rPr>
        <w:t>pri</w:t>
      </w:r>
      <w:r w:rsidR="00A74C05" w:rsidRPr="00AD42E3">
        <w:rPr>
          <w:rFonts w:ascii="Calibri" w:eastAsia="Calibri" w:hAnsi="Calibri" w:cs="Arial"/>
          <w:szCs w:val="20"/>
          <w:lang w:val="sl-SI"/>
        </w:rPr>
        <w:t xml:space="preserve"> </w:t>
      </w:r>
      <w:r w:rsidR="006E7ECC" w:rsidRPr="00AD42E3">
        <w:rPr>
          <w:rFonts w:ascii="Calibri" w:hAnsi="Calibri" w:cs="Calibri"/>
          <w:color w:val="000000"/>
          <w:szCs w:val="20"/>
          <w:lang w:val="sl-SI"/>
        </w:rPr>
        <w:t>načrtnem spremljanju</w:t>
      </w:r>
      <w:r w:rsidR="006E7ECC" w:rsidRPr="00AD42E3" w:rsidDel="00D136B7">
        <w:rPr>
          <w:rFonts w:ascii="Calibri" w:hAnsi="Calibri" w:cs="Calibri"/>
          <w:color w:val="000000"/>
          <w:szCs w:val="20"/>
          <w:lang w:val="sl-SI"/>
        </w:rPr>
        <w:t xml:space="preserve"> </w:t>
      </w:r>
      <w:r w:rsidR="006E7ECC" w:rsidRPr="00AD42E3">
        <w:rPr>
          <w:rFonts w:ascii="Calibri" w:hAnsi="Calibri" w:cs="Calibri"/>
          <w:color w:val="000000"/>
          <w:szCs w:val="20"/>
          <w:lang w:val="sl-SI"/>
        </w:rPr>
        <w:t>(</w:t>
      </w:r>
      <w:r w:rsidR="00A74C05" w:rsidRPr="00AD42E3">
        <w:rPr>
          <w:rFonts w:ascii="Calibri" w:eastAsia="Calibri" w:hAnsi="Calibri" w:cs="Arial"/>
          <w:szCs w:val="20"/>
          <w:lang w:val="sl-SI"/>
        </w:rPr>
        <w:t>monitoring</w:t>
      </w:r>
      <w:r w:rsidR="000479CC" w:rsidRPr="00AD42E3">
        <w:rPr>
          <w:rFonts w:ascii="Calibri" w:eastAsia="Calibri" w:hAnsi="Calibri" w:cs="Arial"/>
          <w:szCs w:val="20"/>
          <w:lang w:val="sl-SI"/>
        </w:rPr>
        <w:t>u</w:t>
      </w:r>
      <w:r w:rsidR="006E7ECC" w:rsidRPr="00AD42E3">
        <w:rPr>
          <w:rFonts w:ascii="Calibri" w:eastAsia="Calibri" w:hAnsi="Calibri" w:cs="Arial"/>
          <w:szCs w:val="20"/>
          <w:lang w:val="sl-SI"/>
        </w:rPr>
        <w:t>)</w:t>
      </w:r>
      <w:r w:rsidR="00A74C05" w:rsidRPr="00AD42E3">
        <w:rPr>
          <w:rFonts w:ascii="Calibri" w:eastAsia="Calibri" w:hAnsi="Calibri" w:cs="Arial"/>
          <w:szCs w:val="20"/>
          <w:lang w:val="sl-SI"/>
        </w:rPr>
        <w:t xml:space="preserve"> in raziskav</w:t>
      </w:r>
      <w:r w:rsidR="000479CC" w:rsidRPr="00AD42E3">
        <w:rPr>
          <w:rFonts w:ascii="Calibri" w:eastAsia="Calibri" w:hAnsi="Calibri" w:cs="Arial"/>
          <w:szCs w:val="20"/>
          <w:lang w:val="sl-SI"/>
        </w:rPr>
        <w:t>ah</w:t>
      </w:r>
      <w:r w:rsidR="00A74C05" w:rsidRPr="00AD42E3">
        <w:rPr>
          <w:rFonts w:ascii="Calibri" w:eastAsia="Calibri" w:hAnsi="Calibri" w:cs="Arial"/>
          <w:szCs w:val="20"/>
          <w:lang w:val="sl-SI"/>
        </w:rPr>
        <w:t>, ni pa vzpostavljen informacijski sistem zanje. Prav tako ni vzpostavljen celovit, javno dostopen in redno vzdrževan informacijski sistem za varstvo narave.</w:t>
      </w:r>
      <w:r w:rsidR="000479CC" w:rsidRPr="00AD42E3">
        <w:rPr>
          <w:rFonts w:ascii="Calibri" w:eastAsia="Calibri" w:hAnsi="Calibri" w:cs="Arial"/>
          <w:szCs w:val="20"/>
          <w:lang w:val="sl-SI"/>
        </w:rPr>
        <w:t xml:space="preserve"> </w:t>
      </w:r>
    </w:p>
    <w:p w:rsidR="00A74C05" w:rsidRDefault="00A74C05" w:rsidP="00A74C05">
      <w:pPr>
        <w:spacing w:before="120" w:line="240" w:lineRule="atLeast"/>
        <w:ind w:right="-289"/>
        <w:jc w:val="both"/>
        <w:rPr>
          <w:rFonts w:ascii="Calibri" w:eastAsia="Calibri" w:hAnsi="Calibri" w:cs="Arial"/>
          <w:strike/>
          <w:szCs w:val="20"/>
          <w:lang w:val="sl-SI"/>
        </w:rPr>
      </w:pPr>
      <w:r w:rsidRPr="00AD42E3">
        <w:rPr>
          <w:rFonts w:ascii="Calibri" w:eastAsia="Calibri" w:hAnsi="Calibri" w:cs="Arial"/>
          <w:szCs w:val="20"/>
          <w:lang w:val="sl-SI"/>
        </w:rPr>
        <w:t>Javnosti so vsebine registra dostopne na spletnih prostorskih pregledovalnikih ARSO</w:t>
      </w:r>
      <w:r w:rsidR="004B621F">
        <w:rPr>
          <w:rFonts w:ascii="Calibri" w:eastAsia="Calibri" w:hAnsi="Calibri" w:cs="Arial"/>
          <w:szCs w:val="20"/>
          <w:lang w:val="sl-SI"/>
        </w:rPr>
        <w:t xml:space="preserve"> (</w:t>
      </w:r>
      <w:r w:rsidRPr="00AD42E3">
        <w:rPr>
          <w:rFonts w:ascii="Calibri" w:eastAsia="Calibri" w:hAnsi="Calibri" w:cs="Arial"/>
          <w:szCs w:val="20"/>
          <w:lang w:val="sl-SI"/>
        </w:rPr>
        <w:t>Atlas okolja</w:t>
      </w:r>
      <w:r w:rsidR="004B621F">
        <w:rPr>
          <w:rFonts w:ascii="Calibri" w:eastAsia="Calibri" w:hAnsi="Calibri" w:cs="Arial"/>
          <w:szCs w:val="20"/>
          <w:lang w:val="sl-SI"/>
        </w:rPr>
        <w:t>)</w:t>
      </w:r>
      <w:r w:rsidRPr="00AD42E3">
        <w:rPr>
          <w:rFonts w:ascii="Calibri" w:eastAsia="Calibri" w:hAnsi="Calibri" w:cs="Arial"/>
          <w:szCs w:val="20"/>
          <w:lang w:val="sl-SI"/>
        </w:rPr>
        <w:t xml:space="preserve"> in </w:t>
      </w:r>
      <w:r w:rsidR="004B621F">
        <w:rPr>
          <w:rFonts w:ascii="Calibri" w:eastAsia="Calibri" w:hAnsi="Calibri" w:cs="Arial"/>
          <w:szCs w:val="20"/>
          <w:lang w:val="sl-SI"/>
        </w:rPr>
        <w:t>ZR</w:t>
      </w:r>
      <w:r w:rsidR="00963AB5">
        <w:rPr>
          <w:rFonts w:ascii="Calibri" w:eastAsia="Calibri" w:hAnsi="Calibri" w:cs="Arial"/>
          <w:szCs w:val="20"/>
          <w:lang w:val="sl-SI"/>
        </w:rPr>
        <w:t>S</w:t>
      </w:r>
      <w:r w:rsidR="004B621F">
        <w:rPr>
          <w:rFonts w:ascii="Calibri" w:eastAsia="Calibri" w:hAnsi="Calibri" w:cs="Arial"/>
          <w:szCs w:val="20"/>
          <w:lang w:val="sl-SI"/>
        </w:rPr>
        <w:t>VN (</w:t>
      </w:r>
      <w:r w:rsidRPr="00AD42E3">
        <w:rPr>
          <w:rFonts w:ascii="Calibri" w:eastAsia="Calibri" w:hAnsi="Calibri" w:cs="Arial"/>
          <w:szCs w:val="20"/>
          <w:lang w:val="sl-SI"/>
        </w:rPr>
        <w:t>Naravovarstveni atlas</w:t>
      </w:r>
      <w:r w:rsidR="004B621F">
        <w:rPr>
          <w:rFonts w:ascii="Calibri" w:eastAsia="Calibri" w:hAnsi="Calibri" w:cs="Arial"/>
          <w:szCs w:val="20"/>
          <w:lang w:val="sl-SI"/>
        </w:rPr>
        <w:t>)</w:t>
      </w:r>
      <w:r w:rsidR="006E7ECC" w:rsidRPr="00AD42E3">
        <w:rPr>
          <w:rFonts w:ascii="Calibri" w:eastAsia="Calibri" w:hAnsi="Calibri" w:cs="Arial"/>
          <w:szCs w:val="20"/>
          <w:lang w:val="sl-SI"/>
        </w:rPr>
        <w:t>.</w:t>
      </w:r>
      <w:r w:rsidRPr="00AD42E3">
        <w:rPr>
          <w:rFonts w:ascii="Calibri" w:eastAsia="Calibri" w:hAnsi="Calibri" w:cs="Arial"/>
          <w:szCs w:val="20"/>
          <w:lang w:val="sl-SI"/>
        </w:rPr>
        <w:t xml:space="preserve"> Prostorski podatki teh vsebin so javno dostopni na</w:t>
      </w:r>
      <w:r w:rsidR="00D56360" w:rsidRPr="00AD42E3">
        <w:rPr>
          <w:rFonts w:ascii="Calibri" w:eastAsia="Calibri" w:hAnsi="Calibri" w:cs="Arial"/>
          <w:szCs w:val="20"/>
          <w:lang w:val="sl-SI"/>
        </w:rPr>
        <w:t xml:space="preserve"> </w:t>
      </w:r>
      <w:r w:rsidRPr="00AD42E3">
        <w:rPr>
          <w:rFonts w:ascii="Calibri" w:eastAsia="Calibri" w:hAnsi="Calibri" w:cs="Arial"/>
          <w:szCs w:val="20"/>
          <w:lang w:val="sl-SI"/>
        </w:rPr>
        <w:t>geoportalu ARSO.</w:t>
      </w:r>
      <w:r w:rsidRPr="00AD42E3">
        <w:rPr>
          <w:rFonts w:ascii="Calibri" w:eastAsia="Calibri" w:hAnsi="Calibri" w:cs="Arial"/>
          <w:strike/>
          <w:szCs w:val="20"/>
          <w:lang w:val="sl-SI"/>
        </w:rPr>
        <w:t xml:space="preserve"> </w:t>
      </w:r>
    </w:p>
    <w:p w:rsidR="00A74C05" w:rsidRPr="00AD42E3" w:rsidRDefault="00A74C05" w:rsidP="00A74C05">
      <w:pPr>
        <w:spacing w:before="120" w:line="240" w:lineRule="atLeast"/>
        <w:ind w:right="-289"/>
        <w:jc w:val="both"/>
        <w:rPr>
          <w:rFonts w:ascii="Calibri" w:eastAsia="Calibri" w:hAnsi="Calibri" w:cs="Arial"/>
          <w:b/>
          <w:szCs w:val="20"/>
          <w:lang w:val="sl-SI"/>
        </w:rPr>
      </w:pPr>
      <w:r w:rsidRPr="00AD42E3">
        <w:rPr>
          <w:rFonts w:ascii="Calibri" w:eastAsia="Calibri" w:hAnsi="Calibri" w:cs="Arial"/>
          <w:b/>
          <w:szCs w:val="20"/>
          <w:lang w:val="sl-SI"/>
        </w:rPr>
        <w:t xml:space="preserve">Usmeritev: </w:t>
      </w:r>
    </w:p>
    <w:p w:rsidR="00A74C05" w:rsidRPr="00AD42E3" w:rsidRDefault="00A74C05" w:rsidP="009A3025">
      <w:pPr>
        <w:numPr>
          <w:ilvl w:val="0"/>
          <w:numId w:val="62"/>
        </w:numPr>
        <w:spacing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Vzpostavit</w:t>
      </w:r>
      <w:r w:rsidR="006E7ECC" w:rsidRPr="00AD42E3">
        <w:rPr>
          <w:rFonts w:ascii="Calibri" w:eastAsia="Calibri" w:hAnsi="Calibri" w:cs="Arial"/>
          <w:szCs w:val="20"/>
          <w:lang w:val="sl-SI"/>
        </w:rPr>
        <w:t>ev</w:t>
      </w:r>
      <w:r w:rsidRPr="00AD42E3">
        <w:rPr>
          <w:rFonts w:ascii="Calibri" w:eastAsia="Calibri" w:hAnsi="Calibri" w:cs="Arial"/>
          <w:szCs w:val="20"/>
          <w:lang w:val="sl-SI"/>
        </w:rPr>
        <w:t xml:space="preserve"> celovit</w:t>
      </w:r>
      <w:r w:rsidR="006E7ECC" w:rsidRPr="00AD42E3">
        <w:rPr>
          <w:rFonts w:ascii="Calibri" w:eastAsia="Calibri" w:hAnsi="Calibri" w:cs="Arial"/>
          <w:szCs w:val="20"/>
          <w:lang w:val="sl-SI"/>
        </w:rPr>
        <w:t>ega</w:t>
      </w:r>
      <w:r w:rsidRPr="00AD42E3">
        <w:rPr>
          <w:rFonts w:ascii="Calibri" w:eastAsia="Calibri" w:hAnsi="Calibri" w:cs="Arial"/>
          <w:szCs w:val="20"/>
          <w:lang w:val="sl-SI"/>
        </w:rPr>
        <w:t xml:space="preserve"> informacijsk</w:t>
      </w:r>
      <w:r w:rsidR="006E7ECC" w:rsidRPr="00AD42E3">
        <w:rPr>
          <w:rFonts w:ascii="Calibri" w:eastAsia="Calibri" w:hAnsi="Calibri" w:cs="Arial"/>
          <w:szCs w:val="20"/>
          <w:lang w:val="sl-SI"/>
        </w:rPr>
        <w:t>ega</w:t>
      </w:r>
      <w:r w:rsidRPr="00AD42E3">
        <w:rPr>
          <w:rFonts w:ascii="Calibri" w:eastAsia="Calibri" w:hAnsi="Calibri" w:cs="Arial"/>
          <w:szCs w:val="20"/>
          <w:lang w:val="sl-SI"/>
        </w:rPr>
        <w:t xml:space="preserve"> sistem</w:t>
      </w:r>
      <w:r w:rsidR="006E7ECC" w:rsidRPr="00AD42E3">
        <w:rPr>
          <w:rFonts w:ascii="Calibri" w:eastAsia="Calibri" w:hAnsi="Calibri" w:cs="Arial"/>
          <w:szCs w:val="20"/>
          <w:lang w:val="sl-SI"/>
        </w:rPr>
        <w:t>a</w:t>
      </w:r>
      <w:r w:rsidRPr="00AD42E3">
        <w:rPr>
          <w:rFonts w:ascii="Calibri" w:eastAsia="Calibri" w:hAnsi="Calibri" w:cs="Arial"/>
          <w:szCs w:val="20"/>
          <w:lang w:val="sl-SI"/>
        </w:rPr>
        <w:t xml:space="preserve"> </w:t>
      </w:r>
      <w:r w:rsidR="006E7ECC" w:rsidRPr="00AD42E3">
        <w:rPr>
          <w:rFonts w:ascii="Calibri" w:eastAsia="Calibri" w:hAnsi="Calibri" w:cs="Arial"/>
          <w:szCs w:val="20"/>
          <w:lang w:val="sl-SI"/>
        </w:rPr>
        <w:t>tako</w:t>
      </w:r>
      <w:r w:rsidRPr="00AD42E3">
        <w:rPr>
          <w:rFonts w:ascii="Calibri" w:eastAsia="Calibri" w:hAnsi="Calibri" w:cs="Arial"/>
          <w:szCs w:val="20"/>
          <w:lang w:val="sl-SI"/>
        </w:rPr>
        <w:t xml:space="preserve">, da bo nastalo </w:t>
      </w:r>
      <w:r w:rsidR="006E7ECC" w:rsidRPr="00AD42E3">
        <w:rPr>
          <w:rFonts w:ascii="Calibri" w:eastAsia="Calibri" w:hAnsi="Calibri" w:cs="Arial"/>
          <w:szCs w:val="20"/>
          <w:lang w:val="sl-SI"/>
        </w:rPr>
        <w:t xml:space="preserve">državno </w:t>
      </w:r>
      <w:r w:rsidRPr="00AD42E3">
        <w:rPr>
          <w:rFonts w:ascii="Calibri" w:eastAsia="Calibri" w:hAnsi="Calibri" w:cs="Arial"/>
          <w:szCs w:val="20"/>
          <w:lang w:val="sl-SI"/>
        </w:rPr>
        <w:t xml:space="preserve">vozlišče podatkov in informacij, ključnih za izvajanje in spremljanje stanja ter načrtovanje politike varstva narave, ki bo dostopno javnosti in vzdrževano. </w:t>
      </w:r>
    </w:p>
    <w:p w:rsidR="00A74C05" w:rsidRPr="00AD42E3" w:rsidRDefault="00A74C05" w:rsidP="00A74C05">
      <w:pPr>
        <w:tabs>
          <w:tab w:val="left" w:pos="2798"/>
        </w:tabs>
        <w:spacing w:line="240" w:lineRule="atLeast"/>
        <w:ind w:right="-291"/>
        <w:jc w:val="both"/>
        <w:rPr>
          <w:rFonts w:ascii="Calibri" w:hAnsi="Calibri" w:cs="Arial"/>
          <w:szCs w:val="20"/>
          <w:lang w:val="sl-SI"/>
        </w:rPr>
      </w:pPr>
    </w:p>
    <w:p w:rsidR="00A74C05" w:rsidRPr="00E5025E" w:rsidRDefault="00A74C05" w:rsidP="00633BFC">
      <w:pPr>
        <w:pStyle w:val="ListParagraph"/>
        <w:spacing w:line="240" w:lineRule="atLeast"/>
        <w:ind w:left="0" w:right="-291"/>
        <w:jc w:val="both"/>
        <w:rPr>
          <w:rFonts w:ascii="Calibri" w:hAnsi="Calibri" w:cs="Arial"/>
          <w:b/>
          <w:sz w:val="22"/>
          <w:szCs w:val="22"/>
          <w:lang w:val="sl-SI"/>
        </w:rPr>
      </w:pPr>
      <w:r w:rsidRPr="00E5025E">
        <w:rPr>
          <w:rFonts w:ascii="Calibri" w:hAnsi="Calibri" w:cs="Arial"/>
          <w:b/>
          <w:sz w:val="22"/>
          <w:szCs w:val="22"/>
          <w:lang w:val="sl-SI"/>
        </w:rPr>
        <w:t>Kartiranje in vrednotenje ekosistemov in njihovih storitev</w:t>
      </w:r>
    </w:p>
    <w:p w:rsidR="00A74C05" w:rsidRPr="00AD42E3" w:rsidRDefault="00A74C05" w:rsidP="00A74C05">
      <w:pPr>
        <w:spacing w:before="120" w:line="240" w:lineRule="atLeast"/>
        <w:ind w:right="-289"/>
        <w:jc w:val="both"/>
        <w:rPr>
          <w:rFonts w:ascii="Calibri" w:eastAsia="Calibri" w:hAnsi="Calibri" w:cs="Arial"/>
          <w:lang w:val="sl-SI"/>
        </w:rPr>
      </w:pPr>
      <w:r w:rsidRPr="00AD42E3">
        <w:rPr>
          <w:rFonts w:ascii="Calibri" w:eastAsia="Calibri" w:hAnsi="Calibri" w:cs="Arial"/>
          <w:lang w:val="sl-SI"/>
        </w:rPr>
        <w:t xml:space="preserve">Ekosistemske storitve, ki jih zagotavlja ohranjena biotska raznovrstnost, imajo za družbo pomembno vrednost, ki je pri načrtovanju rabe prostora in naravnih virov pogosto prezrta. V skladu s cilji </w:t>
      </w:r>
      <w:r w:rsidR="00523110" w:rsidRPr="00AD42E3">
        <w:rPr>
          <w:rFonts w:ascii="Calibri" w:eastAsia="Calibri" w:hAnsi="Calibri" w:cs="Arial"/>
          <w:lang w:val="sl-SI"/>
        </w:rPr>
        <w:t xml:space="preserve">Strategije </w:t>
      </w:r>
      <w:r w:rsidRPr="00AD42E3">
        <w:rPr>
          <w:rFonts w:ascii="Calibri" w:eastAsia="Calibri" w:hAnsi="Calibri" w:cs="Arial"/>
          <w:szCs w:val="20"/>
          <w:lang w:val="sl-SI"/>
        </w:rPr>
        <w:t xml:space="preserve">EU za biotsko raznovrstnost do leta 2020 bo Slovenija v sodelovanju z Evropsko komisijo nadaljevala kartiranje in ocenjevanje ekosistemov </w:t>
      </w:r>
      <w:r w:rsidR="006E7ECC" w:rsidRPr="00AD42E3">
        <w:rPr>
          <w:rFonts w:ascii="Calibri" w:eastAsia="Calibri" w:hAnsi="Calibri" w:cs="Arial"/>
          <w:szCs w:val="20"/>
          <w:lang w:val="sl-SI"/>
        </w:rPr>
        <w:t>ter</w:t>
      </w:r>
      <w:r w:rsidRPr="00AD42E3">
        <w:rPr>
          <w:rFonts w:ascii="Calibri" w:eastAsia="Calibri" w:hAnsi="Calibri" w:cs="Arial"/>
          <w:szCs w:val="20"/>
          <w:lang w:val="sl-SI"/>
        </w:rPr>
        <w:t xml:space="preserve"> vrednotenje njihovih storitev</w:t>
      </w:r>
      <w:r w:rsidRPr="00AD42E3">
        <w:rPr>
          <w:rFonts w:ascii="Calibri" w:hAnsi="Calibri"/>
          <w:lang w:val="sl-SI"/>
        </w:rPr>
        <w:t>.</w:t>
      </w:r>
    </w:p>
    <w:p w:rsidR="00A74C05" w:rsidRPr="00AD42E3" w:rsidRDefault="00EE088E" w:rsidP="00A74C05">
      <w:pPr>
        <w:tabs>
          <w:tab w:val="left" w:pos="1515"/>
        </w:tabs>
        <w:spacing w:before="120" w:line="240" w:lineRule="atLeast"/>
        <w:ind w:right="-289"/>
        <w:jc w:val="both"/>
        <w:rPr>
          <w:rFonts w:ascii="Calibri" w:hAnsi="Calibri" w:cs="Arial"/>
          <w:b/>
          <w:szCs w:val="20"/>
          <w:lang w:val="sl-SI"/>
        </w:rPr>
      </w:pPr>
      <w:r>
        <w:rPr>
          <w:rFonts w:ascii="Calibri" w:hAnsi="Calibri" w:cs="Arial"/>
          <w:b/>
          <w:szCs w:val="20"/>
          <w:lang w:val="sl-SI"/>
        </w:rPr>
        <w:t xml:space="preserve">Usmeritev: </w:t>
      </w:r>
    </w:p>
    <w:p w:rsidR="00A74C05" w:rsidRDefault="00A74C05" w:rsidP="009A3025">
      <w:pPr>
        <w:pStyle w:val="ListParagraph"/>
        <w:numPr>
          <w:ilvl w:val="0"/>
          <w:numId w:val="13"/>
        </w:numPr>
        <w:spacing w:line="240" w:lineRule="atLeast"/>
        <w:ind w:left="284" w:right="-289" w:hanging="284"/>
        <w:jc w:val="both"/>
        <w:rPr>
          <w:rFonts w:ascii="Calibri" w:hAnsi="Calibri" w:cs="Arial"/>
          <w:szCs w:val="20"/>
          <w:lang w:val="sl-SI"/>
        </w:rPr>
      </w:pPr>
      <w:r w:rsidRPr="000D46C6">
        <w:rPr>
          <w:rFonts w:ascii="Calibri" w:hAnsi="Calibri" w:cs="Arial"/>
          <w:szCs w:val="20"/>
          <w:lang w:val="sl-SI"/>
        </w:rPr>
        <w:t xml:space="preserve">Zagotoviti kartiranje in oceno stanja ekosistemov in njihovih storitev, jih ekonomsko ovrednotiti ter spodbujati </w:t>
      </w:r>
      <w:r w:rsidR="00BA46E9" w:rsidRPr="000D46C6">
        <w:rPr>
          <w:rFonts w:ascii="Calibri" w:hAnsi="Calibri" w:cs="Arial"/>
          <w:szCs w:val="20"/>
          <w:lang w:val="sl-SI"/>
        </w:rPr>
        <w:t xml:space="preserve">upoštevanje </w:t>
      </w:r>
      <w:r w:rsidRPr="000D46C6">
        <w:rPr>
          <w:rFonts w:ascii="Calibri" w:hAnsi="Calibri" w:cs="Arial"/>
          <w:szCs w:val="20"/>
          <w:lang w:val="sl-SI"/>
        </w:rPr>
        <w:t>vrednosti storitev ekosistemov v sistem</w:t>
      </w:r>
      <w:r w:rsidR="00BA46E9" w:rsidRPr="000D46C6">
        <w:rPr>
          <w:rFonts w:ascii="Calibri" w:hAnsi="Calibri" w:cs="Arial"/>
          <w:szCs w:val="20"/>
          <w:lang w:val="sl-SI"/>
        </w:rPr>
        <w:t>ih</w:t>
      </w:r>
      <w:r w:rsidRPr="000D46C6">
        <w:rPr>
          <w:rFonts w:ascii="Calibri" w:hAnsi="Calibri" w:cs="Arial"/>
          <w:szCs w:val="20"/>
          <w:lang w:val="sl-SI"/>
        </w:rPr>
        <w:t xml:space="preserve"> javnega računovodstva.</w:t>
      </w:r>
      <w:r w:rsidR="006E7ECC" w:rsidRPr="000D46C6">
        <w:rPr>
          <w:rFonts w:ascii="Calibri" w:hAnsi="Calibri" w:cs="Arial"/>
          <w:szCs w:val="20"/>
          <w:lang w:val="sl-SI"/>
        </w:rPr>
        <w:t xml:space="preserve"> </w:t>
      </w:r>
    </w:p>
    <w:p w:rsidR="000D46C6" w:rsidRPr="000D46C6" w:rsidRDefault="000D46C6" w:rsidP="000D46C6">
      <w:pPr>
        <w:pStyle w:val="ListParagraph"/>
        <w:spacing w:line="240" w:lineRule="atLeast"/>
        <w:ind w:left="1077" w:right="-289"/>
        <w:jc w:val="both"/>
        <w:rPr>
          <w:rFonts w:ascii="Calibri" w:hAnsi="Calibri" w:cs="Arial"/>
          <w:szCs w:val="20"/>
          <w:lang w:val="sl-SI"/>
        </w:rPr>
      </w:pPr>
    </w:p>
    <w:p w:rsidR="00A74C05" w:rsidRPr="00633BFC" w:rsidRDefault="00A74C05" w:rsidP="00633BFC">
      <w:pPr>
        <w:spacing w:line="240" w:lineRule="atLeast"/>
        <w:ind w:right="-291"/>
        <w:jc w:val="both"/>
        <w:rPr>
          <w:rFonts w:ascii="Calibri" w:eastAsia="Calibri" w:hAnsi="Calibri" w:cs="Arial"/>
          <w:b/>
          <w:sz w:val="22"/>
          <w:szCs w:val="22"/>
          <w:lang w:val="sl-SI"/>
        </w:rPr>
      </w:pPr>
      <w:r w:rsidRPr="00633BFC">
        <w:rPr>
          <w:rFonts w:ascii="Calibri" w:eastAsia="Calibri" w:hAnsi="Calibri" w:cs="Arial"/>
          <w:b/>
          <w:sz w:val="22"/>
          <w:szCs w:val="22"/>
          <w:lang w:val="sl-SI"/>
        </w:rPr>
        <w:lastRenderedPageBreak/>
        <w:t xml:space="preserve">Vzpostavitev in vzdrževanje zelene infrastrukture </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 xml:space="preserve">Zelena infrastruktura pripomore k ohranjanju in izboljšanju stanja biotske raznovrstnosti. </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 xml:space="preserve">Ob </w:t>
      </w:r>
      <w:r w:rsidR="00BA46E9" w:rsidRPr="00AD42E3">
        <w:rPr>
          <w:rFonts w:ascii="Calibri" w:eastAsia="Calibri" w:hAnsi="Calibri" w:cs="Arial"/>
          <w:szCs w:val="20"/>
          <w:lang w:val="sl-SI"/>
        </w:rPr>
        <w:t xml:space="preserve">upoštevanju </w:t>
      </w:r>
      <w:r w:rsidRPr="00AD42E3">
        <w:rPr>
          <w:rFonts w:ascii="Calibri" w:eastAsia="Calibri" w:hAnsi="Calibri" w:cs="Arial"/>
          <w:szCs w:val="20"/>
          <w:lang w:val="sl-SI"/>
        </w:rPr>
        <w:t xml:space="preserve">leta 2013 sprejete Strategije EU </w:t>
      </w:r>
      <w:r w:rsidR="00523110" w:rsidRPr="00AD42E3">
        <w:rPr>
          <w:rFonts w:ascii="Calibri" w:eastAsia="Calibri" w:hAnsi="Calibri" w:cs="Arial"/>
          <w:szCs w:val="20"/>
          <w:lang w:val="sl-SI"/>
        </w:rPr>
        <w:t xml:space="preserve">za zeleno </w:t>
      </w:r>
      <w:r w:rsidRPr="00AD42E3">
        <w:rPr>
          <w:rFonts w:ascii="Calibri" w:eastAsia="Calibri" w:hAnsi="Calibri" w:cs="Arial"/>
          <w:szCs w:val="20"/>
          <w:lang w:val="sl-SI"/>
        </w:rPr>
        <w:t>infrastruktur</w:t>
      </w:r>
      <w:r w:rsidR="00523110" w:rsidRPr="00AD42E3">
        <w:rPr>
          <w:rFonts w:ascii="Calibri" w:eastAsia="Calibri" w:hAnsi="Calibri" w:cs="Arial"/>
          <w:szCs w:val="20"/>
          <w:lang w:val="sl-SI"/>
        </w:rPr>
        <w:t>o</w:t>
      </w:r>
      <w:r w:rsidRPr="00AD42E3">
        <w:rPr>
          <w:rFonts w:ascii="Calibri" w:eastAsia="Calibri" w:hAnsi="Calibri" w:cs="Arial"/>
          <w:szCs w:val="20"/>
          <w:lang w:val="sl-SI"/>
        </w:rPr>
        <w:t xml:space="preserve"> bo Slovenija nadaljevala vzpostavit</w:t>
      </w:r>
      <w:r w:rsidR="00BA46E9" w:rsidRPr="00AD42E3">
        <w:rPr>
          <w:rFonts w:ascii="Calibri" w:eastAsia="Calibri" w:hAnsi="Calibri" w:cs="Arial"/>
          <w:szCs w:val="20"/>
          <w:lang w:val="sl-SI"/>
        </w:rPr>
        <w:t>e</w:t>
      </w:r>
      <w:r w:rsidRPr="00AD42E3">
        <w:rPr>
          <w:rFonts w:ascii="Calibri" w:eastAsia="Calibri" w:hAnsi="Calibri" w:cs="Arial"/>
          <w:szCs w:val="20"/>
          <w:lang w:val="sl-SI"/>
        </w:rPr>
        <w:t xml:space="preserve">v in vzdrževanje zelene infrastrukture. V </w:t>
      </w:r>
      <w:r w:rsidR="00D06D51" w:rsidRPr="00AD42E3">
        <w:rPr>
          <w:rFonts w:ascii="Calibri" w:eastAsia="Calibri" w:hAnsi="Calibri" w:cs="Arial"/>
          <w:szCs w:val="20"/>
          <w:lang w:val="sl-SI"/>
        </w:rPr>
        <w:t xml:space="preserve">tej </w:t>
      </w:r>
      <w:r w:rsidRPr="00AD42E3">
        <w:rPr>
          <w:rFonts w:ascii="Calibri" w:eastAsia="Calibri" w:hAnsi="Calibri" w:cs="Arial"/>
          <w:szCs w:val="20"/>
          <w:lang w:val="sl-SI"/>
        </w:rPr>
        <w:t xml:space="preserve">strategiji je za področje ohranjanja narave omrežje Natura 2000 opredeljeno kot »hrbtenica« zelene infrastrukture, ki </w:t>
      </w:r>
      <w:r w:rsidR="00BA46E9" w:rsidRPr="00AD42E3">
        <w:rPr>
          <w:rFonts w:ascii="Calibri" w:eastAsia="Calibri" w:hAnsi="Calibri" w:cs="Arial"/>
          <w:szCs w:val="20"/>
          <w:lang w:val="sl-SI"/>
        </w:rPr>
        <w:t xml:space="preserve">pomeni </w:t>
      </w:r>
      <w:r w:rsidRPr="00AD42E3">
        <w:rPr>
          <w:rFonts w:ascii="Calibri" w:eastAsia="Calibri" w:hAnsi="Calibri" w:cs="Arial"/>
          <w:szCs w:val="20"/>
          <w:lang w:val="sl-SI"/>
        </w:rPr>
        <w:t xml:space="preserve">izvorna območja za </w:t>
      </w:r>
      <w:r w:rsidR="00BA46E9" w:rsidRPr="00AD42E3">
        <w:rPr>
          <w:rFonts w:ascii="Calibri" w:eastAsia="Calibri" w:hAnsi="Calibri" w:cs="Arial"/>
          <w:szCs w:val="20"/>
          <w:lang w:val="sl-SI"/>
        </w:rPr>
        <w:t xml:space="preserve">vnovično </w:t>
      </w:r>
      <w:r w:rsidRPr="00AD42E3">
        <w:rPr>
          <w:rFonts w:ascii="Calibri" w:eastAsia="Calibri" w:hAnsi="Calibri" w:cs="Arial"/>
          <w:szCs w:val="20"/>
          <w:lang w:val="sl-SI"/>
        </w:rPr>
        <w:t>oživitev biotske raznovrstnosti, pomembna pa je tudi povezava območij Natura 2000 v širše funkcionalno omrežje.</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 xml:space="preserve">V Sloveniji </w:t>
      </w:r>
      <w:r w:rsidR="00963AB5">
        <w:rPr>
          <w:rFonts w:ascii="Calibri" w:eastAsia="Calibri" w:hAnsi="Calibri" w:cs="Arial"/>
          <w:szCs w:val="20"/>
          <w:lang w:val="sl-SI"/>
        </w:rPr>
        <w:t xml:space="preserve">se </w:t>
      </w:r>
      <w:r w:rsidRPr="00AD42E3">
        <w:rPr>
          <w:rFonts w:ascii="Calibri" w:eastAsia="Calibri" w:hAnsi="Calibri" w:cs="Arial"/>
          <w:szCs w:val="20"/>
          <w:lang w:val="sl-SI"/>
        </w:rPr>
        <w:t>zato kot prednostn</w:t>
      </w:r>
      <w:r w:rsidR="00963AB5">
        <w:rPr>
          <w:rFonts w:ascii="Calibri" w:eastAsia="Calibri" w:hAnsi="Calibri" w:cs="Arial"/>
          <w:szCs w:val="20"/>
          <w:lang w:val="sl-SI"/>
        </w:rPr>
        <w:t>a</w:t>
      </w:r>
      <w:r w:rsidRPr="00AD42E3">
        <w:rPr>
          <w:rFonts w:ascii="Calibri" w:eastAsia="Calibri" w:hAnsi="Calibri" w:cs="Arial"/>
          <w:szCs w:val="20"/>
          <w:lang w:val="sl-SI"/>
        </w:rPr>
        <w:t xml:space="preserve"> zelen</w:t>
      </w:r>
      <w:r w:rsidR="00963AB5">
        <w:rPr>
          <w:rFonts w:ascii="Calibri" w:eastAsia="Calibri" w:hAnsi="Calibri" w:cs="Arial"/>
          <w:szCs w:val="20"/>
          <w:lang w:val="sl-SI"/>
        </w:rPr>
        <w:t>a</w:t>
      </w:r>
      <w:r w:rsidRPr="00AD42E3">
        <w:rPr>
          <w:rFonts w:ascii="Calibri" w:eastAsia="Calibri" w:hAnsi="Calibri" w:cs="Arial"/>
          <w:szCs w:val="20"/>
          <w:lang w:val="sl-SI"/>
        </w:rPr>
        <w:t xml:space="preserve"> infrastruktur</w:t>
      </w:r>
      <w:r w:rsidR="00963AB5">
        <w:rPr>
          <w:rFonts w:ascii="Calibri" w:eastAsia="Calibri" w:hAnsi="Calibri" w:cs="Arial"/>
          <w:szCs w:val="20"/>
          <w:lang w:val="sl-SI"/>
        </w:rPr>
        <w:t>a</w:t>
      </w:r>
      <w:r w:rsidRPr="00AD42E3">
        <w:rPr>
          <w:rFonts w:ascii="Calibri" w:eastAsia="Calibri" w:hAnsi="Calibri" w:cs="Arial"/>
          <w:szCs w:val="20"/>
          <w:lang w:val="sl-SI"/>
        </w:rPr>
        <w:t xml:space="preserve"> šteje omrežje Natura 2000. Za povezljivost teh območij je pomembna vzpostavitev in vzdrževanje ključnih koridorjev za mobilne vrste, prednostno velike zveri in dvoživke.</w:t>
      </w:r>
    </w:p>
    <w:p w:rsidR="00A74C05" w:rsidRPr="00AD42E3" w:rsidRDefault="00EE088E" w:rsidP="00A74C05">
      <w:pPr>
        <w:tabs>
          <w:tab w:val="left" w:pos="1478"/>
        </w:tabs>
        <w:spacing w:before="120" w:line="240" w:lineRule="atLeast"/>
        <w:ind w:right="-289"/>
        <w:jc w:val="both"/>
        <w:rPr>
          <w:rFonts w:ascii="Calibri" w:eastAsia="Calibri" w:hAnsi="Calibri" w:cs="Arial"/>
          <w:b/>
          <w:szCs w:val="20"/>
          <w:lang w:val="sl-SI"/>
        </w:rPr>
      </w:pPr>
      <w:r>
        <w:rPr>
          <w:rFonts w:ascii="Calibri" w:eastAsia="Calibri" w:hAnsi="Calibri" w:cs="Arial"/>
          <w:b/>
          <w:szCs w:val="20"/>
          <w:lang w:val="sl-SI"/>
        </w:rPr>
        <w:t>Usmeritev:</w:t>
      </w:r>
    </w:p>
    <w:p w:rsidR="00A74C05" w:rsidRPr="00AD42E3" w:rsidRDefault="00A74C05" w:rsidP="009A3025">
      <w:pPr>
        <w:numPr>
          <w:ilvl w:val="0"/>
          <w:numId w:val="14"/>
        </w:numPr>
        <w:spacing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 xml:space="preserve">Za dobro stanje vrst in habitatnih tipov znotraj zelene infrastrukture je pomembno </w:t>
      </w:r>
      <w:r w:rsidR="00BA46E9" w:rsidRPr="00AD42E3">
        <w:rPr>
          <w:rFonts w:ascii="Calibri" w:eastAsia="Calibri" w:hAnsi="Calibri" w:cs="Arial"/>
          <w:szCs w:val="20"/>
          <w:lang w:val="sl-SI"/>
        </w:rPr>
        <w:t xml:space="preserve">odgovorno, </w:t>
      </w:r>
      <w:r w:rsidRPr="00AD42E3">
        <w:rPr>
          <w:rFonts w:ascii="Calibri" w:eastAsia="Calibri" w:hAnsi="Calibri" w:cs="Arial"/>
          <w:szCs w:val="20"/>
          <w:lang w:val="sl-SI"/>
        </w:rPr>
        <w:t xml:space="preserve">proaktivno ukrepanje na zemljiščih v lasti Republike Slovenije z nadaljevanjem ciljnega delovanja za konkretne izboljšave na kmetijskih, vodnih in gozdnih površinah s sistemskimi in projektnimi ukrepi </w:t>
      </w:r>
      <w:r w:rsidR="00BA46E9" w:rsidRPr="00AD42E3">
        <w:rPr>
          <w:rFonts w:ascii="Calibri" w:eastAsia="Calibri" w:hAnsi="Calibri" w:cs="Arial"/>
          <w:szCs w:val="20"/>
          <w:lang w:val="sl-SI"/>
        </w:rPr>
        <w:t xml:space="preserve">ter </w:t>
      </w:r>
      <w:r w:rsidRPr="00AD42E3">
        <w:rPr>
          <w:rFonts w:ascii="Calibri" w:eastAsia="Calibri" w:hAnsi="Calibri" w:cs="Arial"/>
          <w:szCs w:val="20"/>
          <w:lang w:val="sl-SI"/>
        </w:rPr>
        <w:t xml:space="preserve">viri. </w:t>
      </w:r>
    </w:p>
    <w:p w:rsidR="00A74C05" w:rsidRPr="00AD42E3" w:rsidRDefault="00A74C05" w:rsidP="00A74C05">
      <w:pPr>
        <w:spacing w:line="240" w:lineRule="atLeast"/>
        <w:ind w:right="-291"/>
        <w:jc w:val="both"/>
        <w:rPr>
          <w:rFonts w:ascii="Calibri" w:eastAsia="Calibri" w:hAnsi="Calibri" w:cs="Arial"/>
          <w:color w:val="000000"/>
          <w:szCs w:val="20"/>
          <w:lang w:val="sl-SI"/>
        </w:rPr>
      </w:pPr>
    </w:p>
    <w:p w:rsidR="00A74C05" w:rsidRPr="00E5025E" w:rsidRDefault="00A74C05" w:rsidP="00633BFC">
      <w:pPr>
        <w:pStyle w:val="ListParagraph"/>
        <w:keepNext/>
        <w:spacing w:line="240" w:lineRule="atLeast"/>
        <w:ind w:left="0" w:right="-291"/>
        <w:jc w:val="both"/>
        <w:outlineLvl w:val="1"/>
        <w:rPr>
          <w:rFonts w:ascii="Calibri" w:hAnsi="Calibri" w:cs="Arial"/>
          <w:b/>
          <w:sz w:val="22"/>
          <w:szCs w:val="22"/>
          <w:lang w:val="sl-SI"/>
        </w:rPr>
      </w:pPr>
      <w:r w:rsidRPr="00E5025E">
        <w:rPr>
          <w:rFonts w:ascii="Calibri" w:hAnsi="Calibri" w:cs="Arial"/>
          <w:b/>
          <w:sz w:val="22"/>
          <w:szCs w:val="22"/>
          <w:lang w:val="sl-SI"/>
        </w:rPr>
        <w:t>Izpolnjevanje mednarodnih obveznosti</w:t>
      </w:r>
      <w:r w:rsidR="006C1B5B" w:rsidRPr="00E5025E">
        <w:rPr>
          <w:rFonts w:ascii="Calibri" w:hAnsi="Calibri" w:cs="Arial"/>
          <w:b/>
          <w:sz w:val="22"/>
          <w:szCs w:val="22"/>
          <w:lang w:val="sl-SI"/>
        </w:rPr>
        <w:t xml:space="preserve"> </w:t>
      </w:r>
    </w:p>
    <w:p w:rsidR="00A74C05" w:rsidRPr="00AD42E3" w:rsidRDefault="00523110" w:rsidP="00A74C05">
      <w:pPr>
        <w:spacing w:before="120" w:line="240" w:lineRule="atLeast"/>
        <w:ind w:right="-289"/>
        <w:jc w:val="both"/>
        <w:rPr>
          <w:rFonts w:ascii="Calibri" w:eastAsia="Calibri" w:hAnsi="Calibri" w:cs="Arial"/>
          <w:lang w:val="sl-SI"/>
        </w:rPr>
      </w:pPr>
      <w:r w:rsidRPr="00AD42E3">
        <w:rPr>
          <w:rFonts w:ascii="Calibri" w:eastAsia="Calibri" w:hAnsi="Calibri" w:cs="Arial"/>
          <w:szCs w:val="20"/>
          <w:lang w:val="sl-SI"/>
        </w:rPr>
        <w:t xml:space="preserve">Slovenija je </w:t>
      </w:r>
      <w:r w:rsidR="00A74C05" w:rsidRPr="00AD42E3">
        <w:rPr>
          <w:rFonts w:ascii="Calibri" w:eastAsia="Calibri" w:hAnsi="Calibri" w:cs="Arial"/>
          <w:szCs w:val="20"/>
          <w:lang w:val="sl-SI"/>
        </w:rPr>
        <w:t xml:space="preserve">pogodbenica in izvaja večino mednarodnih sporazumov na področju varstva narave, a je zaradi pomanjkanja sredstev </w:t>
      </w:r>
      <w:r w:rsidR="00A74C05" w:rsidRPr="00AD42E3">
        <w:rPr>
          <w:rFonts w:ascii="Calibri" w:eastAsia="Calibri" w:hAnsi="Calibri" w:cs="Arial"/>
          <w:lang w:val="sl-SI"/>
        </w:rPr>
        <w:t>v obdobju 2005</w:t>
      </w:r>
      <w:r w:rsidR="0019495F" w:rsidRPr="00AD42E3">
        <w:rPr>
          <w:rFonts w:ascii="Calibri" w:eastAsia="Calibri" w:hAnsi="Calibri" w:cs="Arial"/>
          <w:lang w:val="sl-SI"/>
        </w:rPr>
        <w:t>–</w:t>
      </w:r>
      <w:r w:rsidR="00A74C05" w:rsidRPr="00AD42E3">
        <w:rPr>
          <w:rFonts w:ascii="Calibri" w:eastAsia="Calibri" w:hAnsi="Calibri" w:cs="Arial"/>
          <w:lang w:val="sl-SI"/>
        </w:rPr>
        <w:t xml:space="preserve">2013 </w:t>
      </w:r>
      <w:r w:rsidR="0019495F" w:rsidRPr="00AD42E3">
        <w:rPr>
          <w:rFonts w:ascii="Calibri" w:eastAsia="Calibri" w:hAnsi="Calibri" w:cs="Arial"/>
          <w:lang w:val="sl-SI"/>
        </w:rPr>
        <w:t xml:space="preserve">pretežno </w:t>
      </w:r>
      <w:r w:rsidR="00A74C05" w:rsidRPr="00AD42E3">
        <w:rPr>
          <w:rFonts w:ascii="Calibri" w:eastAsia="Calibri" w:hAnsi="Calibri" w:cs="Arial"/>
          <w:lang w:val="sl-SI"/>
        </w:rPr>
        <w:t>izgubila pridobljeni položaj v mednarodnih organizacijah na področju varstva narave.</w:t>
      </w:r>
    </w:p>
    <w:p w:rsidR="00A74C05" w:rsidRPr="00AD42E3" w:rsidRDefault="00A74C05" w:rsidP="00A74C05">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V preteklih letih je bilo sprejetih več mednarodnih konvencij in vzpostavljenih drugih oblik sodelovanja, ki jih je ob zavedanju ciljev Agende 2030 treba upoštevati pri načrtovanju delovanja na področju ohranjanja narave v Sloveniji:</w:t>
      </w:r>
    </w:p>
    <w:p w:rsidR="00A74C05" w:rsidRPr="00E5025E" w:rsidRDefault="00A74C05" w:rsidP="009A3025">
      <w:pPr>
        <w:pStyle w:val="ListParagraph"/>
        <w:numPr>
          <w:ilvl w:val="0"/>
          <w:numId w:val="69"/>
        </w:numPr>
        <w:spacing w:before="60" w:line="240" w:lineRule="atLeast"/>
        <w:ind w:left="284" w:right="-289" w:hanging="284"/>
        <w:jc w:val="both"/>
        <w:rPr>
          <w:rFonts w:ascii="Calibri" w:eastAsia="Calibri" w:hAnsi="Calibri" w:cs="Arial"/>
          <w:szCs w:val="20"/>
          <w:lang w:val="sl-SI"/>
        </w:rPr>
      </w:pPr>
      <w:r w:rsidRPr="00E5025E">
        <w:rPr>
          <w:rFonts w:ascii="Calibri" w:eastAsia="Calibri" w:hAnsi="Calibri" w:cs="Arial"/>
          <w:szCs w:val="20"/>
          <w:lang w:val="sl-SI"/>
        </w:rPr>
        <w:t xml:space="preserve">Strateški načrt za biotsko raznovrstnost do leta 2020 z 20 </w:t>
      </w:r>
      <w:r w:rsidR="00832F08" w:rsidRPr="00E5025E">
        <w:rPr>
          <w:rFonts w:ascii="Calibri" w:eastAsia="Calibri" w:hAnsi="Calibri" w:cs="Arial"/>
          <w:szCs w:val="20"/>
          <w:lang w:val="sl-SI"/>
        </w:rPr>
        <w:t xml:space="preserve">svetovnimi </w:t>
      </w:r>
      <w:r w:rsidRPr="00E5025E">
        <w:rPr>
          <w:rFonts w:ascii="Calibri" w:eastAsia="Calibri" w:hAnsi="Calibri" w:cs="Arial"/>
          <w:szCs w:val="20"/>
          <w:lang w:val="sl-SI"/>
        </w:rPr>
        <w:t>Aichijskimi cilji,</w:t>
      </w:r>
      <w:r w:rsidR="00D56360" w:rsidRPr="00E5025E">
        <w:rPr>
          <w:rFonts w:ascii="Calibri" w:eastAsia="Calibri" w:hAnsi="Calibri" w:cs="Arial"/>
          <w:szCs w:val="20"/>
          <w:lang w:val="sl-SI"/>
        </w:rPr>
        <w:t xml:space="preserve"> </w:t>
      </w:r>
    </w:p>
    <w:p w:rsidR="00A74C05" w:rsidRPr="00E5025E" w:rsidRDefault="009F0F37" w:rsidP="009A3025">
      <w:pPr>
        <w:pStyle w:val="ListParagraph"/>
        <w:numPr>
          <w:ilvl w:val="0"/>
          <w:numId w:val="69"/>
        </w:numPr>
        <w:spacing w:before="60" w:line="240" w:lineRule="atLeast"/>
        <w:ind w:left="284" w:right="-289" w:hanging="284"/>
        <w:jc w:val="both"/>
        <w:rPr>
          <w:rFonts w:ascii="Calibri" w:eastAsia="Calibri" w:hAnsi="Calibri" w:cs="Arial"/>
          <w:szCs w:val="20"/>
          <w:lang w:val="sl-SI"/>
        </w:rPr>
      </w:pPr>
      <w:r w:rsidRPr="00E5025E">
        <w:rPr>
          <w:rFonts w:ascii="Calibri" w:eastAsia="Calibri" w:hAnsi="Calibri" w:cs="Arial"/>
          <w:szCs w:val="20"/>
          <w:lang w:val="sl-SI"/>
        </w:rPr>
        <w:t>p</w:t>
      </w:r>
      <w:r w:rsidR="00A74C05" w:rsidRPr="00E5025E">
        <w:rPr>
          <w:rFonts w:ascii="Calibri" w:eastAsia="Calibri" w:hAnsi="Calibri" w:cs="Arial"/>
          <w:szCs w:val="20"/>
          <w:lang w:val="sl-SI"/>
        </w:rPr>
        <w:t xml:space="preserve">rogram ukrepov tretje </w:t>
      </w:r>
      <w:r w:rsidRPr="00E5025E">
        <w:rPr>
          <w:rFonts w:ascii="Calibri" w:eastAsia="Calibri" w:hAnsi="Calibri" w:cs="Arial"/>
          <w:szCs w:val="20"/>
          <w:lang w:val="sl-SI"/>
        </w:rPr>
        <w:t>M</w:t>
      </w:r>
      <w:r w:rsidR="00A74C05" w:rsidRPr="00E5025E">
        <w:rPr>
          <w:rFonts w:ascii="Calibri" w:eastAsia="Calibri" w:hAnsi="Calibri" w:cs="Arial"/>
          <w:szCs w:val="20"/>
          <w:lang w:val="sl-SI"/>
        </w:rPr>
        <w:t>ednarodne konference o financiranju razvoja iz Adis Abebe (Program ukrepov iz Adis Abebe),</w:t>
      </w:r>
    </w:p>
    <w:p w:rsidR="00A74C05" w:rsidRPr="00E5025E" w:rsidRDefault="00A74C05" w:rsidP="009A3025">
      <w:pPr>
        <w:pStyle w:val="ListParagraph"/>
        <w:numPr>
          <w:ilvl w:val="0"/>
          <w:numId w:val="69"/>
        </w:numPr>
        <w:spacing w:before="60" w:line="240" w:lineRule="atLeast"/>
        <w:ind w:left="284" w:right="-289" w:hanging="284"/>
        <w:jc w:val="both"/>
        <w:rPr>
          <w:rFonts w:ascii="Calibri" w:eastAsia="Calibri" w:hAnsi="Calibri" w:cs="Arial"/>
          <w:szCs w:val="20"/>
          <w:lang w:val="sl-SI"/>
        </w:rPr>
      </w:pPr>
      <w:r w:rsidRPr="00E5025E">
        <w:rPr>
          <w:rFonts w:ascii="Calibri" w:eastAsia="Calibri" w:hAnsi="Calibri" w:cs="Arial"/>
          <w:szCs w:val="20"/>
          <w:lang w:val="sl-SI"/>
        </w:rPr>
        <w:t xml:space="preserve">Strategija EU za biotsko raznovrstnost do </w:t>
      </w:r>
      <w:r w:rsidR="00D06D51" w:rsidRPr="00E5025E">
        <w:rPr>
          <w:rFonts w:ascii="Calibri" w:eastAsia="Calibri" w:hAnsi="Calibri" w:cs="Arial"/>
          <w:szCs w:val="20"/>
          <w:lang w:val="sl-SI"/>
        </w:rPr>
        <w:t xml:space="preserve">leta </w:t>
      </w:r>
      <w:r w:rsidRPr="00E5025E">
        <w:rPr>
          <w:rFonts w:ascii="Calibri" w:eastAsia="Calibri" w:hAnsi="Calibri" w:cs="Arial"/>
          <w:szCs w:val="20"/>
          <w:lang w:val="sl-SI"/>
        </w:rPr>
        <w:t>2020,</w:t>
      </w:r>
    </w:p>
    <w:p w:rsidR="00A74C05" w:rsidRPr="00E5025E" w:rsidRDefault="00A74C05" w:rsidP="009A3025">
      <w:pPr>
        <w:pStyle w:val="ListParagraph"/>
        <w:numPr>
          <w:ilvl w:val="0"/>
          <w:numId w:val="69"/>
        </w:numPr>
        <w:spacing w:before="60" w:line="240" w:lineRule="atLeast"/>
        <w:ind w:left="284" w:right="-289" w:hanging="284"/>
        <w:jc w:val="both"/>
        <w:rPr>
          <w:rFonts w:ascii="Calibri" w:eastAsia="Calibri" w:hAnsi="Calibri" w:cs="Arial"/>
          <w:szCs w:val="20"/>
          <w:lang w:val="sl-SI"/>
        </w:rPr>
      </w:pPr>
      <w:r w:rsidRPr="00E5025E">
        <w:rPr>
          <w:rFonts w:ascii="Calibri" w:eastAsia="Calibri" w:hAnsi="Calibri" w:cs="Arial"/>
          <w:szCs w:val="20"/>
          <w:lang w:val="sl-SI"/>
        </w:rPr>
        <w:t>protokol</w:t>
      </w:r>
      <w:r w:rsidR="00055026">
        <w:rPr>
          <w:rFonts w:ascii="Calibri" w:eastAsia="Calibri" w:hAnsi="Calibri" w:cs="Arial"/>
          <w:szCs w:val="20"/>
          <w:lang w:val="sl-SI"/>
        </w:rPr>
        <w:t>, ki ureja</w:t>
      </w:r>
      <w:r w:rsidR="00633BFC">
        <w:rPr>
          <w:rFonts w:ascii="Calibri" w:eastAsia="Calibri" w:hAnsi="Calibri" w:cs="Arial"/>
          <w:szCs w:val="20"/>
          <w:lang w:val="sl-SI"/>
        </w:rPr>
        <w:t xml:space="preserve"> </w:t>
      </w:r>
      <w:r w:rsidRPr="00E5025E">
        <w:rPr>
          <w:rFonts w:ascii="Calibri" w:eastAsia="Calibri" w:hAnsi="Calibri" w:cs="Arial"/>
          <w:szCs w:val="20"/>
          <w:lang w:val="sl-SI"/>
        </w:rPr>
        <w:t>dostop do genskih virov ter pošten</w:t>
      </w:r>
      <w:r w:rsidR="00633BFC">
        <w:rPr>
          <w:rFonts w:ascii="Calibri" w:eastAsia="Calibri" w:hAnsi="Calibri" w:cs="Arial"/>
          <w:szCs w:val="20"/>
          <w:lang w:val="sl-SI"/>
        </w:rPr>
        <w:t>o</w:t>
      </w:r>
      <w:r w:rsidRPr="00E5025E">
        <w:rPr>
          <w:rFonts w:ascii="Calibri" w:eastAsia="Calibri" w:hAnsi="Calibri" w:cs="Arial"/>
          <w:szCs w:val="20"/>
          <w:lang w:val="sl-SI"/>
        </w:rPr>
        <w:t xml:space="preserve"> in pravičn</w:t>
      </w:r>
      <w:r w:rsidR="00633BFC">
        <w:rPr>
          <w:rFonts w:ascii="Calibri" w:eastAsia="Calibri" w:hAnsi="Calibri" w:cs="Arial"/>
          <w:szCs w:val="20"/>
          <w:lang w:val="sl-SI"/>
        </w:rPr>
        <w:t>o</w:t>
      </w:r>
      <w:r w:rsidRPr="00E5025E">
        <w:rPr>
          <w:rFonts w:ascii="Calibri" w:eastAsia="Calibri" w:hAnsi="Calibri" w:cs="Arial"/>
          <w:szCs w:val="20"/>
          <w:lang w:val="sl-SI"/>
        </w:rPr>
        <w:t xml:space="preserve"> delit</w:t>
      </w:r>
      <w:r w:rsidR="00633BFC">
        <w:rPr>
          <w:rFonts w:ascii="Calibri" w:eastAsia="Calibri" w:hAnsi="Calibri" w:cs="Arial"/>
          <w:szCs w:val="20"/>
          <w:lang w:val="sl-SI"/>
        </w:rPr>
        <w:t xml:space="preserve">ev </w:t>
      </w:r>
      <w:r w:rsidRPr="00E5025E">
        <w:rPr>
          <w:rFonts w:ascii="Calibri" w:eastAsia="Calibri" w:hAnsi="Calibri" w:cs="Arial"/>
          <w:szCs w:val="20"/>
          <w:lang w:val="sl-SI"/>
        </w:rPr>
        <w:t>koristi, ki izhajajo iz njihove rabe, h Konvenciji o biološki raznovrstnosti (</w:t>
      </w:r>
      <w:r w:rsidR="00523110" w:rsidRPr="00E5025E">
        <w:rPr>
          <w:rFonts w:ascii="Calibri" w:eastAsia="Calibri" w:hAnsi="Calibri" w:cs="Arial"/>
          <w:szCs w:val="20"/>
          <w:lang w:val="sl-SI"/>
        </w:rPr>
        <w:t>v nadalj</w:t>
      </w:r>
      <w:r w:rsidR="000D46C6" w:rsidRPr="00E5025E">
        <w:rPr>
          <w:rFonts w:ascii="Calibri" w:eastAsia="Calibri" w:hAnsi="Calibri" w:cs="Arial"/>
          <w:szCs w:val="20"/>
          <w:lang w:val="sl-SI"/>
        </w:rPr>
        <w:t>njem besedilu</w:t>
      </w:r>
      <w:r w:rsidR="00523110" w:rsidRPr="00E5025E">
        <w:rPr>
          <w:rFonts w:ascii="Calibri" w:eastAsia="Calibri" w:hAnsi="Calibri" w:cs="Arial"/>
          <w:szCs w:val="20"/>
          <w:lang w:val="sl-SI"/>
        </w:rPr>
        <w:t xml:space="preserve">: </w:t>
      </w:r>
      <w:r w:rsidR="00523110" w:rsidRPr="001F4CD3">
        <w:rPr>
          <w:rFonts w:ascii="Calibri" w:eastAsia="Calibri" w:hAnsi="Calibri" w:cs="Arial"/>
          <w:szCs w:val="20"/>
          <w:lang w:val="sl-SI"/>
        </w:rPr>
        <w:t>Nagojski protokol)</w:t>
      </w:r>
      <w:r w:rsidR="00BD6101" w:rsidRPr="001F4CD3">
        <w:rPr>
          <w:rFonts w:ascii="Calibri" w:eastAsia="Calibri" w:hAnsi="Calibri" w:cs="Arial"/>
          <w:szCs w:val="20"/>
          <w:lang w:val="sl-SI"/>
        </w:rPr>
        <w:t>,</w:t>
      </w:r>
    </w:p>
    <w:p w:rsidR="00A74C05" w:rsidRPr="00E5025E" w:rsidRDefault="00A74C05" w:rsidP="009A3025">
      <w:pPr>
        <w:pStyle w:val="ListParagraph"/>
        <w:numPr>
          <w:ilvl w:val="0"/>
          <w:numId w:val="69"/>
        </w:numPr>
        <w:spacing w:before="60" w:line="240" w:lineRule="atLeast"/>
        <w:ind w:left="284" w:right="-289" w:hanging="284"/>
        <w:jc w:val="both"/>
        <w:rPr>
          <w:rFonts w:ascii="Calibri" w:eastAsia="Calibri" w:hAnsi="Calibri" w:cs="Arial"/>
          <w:szCs w:val="20"/>
          <w:lang w:val="sl-SI"/>
        </w:rPr>
      </w:pPr>
      <w:r w:rsidRPr="00E5025E">
        <w:rPr>
          <w:rFonts w:ascii="Calibri" w:eastAsia="Calibri" w:hAnsi="Calibri" w:cs="Arial"/>
          <w:szCs w:val="20"/>
          <w:lang w:val="sl-SI"/>
        </w:rPr>
        <w:t xml:space="preserve">Medvladna platforma za biotsko raznovrstnost in ekosistemske storitve </w:t>
      </w:r>
      <w:r w:rsidR="00126F78" w:rsidRPr="00E5025E">
        <w:rPr>
          <w:rFonts w:ascii="Calibri" w:eastAsia="Calibri" w:hAnsi="Calibri" w:cs="Arial"/>
          <w:szCs w:val="20"/>
          <w:lang w:val="sl-SI"/>
        </w:rPr>
        <w:t>(</w:t>
      </w:r>
      <w:r w:rsidR="00BF4B49" w:rsidRPr="00E5025E">
        <w:rPr>
          <w:rFonts w:ascii="Calibri" w:eastAsia="Calibri" w:hAnsi="Calibri" w:cs="Arial"/>
          <w:szCs w:val="20"/>
          <w:lang w:val="sl-SI"/>
        </w:rPr>
        <w:t>v nadalj</w:t>
      </w:r>
      <w:r w:rsidR="000D46C6" w:rsidRPr="00E5025E">
        <w:rPr>
          <w:rFonts w:ascii="Calibri" w:eastAsia="Calibri" w:hAnsi="Calibri" w:cs="Arial"/>
          <w:szCs w:val="20"/>
          <w:lang w:val="sl-SI"/>
        </w:rPr>
        <w:t>njem besedilu</w:t>
      </w:r>
      <w:r w:rsidR="00BF4B49" w:rsidRPr="00E5025E">
        <w:rPr>
          <w:rFonts w:ascii="Calibri" w:eastAsia="Calibri" w:hAnsi="Calibri" w:cs="Arial"/>
          <w:szCs w:val="20"/>
          <w:lang w:val="sl-SI"/>
        </w:rPr>
        <w:t xml:space="preserve">: </w:t>
      </w:r>
      <w:r w:rsidRPr="00E5025E">
        <w:rPr>
          <w:rFonts w:ascii="Calibri" w:eastAsia="Calibri" w:hAnsi="Calibri" w:cs="Arial"/>
          <w:szCs w:val="20"/>
          <w:lang w:val="sl-SI"/>
        </w:rPr>
        <w:t>IPBES</w:t>
      </w:r>
      <w:r w:rsidR="00126F78" w:rsidRPr="00E5025E">
        <w:rPr>
          <w:rFonts w:ascii="Calibri" w:eastAsia="Calibri" w:hAnsi="Calibri" w:cs="Arial"/>
          <w:szCs w:val="20"/>
          <w:lang w:val="sl-SI"/>
        </w:rPr>
        <w:t>)</w:t>
      </w:r>
      <w:r w:rsidRPr="00E5025E">
        <w:rPr>
          <w:rFonts w:ascii="Calibri" w:eastAsia="Calibri" w:hAnsi="Calibri" w:cs="Arial"/>
          <w:szCs w:val="20"/>
          <w:lang w:val="sl-SI"/>
        </w:rPr>
        <w:t xml:space="preserve"> pod okriljem več programov </w:t>
      </w:r>
      <w:r w:rsidR="004B621F" w:rsidRPr="00E5025E">
        <w:rPr>
          <w:rFonts w:ascii="Calibri" w:eastAsia="Calibri" w:hAnsi="Calibri" w:cs="Arial"/>
          <w:szCs w:val="20"/>
          <w:lang w:val="sl-SI"/>
        </w:rPr>
        <w:t>O</w:t>
      </w:r>
      <w:r w:rsidRPr="00E5025E">
        <w:rPr>
          <w:rFonts w:ascii="Calibri" w:eastAsia="Calibri" w:hAnsi="Calibri" w:cs="Arial"/>
          <w:szCs w:val="20"/>
          <w:lang w:val="sl-SI"/>
        </w:rPr>
        <w:t>ZN (UNEP, UNDP, UNESCO in FAO)</w:t>
      </w:r>
      <w:r w:rsidR="009F0F37" w:rsidRPr="00E5025E">
        <w:rPr>
          <w:rFonts w:ascii="Calibri" w:eastAsia="Calibri" w:hAnsi="Calibri" w:cs="Arial"/>
          <w:szCs w:val="20"/>
          <w:lang w:val="sl-SI"/>
        </w:rPr>
        <w:t>,</w:t>
      </w:r>
    </w:p>
    <w:p w:rsidR="00A74C05" w:rsidRPr="00E5025E" w:rsidRDefault="00A74C05" w:rsidP="009A3025">
      <w:pPr>
        <w:pStyle w:val="ListParagraph"/>
        <w:numPr>
          <w:ilvl w:val="0"/>
          <w:numId w:val="69"/>
        </w:numPr>
        <w:spacing w:before="60" w:line="240" w:lineRule="atLeast"/>
        <w:ind w:left="284" w:right="-291" w:hanging="284"/>
        <w:jc w:val="both"/>
        <w:rPr>
          <w:rFonts w:ascii="Calibri" w:eastAsia="Calibri" w:hAnsi="Calibri" w:cs="Arial"/>
          <w:szCs w:val="20"/>
          <w:lang w:val="sl-SI"/>
        </w:rPr>
      </w:pPr>
      <w:r w:rsidRPr="00E5025E">
        <w:rPr>
          <w:rFonts w:ascii="Calibri" w:eastAsia="Calibri" w:hAnsi="Calibri" w:cs="Arial"/>
          <w:szCs w:val="20"/>
          <w:lang w:val="sl-SI"/>
        </w:rPr>
        <w:t>zaključki pogajanj</w:t>
      </w:r>
      <w:r w:rsidR="00D56360" w:rsidRPr="00E5025E">
        <w:rPr>
          <w:rFonts w:ascii="Calibri" w:eastAsia="Calibri" w:hAnsi="Calibri" w:cs="Arial"/>
          <w:szCs w:val="20"/>
          <w:lang w:val="sl-SI"/>
        </w:rPr>
        <w:t xml:space="preserve"> </w:t>
      </w:r>
      <w:r w:rsidRPr="00E5025E">
        <w:rPr>
          <w:rFonts w:ascii="Calibri" w:eastAsia="Calibri" w:hAnsi="Calibri" w:cs="Arial"/>
          <w:szCs w:val="20"/>
          <w:lang w:val="sl-SI"/>
        </w:rPr>
        <w:t xml:space="preserve">o pravno zavezujočem aktu glede ohranjanja in trajnostne rabe morske biotske raznovrstnosti na območjih zunaj </w:t>
      </w:r>
      <w:r w:rsidR="00126F78" w:rsidRPr="00E5025E">
        <w:rPr>
          <w:rFonts w:ascii="Calibri" w:eastAsia="Calibri" w:hAnsi="Calibri" w:cs="Arial"/>
          <w:szCs w:val="20"/>
          <w:lang w:val="sl-SI"/>
        </w:rPr>
        <w:t xml:space="preserve">državne </w:t>
      </w:r>
      <w:r w:rsidR="00374DDA" w:rsidRPr="00E5025E">
        <w:rPr>
          <w:rFonts w:ascii="Calibri" w:eastAsia="Calibri" w:hAnsi="Calibri" w:cs="Arial"/>
          <w:szCs w:val="20"/>
          <w:lang w:val="sl-SI"/>
        </w:rPr>
        <w:t xml:space="preserve">oblasti </w:t>
      </w:r>
      <w:r w:rsidRPr="00E5025E">
        <w:rPr>
          <w:rFonts w:ascii="Calibri" w:eastAsia="Calibri" w:hAnsi="Calibri" w:cs="Arial"/>
          <w:szCs w:val="20"/>
          <w:lang w:val="sl-SI"/>
        </w:rPr>
        <w:t xml:space="preserve">(Sporazum o biotski raznovrstnosti preko območij </w:t>
      </w:r>
      <w:r w:rsidR="00374DDA" w:rsidRPr="00E5025E">
        <w:rPr>
          <w:rFonts w:ascii="Calibri" w:eastAsia="Calibri" w:hAnsi="Calibri" w:cs="Arial"/>
          <w:szCs w:val="20"/>
          <w:lang w:val="sl-SI"/>
        </w:rPr>
        <w:t xml:space="preserve">državne </w:t>
      </w:r>
      <w:r w:rsidRPr="00E5025E">
        <w:rPr>
          <w:rFonts w:ascii="Calibri" w:eastAsia="Calibri" w:hAnsi="Calibri" w:cs="Arial"/>
          <w:szCs w:val="20"/>
          <w:lang w:val="sl-SI"/>
        </w:rPr>
        <w:t>pristojnosti</w:t>
      </w:r>
      <w:r w:rsidR="003B74ED" w:rsidRPr="00E5025E">
        <w:rPr>
          <w:rFonts w:ascii="Calibri" w:eastAsia="Calibri" w:hAnsi="Calibri" w:cs="Arial"/>
          <w:szCs w:val="20"/>
          <w:lang w:val="sl-SI"/>
        </w:rPr>
        <w:t xml:space="preserve"> (</w:t>
      </w:r>
      <w:r w:rsidR="00BF4B49" w:rsidRPr="00E5025E">
        <w:rPr>
          <w:rFonts w:ascii="Calibri" w:eastAsia="Calibri" w:hAnsi="Calibri" w:cs="Arial"/>
          <w:szCs w:val="20"/>
          <w:lang w:val="sl-SI"/>
        </w:rPr>
        <w:t>v nadalj</w:t>
      </w:r>
      <w:r w:rsidR="000D46C6" w:rsidRPr="00E5025E">
        <w:rPr>
          <w:rFonts w:ascii="Calibri" w:eastAsia="Calibri" w:hAnsi="Calibri" w:cs="Arial"/>
          <w:szCs w:val="20"/>
          <w:lang w:val="sl-SI"/>
        </w:rPr>
        <w:t>njem besedilu</w:t>
      </w:r>
      <w:r w:rsidR="00BF4B49" w:rsidRPr="00E5025E">
        <w:rPr>
          <w:rFonts w:ascii="Calibri" w:eastAsia="Calibri" w:hAnsi="Calibri" w:cs="Arial"/>
          <w:szCs w:val="20"/>
          <w:lang w:val="sl-SI"/>
        </w:rPr>
        <w:t xml:space="preserve">: </w:t>
      </w:r>
      <w:r w:rsidR="00374DDA" w:rsidRPr="00E5025E">
        <w:rPr>
          <w:rFonts w:ascii="Calibri" w:eastAsia="Calibri" w:hAnsi="Calibri" w:cs="Arial"/>
          <w:szCs w:val="20"/>
          <w:lang w:val="sl-SI"/>
        </w:rPr>
        <w:t>s</w:t>
      </w:r>
      <w:r w:rsidR="003B74ED" w:rsidRPr="00E5025E">
        <w:rPr>
          <w:rFonts w:ascii="Calibri" w:eastAsia="Calibri" w:hAnsi="Calibri" w:cs="Arial"/>
          <w:szCs w:val="20"/>
          <w:lang w:val="sl-SI"/>
        </w:rPr>
        <w:t>porazum BBNJ)</w:t>
      </w:r>
      <w:r w:rsidR="00523110" w:rsidRPr="00E5025E">
        <w:rPr>
          <w:rFonts w:ascii="Calibri" w:eastAsia="Calibri" w:hAnsi="Calibri" w:cs="Arial"/>
          <w:szCs w:val="20"/>
          <w:lang w:val="sl-SI"/>
        </w:rPr>
        <w:t>)</w:t>
      </w:r>
      <w:r w:rsidRPr="00E5025E">
        <w:rPr>
          <w:rFonts w:ascii="Calibri" w:eastAsia="Calibri" w:hAnsi="Calibri" w:cs="Arial"/>
          <w:szCs w:val="20"/>
          <w:lang w:val="sl-SI"/>
        </w:rPr>
        <w:t xml:space="preserve">, ki potekajo pod okriljem </w:t>
      </w:r>
      <w:r w:rsidR="00754A2D">
        <w:rPr>
          <w:rFonts w:ascii="Calibri" w:eastAsia="Calibri" w:hAnsi="Calibri" w:cs="Arial"/>
          <w:szCs w:val="20"/>
          <w:lang w:val="sl-SI"/>
        </w:rPr>
        <w:t>k</w:t>
      </w:r>
      <w:r w:rsidRPr="00E5025E">
        <w:rPr>
          <w:rFonts w:ascii="Calibri" w:eastAsia="Calibri" w:hAnsi="Calibri" w:cs="Arial"/>
          <w:szCs w:val="20"/>
          <w:lang w:val="sl-SI"/>
        </w:rPr>
        <w:t>onvencije Z</w:t>
      </w:r>
      <w:r w:rsidR="00374DDA" w:rsidRPr="00E5025E">
        <w:rPr>
          <w:rFonts w:ascii="Calibri" w:eastAsia="Calibri" w:hAnsi="Calibri" w:cs="Arial"/>
          <w:szCs w:val="20"/>
          <w:lang w:val="sl-SI"/>
        </w:rPr>
        <w:t>druženih narodov</w:t>
      </w:r>
      <w:r w:rsidR="00754A2D">
        <w:rPr>
          <w:rFonts w:ascii="Calibri" w:eastAsia="Calibri" w:hAnsi="Calibri" w:cs="Arial"/>
          <w:szCs w:val="20"/>
          <w:lang w:val="sl-SI"/>
        </w:rPr>
        <w:t>, ki ureja</w:t>
      </w:r>
      <w:r w:rsidRPr="00E5025E">
        <w:rPr>
          <w:rFonts w:ascii="Calibri" w:eastAsia="Calibri" w:hAnsi="Calibri" w:cs="Arial"/>
          <w:szCs w:val="20"/>
          <w:lang w:val="sl-SI"/>
        </w:rPr>
        <w:t xml:space="preserve"> pomorsk</w:t>
      </w:r>
      <w:r w:rsidR="00754A2D">
        <w:rPr>
          <w:rFonts w:ascii="Calibri" w:eastAsia="Calibri" w:hAnsi="Calibri" w:cs="Arial"/>
          <w:szCs w:val="20"/>
          <w:lang w:val="sl-SI"/>
        </w:rPr>
        <w:t>o</w:t>
      </w:r>
      <w:r w:rsidRPr="00E5025E">
        <w:rPr>
          <w:rFonts w:ascii="Calibri" w:eastAsia="Calibri" w:hAnsi="Calibri" w:cs="Arial"/>
          <w:szCs w:val="20"/>
          <w:lang w:val="sl-SI"/>
        </w:rPr>
        <w:t xml:space="preserve"> mednarodn</w:t>
      </w:r>
      <w:r w:rsidR="00754A2D">
        <w:rPr>
          <w:rFonts w:ascii="Calibri" w:eastAsia="Calibri" w:hAnsi="Calibri" w:cs="Arial"/>
          <w:szCs w:val="20"/>
          <w:lang w:val="sl-SI"/>
        </w:rPr>
        <w:t>o</w:t>
      </w:r>
      <w:r w:rsidRPr="00E5025E">
        <w:rPr>
          <w:rFonts w:ascii="Calibri" w:eastAsia="Calibri" w:hAnsi="Calibri" w:cs="Arial"/>
          <w:szCs w:val="20"/>
          <w:lang w:val="sl-SI"/>
        </w:rPr>
        <w:t xml:space="preserve"> prav</w:t>
      </w:r>
      <w:r w:rsidR="00754A2D">
        <w:rPr>
          <w:rFonts w:ascii="Calibri" w:eastAsia="Calibri" w:hAnsi="Calibri" w:cs="Arial"/>
          <w:szCs w:val="20"/>
          <w:lang w:val="sl-SI"/>
        </w:rPr>
        <w:t>o</w:t>
      </w:r>
      <w:r w:rsidRPr="00E5025E">
        <w:rPr>
          <w:rFonts w:ascii="Calibri" w:eastAsia="Calibri" w:hAnsi="Calibri" w:cs="Arial"/>
          <w:szCs w:val="20"/>
          <w:lang w:val="sl-SI"/>
        </w:rPr>
        <w:t xml:space="preserve">. </w:t>
      </w:r>
    </w:p>
    <w:p w:rsidR="00EE088E" w:rsidRPr="00AD42E3" w:rsidRDefault="00EE088E" w:rsidP="00A74C05">
      <w:pPr>
        <w:spacing w:line="240" w:lineRule="atLeast"/>
        <w:ind w:right="-291"/>
        <w:jc w:val="both"/>
        <w:rPr>
          <w:rFonts w:ascii="Calibri" w:eastAsia="Calibri" w:hAnsi="Calibri" w:cs="Arial"/>
          <w:szCs w:val="20"/>
          <w:lang w:val="sl-SI"/>
        </w:rPr>
      </w:pPr>
    </w:p>
    <w:p w:rsidR="00A74C05" w:rsidRPr="00AD42E3" w:rsidRDefault="00A74C05" w:rsidP="00A74C05">
      <w:pPr>
        <w:snapToGrid w:val="0"/>
        <w:spacing w:line="240" w:lineRule="atLeast"/>
        <w:ind w:right="-291"/>
        <w:jc w:val="both"/>
        <w:rPr>
          <w:rFonts w:ascii="Calibri" w:hAnsi="Calibri" w:cs="Arial"/>
          <w:b/>
          <w:snapToGrid w:val="0"/>
          <w:szCs w:val="20"/>
          <w:lang w:val="sl-SI" w:eastAsia="sl-SI"/>
        </w:rPr>
      </w:pPr>
      <w:r w:rsidRPr="00AD42E3">
        <w:rPr>
          <w:rFonts w:ascii="Calibri" w:hAnsi="Calibri" w:cs="Arial"/>
          <w:b/>
          <w:snapToGrid w:val="0"/>
          <w:szCs w:val="20"/>
          <w:lang w:val="sl-SI" w:eastAsia="sl-SI"/>
        </w:rPr>
        <w:t xml:space="preserve">Usmeritve: </w:t>
      </w:r>
    </w:p>
    <w:p w:rsidR="00A74C05" w:rsidRPr="00AD42E3" w:rsidRDefault="00A74C05" w:rsidP="009A3025">
      <w:pPr>
        <w:numPr>
          <w:ilvl w:val="0"/>
          <w:numId w:val="70"/>
        </w:numPr>
        <w:spacing w:line="240" w:lineRule="atLeast"/>
        <w:ind w:left="284" w:right="-289" w:hanging="284"/>
        <w:jc w:val="both"/>
        <w:rPr>
          <w:rFonts w:ascii="Calibri" w:hAnsi="Calibri" w:cs="Arial"/>
          <w:szCs w:val="20"/>
          <w:lang w:val="sl-SI"/>
        </w:rPr>
      </w:pPr>
      <w:r w:rsidRPr="00AD42E3">
        <w:rPr>
          <w:rFonts w:ascii="Calibri" w:hAnsi="Calibri" w:cs="Arial"/>
          <w:szCs w:val="20"/>
          <w:lang w:val="sl-SI"/>
        </w:rPr>
        <w:t>Sprem</w:t>
      </w:r>
      <w:r w:rsidR="00374DDA" w:rsidRPr="00AD42E3">
        <w:rPr>
          <w:rFonts w:ascii="Calibri" w:hAnsi="Calibri" w:cs="Arial"/>
          <w:szCs w:val="20"/>
          <w:lang w:val="sl-SI"/>
        </w:rPr>
        <w:t>emba</w:t>
      </w:r>
      <w:r w:rsidRPr="00AD42E3">
        <w:rPr>
          <w:rFonts w:ascii="Calibri" w:hAnsi="Calibri" w:cs="Arial"/>
          <w:szCs w:val="20"/>
          <w:lang w:val="sl-SI"/>
        </w:rPr>
        <w:t xml:space="preserve"> predpis</w:t>
      </w:r>
      <w:r w:rsidR="00374DDA" w:rsidRPr="00AD42E3">
        <w:rPr>
          <w:rFonts w:ascii="Calibri" w:hAnsi="Calibri" w:cs="Arial"/>
          <w:szCs w:val="20"/>
          <w:lang w:val="sl-SI"/>
        </w:rPr>
        <w:t>ov</w:t>
      </w:r>
      <w:r w:rsidRPr="00AD42E3">
        <w:rPr>
          <w:rFonts w:ascii="Calibri" w:hAnsi="Calibri" w:cs="Arial"/>
          <w:szCs w:val="20"/>
          <w:lang w:val="sl-SI"/>
        </w:rPr>
        <w:t xml:space="preserve"> zaradi posodob</w:t>
      </w:r>
      <w:r w:rsidR="004B621F">
        <w:rPr>
          <w:rFonts w:ascii="Calibri" w:hAnsi="Calibri" w:cs="Arial"/>
          <w:szCs w:val="20"/>
          <w:lang w:val="sl-SI"/>
        </w:rPr>
        <w:t xml:space="preserve">ljenih </w:t>
      </w:r>
      <w:r w:rsidRPr="00AD42E3">
        <w:rPr>
          <w:rFonts w:ascii="Calibri" w:hAnsi="Calibri" w:cs="Arial"/>
          <w:szCs w:val="20"/>
          <w:lang w:val="sl-SI"/>
        </w:rPr>
        <w:t>dodatkov k mednarodnim sporazumom</w:t>
      </w:r>
      <w:r w:rsidR="00523110" w:rsidRPr="00AD42E3">
        <w:rPr>
          <w:rFonts w:ascii="Calibri" w:hAnsi="Calibri" w:cs="Arial"/>
          <w:szCs w:val="20"/>
          <w:lang w:val="sl-SI"/>
        </w:rPr>
        <w:t xml:space="preserve">: </w:t>
      </w:r>
      <w:r w:rsidR="00055026">
        <w:rPr>
          <w:rFonts w:ascii="Calibri" w:hAnsi="Calibri" w:cs="Arial"/>
          <w:szCs w:val="20"/>
          <w:lang w:val="sl-SI"/>
        </w:rPr>
        <w:t>k</w:t>
      </w:r>
      <w:r w:rsidR="00CC186C" w:rsidRPr="00CC186C">
        <w:rPr>
          <w:rFonts w:ascii="Calibri" w:hAnsi="Calibri" w:cs="Arial"/>
          <w:szCs w:val="20"/>
          <w:lang w:val="sl-SI"/>
        </w:rPr>
        <w:t>onvencij</w:t>
      </w:r>
      <w:r w:rsidR="00633BFC">
        <w:rPr>
          <w:rFonts w:ascii="Calibri" w:hAnsi="Calibri" w:cs="Arial"/>
          <w:szCs w:val="20"/>
          <w:lang w:val="sl-SI"/>
        </w:rPr>
        <w:t>i</w:t>
      </w:r>
      <w:r w:rsidR="00055026">
        <w:rPr>
          <w:rFonts w:ascii="Calibri" w:hAnsi="Calibri" w:cs="Arial"/>
          <w:szCs w:val="20"/>
          <w:lang w:val="sl-SI"/>
        </w:rPr>
        <w:t>, ki ureja m</w:t>
      </w:r>
      <w:r w:rsidR="00CC186C" w:rsidRPr="00CC186C">
        <w:rPr>
          <w:rFonts w:ascii="Calibri" w:hAnsi="Calibri" w:cs="Arial"/>
          <w:szCs w:val="20"/>
          <w:lang w:val="sl-SI"/>
        </w:rPr>
        <w:t>ednarodn</w:t>
      </w:r>
      <w:r w:rsidR="00055026">
        <w:rPr>
          <w:rFonts w:ascii="Calibri" w:hAnsi="Calibri" w:cs="Arial"/>
          <w:szCs w:val="20"/>
          <w:lang w:val="sl-SI"/>
        </w:rPr>
        <w:t>o</w:t>
      </w:r>
      <w:r w:rsidR="00CC186C" w:rsidRPr="00CC186C">
        <w:rPr>
          <w:rFonts w:ascii="Calibri" w:hAnsi="Calibri" w:cs="Arial"/>
          <w:szCs w:val="20"/>
          <w:lang w:val="sl-SI"/>
        </w:rPr>
        <w:t xml:space="preserve"> trgovin</w:t>
      </w:r>
      <w:r w:rsidR="00055026">
        <w:rPr>
          <w:rFonts w:ascii="Calibri" w:hAnsi="Calibri" w:cs="Arial"/>
          <w:szCs w:val="20"/>
          <w:lang w:val="sl-SI"/>
        </w:rPr>
        <w:t>o</w:t>
      </w:r>
      <w:r w:rsidR="00CC186C" w:rsidRPr="00CC186C">
        <w:rPr>
          <w:rFonts w:ascii="Calibri" w:hAnsi="Calibri" w:cs="Arial"/>
          <w:szCs w:val="20"/>
          <w:lang w:val="sl-SI"/>
        </w:rPr>
        <w:t xml:space="preserve"> z ogroženimi prosto živečimi živalskimi in rastlinskimi vrstami </w:t>
      </w:r>
      <w:r w:rsidR="00963AB5">
        <w:rPr>
          <w:rFonts w:ascii="Calibri" w:hAnsi="Calibri" w:cs="Arial"/>
          <w:szCs w:val="20"/>
          <w:lang w:val="sl-SI"/>
        </w:rPr>
        <w:t>(</w:t>
      </w:r>
      <w:r w:rsidR="00523110" w:rsidRPr="00AD42E3">
        <w:rPr>
          <w:rFonts w:ascii="Calibri" w:hAnsi="Calibri" w:cs="Arial"/>
          <w:szCs w:val="20"/>
          <w:lang w:val="sl-SI"/>
        </w:rPr>
        <w:t>v nadal</w:t>
      </w:r>
      <w:r w:rsidR="00A47BAB" w:rsidRPr="00AD42E3">
        <w:rPr>
          <w:rFonts w:ascii="Calibri" w:hAnsi="Calibri" w:cs="Arial"/>
          <w:szCs w:val="20"/>
          <w:lang w:val="sl-SI"/>
        </w:rPr>
        <w:t>j</w:t>
      </w:r>
      <w:r w:rsidR="000D46C6">
        <w:rPr>
          <w:rFonts w:ascii="Calibri" w:hAnsi="Calibri" w:cs="Arial"/>
          <w:szCs w:val="20"/>
          <w:lang w:val="sl-SI"/>
        </w:rPr>
        <w:t>njem besedilu</w:t>
      </w:r>
      <w:r w:rsidR="00523110" w:rsidRPr="00AD42E3">
        <w:rPr>
          <w:rFonts w:ascii="Calibri" w:hAnsi="Calibri" w:cs="Arial"/>
          <w:szCs w:val="20"/>
          <w:lang w:val="sl-SI"/>
        </w:rPr>
        <w:t xml:space="preserve">: </w:t>
      </w:r>
      <w:r w:rsidRPr="00AD42E3">
        <w:rPr>
          <w:rFonts w:ascii="Calibri" w:hAnsi="Calibri" w:cs="Arial"/>
          <w:szCs w:val="20"/>
          <w:lang w:val="sl-SI"/>
        </w:rPr>
        <w:t>CITES</w:t>
      </w:r>
      <w:r w:rsidR="00523110" w:rsidRPr="00AD42E3">
        <w:rPr>
          <w:rFonts w:ascii="Calibri" w:hAnsi="Calibri" w:cs="Arial"/>
          <w:szCs w:val="20"/>
          <w:lang w:val="sl-SI"/>
        </w:rPr>
        <w:t xml:space="preserve">), </w:t>
      </w:r>
      <w:r w:rsidR="00055026">
        <w:rPr>
          <w:rFonts w:ascii="Calibri" w:hAnsi="Calibri" w:cs="Arial"/>
          <w:szCs w:val="20"/>
          <w:lang w:val="sl-SI"/>
        </w:rPr>
        <w:t>k</w:t>
      </w:r>
      <w:r w:rsidR="00CC186C" w:rsidRPr="00CC186C">
        <w:rPr>
          <w:rFonts w:ascii="Calibri" w:hAnsi="Calibri" w:cs="Arial"/>
          <w:szCs w:val="20"/>
          <w:lang w:val="sl-SI"/>
        </w:rPr>
        <w:t>onvencij</w:t>
      </w:r>
      <w:r w:rsidR="00633BFC">
        <w:rPr>
          <w:rFonts w:ascii="Calibri" w:hAnsi="Calibri" w:cs="Arial"/>
          <w:szCs w:val="20"/>
          <w:lang w:val="sl-SI"/>
        </w:rPr>
        <w:t>i</w:t>
      </w:r>
      <w:r w:rsidR="00055026">
        <w:rPr>
          <w:rFonts w:ascii="Calibri" w:hAnsi="Calibri" w:cs="Arial"/>
          <w:szCs w:val="20"/>
          <w:lang w:val="sl-SI"/>
        </w:rPr>
        <w:t>, ki ureja</w:t>
      </w:r>
      <w:r w:rsidR="00CC186C" w:rsidRPr="00CC186C">
        <w:rPr>
          <w:rFonts w:ascii="Calibri" w:hAnsi="Calibri" w:cs="Arial"/>
          <w:szCs w:val="20"/>
          <w:lang w:val="sl-SI"/>
        </w:rPr>
        <w:t xml:space="preserve"> varstv</w:t>
      </w:r>
      <w:r w:rsidR="00055026">
        <w:rPr>
          <w:rFonts w:ascii="Calibri" w:hAnsi="Calibri" w:cs="Arial"/>
          <w:szCs w:val="20"/>
          <w:lang w:val="sl-SI"/>
        </w:rPr>
        <w:t>o</w:t>
      </w:r>
      <w:r w:rsidR="00CC186C" w:rsidRPr="00CC186C">
        <w:rPr>
          <w:rFonts w:ascii="Calibri" w:hAnsi="Calibri" w:cs="Arial"/>
          <w:szCs w:val="20"/>
          <w:lang w:val="sl-SI"/>
        </w:rPr>
        <w:t xml:space="preserve"> selitvenih vrst prosto živečih živali</w:t>
      </w:r>
      <w:r w:rsidR="00055026">
        <w:rPr>
          <w:rFonts w:ascii="Calibri" w:hAnsi="Calibri" w:cs="Arial"/>
          <w:szCs w:val="20"/>
          <w:lang w:val="sl-SI"/>
        </w:rPr>
        <w:t xml:space="preserve"> </w:t>
      </w:r>
      <w:r w:rsidR="00963AB5">
        <w:rPr>
          <w:rFonts w:ascii="Calibri" w:hAnsi="Calibri" w:cs="Arial"/>
          <w:szCs w:val="20"/>
          <w:lang w:val="sl-SI"/>
        </w:rPr>
        <w:t>(</w:t>
      </w:r>
      <w:r w:rsidR="006C6962" w:rsidRPr="00AD42E3">
        <w:rPr>
          <w:rFonts w:ascii="Calibri" w:hAnsi="Calibri" w:cs="Arial"/>
          <w:szCs w:val="20"/>
          <w:lang w:val="sl-SI"/>
        </w:rPr>
        <w:t>v nadalj</w:t>
      </w:r>
      <w:r w:rsidR="000D46C6">
        <w:rPr>
          <w:rFonts w:ascii="Calibri" w:hAnsi="Calibri" w:cs="Arial"/>
          <w:szCs w:val="20"/>
          <w:lang w:val="sl-SI"/>
        </w:rPr>
        <w:t>njem besedilu</w:t>
      </w:r>
      <w:r w:rsidR="006C6962" w:rsidRPr="00AD42E3">
        <w:rPr>
          <w:rFonts w:ascii="Calibri" w:hAnsi="Calibri" w:cs="Arial"/>
          <w:szCs w:val="20"/>
          <w:lang w:val="sl-SI"/>
        </w:rPr>
        <w:t xml:space="preserve">: </w:t>
      </w:r>
      <w:r w:rsidRPr="00AD42E3">
        <w:rPr>
          <w:rFonts w:ascii="Calibri" w:hAnsi="Calibri" w:cs="Arial"/>
          <w:szCs w:val="20"/>
          <w:lang w:val="sl-SI"/>
        </w:rPr>
        <w:t>Bonska konvencija</w:t>
      </w:r>
      <w:r w:rsidR="006C6962" w:rsidRPr="00AD42E3">
        <w:rPr>
          <w:rFonts w:ascii="Calibri" w:hAnsi="Calibri" w:cs="Arial"/>
          <w:szCs w:val="20"/>
          <w:lang w:val="sl-SI"/>
        </w:rPr>
        <w:t>)</w:t>
      </w:r>
      <w:r w:rsidRPr="00AD42E3">
        <w:rPr>
          <w:rFonts w:ascii="Calibri" w:hAnsi="Calibri" w:cs="Arial"/>
          <w:szCs w:val="20"/>
          <w:lang w:val="sl-SI"/>
        </w:rPr>
        <w:t xml:space="preserve"> in </w:t>
      </w:r>
      <w:r w:rsidR="00055026">
        <w:rPr>
          <w:rFonts w:ascii="Calibri" w:hAnsi="Calibri" w:cs="Arial"/>
          <w:szCs w:val="20"/>
          <w:lang w:val="sl-SI"/>
        </w:rPr>
        <w:t>s</w:t>
      </w:r>
      <w:r w:rsidR="00CC186C" w:rsidRPr="00CC186C">
        <w:rPr>
          <w:rFonts w:ascii="Calibri" w:hAnsi="Calibri" w:cs="Arial"/>
          <w:szCs w:val="20"/>
          <w:lang w:val="sl-SI"/>
        </w:rPr>
        <w:t>porazum</w:t>
      </w:r>
      <w:r w:rsidR="00633BFC">
        <w:rPr>
          <w:rFonts w:ascii="Calibri" w:hAnsi="Calibri" w:cs="Arial"/>
          <w:szCs w:val="20"/>
          <w:lang w:val="sl-SI"/>
        </w:rPr>
        <w:t>u</w:t>
      </w:r>
      <w:r w:rsidR="00055026">
        <w:rPr>
          <w:rFonts w:ascii="Calibri" w:hAnsi="Calibri" w:cs="Arial"/>
          <w:szCs w:val="20"/>
          <w:lang w:val="sl-SI"/>
        </w:rPr>
        <w:t>, ki ureja ohranjanje</w:t>
      </w:r>
      <w:r w:rsidR="00CC186C" w:rsidRPr="00CC186C">
        <w:rPr>
          <w:rFonts w:ascii="Calibri" w:hAnsi="Calibri" w:cs="Arial"/>
          <w:szCs w:val="20"/>
          <w:lang w:val="sl-SI"/>
        </w:rPr>
        <w:t xml:space="preserve"> afriško-evrazijskih selitvenih vodnih ptic </w:t>
      </w:r>
      <w:r w:rsidR="00055026">
        <w:rPr>
          <w:rFonts w:ascii="Calibri" w:hAnsi="Calibri" w:cs="Arial"/>
          <w:szCs w:val="20"/>
          <w:lang w:val="sl-SI"/>
        </w:rPr>
        <w:t>(</w:t>
      </w:r>
      <w:r w:rsidR="006C6962" w:rsidRPr="00AD42E3">
        <w:rPr>
          <w:rFonts w:ascii="Calibri" w:hAnsi="Calibri" w:cs="Arial"/>
          <w:szCs w:val="20"/>
          <w:lang w:val="sl-SI"/>
        </w:rPr>
        <w:t>v nadalj</w:t>
      </w:r>
      <w:r w:rsidR="0005743B">
        <w:rPr>
          <w:rFonts w:ascii="Calibri" w:hAnsi="Calibri" w:cs="Arial"/>
          <w:szCs w:val="20"/>
          <w:lang w:val="sl-SI"/>
        </w:rPr>
        <w:t>njem besedilu</w:t>
      </w:r>
      <w:r w:rsidR="006C6962" w:rsidRPr="00AD42E3">
        <w:rPr>
          <w:rFonts w:ascii="Calibri" w:hAnsi="Calibri" w:cs="Arial"/>
          <w:szCs w:val="20"/>
          <w:lang w:val="sl-SI"/>
        </w:rPr>
        <w:t xml:space="preserve">: </w:t>
      </w:r>
      <w:r w:rsidRPr="00AD42E3">
        <w:rPr>
          <w:rFonts w:ascii="Calibri" w:hAnsi="Calibri" w:cs="Arial"/>
          <w:szCs w:val="20"/>
          <w:lang w:val="sl-SI"/>
        </w:rPr>
        <w:t>AEWA),</w:t>
      </w:r>
    </w:p>
    <w:p w:rsidR="00A74C05" w:rsidRPr="00AD42E3" w:rsidRDefault="00A74C05" w:rsidP="009A3025">
      <w:pPr>
        <w:numPr>
          <w:ilvl w:val="0"/>
          <w:numId w:val="70"/>
        </w:numPr>
        <w:spacing w:line="240" w:lineRule="atLeast"/>
        <w:ind w:left="284" w:right="-289" w:hanging="284"/>
        <w:jc w:val="both"/>
        <w:rPr>
          <w:rFonts w:ascii="Calibri" w:hAnsi="Calibri" w:cs="Arial"/>
          <w:szCs w:val="20"/>
          <w:lang w:val="sl-SI"/>
        </w:rPr>
      </w:pPr>
      <w:r w:rsidRPr="00AD42E3">
        <w:rPr>
          <w:rFonts w:ascii="Calibri" w:hAnsi="Calibri" w:cs="Arial"/>
          <w:szCs w:val="20"/>
          <w:lang w:val="sl-SI"/>
        </w:rPr>
        <w:t>Izboljša</w:t>
      </w:r>
      <w:r w:rsidR="00374DDA" w:rsidRPr="00AD42E3">
        <w:rPr>
          <w:rFonts w:ascii="Calibri" w:hAnsi="Calibri" w:cs="Arial"/>
          <w:szCs w:val="20"/>
          <w:lang w:val="sl-SI"/>
        </w:rPr>
        <w:t>nje</w:t>
      </w:r>
      <w:r w:rsidRPr="00AD42E3">
        <w:rPr>
          <w:rFonts w:ascii="Calibri" w:hAnsi="Calibri" w:cs="Arial"/>
          <w:szCs w:val="20"/>
          <w:lang w:val="sl-SI"/>
        </w:rPr>
        <w:t xml:space="preserve"> delovanj</w:t>
      </w:r>
      <w:r w:rsidR="00374DDA" w:rsidRPr="00AD42E3">
        <w:rPr>
          <w:rFonts w:ascii="Calibri" w:hAnsi="Calibri" w:cs="Arial"/>
          <w:szCs w:val="20"/>
          <w:lang w:val="sl-SI"/>
        </w:rPr>
        <w:t>a</w:t>
      </w:r>
      <w:r w:rsidRPr="00AD42E3">
        <w:rPr>
          <w:rFonts w:ascii="Calibri" w:hAnsi="Calibri" w:cs="Arial"/>
          <w:szCs w:val="20"/>
          <w:lang w:val="sl-SI"/>
        </w:rPr>
        <w:t xml:space="preserve"> </w:t>
      </w:r>
      <w:r w:rsidRPr="00AD42E3">
        <w:rPr>
          <w:rFonts w:ascii="Calibri" w:hAnsi="Calibri" w:cs="Arial"/>
          <w:szCs w:val="20"/>
          <w:lang w:val="sl-SI" w:eastAsia="sl-SI"/>
        </w:rPr>
        <w:t>medresorskih delovnih skupin za izvajanje ratificiranih mednarodnih sporazumov (CITES,</w:t>
      </w:r>
      <w:r w:rsidR="00BF4B49" w:rsidRPr="00AD42E3">
        <w:rPr>
          <w:rFonts w:ascii="Calibri" w:hAnsi="Calibri"/>
          <w:szCs w:val="20"/>
          <w:lang w:val="sl-SI"/>
        </w:rPr>
        <w:t xml:space="preserve"> </w:t>
      </w:r>
      <w:r w:rsidR="00055026">
        <w:rPr>
          <w:rFonts w:ascii="Calibri" w:hAnsi="Calibri"/>
          <w:szCs w:val="20"/>
          <w:lang w:val="sl-SI"/>
        </w:rPr>
        <w:t>k</w:t>
      </w:r>
      <w:r w:rsidR="00536F7A">
        <w:rPr>
          <w:rFonts w:ascii="Calibri" w:hAnsi="Calibri"/>
          <w:szCs w:val="20"/>
          <w:lang w:val="sl-SI"/>
        </w:rPr>
        <w:t>onvencije</w:t>
      </w:r>
      <w:r w:rsidR="00055026">
        <w:rPr>
          <w:rFonts w:ascii="Calibri" w:hAnsi="Calibri"/>
          <w:szCs w:val="20"/>
          <w:lang w:val="sl-SI"/>
        </w:rPr>
        <w:t>, ki ureja m</w:t>
      </w:r>
      <w:r w:rsidR="00CC186C" w:rsidRPr="00CC186C">
        <w:rPr>
          <w:rFonts w:ascii="Calibri" w:hAnsi="Calibri"/>
          <w:szCs w:val="20"/>
          <w:lang w:val="sl-SI"/>
        </w:rPr>
        <w:t>očvirj</w:t>
      </w:r>
      <w:r w:rsidR="00055026">
        <w:rPr>
          <w:rFonts w:ascii="Calibri" w:hAnsi="Calibri"/>
          <w:szCs w:val="20"/>
          <w:lang w:val="sl-SI"/>
        </w:rPr>
        <w:t>a</w:t>
      </w:r>
      <w:r w:rsidR="00CC186C" w:rsidRPr="00CC186C">
        <w:rPr>
          <w:rFonts w:ascii="Calibri" w:hAnsi="Calibri"/>
          <w:szCs w:val="20"/>
          <w:lang w:val="sl-SI"/>
        </w:rPr>
        <w:t xml:space="preserve">, ki so mednarodnega pomena, zlasti kot prebivališča močvirskih ptic </w:t>
      </w:r>
      <w:r w:rsidR="00055026">
        <w:rPr>
          <w:rFonts w:ascii="Calibri" w:hAnsi="Calibri"/>
          <w:szCs w:val="20"/>
          <w:lang w:val="sl-SI"/>
        </w:rPr>
        <w:t>(</w:t>
      </w:r>
      <w:r w:rsidR="00CC186C" w:rsidRPr="00CC186C">
        <w:rPr>
          <w:rFonts w:ascii="Calibri" w:hAnsi="Calibri"/>
          <w:szCs w:val="20"/>
          <w:lang w:val="sl-SI"/>
        </w:rPr>
        <w:t>v nadaljnjem besedilu: Ramsarska konvencija)</w:t>
      </w:r>
      <w:r w:rsidR="0028352E" w:rsidRPr="00AD42E3">
        <w:rPr>
          <w:rFonts w:ascii="Calibri" w:hAnsi="Calibri" w:cs="Arial"/>
          <w:szCs w:val="20"/>
          <w:lang w:val="sl-SI" w:eastAsia="sl-SI"/>
        </w:rPr>
        <w:t>,</w:t>
      </w:r>
      <w:r w:rsidR="00BF4B49" w:rsidRPr="00AD42E3">
        <w:rPr>
          <w:rFonts w:ascii="Calibri" w:hAnsi="Calibri" w:cs="Arial"/>
          <w:szCs w:val="20"/>
          <w:lang w:val="sl-SI" w:eastAsia="sl-SI"/>
        </w:rPr>
        <w:t xml:space="preserve"> </w:t>
      </w:r>
      <w:r w:rsidR="00055026">
        <w:rPr>
          <w:rFonts w:ascii="Calibri" w:hAnsi="Calibri" w:cs="Arial"/>
          <w:szCs w:val="20"/>
          <w:lang w:val="sl-SI" w:eastAsia="sl-SI"/>
        </w:rPr>
        <w:t>k</w:t>
      </w:r>
      <w:r w:rsidR="00CC186C" w:rsidRPr="00CC186C">
        <w:rPr>
          <w:rFonts w:ascii="Calibri" w:hAnsi="Calibri" w:cs="Arial"/>
          <w:szCs w:val="20"/>
          <w:lang w:val="sl-SI" w:eastAsia="sl-SI"/>
        </w:rPr>
        <w:t>onvencij</w:t>
      </w:r>
      <w:r w:rsidR="00CC186C">
        <w:rPr>
          <w:rFonts w:ascii="Calibri" w:hAnsi="Calibri" w:cs="Arial"/>
          <w:szCs w:val="20"/>
          <w:lang w:val="sl-SI" w:eastAsia="sl-SI"/>
        </w:rPr>
        <w:t>e</w:t>
      </w:r>
      <w:r w:rsidR="00055026">
        <w:rPr>
          <w:rFonts w:ascii="Calibri" w:hAnsi="Calibri" w:cs="Arial"/>
          <w:szCs w:val="20"/>
          <w:lang w:val="sl-SI" w:eastAsia="sl-SI"/>
        </w:rPr>
        <w:t xml:space="preserve">, ki ureja </w:t>
      </w:r>
      <w:r w:rsidR="00CC186C" w:rsidRPr="00CC186C">
        <w:rPr>
          <w:rFonts w:ascii="Calibri" w:hAnsi="Calibri" w:cs="Arial"/>
          <w:szCs w:val="20"/>
          <w:lang w:val="sl-SI" w:eastAsia="sl-SI"/>
        </w:rPr>
        <w:t>varstv</w:t>
      </w:r>
      <w:r w:rsidR="00055026">
        <w:rPr>
          <w:rFonts w:ascii="Calibri" w:hAnsi="Calibri" w:cs="Arial"/>
          <w:szCs w:val="20"/>
          <w:lang w:val="sl-SI" w:eastAsia="sl-SI"/>
        </w:rPr>
        <w:t>o</w:t>
      </w:r>
      <w:r w:rsidR="00CC186C" w:rsidRPr="00CC186C">
        <w:rPr>
          <w:rFonts w:ascii="Calibri" w:hAnsi="Calibri" w:cs="Arial"/>
          <w:szCs w:val="20"/>
          <w:lang w:val="sl-SI" w:eastAsia="sl-SI"/>
        </w:rPr>
        <w:t xml:space="preserve"> svetovne kulturne in naravne dediščine</w:t>
      </w:r>
      <w:r w:rsidRPr="00AD42E3">
        <w:rPr>
          <w:rFonts w:ascii="Calibri" w:hAnsi="Calibri" w:cs="Arial"/>
          <w:szCs w:val="20"/>
          <w:lang w:val="sl-SI" w:eastAsia="sl-SI"/>
        </w:rPr>
        <w:t>) in po potrebi ustanovit</w:t>
      </w:r>
      <w:r w:rsidR="0028352E" w:rsidRPr="00AD42E3">
        <w:rPr>
          <w:rFonts w:ascii="Calibri" w:hAnsi="Calibri" w:cs="Arial"/>
          <w:szCs w:val="20"/>
          <w:lang w:val="sl-SI" w:eastAsia="sl-SI"/>
        </w:rPr>
        <w:t>ev</w:t>
      </w:r>
      <w:r w:rsidRPr="00AD42E3">
        <w:rPr>
          <w:rFonts w:ascii="Calibri" w:hAnsi="Calibri" w:cs="Arial"/>
          <w:szCs w:val="20"/>
          <w:lang w:val="sl-SI" w:eastAsia="sl-SI"/>
        </w:rPr>
        <w:t xml:space="preserve"> nov</w:t>
      </w:r>
      <w:r w:rsidR="0028352E" w:rsidRPr="00AD42E3">
        <w:rPr>
          <w:rFonts w:ascii="Calibri" w:hAnsi="Calibri" w:cs="Arial"/>
          <w:szCs w:val="20"/>
          <w:lang w:val="sl-SI" w:eastAsia="sl-SI"/>
        </w:rPr>
        <w:t>ih</w:t>
      </w:r>
      <w:r w:rsidRPr="00AD42E3">
        <w:rPr>
          <w:rFonts w:ascii="Calibri" w:hAnsi="Calibri" w:cs="Arial"/>
          <w:szCs w:val="20"/>
          <w:lang w:val="sl-SI" w:eastAsia="sl-SI"/>
        </w:rPr>
        <w:t xml:space="preserve"> (</w:t>
      </w:r>
      <w:r w:rsidR="003B74ED" w:rsidRPr="00AD42E3">
        <w:rPr>
          <w:rFonts w:ascii="Calibri" w:hAnsi="Calibri" w:cs="Arial"/>
          <w:szCs w:val="20"/>
          <w:lang w:val="sl-SI" w:eastAsia="sl-SI"/>
        </w:rPr>
        <w:t xml:space="preserve">za izvajanje </w:t>
      </w:r>
      <w:r w:rsidRPr="00AD42E3">
        <w:rPr>
          <w:rFonts w:ascii="Calibri" w:hAnsi="Calibri" w:cs="Arial"/>
          <w:szCs w:val="20"/>
          <w:lang w:val="sl-SI" w:eastAsia="sl-SI"/>
        </w:rPr>
        <w:t>Evropsk</w:t>
      </w:r>
      <w:r w:rsidR="0028352E" w:rsidRPr="00AD42E3">
        <w:rPr>
          <w:rFonts w:ascii="Calibri" w:hAnsi="Calibri" w:cs="Arial"/>
          <w:szCs w:val="20"/>
          <w:lang w:val="sl-SI" w:eastAsia="sl-SI"/>
        </w:rPr>
        <w:t>e</w:t>
      </w:r>
      <w:r w:rsidRPr="00AD42E3">
        <w:rPr>
          <w:rFonts w:ascii="Calibri" w:hAnsi="Calibri" w:cs="Arial"/>
          <w:szCs w:val="20"/>
          <w:lang w:val="sl-SI" w:eastAsia="sl-SI"/>
        </w:rPr>
        <w:t xml:space="preserve"> konvencij</w:t>
      </w:r>
      <w:r w:rsidR="0028352E" w:rsidRPr="00AD42E3">
        <w:rPr>
          <w:rFonts w:ascii="Calibri" w:hAnsi="Calibri" w:cs="Arial"/>
          <w:szCs w:val="20"/>
          <w:lang w:val="sl-SI" w:eastAsia="sl-SI"/>
        </w:rPr>
        <w:t>e</w:t>
      </w:r>
      <w:r w:rsidRPr="00AD42E3">
        <w:rPr>
          <w:rFonts w:ascii="Calibri" w:hAnsi="Calibri" w:cs="Arial"/>
          <w:szCs w:val="20"/>
          <w:lang w:val="sl-SI" w:eastAsia="sl-SI"/>
        </w:rPr>
        <w:t xml:space="preserve"> o krajini),</w:t>
      </w:r>
    </w:p>
    <w:p w:rsidR="00A74C05" w:rsidRPr="00AD42E3" w:rsidRDefault="00A74C05" w:rsidP="009A3025">
      <w:pPr>
        <w:numPr>
          <w:ilvl w:val="0"/>
          <w:numId w:val="70"/>
        </w:numPr>
        <w:spacing w:line="240" w:lineRule="atLeast"/>
        <w:ind w:left="284" w:right="-289" w:hanging="284"/>
        <w:jc w:val="both"/>
        <w:rPr>
          <w:rFonts w:ascii="Calibri" w:hAnsi="Calibri" w:cs="Arial"/>
          <w:szCs w:val="20"/>
          <w:lang w:val="sl-SI"/>
        </w:rPr>
      </w:pPr>
      <w:r w:rsidRPr="00AD42E3">
        <w:rPr>
          <w:rFonts w:ascii="Calibri" w:hAnsi="Calibri" w:cs="Arial"/>
          <w:szCs w:val="20"/>
          <w:lang w:val="sl-SI" w:eastAsia="sl-SI"/>
        </w:rPr>
        <w:t>Poveča</w:t>
      </w:r>
      <w:r w:rsidR="0028352E" w:rsidRPr="00AD42E3">
        <w:rPr>
          <w:rFonts w:ascii="Calibri" w:hAnsi="Calibri" w:cs="Arial"/>
          <w:szCs w:val="20"/>
          <w:lang w:val="sl-SI" w:eastAsia="sl-SI"/>
        </w:rPr>
        <w:t>nje</w:t>
      </w:r>
      <w:r w:rsidRPr="00AD42E3">
        <w:rPr>
          <w:rFonts w:ascii="Calibri" w:hAnsi="Calibri" w:cs="Arial"/>
          <w:szCs w:val="20"/>
          <w:lang w:val="sl-SI" w:eastAsia="sl-SI"/>
        </w:rPr>
        <w:t xml:space="preserve"> prispevk</w:t>
      </w:r>
      <w:r w:rsidR="0028352E" w:rsidRPr="00AD42E3">
        <w:rPr>
          <w:rFonts w:ascii="Calibri" w:hAnsi="Calibri" w:cs="Arial"/>
          <w:szCs w:val="20"/>
          <w:lang w:val="sl-SI" w:eastAsia="sl-SI"/>
        </w:rPr>
        <w:t>a</w:t>
      </w:r>
      <w:r w:rsidRPr="00AD42E3">
        <w:rPr>
          <w:rFonts w:ascii="Calibri" w:hAnsi="Calibri" w:cs="Arial"/>
          <w:szCs w:val="20"/>
          <w:lang w:val="sl-SI" w:eastAsia="sl-SI"/>
        </w:rPr>
        <w:t xml:space="preserve"> Slovenije v Svetovni sklad za okolje (</w:t>
      </w:r>
      <w:r w:rsidR="00BF4B49" w:rsidRPr="00AD42E3">
        <w:rPr>
          <w:rFonts w:ascii="Calibri" w:hAnsi="Calibri" w:cs="Arial"/>
          <w:szCs w:val="20"/>
          <w:lang w:val="sl-SI" w:eastAsia="sl-SI"/>
        </w:rPr>
        <w:t>v nadalj</w:t>
      </w:r>
      <w:r w:rsidR="0005743B">
        <w:rPr>
          <w:rFonts w:ascii="Calibri" w:hAnsi="Calibri" w:cs="Arial"/>
          <w:szCs w:val="20"/>
          <w:lang w:val="sl-SI" w:eastAsia="sl-SI"/>
        </w:rPr>
        <w:t>njem besedilu</w:t>
      </w:r>
      <w:r w:rsidR="00BF4B49" w:rsidRPr="00AD42E3">
        <w:rPr>
          <w:rFonts w:ascii="Calibri" w:hAnsi="Calibri" w:cs="Arial"/>
          <w:szCs w:val="20"/>
          <w:lang w:val="sl-SI" w:eastAsia="sl-SI"/>
        </w:rPr>
        <w:t xml:space="preserve">: </w:t>
      </w:r>
      <w:r w:rsidRPr="00AD42E3">
        <w:rPr>
          <w:rFonts w:ascii="Calibri" w:hAnsi="Calibri"/>
          <w:szCs w:val="20"/>
          <w:lang w:val="sl-SI"/>
        </w:rPr>
        <w:t>GEF</w:t>
      </w:r>
      <w:r w:rsidRPr="00AD42E3">
        <w:rPr>
          <w:rFonts w:ascii="Calibri" w:hAnsi="Calibri" w:cs="Arial"/>
          <w:szCs w:val="20"/>
          <w:lang w:val="sl-SI" w:eastAsia="sl-SI"/>
        </w:rPr>
        <w:t>) in prostovoljn</w:t>
      </w:r>
      <w:r w:rsidR="00BF4B49" w:rsidRPr="00AD42E3">
        <w:rPr>
          <w:rFonts w:ascii="Calibri" w:hAnsi="Calibri" w:cs="Arial"/>
          <w:szCs w:val="20"/>
          <w:lang w:val="sl-SI" w:eastAsia="sl-SI"/>
        </w:rPr>
        <w:t>ih</w:t>
      </w:r>
      <w:r w:rsidRPr="00AD42E3">
        <w:rPr>
          <w:rFonts w:ascii="Calibri" w:hAnsi="Calibri" w:cs="Arial"/>
          <w:szCs w:val="20"/>
          <w:lang w:val="sl-SI" w:eastAsia="sl-SI"/>
        </w:rPr>
        <w:t xml:space="preserve"> prispevk</w:t>
      </w:r>
      <w:r w:rsidR="00BF4B49" w:rsidRPr="00AD42E3">
        <w:rPr>
          <w:rFonts w:ascii="Calibri" w:hAnsi="Calibri" w:cs="Arial"/>
          <w:szCs w:val="20"/>
          <w:lang w:val="sl-SI" w:eastAsia="sl-SI"/>
        </w:rPr>
        <w:t>ov</w:t>
      </w:r>
      <w:r w:rsidRPr="00AD42E3">
        <w:rPr>
          <w:rFonts w:ascii="Calibri" w:hAnsi="Calibri" w:cs="Arial"/>
          <w:szCs w:val="20"/>
          <w:lang w:val="sl-SI" w:eastAsia="sl-SI"/>
        </w:rPr>
        <w:t xml:space="preserve"> v sklade ratificiranih mednarodnih pogodb </w:t>
      </w:r>
      <w:r w:rsidR="009A4D90" w:rsidRPr="00AD42E3">
        <w:rPr>
          <w:rFonts w:ascii="Calibri" w:hAnsi="Calibri" w:cs="Arial"/>
          <w:szCs w:val="20"/>
          <w:lang w:val="sl-SI" w:eastAsia="sl-SI"/>
        </w:rPr>
        <w:t xml:space="preserve">ter </w:t>
      </w:r>
      <w:r w:rsidRPr="00AD42E3">
        <w:rPr>
          <w:rFonts w:ascii="Calibri" w:hAnsi="Calibri" w:cs="Arial"/>
          <w:szCs w:val="20"/>
          <w:lang w:val="sl-SI" w:eastAsia="sl-SI"/>
        </w:rPr>
        <w:t xml:space="preserve">drugih oblik sodelovanja v skladu z zmožnostmi, </w:t>
      </w:r>
    </w:p>
    <w:p w:rsidR="00A74C05" w:rsidRPr="00AD42E3" w:rsidRDefault="00A74C05" w:rsidP="009A3025">
      <w:pPr>
        <w:numPr>
          <w:ilvl w:val="0"/>
          <w:numId w:val="70"/>
        </w:numPr>
        <w:spacing w:line="240" w:lineRule="atLeast"/>
        <w:ind w:left="284" w:right="-289" w:hanging="284"/>
        <w:jc w:val="both"/>
        <w:rPr>
          <w:rFonts w:ascii="Calibri" w:hAnsi="Calibri" w:cs="Arial"/>
          <w:szCs w:val="20"/>
          <w:lang w:val="sl-SI"/>
        </w:rPr>
      </w:pPr>
      <w:r w:rsidRPr="00AD42E3">
        <w:rPr>
          <w:rFonts w:ascii="Calibri" w:hAnsi="Calibri" w:cs="Arial"/>
          <w:szCs w:val="20"/>
          <w:lang w:val="sl-SI" w:eastAsia="sl-SI"/>
        </w:rPr>
        <w:t>ratifi</w:t>
      </w:r>
      <w:r w:rsidR="009A4D90" w:rsidRPr="00AD42E3">
        <w:rPr>
          <w:rFonts w:ascii="Calibri" w:hAnsi="Calibri" w:cs="Arial"/>
          <w:szCs w:val="20"/>
          <w:lang w:val="sl-SI" w:eastAsia="sl-SI"/>
        </w:rPr>
        <w:t>kacija</w:t>
      </w:r>
      <w:r w:rsidRPr="00AD42E3">
        <w:rPr>
          <w:rFonts w:ascii="Calibri" w:hAnsi="Calibri" w:cs="Arial"/>
          <w:szCs w:val="20"/>
          <w:lang w:val="sl-SI" w:eastAsia="sl-SI"/>
        </w:rPr>
        <w:t xml:space="preserve"> </w:t>
      </w:r>
      <w:r w:rsidR="00BF4B49" w:rsidRPr="00AD42E3">
        <w:rPr>
          <w:rFonts w:ascii="Calibri" w:hAnsi="Calibri" w:cs="Arial"/>
          <w:szCs w:val="20"/>
          <w:lang w:val="sl-SI" w:eastAsia="sl-SI"/>
        </w:rPr>
        <w:t xml:space="preserve">Nagojskega protokola in </w:t>
      </w:r>
      <w:r w:rsidRPr="00AD42E3">
        <w:rPr>
          <w:rFonts w:ascii="Calibri" w:hAnsi="Calibri" w:cs="Arial"/>
          <w:szCs w:val="20"/>
          <w:lang w:val="sl-SI" w:eastAsia="sl-SI"/>
        </w:rPr>
        <w:t>sporazum</w:t>
      </w:r>
      <w:r w:rsidR="009A4D90" w:rsidRPr="00AD42E3">
        <w:rPr>
          <w:rFonts w:ascii="Calibri" w:hAnsi="Calibri" w:cs="Arial"/>
          <w:szCs w:val="20"/>
          <w:lang w:val="sl-SI" w:eastAsia="sl-SI"/>
        </w:rPr>
        <w:t>a</w:t>
      </w:r>
      <w:r w:rsidRPr="00AD42E3">
        <w:rPr>
          <w:rFonts w:ascii="Calibri" w:hAnsi="Calibri" w:cs="Arial"/>
          <w:szCs w:val="20"/>
          <w:lang w:val="sl-SI" w:eastAsia="sl-SI"/>
        </w:rPr>
        <w:t xml:space="preserve"> BBNJ po njegovi sklenitvi </w:t>
      </w:r>
      <w:r w:rsidR="00BF4B49" w:rsidRPr="00AD42E3">
        <w:rPr>
          <w:rFonts w:ascii="Calibri" w:hAnsi="Calibri" w:cs="Arial"/>
          <w:szCs w:val="20"/>
          <w:lang w:val="sl-SI" w:eastAsia="sl-SI"/>
        </w:rPr>
        <w:t xml:space="preserve">ter </w:t>
      </w:r>
      <w:r w:rsidRPr="00AD42E3">
        <w:rPr>
          <w:rFonts w:ascii="Calibri" w:hAnsi="Calibri" w:cs="Arial"/>
          <w:szCs w:val="20"/>
          <w:lang w:val="sl-SI" w:eastAsia="sl-SI"/>
        </w:rPr>
        <w:t>pristop k</w:t>
      </w:r>
      <w:r w:rsidR="00D56360" w:rsidRPr="00AD42E3">
        <w:rPr>
          <w:rFonts w:ascii="Calibri" w:hAnsi="Calibri" w:cs="Arial"/>
          <w:szCs w:val="20"/>
          <w:lang w:val="sl-SI" w:eastAsia="sl-SI"/>
        </w:rPr>
        <w:t xml:space="preserve"> </w:t>
      </w:r>
      <w:r w:rsidRPr="00AD42E3">
        <w:rPr>
          <w:rFonts w:ascii="Calibri" w:hAnsi="Calibri" w:cs="Arial"/>
          <w:szCs w:val="20"/>
          <w:lang w:val="sl-SI" w:eastAsia="sl-SI"/>
        </w:rPr>
        <w:t>IPBES.</w:t>
      </w:r>
    </w:p>
    <w:p w:rsidR="00A74C05" w:rsidRPr="00AD42E3" w:rsidRDefault="00C76B03" w:rsidP="00C76B03">
      <w:pPr>
        <w:tabs>
          <w:tab w:val="left" w:pos="2837"/>
        </w:tabs>
        <w:snapToGrid w:val="0"/>
        <w:spacing w:line="240" w:lineRule="atLeast"/>
        <w:ind w:right="-291"/>
        <w:jc w:val="both"/>
        <w:rPr>
          <w:rFonts w:ascii="Calibri" w:hAnsi="Calibri" w:cs="Arial"/>
          <w:b/>
          <w:snapToGrid w:val="0"/>
          <w:szCs w:val="20"/>
          <w:lang w:val="sl-SI" w:eastAsia="sl-SI"/>
        </w:rPr>
      </w:pPr>
      <w:r>
        <w:rPr>
          <w:rFonts w:ascii="Calibri" w:hAnsi="Calibri" w:cs="Arial"/>
          <w:b/>
          <w:snapToGrid w:val="0"/>
          <w:szCs w:val="20"/>
          <w:lang w:val="sl-SI" w:eastAsia="sl-SI"/>
        </w:rPr>
        <w:lastRenderedPageBreak/>
        <w:tab/>
      </w:r>
    </w:p>
    <w:p w:rsidR="00A74C05" w:rsidRPr="00A97C6E" w:rsidRDefault="00A74C05" w:rsidP="00A74C05">
      <w:pPr>
        <w:ind w:right="-291"/>
        <w:rPr>
          <w:rFonts w:ascii="Calibri" w:hAnsi="Calibri"/>
          <w:b/>
          <w:sz w:val="26"/>
          <w:szCs w:val="26"/>
          <w:lang w:val="sl-SI"/>
        </w:rPr>
      </w:pPr>
      <w:r w:rsidRPr="00A97C6E">
        <w:rPr>
          <w:rFonts w:ascii="Calibri" w:hAnsi="Calibri"/>
          <w:b/>
          <w:sz w:val="26"/>
          <w:szCs w:val="26"/>
          <w:lang w:val="sl-SI"/>
        </w:rPr>
        <w:t>Financiranje NPVN</w:t>
      </w:r>
      <w:r w:rsidR="004B7F53" w:rsidRPr="00A97C6E">
        <w:rPr>
          <w:rFonts w:ascii="Calibri" w:hAnsi="Calibri"/>
          <w:b/>
          <w:sz w:val="26"/>
          <w:szCs w:val="26"/>
          <w:lang w:val="sl-SI"/>
        </w:rPr>
        <w:t xml:space="preserve"> </w:t>
      </w:r>
    </w:p>
    <w:p w:rsidR="000029B3" w:rsidRPr="000029B3" w:rsidRDefault="000029B3" w:rsidP="000029B3">
      <w:pPr>
        <w:spacing w:before="120" w:line="240" w:lineRule="atLeast"/>
        <w:ind w:right="-289"/>
        <w:jc w:val="both"/>
        <w:rPr>
          <w:rFonts w:ascii="Calibri" w:eastAsiaTheme="minorHAnsi" w:hAnsi="Calibri" w:cstheme="minorBidi"/>
          <w:szCs w:val="20"/>
          <w:lang w:val="sl-SI"/>
        </w:rPr>
      </w:pPr>
      <w:r w:rsidRPr="000029B3">
        <w:rPr>
          <w:rFonts w:ascii="Calibri" w:eastAsiaTheme="minorHAnsi" w:hAnsi="Calibri" w:cstheme="minorBidi"/>
          <w:szCs w:val="20"/>
          <w:lang w:val="sl-SI"/>
        </w:rPr>
        <w:t xml:space="preserve">Ob upoštevanju ciljev sprejetih svetovnih politik </w:t>
      </w:r>
      <w:r w:rsidR="00E43529">
        <w:rPr>
          <w:rFonts w:ascii="Calibri" w:eastAsiaTheme="minorHAnsi" w:hAnsi="Calibri" w:cstheme="minorBidi"/>
          <w:szCs w:val="20"/>
          <w:lang w:val="sl-SI"/>
        </w:rPr>
        <w:t xml:space="preserve">in politik EU glede </w:t>
      </w:r>
      <w:r w:rsidRPr="000029B3">
        <w:rPr>
          <w:rFonts w:ascii="Calibri" w:eastAsiaTheme="minorHAnsi" w:hAnsi="Calibri" w:cstheme="minorBidi"/>
          <w:szCs w:val="20"/>
          <w:lang w:val="sl-SI"/>
        </w:rPr>
        <w:t>ohranjanja biotske raznovrstnosti bodo prednostno financirani dozdajšnji ukrepi in strukture za njihovo izvajanje, ki jih je treba – tako kot ob tem tudi financiranje – okrepiti na skoraj vseh področjih. Zato bodo v povečanem obsegu financirani:</w:t>
      </w:r>
    </w:p>
    <w:p w:rsidR="000029B3" w:rsidRPr="00E5025E" w:rsidRDefault="000029B3" w:rsidP="009A3025">
      <w:pPr>
        <w:pStyle w:val="ListParagraph"/>
        <w:numPr>
          <w:ilvl w:val="0"/>
          <w:numId w:val="71"/>
        </w:numPr>
        <w:spacing w:before="60" w:line="240" w:lineRule="atLeast"/>
        <w:ind w:right="-289"/>
        <w:jc w:val="both"/>
        <w:rPr>
          <w:rFonts w:ascii="Calibri" w:eastAsiaTheme="minorHAnsi" w:hAnsi="Calibri" w:cstheme="minorBidi"/>
          <w:szCs w:val="20"/>
          <w:lang w:val="sl-SI"/>
        </w:rPr>
      </w:pPr>
      <w:r w:rsidRPr="00E5025E">
        <w:rPr>
          <w:rFonts w:ascii="Calibri" w:eastAsiaTheme="minorHAnsi" w:hAnsi="Calibri" w:cstheme="minorBidi"/>
          <w:szCs w:val="20"/>
          <w:lang w:val="sl-SI"/>
        </w:rPr>
        <w:t>ohranjanje evropskega ekološkega omrežja Natura 2000,</w:t>
      </w:r>
    </w:p>
    <w:p w:rsidR="000029B3" w:rsidRPr="00E5025E" w:rsidRDefault="000029B3" w:rsidP="009A3025">
      <w:pPr>
        <w:pStyle w:val="ListParagraph"/>
        <w:numPr>
          <w:ilvl w:val="0"/>
          <w:numId w:val="71"/>
        </w:numPr>
        <w:spacing w:before="60" w:line="240" w:lineRule="atLeast"/>
        <w:ind w:right="-289"/>
        <w:jc w:val="both"/>
        <w:rPr>
          <w:rFonts w:ascii="Calibri" w:eastAsiaTheme="minorHAnsi" w:hAnsi="Calibri" w:cstheme="minorBidi"/>
          <w:szCs w:val="20"/>
          <w:lang w:val="sl-SI"/>
        </w:rPr>
      </w:pPr>
      <w:r w:rsidRPr="00E5025E">
        <w:rPr>
          <w:rFonts w:ascii="Calibri" w:eastAsiaTheme="minorHAnsi" w:hAnsi="Calibri" w:cstheme="minorBidi"/>
          <w:szCs w:val="20"/>
          <w:lang w:val="sl-SI"/>
        </w:rPr>
        <w:t>ohranjanje za Slovenijo pomembne biotske raznovrstnosti, ki ni pokrita z Naturo 2000,</w:t>
      </w:r>
    </w:p>
    <w:p w:rsidR="000029B3" w:rsidRPr="00E5025E" w:rsidRDefault="000029B3" w:rsidP="009A3025">
      <w:pPr>
        <w:pStyle w:val="ListParagraph"/>
        <w:numPr>
          <w:ilvl w:val="0"/>
          <w:numId w:val="71"/>
        </w:numPr>
        <w:spacing w:before="60" w:line="240" w:lineRule="atLeast"/>
        <w:ind w:right="-289"/>
        <w:jc w:val="both"/>
        <w:rPr>
          <w:rFonts w:ascii="Calibri" w:eastAsiaTheme="minorHAnsi" w:hAnsi="Calibri" w:cstheme="minorBidi"/>
          <w:szCs w:val="20"/>
          <w:lang w:val="sl-SI"/>
        </w:rPr>
      </w:pPr>
      <w:r w:rsidRPr="00E5025E">
        <w:rPr>
          <w:rFonts w:ascii="Calibri" w:eastAsiaTheme="minorHAnsi" w:hAnsi="Calibri" w:cstheme="minorBidi"/>
          <w:szCs w:val="20"/>
          <w:lang w:val="sl-SI"/>
        </w:rPr>
        <w:t>upravljanje zavarovanih območij,</w:t>
      </w:r>
    </w:p>
    <w:p w:rsidR="000029B3" w:rsidRPr="00E5025E" w:rsidRDefault="000029B3" w:rsidP="009A3025">
      <w:pPr>
        <w:pStyle w:val="ListParagraph"/>
        <w:numPr>
          <w:ilvl w:val="0"/>
          <w:numId w:val="71"/>
        </w:numPr>
        <w:spacing w:before="60" w:line="240" w:lineRule="atLeast"/>
        <w:ind w:right="-289"/>
        <w:jc w:val="both"/>
        <w:rPr>
          <w:rFonts w:ascii="Calibri" w:eastAsiaTheme="minorHAnsi" w:hAnsi="Calibri" w:cstheme="minorBidi"/>
          <w:szCs w:val="20"/>
          <w:lang w:val="sl-SI"/>
        </w:rPr>
      </w:pPr>
      <w:r w:rsidRPr="00E5025E">
        <w:rPr>
          <w:rFonts w:ascii="Calibri" w:eastAsiaTheme="minorHAnsi" w:hAnsi="Calibri" w:cstheme="minorBidi"/>
          <w:szCs w:val="20"/>
          <w:lang w:val="sl-SI"/>
        </w:rPr>
        <w:t>varstvo naravnih vrednot in ohranjanje krajine,</w:t>
      </w:r>
    </w:p>
    <w:p w:rsidR="000029B3" w:rsidRPr="00E5025E" w:rsidRDefault="000029B3" w:rsidP="009A3025">
      <w:pPr>
        <w:pStyle w:val="ListParagraph"/>
        <w:numPr>
          <w:ilvl w:val="0"/>
          <w:numId w:val="71"/>
        </w:numPr>
        <w:spacing w:before="60" w:line="240" w:lineRule="atLeast"/>
        <w:ind w:right="-289"/>
        <w:jc w:val="both"/>
        <w:rPr>
          <w:rFonts w:ascii="Calibri" w:eastAsiaTheme="minorHAnsi" w:hAnsi="Calibri" w:cstheme="minorBidi"/>
          <w:szCs w:val="20"/>
          <w:lang w:val="sl-SI"/>
        </w:rPr>
      </w:pPr>
      <w:r w:rsidRPr="00E5025E">
        <w:rPr>
          <w:rFonts w:ascii="Calibri" w:eastAsiaTheme="minorHAnsi" w:hAnsi="Calibri" w:cstheme="minorBidi"/>
          <w:szCs w:val="20"/>
          <w:lang w:val="sl-SI"/>
        </w:rPr>
        <w:t>preprečevanje širjenja invazivnih tujerodnih vrst,</w:t>
      </w:r>
    </w:p>
    <w:p w:rsidR="000029B3" w:rsidRPr="00E5025E" w:rsidRDefault="000029B3" w:rsidP="009A3025">
      <w:pPr>
        <w:pStyle w:val="ListParagraph"/>
        <w:numPr>
          <w:ilvl w:val="0"/>
          <w:numId w:val="71"/>
        </w:numPr>
        <w:spacing w:before="60" w:line="240" w:lineRule="atLeast"/>
        <w:ind w:right="-289"/>
        <w:jc w:val="both"/>
        <w:rPr>
          <w:rFonts w:ascii="Calibri" w:eastAsiaTheme="minorHAnsi" w:hAnsi="Calibri" w:cstheme="minorBidi"/>
          <w:szCs w:val="20"/>
          <w:lang w:val="sl-SI"/>
        </w:rPr>
      </w:pPr>
      <w:r w:rsidRPr="00E5025E">
        <w:rPr>
          <w:rFonts w:ascii="Calibri" w:eastAsiaTheme="minorHAnsi" w:hAnsi="Calibri" w:cstheme="minorBidi"/>
          <w:szCs w:val="20"/>
          <w:lang w:val="sl-SI"/>
        </w:rPr>
        <w:t>zagotavljanje dostopa do genskih virov in pravične delitve koristi od njihove rabe,</w:t>
      </w:r>
    </w:p>
    <w:p w:rsidR="000029B3" w:rsidRPr="00E5025E" w:rsidRDefault="000029B3" w:rsidP="009A3025">
      <w:pPr>
        <w:pStyle w:val="ListParagraph"/>
        <w:numPr>
          <w:ilvl w:val="0"/>
          <w:numId w:val="71"/>
        </w:numPr>
        <w:spacing w:before="60" w:line="240" w:lineRule="atLeast"/>
        <w:ind w:right="-289"/>
        <w:jc w:val="both"/>
        <w:rPr>
          <w:rFonts w:ascii="Calibri" w:eastAsiaTheme="minorHAnsi" w:hAnsi="Calibri" w:cstheme="minorBidi"/>
          <w:szCs w:val="20"/>
          <w:lang w:val="sl-SI"/>
        </w:rPr>
      </w:pPr>
      <w:r w:rsidRPr="00E5025E">
        <w:rPr>
          <w:rFonts w:ascii="Calibri" w:eastAsiaTheme="minorHAnsi" w:hAnsi="Calibri" w:cstheme="minorBidi"/>
          <w:szCs w:val="20"/>
          <w:lang w:val="sl-SI"/>
        </w:rPr>
        <w:t>aktivnosti izobraževanja in ozaveščanja,</w:t>
      </w:r>
    </w:p>
    <w:p w:rsidR="000029B3" w:rsidRPr="00E5025E" w:rsidRDefault="000029B3" w:rsidP="009A3025">
      <w:pPr>
        <w:pStyle w:val="ListParagraph"/>
        <w:numPr>
          <w:ilvl w:val="0"/>
          <w:numId w:val="71"/>
        </w:numPr>
        <w:spacing w:before="60" w:line="240" w:lineRule="atLeast"/>
        <w:ind w:right="-289"/>
        <w:jc w:val="both"/>
        <w:rPr>
          <w:rFonts w:ascii="Calibri" w:eastAsiaTheme="minorHAnsi" w:hAnsi="Calibri" w:cstheme="minorBidi"/>
          <w:szCs w:val="20"/>
          <w:lang w:val="sl-SI"/>
        </w:rPr>
      </w:pPr>
      <w:r w:rsidRPr="00E5025E">
        <w:rPr>
          <w:rFonts w:ascii="Calibri" w:eastAsiaTheme="minorHAnsi" w:hAnsi="Calibri" w:cstheme="minorBidi"/>
          <w:szCs w:val="20"/>
          <w:lang w:val="sl-SI"/>
        </w:rPr>
        <w:t>mednarodno sodelovanje,</w:t>
      </w:r>
    </w:p>
    <w:p w:rsidR="000029B3" w:rsidRPr="00E5025E" w:rsidRDefault="000029B3" w:rsidP="009A3025">
      <w:pPr>
        <w:pStyle w:val="ListParagraph"/>
        <w:numPr>
          <w:ilvl w:val="0"/>
          <w:numId w:val="71"/>
        </w:numPr>
        <w:spacing w:before="60" w:line="240" w:lineRule="atLeast"/>
        <w:ind w:right="-289"/>
        <w:jc w:val="both"/>
        <w:rPr>
          <w:rFonts w:ascii="Calibri" w:eastAsiaTheme="minorHAnsi" w:hAnsi="Calibri" w:cstheme="minorBidi"/>
          <w:szCs w:val="20"/>
          <w:lang w:val="sl-SI"/>
        </w:rPr>
      </w:pPr>
      <w:r w:rsidRPr="00E5025E">
        <w:rPr>
          <w:rFonts w:ascii="Calibri" w:eastAsiaTheme="minorHAnsi" w:hAnsi="Calibri" w:cstheme="minorBidi"/>
          <w:szCs w:val="20"/>
          <w:lang w:val="sl-SI"/>
        </w:rPr>
        <w:t>monitoring oziroma načrtno spremljanje stanja,</w:t>
      </w:r>
    </w:p>
    <w:p w:rsidR="000029B3" w:rsidRPr="00E5025E" w:rsidRDefault="000029B3" w:rsidP="009A3025">
      <w:pPr>
        <w:pStyle w:val="ListParagraph"/>
        <w:numPr>
          <w:ilvl w:val="0"/>
          <w:numId w:val="71"/>
        </w:numPr>
        <w:spacing w:before="60" w:line="240" w:lineRule="atLeast"/>
        <w:ind w:right="-289"/>
        <w:jc w:val="both"/>
        <w:rPr>
          <w:rFonts w:ascii="Calibri" w:eastAsiaTheme="minorHAnsi" w:hAnsi="Calibri" w:cstheme="minorBidi"/>
          <w:szCs w:val="20"/>
          <w:lang w:val="sl-SI"/>
        </w:rPr>
      </w:pPr>
      <w:r w:rsidRPr="00E5025E">
        <w:rPr>
          <w:rFonts w:ascii="Calibri" w:eastAsiaTheme="minorHAnsi" w:hAnsi="Calibri" w:cstheme="minorBidi"/>
          <w:szCs w:val="20"/>
          <w:lang w:val="sl-SI"/>
        </w:rPr>
        <w:t>vzdrževanje zbirk podatkov,</w:t>
      </w:r>
    </w:p>
    <w:p w:rsidR="000029B3" w:rsidRPr="00E5025E" w:rsidRDefault="000029B3" w:rsidP="009A3025">
      <w:pPr>
        <w:pStyle w:val="ListParagraph"/>
        <w:numPr>
          <w:ilvl w:val="0"/>
          <w:numId w:val="71"/>
        </w:numPr>
        <w:spacing w:before="60" w:line="240" w:lineRule="atLeast"/>
        <w:ind w:right="-289"/>
        <w:jc w:val="both"/>
        <w:rPr>
          <w:rFonts w:ascii="Calibri" w:eastAsiaTheme="minorHAnsi" w:hAnsi="Calibri" w:cstheme="minorBidi"/>
          <w:szCs w:val="20"/>
          <w:lang w:val="sl-SI"/>
        </w:rPr>
      </w:pPr>
      <w:r w:rsidRPr="00E5025E">
        <w:rPr>
          <w:rFonts w:ascii="Calibri" w:eastAsiaTheme="minorHAnsi" w:hAnsi="Calibri" w:cstheme="minorBidi"/>
          <w:szCs w:val="20"/>
          <w:lang w:val="sl-SI"/>
        </w:rPr>
        <w:t>vrednotenje ekosistemskih storitev,</w:t>
      </w:r>
    </w:p>
    <w:p w:rsidR="000029B3" w:rsidRPr="00E5025E" w:rsidRDefault="000029B3" w:rsidP="009A3025">
      <w:pPr>
        <w:pStyle w:val="ListParagraph"/>
        <w:numPr>
          <w:ilvl w:val="0"/>
          <w:numId w:val="71"/>
        </w:numPr>
        <w:spacing w:before="60" w:line="240" w:lineRule="atLeast"/>
        <w:ind w:right="-289"/>
        <w:jc w:val="both"/>
        <w:rPr>
          <w:rFonts w:ascii="Calibri" w:eastAsiaTheme="minorHAnsi" w:hAnsi="Calibri" w:cstheme="minorBidi"/>
          <w:szCs w:val="20"/>
          <w:lang w:val="sl-SI"/>
        </w:rPr>
      </w:pPr>
      <w:r w:rsidRPr="00E5025E">
        <w:rPr>
          <w:rFonts w:ascii="Calibri" w:eastAsiaTheme="minorHAnsi" w:hAnsi="Calibri" w:cstheme="minorBidi"/>
          <w:szCs w:val="20"/>
          <w:lang w:val="sl-SI"/>
        </w:rPr>
        <w:t>vzpostavitev zelene infrastrukture tudi zunaj zavarovanih območij in Nature 2000,</w:t>
      </w:r>
    </w:p>
    <w:p w:rsidR="000029B3" w:rsidRPr="00E5025E" w:rsidRDefault="000029B3" w:rsidP="009A3025">
      <w:pPr>
        <w:pStyle w:val="ListParagraph"/>
        <w:numPr>
          <w:ilvl w:val="0"/>
          <w:numId w:val="71"/>
        </w:numPr>
        <w:spacing w:before="60" w:line="240" w:lineRule="atLeast"/>
        <w:ind w:right="-289"/>
        <w:jc w:val="both"/>
        <w:rPr>
          <w:rFonts w:ascii="Calibri" w:eastAsiaTheme="minorHAnsi" w:hAnsi="Calibri" w:cstheme="minorBidi"/>
          <w:szCs w:val="20"/>
          <w:lang w:val="sl-SI"/>
        </w:rPr>
      </w:pPr>
      <w:r w:rsidRPr="00E5025E">
        <w:rPr>
          <w:rFonts w:ascii="Calibri" w:eastAsiaTheme="minorHAnsi" w:hAnsi="Calibri" w:cstheme="minorBidi"/>
          <w:szCs w:val="20"/>
          <w:lang w:val="sl-SI"/>
        </w:rPr>
        <w:t>vzpostavitev naravovarstvenega nadzora zunaj zavarovanih območij.</w:t>
      </w:r>
    </w:p>
    <w:p w:rsidR="000029B3" w:rsidRPr="000029B3" w:rsidRDefault="000029B3" w:rsidP="000029B3">
      <w:pPr>
        <w:spacing w:before="120" w:after="200" w:line="240" w:lineRule="atLeast"/>
        <w:ind w:right="-289"/>
        <w:jc w:val="both"/>
        <w:rPr>
          <w:rFonts w:ascii="Calibri" w:eastAsiaTheme="minorHAnsi" w:hAnsi="Calibri" w:cstheme="minorBidi"/>
          <w:szCs w:val="20"/>
          <w:lang w:val="sl-SI"/>
        </w:rPr>
      </w:pPr>
      <w:r w:rsidRPr="000029B3">
        <w:rPr>
          <w:rFonts w:ascii="Calibri" w:eastAsiaTheme="minorHAnsi" w:hAnsi="Calibri" w:cstheme="minorBidi"/>
          <w:szCs w:val="20"/>
          <w:lang w:val="sl-SI"/>
        </w:rPr>
        <w:t>Skupna okvirna ocena potreb po financiranju zgoraj navedenih vsebin z ukrepi, navedenimi v preglednici 1</w:t>
      </w:r>
      <w:r>
        <w:rPr>
          <w:rFonts w:ascii="Calibri" w:eastAsiaTheme="minorHAnsi" w:hAnsi="Calibri" w:cstheme="minorBidi"/>
          <w:szCs w:val="20"/>
          <w:lang w:val="sl-SI"/>
        </w:rPr>
        <w:t xml:space="preserve"> in</w:t>
      </w:r>
      <w:r w:rsidR="00832471">
        <w:rPr>
          <w:rFonts w:ascii="Calibri" w:eastAsiaTheme="minorHAnsi" w:hAnsi="Calibri" w:cstheme="minorBidi"/>
          <w:szCs w:val="20"/>
          <w:lang w:val="sl-SI"/>
        </w:rPr>
        <w:t xml:space="preserve"> 10. poglavju</w:t>
      </w:r>
      <w:r w:rsidRPr="000029B3">
        <w:rPr>
          <w:rFonts w:ascii="Calibri" w:eastAsiaTheme="minorHAnsi" w:hAnsi="Calibri" w:cstheme="minorBidi"/>
          <w:szCs w:val="20"/>
          <w:lang w:val="sl-SI"/>
        </w:rPr>
        <w:t xml:space="preserve"> znaša med 47 in 53 milijoni e</w:t>
      </w:r>
      <w:r w:rsidR="00DB48F0">
        <w:rPr>
          <w:rFonts w:ascii="Calibri" w:eastAsiaTheme="minorHAnsi" w:hAnsi="Calibri" w:cstheme="minorBidi"/>
          <w:szCs w:val="20"/>
          <w:lang w:val="sl-SI"/>
        </w:rPr>
        <w:t>u</w:t>
      </w:r>
      <w:r w:rsidRPr="000029B3">
        <w:rPr>
          <w:rFonts w:ascii="Calibri" w:eastAsiaTheme="minorHAnsi" w:hAnsi="Calibri" w:cstheme="minorBidi"/>
          <w:szCs w:val="20"/>
          <w:lang w:val="sl-SI"/>
        </w:rPr>
        <w:t>rov letno. Predvideni viri sredstev pa so: državni proračun kot stalni in zanesljivi vir financiranja, kar zajema tudi sredstva iz namenskih skladov (npr. podnebnega)</w:t>
      </w:r>
      <w:r w:rsidR="00A021BB">
        <w:rPr>
          <w:rFonts w:ascii="Calibri" w:eastAsiaTheme="minorHAnsi" w:hAnsi="Calibri" w:cstheme="minorBidi"/>
          <w:szCs w:val="20"/>
          <w:lang w:val="sl-SI"/>
        </w:rPr>
        <w:t>,</w:t>
      </w:r>
      <w:r w:rsidRPr="000029B3">
        <w:rPr>
          <w:rFonts w:ascii="Calibri" w:eastAsiaTheme="minorHAnsi" w:hAnsi="Calibri" w:cstheme="minorBidi"/>
          <w:szCs w:val="20"/>
          <w:lang w:val="sl-SI"/>
        </w:rPr>
        <w:t xml:space="preserve"> in pri čemer bodo uporabljena sredstva več politik (predvsem okoljske, kmetijske, gozdarske, ribiške), občinski proračuni, programi in finančni instrumenti EU ter donorska sredstva in sredstva drugih virov (</w:t>
      </w:r>
      <w:r>
        <w:rPr>
          <w:rFonts w:ascii="Calibri" w:eastAsiaTheme="minorHAnsi" w:hAnsi="Calibri" w:cstheme="minorBidi"/>
          <w:szCs w:val="20"/>
          <w:lang w:val="sl-SI"/>
        </w:rPr>
        <w:t>n</w:t>
      </w:r>
      <w:r w:rsidRPr="000029B3">
        <w:rPr>
          <w:rFonts w:ascii="Calibri" w:eastAsiaTheme="minorHAnsi" w:hAnsi="Calibri" w:cstheme="minorBidi"/>
          <w:szCs w:val="20"/>
          <w:lang w:val="sl-SI"/>
        </w:rPr>
        <w:t>pr</w:t>
      </w:r>
      <w:r w:rsidR="00DB48F0">
        <w:rPr>
          <w:rFonts w:ascii="Calibri" w:eastAsiaTheme="minorHAnsi" w:hAnsi="Calibri" w:cstheme="minorBidi"/>
          <w:szCs w:val="20"/>
          <w:lang w:val="sl-SI"/>
        </w:rPr>
        <w:t>.</w:t>
      </w:r>
      <w:r w:rsidRPr="000029B3">
        <w:rPr>
          <w:rFonts w:ascii="Calibri" w:eastAsiaTheme="minorHAnsi" w:hAnsi="Calibri" w:cstheme="minorBidi"/>
          <w:szCs w:val="20"/>
          <w:lang w:val="sl-SI"/>
        </w:rPr>
        <w:t xml:space="preserve"> SKZG in SiDG).</w:t>
      </w:r>
    </w:p>
    <w:p w:rsidR="000029B3" w:rsidRDefault="000029B3" w:rsidP="004A36A8">
      <w:pPr>
        <w:spacing w:before="120" w:line="240" w:lineRule="atLeast"/>
        <w:ind w:right="-289"/>
        <w:jc w:val="both"/>
        <w:rPr>
          <w:rFonts w:ascii="Calibri" w:hAnsi="Calibri"/>
          <w:lang w:val="sl-SI"/>
        </w:rPr>
      </w:pPr>
    </w:p>
    <w:p w:rsidR="000029B3" w:rsidRDefault="000029B3" w:rsidP="004A36A8">
      <w:pPr>
        <w:spacing w:before="120" w:line="240" w:lineRule="atLeast"/>
        <w:ind w:right="-289"/>
        <w:jc w:val="both"/>
        <w:rPr>
          <w:rFonts w:ascii="Calibri" w:hAnsi="Calibri"/>
          <w:lang w:val="sl-SI"/>
        </w:rPr>
      </w:pPr>
    </w:p>
    <w:p w:rsidR="000029B3" w:rsidRDefault="000029B3" w:rsidP="004A36A8">
      <w:pPr>
        <w:spacing w:before="120" w:line="240" w:lineRule="atLeast"/>
        <w:ind w:right="-289"/>
        <w:jc w:val="both"/>
        <w:rPr>
          <w:rFonts w:ascii="Calibri" w:hAnsi="Calibri"/>
          <w:lang w:val="sl-SI"/>
        </w:rPr>
      </w:pPr>
    </w:p>
    <w:p w:rsidR="000029B3" w:rsidRDefault="000029B3" w:rsidP="004A36A8">
      <w:pPr>
        <w:spacing w:before="120" w:line="240" w:lineRule="atLeast"/>
        <w:ind w:right="-289"/>
        <w:jc w:val="both"/>
        <w:rPr>
          <w:rFonts w:ascii="Calibri" w:hAnsi="Calibri"/>
          <w:lang w:val="sl-SI"/>
        </w:rPr>
      </w:pPr>
    </w:p>
    <w:p w:rsidR="000029B3" w:rsidRDefault="000029B3" w:rsidP="004A36A8">
      <w:pPr>
        <w:spacing w:before="120" w:line="240" w:lineRule="atLeast"/>
        <w:ind w:right="-289"/>
        <w:jc w:val="both"/>
        <w:rPr>
          <w:rFonts w:ascii="Calibri" w:hAnsi="Calibri"/>
          <w:lang w:val="sl-SI"/>
        </w:rPr>
      </w:pPr>
    </w:p>
    <w:p w:rsidR="00A74C05" w:rsidRPr="00AD42E3" w:rsidRDefault="00A74C05" w:rsidP="00A74C05">
      <w:pPr>
        <w:spacing w:line="240" w:lineRule="atLeast"/>
        <w:ind w:right="-289"/>
        <w:jc w:val="both"/>
        <w:rPr>
          <w:rFonts w:ascii="Calibri" w:hAnsi="Calibri" w:cs="Arial"/>
          <w:szCs w:val="20"/>
          <w:lang w:val="sl-SI"/>
        </w:rPr>
        <w:sectPr w:rsidR="00A74C05" w:rsidRPr="00AD42E3" w:rsidSect="00454CBC">
          <w:footerReference w:type="default" r:id="rId13"/>
          <w:headerReference w:type="first" r:id="rId14"/>
          <w:pgSz w:w="11900" w:h="16840" w:code="9"/>
          <w:pgMar w:top="1843" w:right="1701" w:bottom="1134" w:left="1701" w:header="964" w:footer="794" w:gutter="0"/>
          <w:cols w:space="708"/>
          <w:docGrid w:linePitch="272"/>
        </w:sectPr>
      </w:pPr>
    </w:p>
    <w:p w:rsidR="00A74C05" w:rsidRPr="00AD42E3" w:rsidRDefault="00A74C05" w:rsidP="00445751">
      <w:pPr>
        <w:spacing w:after="120" w:line="240" w:lineRule="atLeast"/>
        <w:ind w:left="1418" w:right="-1730" w:hanging="1418"/>
        <w:rPr>
          <w:rFonts w:ascii="Calibri" w:hAnsi="Calibri" w:cs="Arial"/>
          <w:szCs w:val="20"/>
          <w:lang w:val="sl-SI"/>
        </w:rPr>
      </w:pPr>
      <w:r w:rsidRPr="00AD42E3">
        <w:rPr>
          <w:rFonts w:ascii="Calibri" w:eastAsia="Calibri" w:hAnsi="Calibri" w:cs="Arial"/>
          <w:i/>
          <w:sz w:val="22"/>
          <w:szCs w:val="20"/>
          <w:lang w:val="sl-SI"/>
        </w:rPr>
        <w:lastRenderedPageBreak/>
        <w:t xml:space="preserve">Preglednica 1: </w:t>
      </w:r>
      <w:r w:rsidRPr="00AD42E3">
        <w:rPr>
          <w:rFonts w:ascii="Calibri" w:eastAsia="Calibri" w:hAnsi="Calibri" w:cs="Arial"/>
          <w:i/>
          <w:sz w:val="22"/>
          <w:szCs w:val="20"/>
          <w:lang w:val="sl-SI"/>
        </w:rPr>
        <w:tab/>
        <w:t>Program varstva rastlinskih in živalskih vrst, njihovih habitatov in ekosistemov in Program ustanavljanja zavarovanih območij in obnovitve naravnih vrednot</w:t>
      </w:r>
      <w:r w:rsidRPr="00AD42E3" w:rsidDel="002C1630">
        <w:rPr>
          <w:rFonts w:ascii="Calibri" w:eastAsia="Calibri" w:hAnsi="Calibri" w:cs="Arial"/>
          <w:i/>
          <w:sz w:val="22"/>
          <w:szCs w:val="20"/>
          <w:lang w:val="sl-SI"/>
        </w:rPr>
        <w:t xml:space="preserve"> </w:t>
      </w:r>
    </w:p>
    <w:tbl>
      <w:tblPr>
        <w:tblW w:w="15877" w:type="dxa"/>
        <w:tblInd w:w="-497" w:type="dxa"/>
        <w:tblLayout w:type="fixed"/>
        <w:tblCellMar>
          <w:left w:w="70" w:type="dxa"/>
          <w:right w:w="70" w:type="dxa"/>
        </w:tblCellMar>
        <w:tblLook w:val="04A0" w:firstRow="1" w:lastRow="0" w:firstColumn="1" w:lastColumn="0" w:noHBand="0" w:noVBand="1"/>
      </w:tblPr>
      <w:tblGrid>
        <w:gridCol w:w="778"/>
        <w:gridCol w:w="1061"/>
        <w:gridCol w:w="1563"/>
        <w:gridCol w:w="4962"/>
        <w:gridCol w:w="4252"/>
        <w:gridCol w:w="1843"/>
        <w:gridCol w:w="1418"/>
      </w:tblGrid>
      <w:tr w:rsidR="005A4403" w:rsidRPr="00AD42E3" w:rsidTr="00DE44E8">
        <w:trPr>
          <w:trHeight w:val="600"/>
          <w:tblHeader/>
        </w:trPr>
        <w:tc>
          <w:tcPr>
            <w:tcW w:w="778" w:type="dxa"/>
            <w:tcBorders>
              <w:top w:val="single" w:sz="4" w:space="0" w:color="auto"/>
              <w:left w:val="single" w:sz="4" w:space="0" w:color="auto"/>
              <w:bottom w:val="single" w:sz="4" w:space="0" w:color="auto"/>
              <w:right w:val="single" w:sz="4" w:space="0" w:color="auto"/>
            </w:tcBorders>
            <w:vAlign w:val="center"/>
          </w:tcPr>
          <w:p w:rsidR="005A4403" w:rsidRPr="00AD42E3" w:rsidRDefault="005A4403" w:rsidP="00126A61">
            <w:pPr>
              <w:spacing w:line="240" w:lineRule="atLeast"/>
              <w:ind w:left="-567" w:right="72" w:firstLine="567"/>
              <w:jc w:val="center"/>
              <w:rPr>
                <w:rFonts w:ascii="Calibri" w:hAnsi="Calibri" w:cs="Arial"/>
                <w:b/>
                <w:bCs/>
                <w:sz w:val="18"/>
                <w:szCs w:val="18"/>
                <w:lang w:val="sl-SI"/>
              </w:rPr>
            </w:pPr>
            <w:r w:rsidRPr="00AD42E3">
              <w:rPr>
                <w:rFonts w:ascii="Calibri" w:hAnsi="Calibri" w:cs="Arial"/>
                <w:b/>
                <w:bCs/>
                <w:sz w:val="18"/>
                <w:szCs w:val="18"/>
                <w:lang w:val="sl-SI"/>
              </w:rPr>
              <w:t>Štev.</w:t>
            </w:r>
          </w:p>
          <w:p w:rsidR="005A4403" w:rsidRPr="00AD42E3" w:rsidRDefault="005A4403" w:rsidP="00126A61">
            <w:pPr>
              <w:spacing w:line="240" w:lineRule="atLeast"/>
              <w:ind w:left="-567" w:right="72" w:firstLine="567"/>
              <w:jc w:val="center"/>
              <w:rPr>
                <w:rFonts w:ascii="Calibri" w:hAnsi="Calibri" w:cs="Arial"/>
                <w:b/>
                <w:bCs/>
                <w:sz w:val="18"/>
                <w:szCs w:val="18"/>
                <w:lang w:val="sl-SI"/>
              </w:rPr>
            </w:pPr>
            <w:r w:rsidRPr="00AD42E3">
              <w:rPr>
                <w:rFonts w:ascii="Calibri" w:hAnsi="Calibri" w:cs="Arial"/>
                <w:b/>
                <w:bCs/>
                <w:sz w:val="18"/>
                <w:szCs w:val="18"/>
                <w:lang w:val="sl-SI"/>
              </w:rPr>
              <w:t>ukrepa</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403" w:rsidRPr="00AD42E3" w:rsidRDefault="005A4403" w:rsidP="00126A61">
            <w:pPr>
              <w:spacing w:line="240" w:lineRule="atLeast"/>
              <w:ind w:right="72"/>
              <w:jc w:val="center"/>
              <w:rPr>
                <w:rFonts w:ascii="Calibri" w:hAnsi="Calibri" w:cs="Arial"/>
                <w:b/>
                <w:bCs/>
                <w:sz w:val="18"/>
                <w:szCs w:val="18"/>
                <w:lang w:val="sl-SI"/>
              </w:rPr>
            </w:pPr>
            <w:r w:rsidRPr="00AD42E3">
              <w:rPr>
                <w:rFonts w:ascii="Calibri" w:hAnsi="Calibri" w:cs="Arial"/>
                <w:b/>
                <w:bCs/>
                <w:sz w:val="18"/>
                <w:szCs w:val="18"/>
                <w:lang w:val="sl-SI"/>
              </w:rPr>
              <w:t>Cilj /</w:t>
            </w:r>
          </w:p>
          <w:p w:rsidR="005A4403" w:rsidRPr="00AD42E3" w:rsidRDefault="00A47BAB" w:rsidP="00126A61">
            <w:pPr>
              <w:spacing w:line="240" w:lineRule="atLeast"/>
              <w:ind w:right="72"/>
              <w:jc w:val="center"/>
              <w:rPr>
                <w:rFonts w:ascii="Calibri" w:hAnsi="Calibri" w:cs="Arial"/>
                <w:b/>
                <w:sz w:val="18"/>
                <w:szCs w:val="18"/>
                <w:lang w:val="sl-SI"/>
              </w:rPr>
            </w:pPr>
            <w:r w:rsidRPr="00AD42E3">
              <w:rPr>
                <w:rFonts w:ascii="Calibri" w:hAnsi="Calibri" w:cs="Arial"/>
                <w:b/>
                <w:bCs/>
                <w:sz w:val="18"/>
                <w:szCs w:val="18"/>
                <w:lang w:val="sl-SI"/>
              </w:rPr>
              <w:t>posebni</w:t>
            </w:r>
            <w:r w:rsidR="005A4403" w:rsidRPr="00AD42E3">
              <w:rPr>
                <w:rFonts w:ascii="Calibri" w:hAnsi="Calibri" w:cs="Arial"/>
                <w:b/>
                <w:bCs/>
                <w:sz w:val="18"/>
                <w:szCs w:val="18"/>
                <w:lang w:val="sl-SI"/>
              </w:rPr>
              <w:t xml:space="preserve"> cilj</w:t>
            </w:r>
          </w:p>
        </w:tc>
        <w:tc>
          <w:tcPr>
            <w:tcW w:w="1563" w:type="dxa"/>
            <w:tcBorders>
              <w:top w:val="single" w:sz="4" w:space="0" w:color="auto"/>
              <w:left w:val="nil"/>
              <w:bottom w:val="single" w:sz="4" w:space="0" w:color="auto"/>
              <w:right w:val="single" w:sz="4" w:space="0" w:color="auto"/>
            </w:tcBorders>
            <w:shd w:val="clear" w:color="auto" w:fill="auto"/>
            <w:vAlign w:val="center"/>
            <w:hideMark/>
          </w:tcPr>
          <w:p w:rsidR="005A4403" w:rsidRPr="00AD42E3" w:rsidRDefault="005A4403" w:rsidP="00D74B0A">
            <w:pPr>
              <w:spacing w:line="240" w:lineRule="atLeast"/>
              <w:ind w:right="72"/>
              <w:rPr>
                <w:rFonts w:ascii="Calibri" w:hAnsi="Calibri" w:cs="Arial"/>
                <w:b/>
                <w:bCs/>
                <w:sz w:val="18"/>
                <w:szCs w:val="18"/>
                <w:lang w:val="sl-SI"/>
              </w:rPr>
            </w:pPr>
            <w:r w:rsidRPr="00AD42E3">
              <w:rPr>
                <w:rFonts w:ascii="Calibri" w:hAnsi="Calibri" w:cs="Arial"/>
                <w:b/>
                <w:bCs/>
                <w:sz w:val="18"/>
                <w:szCs w:val="18"/>
                <w:lang w:val="sl-SI"/>
              </w:rPr>
              <w:t>Vrsta ukrepa</w:t>
            </w:r>
          </w:p>
        </w:tc>
        <w:tc>
          <w:tcPr>
            <w:tcW w:w="4962" w:type="dxa"/>
            <w:tcBorders>
              <w:top w:val="single" w:sz="4" w:space="0" w:color="auto"/>
              <w:left w:val="nil"/>
              <w:bottom w:val="single" w:sz="4" w:space="0" w:color="auto"/>
              <w:right w:val="single" w:sz="4" w:space="0" w:color="auto"/>
            </w:tcBorders>
            <w:shd w:val="clear" w:color="auto" w:fill="auto"/>
            <w:vAlign w:val="center"/>
            <w:hideMark/>
          </w:tcPr>
          <w:p w:rsidR="005A4403" w:rsidRPr="00AD42E3" w:rsidRDefault="005A4403" w:rsidP="00126A61">
            <w:pPr>
              <w:spacing w:line="240" w:lineRule="atLeast"/>
              <w:ind w:right="72"/>
              <w:jc w:val="center"/>
              <w:rPr>
                <w:rFonts w:ascii="Calibri" w:hAnsi="Calibri" w:cs="Arial"/>
                <w:b/>
                <w:bCs/>
                <w:sz w:val="18"/>
                <w:szCs w:val="18"/>
                <w:lang w:val="sl-SI"/>
              </w:rPr>
            </w:pPr>
            <w:r w:rsidRPr="00AD42E3">
              <w:rPr>
                <w:rFonts w:ascii="Calibri" w:hAnsi="Calibri" w:cs="Arial"/>
                <w:b/>
                <w:bCs/>
                <w:sz w:val="18"/>
                <w:szCs w:val="18"/>
                <w:lang w:val="sl-SI"/>
              </w:rPr>
              <w:t>Ukrep</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5A4403" w:rsidRPr="00AD42E3" w:rsidRDefault="005A4403" w:rsidP="00126A61">
            <w:pPr>
              <w:spacing w:line="240" w:lineRule="atLeast"/>
              <w:ind w:right="72"/>
              <w:jc w:val="center"/>
              <w:rPr>
                <w:rFonts w:ascii="Calibri" w:hAnsi="Calibri" w:cs="Arial"/>
                <w:b/>
                <w:bCs/>
                <w:sz w:val="18"/>
                <w:szCs w:val="18"/>
                <w:lang w:val="sl-SI"/>
              </w:rPr>
            </w:pPr>
            <w:r w:rsidRPr="00AD42E3">
              <w:rPr>
                <w:rFonts w:ascii="Calibri" w:hAnsi="Calibri" w:cs="Arial"/>
                <w:b/>
                <w:bCs/>
                <w:sz w:val="18"/>
                <w:szCs w:val="18"/>
                <w:lang w:val="sl-SI"/>
              </w:rPr>
              <w:t>Kazal</w:t>
            </w:r>
            <w:r w:rsidR="006C1B5B" w:rsidRPr="00AD42E3">
              <w:rPr>
                <w:rFonts w:ascii="Calibri" w:hAnsi="Calibri" w:cs="Arial"/>
                <w:b/>
                <w:bCs/>
                <w:sz w:val="18"/>
                <w:szCs w:val="18"/>
                <w:lang w:val="sl-SI"/>
              </w:rPr>
              <w:t>nik</w:t>
            </w:r>
            <w:r w:rsidRPr="00AD42E3">
              <w:rPr>
                <w:rFonts w:ascii="Calibri" w:hAnsi="Calibri" w:cs="Arial"/>
                <w:b/>
                <w:bCs/>
                <w:sz w:val="18"/>
                <w:szCs w:val="18"/>
                <w:lang w:val="sl-SI"/>
              </w:rPr>
              <w:t xml:space="preserve"> ukrepa</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5A4403" w:rsidRPr="00AD42E3" w:rsidRDefault="005A4403" w:rsidP="00126A61">
            <w:pPr>
              <w:spacing w:line="240" w:lineRule="atLeast"/>
              <w:jc w:val="center"/>
              <w:rPr>
                <w:rFonts w:ascii="Calibri" w:hAnsi="Calibri" w:cs="Arial"/>
                <w:b/>
                <w:bCs/>
                <w:sz w:val="18"/>
                <w:szCs w:val="18"/>
                <w:lang w:val="sl-SI"/>
              </w:rPr>
            </w:pPr>
            <w:r w:rsidRPr="00AD42E3">
              <w:rPr>
                <w:rFonts w:ascii="Calibri" w:hAnsi="Calibri" w:cs="Arial"/>
                <w:b/>
                <w:bCs/>
                <w:sz w:val="18"/>
                <w:szCs w:val="18"/>
                <w:lang w:val="sl-SI"/>
              </w:rPr>
              <w:t>Nosilec / sodelujoči</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5A4403" w:rsidRPr="00AD42E3" w:rsidRDefault="005A4403" w:rsidP="00126A61">
            <w:pPr>
              <w:spacing w:line="240" w:lineRule="atLeast"/>
              <w:ind w:right="-4"/>
              <w:jc w:val="center"/>
              <w:rPr>
                <w:rFonts w:ascii="Calibri" w:hAnsi="Calibri" w:cs="Arial"/>
                <w:b/>
                <w:bCs/>
                <w:sz w:val="18"/>
                <w:szCs w:val="18"/>
                <w:lang w:val="sl-SI"/>
              </w:rPr>
            </w:pPr>
            <w:r w:rsidRPr="00AD42E3">
              <w:rPr>
                <w:rFonts w:ascii="Calibri" w:hAnsi="Calibri" w:cs="Arial"/>
                <w:b/>
                <w:bCs/>
                <w:sz w:val="18"/>
                <w:szCs w:val="18"/>
                <w:lang w:val="sl-SI"/>
              </w:rPr>
              <w:t>Rok</w:t>
            </w:r>
          </w:p>
        </w:tc>
      </w:tr>
      <w:tr w:rsidR="005A4403" w:rsidRPr="00AD42E3" w:rsidTr="00DE44E8">
        <w:trPr>
          <w:trHeight w:val="566"/>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1</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 / 3</w:t>
            </w:r>
          </w:p>
        </w:tc>
        <w:tc>
          <w:tcPr>
            <w:tcW w:w="15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D74B0A">
            <w:pPr>
              <w:spacing w:before="60" w:line="240" w:lineRule="atLeast"/>
              <w:rPr>
                <w:rFonts w:ascii="Calibri" w:hAnsi="Calibri" w:cs="Arial"/>
                <w:sz w:val="18"/>
                <w:szCs w:val="18"/>
                <w:lang w:val="sl-SI"/>
              </w:rPr>
            </w:pPr>
            <w:r w:rsidRPr="00AD42E3">
              <w:rPr>
                <w:rFonts w:ascii="Calibri" w:hAnsi="Calibri" w:cs="Arial"/>
                <w:sz w:val="18"/>
                <w:szCs w:val="18"/>
                <w:lang w:val="sl-SI"/>
              </w:rPr>
              <w:t>Priprava in posodobitev zakonodaje</w:t>
            </w:r>
          </w:p>
        </w:tc>
        <w:tc>
          <w:tcPr>
            <w:tcW w:w="4962" w:type="dxa"/>
            <w:tcBorders>
              <w:top w:val="nil"/>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Priprava zakonodaje za preprečevanje ter obvladovanje vnosa in širjenja invazivnih tujerodnih vrst</w:t>
            </w:r>
            <w:r w:rsidR="00A47BAB" w:rsidRPr="00AD42E3">
              <w:rPr>
                <w:rFonts w:ascii="Calibri" w:hAnsi="Calibri" w:cs="Arial"/>
                <w:sz w:val="18"/>
                <w:szCs w:val="18"/>
                <w:lang w:val="sl-SI"/>
              </w:rPr>
              <w:t>.</w:t>
            </w:r>
          </w:p>
        </w:tc>
        <w:tc>
          <w:tcPr>
            <w:tcW w:w="4252" w:type="dxa"/>
            <w:tcBorders>
              <w:top w:val="nil"/>
              <w:left w:val="nil"/>
              <w:bottom w:val="single" w:sz="4" w:space="0" w:color="auto"/>
              <w:right w:val="single" w:sz="4" w:space="0" w:color="auto"/>
            </w:tcBorders>
            <w:shd w:val="clear" w:color="auto" w:fill="auto"/>
            <w:noWrap/>
            <w:hideMark/>
          </w:tcPr>
          <w:p w:rsidR="005A4403" w:rsidRPr="00AD42E3" w:rsidRDefault="00A26D6F"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prejeti akt</w:t>
            </w:r>
          </w:p>
        </w:tc>
        <w:tc>
          <w:tcPr>
            <w:tcW w:w="1843" w:type="dxa"/>
            <w:tcBorders>
              <w:top w:val="nil"/>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w:t>
            </w:r>
            <w:r w:rsidR="009B5BFE" w:rsidRPr="00AD42E3">
              <w:rPr>
                <w:rFonts w:ascii="Calibri" w:hAnsi="Calibri" w:cs="Arial"/>
                <w:sz w:val="18"/>
                <w:szCs w:val="18"/>
                <w:lang w:val="sl-SI"/>
              </w:rPr>
              <w:t xml:space="preserve"> / MKGP, MZI</w:t>
            </w:r>
          </w:p>
        </w:tc>
        <w:tc>
          <w:tcPr>
            <w:tcW w:w="1418" w:type="dxa"/>
            <w:tcBorders>
              <w:top w:val="nil"/>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2020</w:t>
            </w:r>
          </w:p>
        </w:tc>
      </w:tr>
      <w:tr w:rsidR="005A4403" w:rsidRPr="00AD42E3" w:rsidTr="00DE44E8">
        <w:trPr>
          <w:trHeight w:val="843"/>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2</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45202B" w:rsidP="001C1FBC">
            <w:pPr>
              <w:spacing w:before="60" w:line="240" w:lineRule="atLeast"/>
              <w:ind w:right="-291"/>
              <w:jc w:val="both"/>
              <w:rPr>
                <w:rFonts w:ascii="Calibri" w:hAnsi="Calibri" w:cs="Arial"/>
                <w:sz w:val="18"/>
                <w:szCs w:val="18"/>
                <w:lang w:val="sl-SI"/>
              </w:rPr>
            </w:pPr>
            <w:r>
              <w:rPr>
                <w:rFonts w:ascii="Calibri" w:hAnsi="Calibri" w:cs="Arial"/>
                <w:sz w:val="18"/>
                <w:szCs w:val="18"/>
                <w:lang w:val="sl-SI"/>
              </w:rPr>
              <w:t xml:space="preserve">1 </w:t>
            </w:r>
            <w:r w:rsidR="005A4403" w:rsidRPr="00AD42E3">
              <w:rPr>
                <w:rFonts w:ascii="Calibri" w:hAnsi="Calibri" w:cs="Arial"/>
                <w:sz w:val="18"/>
                <w:szCs w:val="18"/>
                <w:lang w:val="sl-SI"/>
              </w:rPr>
              <w:t>/ 4</w:t>
            </w:r>
          </w:p>
        </w:tc>
        <w:tc>
          <w:tcPr>
            <w:tcW w:w="1563" w:type="dxa"/>
            <w:vMerge/>
            <w:tcBorders>
              <w:top w:val="single" w:sz="4" w:space="0" w:color="auto"/>
              <w:left w:val="single" w:sz="4" w:space="0" w:color="auto"/>
              <w:bottom w:val="single" w:sz="4" w:space="0" w:color="auto"/>
              <w:right w:val="single" w:sz="4" w:space="0" w:color="auto"/>
            </w:tcBorders>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nil"/>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Priprava predpisa, ki bo opredelil metodologijo za določitev krajinske pestrosti, pomembne za ohranjanje biotske raznovrstnosti, in njeno kartiranje.</w:t>
            </w:r>
          </w:p>
        </w:tc>
        <w:tc>
          <w:tcPr>
            <w:tcW w:w="4252" w:type="dxa"/>
            <w:tcBorders>
              <w:top w:val="nil"/>
              <w:left w:val="nil"/>
              <w:bottom w:val="single" w:sz="4" w:space="0" w:color="auto"/>
              <w:right w:val="single" w:sz="4" w:space="0" w:color="auto"/>
            </w:tcBorders>
            <w:shd w:val="clear" w:color="auto" w:fill="auto"/>
            <w:noWrap/>
            <w:hideMark/>
          </w:tcPr>
          <w:p w:rsidR="005A4403" w:rsidRPr="00AD42E3" w:rsidRDefault="00A26D6F"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prejeti akt</w:t>
            </w:r>
          </w:p>
        </w:tc>
        <w:tc>
          <w:tcPr>
            <w:tcW w:w="1843" w:type="dxa"/>
            <w:tcBorders>
              <w:top w:val="nil"/>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w:t>
            </w:r>
          </w:p>
        </w:tc>
        <w:tc>
          <w:tcPr>
            <w:tcW w:w="1418" w:type="dxa"/>
            <w:tcBorders>
              <w:top w:val="nil"/>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2020</w:t>
            </w:r>
          </w:p>
        </w:tc>
      </w:tr>
      <w:tr w:rsidR="005A4403" w:rsidRPr="00AD42E3" w:rsidTr="00DE44E8">
        <w:trPr>
          <w:trHeight w:val="401"/>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3</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 / 1</w:t>
            </w:r>
          </w:p>
        </w:tc>
        <w:tc>
          <w:tcPr>
            <w:tcW w:w="1563" w:type="dxa"/>
            <w:vMerge/>
            <w:tcBorders>
              <w:top w:val="single" w:sz="4" w:space="0" w:color="auto"/>
              <w:left w:val="single" w:sz="4" w:space="0" w:color="auto"/>
              <w:bottom w:val="single" w:sz="4" w:space="0" w:color="auto"/>
              <w:right w:val="single" w:sz="4" w:space="0" w:color="auto"/>
            </w:tcBorders>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nil"/>
              <w:left w:val="nil"/>
              <w:bottom w:val="single" w:sz="4" w:space="0" w:color="auto"/>
              <w:right w:val="single" w:sz="4" w:space="0" w:color="auto"/>
            </w:tcBorders>
            <w:shd w:val="clear" w:color="auto" w:fill="auto"/>
            <w:hideMark/>
          </w:tcPr>
          <w:p w:rsidR="005A4403" w:rsidRPr="00AD42E3" w:rsidRDefault="005A4403" w:rsidP="00A97C6E">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Posodobitev </w:t>
            </w:r>
            <w:r w:rsidR="00A97C6E">
              <w:rPr>
                <w:rFonts w:ascii="Calibri" w:hAnsi="Calibri" w:cs="Arial"/>
                <w:sz w:val="18"/>
                <w:szCs w:val="18"/>
                <w:lang w:val="sl-SI"/>
              </w:rPr>
              <w:t xml:space="preserve">predpisa </w:t>
            </w:r>
            <w:r w:rsidRPr="00AD42E3">
              <w:rPr>
                <w:rFonts w:ascii="Calibri" w:hAnsi="Calibri" w:cs="Arial"/>
                <w:sz w:val="18"/>
                <w:szCs w:val="18"/>
                <w:lang w:val="sl-SI"/>
              </w:rPr>
              <w:t>o rdečem seznamu ogroženih vrst</w:t>
            </w:r>
            <w:r w:rsidR="00A47BAB" w:rsidRPr="00AD42E3">
              <w:rPr>
                <w:rFonts w:ascii="Calibri" w:hAnsi="Calibri" w:cs="Arial"/>
                <w:sz w:val="18"/>
                <w:szCs w:val="18"/>
                <w:lang w:val="sl-SI"/>
              </w:rPr>
              <w:t>.</w:t>
            </w:r>
          </w:p>
        </w:tc>
        <w:tc>
          <w:tcPr>
            <w:tcW w:w="4252" w:type="dxa"/>
            <w:tcBorders>
              <w:top w:val="nil"/>
              <w:left w:val="nil"/>
              <w:bottom w:val="single" w:sz="4" w:space="0" w:color="auto"/>
              <w:right w:val="single" w:sz="4" w:space="0" w:color="auto"/>
            </w:tcBorders>
            <w:shd w:val="clear" w:color="auto" w:fill="auto"/>
            <w:noWrap/>
            <w:hideMark/>
          </w:tcPr>
          <w:p w:rsidR="005A4403" w:rsidRPr="00AD42E3" w:rsidRDefault="00A26D6F"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prejeti akt</w:t>
            </w:r>
          </w:p>
        </w:tc>
        <w:tc>
          <w:tcPr>
            <w:tcW w:w="1843" w:type="dxa"/>
            <w:tcBorders>
              <w:top w:val="nil"/>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 / ZRSVN</w:t>
            </w:r>
          </w:p>
        </w:tc>
        <w:tc>
          <w:tcPr>
            <w:tcW w:w="1418" w:type="dxa"/>
            <w:tcBorders>
              <w:top w:val="nil"/>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2022</w:t>
            </w:r>
          </w:p>
        </w:tc>
      </w:tr>
      <w:tr w:rsidR="005A4403" w:rsidRPr="00AD42E3" w:rsidTr="00DE44E8">
        <w:trPr>
          <w:trHeight w:val="421"/>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4</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 / 1</w:t>
            </w:r>
          </w:p>
        </w:tc>
        <w:tc>
          <w:tcPr>
            <w:tcW w:w="1563" w:type="dxa"/>
            <w:vMerge/>
            <w:tcBorders>
              <w:top w:val="single" w:sz="4" w:space="0" w:color="auto"/>
              <w:left w:val="single" w:sz="4" w:space="0" w:color="auto"/>
              <w:bottom w:val="single" w:sz="4" w:space="0" w:color="auto"/>
              <w:right w:val="single" w:sz="4" w:space="0" w:color="auto"/>
            </w:tcBorders>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nil"/>
              <w:left w:val="nil"/>
              <w:bottom w:val="single" w:sz="4" w:space="0" w:color="auto"/>
              <w:right w:val="single" w:sz="4" w:space="0" w:color="auto"/>
            </w:tcBorders>
            <w:shd w:val="clear" w:color="auto" w:fill="auto"/>
            <w:hideMark/>
          </w:tcPr>
          <w:p w:rsidR="005A4403" w:rsidRPr="00AD42E3" w:rsidRDefault="005A4403" w:rsidP="00A97C6E">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Posodobitev </w:t>
            </w:r>
            <w:r w:rsidR="00A97C6E">
              <w:rPr>
                <w:rFonts w:ascii="Calibri" w:hAnsi="Calibri" w:cs="Arial"/>
                <w:sz w:val="18"/>
                <w:szCs w:val="18"/>
                <w:lang w:val="sl-SI"/>
              </w:rPr>
              <w:t xml:space="preserve">predpisa </w:t>
            </w:r>
            <w:r w:rsidRPr="00AD42E3">
              <w:rPr>
                <w:rFonts w:ascii="Calibri" w:hAnsi="Calibri" w:cs="Arial"/>
                <w:sz w:val="18"/>
                <w:szCs w:val="18"/>
                <w:lang w:val="sl-SI"/>
              </w:rPr>
              <w:t>o ekološko pomembnih območjih</w:t>
            </w:r>
            <w:r w:rsidR="00A47BAB" w:rsidRPr="00AD42E3">
              <w:rPr>
                <w:rFonts w:ascii="Calibri" w:hAnsi="Calibri" w:cs="Arial"/>
                <w:sz w:val="18"/>
                <w:szCs w:val="18"/>
                <w:lang w:val="sl-SI"/>
              </w:rPr>
              <w:t>.</w:t>
            </w:r>
          </w:p>
        </w:tc>
        <w:tc>
          <w:tcPr>
            <w:tcW w:w="4252" w:type="dxa"/>
            <w:tcBorders>
              <w:top w:val="nil"/>
              <w:left w:val="nil"/>
              <w:bottom w:val="single" w:sz="4" w:space="0" w:color="auto"/>
              <w:right w:val="single" w:sz="4" w:space="0" w:color="auto"/>
            </w:tcBorders>
            <w:shd w:val="clear" w:color="auto" w:fill="auto"/>
            <w:noWrap/>
            <w:hideMark/>
          </w:tcPr>
          <w:p w:rsidR="005A4403" w:rsidRPr="00AD42E3" w:rsidRDefault="00A26D6F"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prejeti akti</w:t>
            </w:r>
          </w:p>
        </w:tc>
        <w:tc>
          <w:tcPr>
            <w:tcW w:w="1843" w:type="dxa"/>
            <w:tcBorders>
              <w:top w:val="nil"/>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 / ZRSVN</w:t>
            </w:r>
          </w:p>
        </w:tc>
        <w:tc>
          <w:tcPr>
            <w:tcW w:w="1418" w:type="dxa"/>
            <w:tcBorders>
              <w:top w:val="nil"/>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2023</w:t>
            </w:r>
          </w:p>
        </w:tc>
      </w:tr>
      <w:tr w:rsidR="005A4403" w:rsidRPr="00AD42E3" w:rsidTr="00DE44E8">
        <w:trPr>
          <w:trHeight w:val="383"/>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5</w:t>
            </w:r>
          </w:p>
        </w:tc>
        <w:tc>
          <w:tcPr>
            <w:tcW w:w="1061" w:type="dxa"/>
            <w:tcBorders>
              <w:top w:val="single" w:sz="4" w:space="0" w:color="auto"/>
              <w:left w:val="single" w:sz="4" w:space="0" w:color="auto"/>
              <w:bottom w:val="single" w:sz="4" w:space="0" w:color="auto"/>
              <w:right w:val="single" w:sz="4" w:space="0" w:color="auto"/>
            </w:tcBorders>
            <w:shd w:val="clear" w:color="auto" w:fill="auto"/>
            <w:noWrap/>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2 / 1</w:t>
            </w:r>
            <w:r w:rsidR="0045202B">
              <w:rPr>
                <w:rFonts w:ascii="Calibri" w:hAnsi="Calibri" w:cs="Arial"/>
                <w:sz w:val="18"/>
                <w:szCs w:val="18"/>
                <w:lang w:val="sl-SI"/>
              </w:rPr>
              <w:t>6</w:t>
            </w:r>
          </w:p>
        </w:tc>
        <w:tc>
          <w:tcPr>
            <w:tcW w:w="1563" w:type="dxa"/>
            <w:vMerge/>
            <w:tcBorders>
              <w:top w:val="single" w:sz="4" w:space="0" w:color="auto"/>
              <w:left w:val="single" w:sz="4" w:space="0" w:color="auto"/>
              <w:bottom w:val="single" w:sz="4" w:space="0" w:color="auto"/>
              <w:right w:val="single" w:sz="4" w:space="0" w:color="auto"/>
            </w:tcBorders>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nil"/>
              <w:left w:val="nil"/>
              <w:bottom w:val="single" w:sz="4" w:space="0" w:color="auto"/>
              <w:right w:val="single" w:sz="4" w:space="0" w:color="auto"/>
            </w:tcBorders>
            <w:shd w:val="clear" w:color="auto" w:fill="auto"/>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Novelacija aktov zavarovanih območij</w:t>
            </w:r>
            <w:r w:rsidR="00A47BAB" w:rsidRPr="00AD42E3">
              <w:rPr>
                <w:rFonts w:ascii="Calibri" w:hAnsi="Calibri" w:cs="Arial"/>
                <w:sz w:val="18"/>
                <w:szCs w:val="18"/>
                <w:lang w:val="sl-SI"/>
              </w:rPr>
              <w:t>.</w:t>
            </w:r>
          </w:p>
        </w:tc>
        <w:tc>
          <w:tcPr>
            <w:tcW w:w="4252" w:type="dxa"/>
            <w:tcBorders>
              <w:top w:val="nil"/>
              <w:left w:val="nil"/>
              <w:bottom w:val="single" w:sz="4" w:space="0" w:color="auto"/>
              <w:right w:val="single" w:sz="4" w:space="0" w:color="auto"/>
            </w:tcBorders>
            <w:shd w:val="clear" w:color="auto" w:fill="auto"/>
            <w:noWrap/>
          </w:tcPr>
          <w:p w:rsidR="005A4403" w:rsidRPr="00AD42E3" w:rsidRDefault="00A47BAB" w:rsidP="00435CD7">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p</w:t>
            </w:r>
            <w:r w:rsidR="005A4403" w:rsidRPr="00AD42E3">
              <w:rPr>
                <w:rFonts w:ascii="Calibri" w:hAnsi="Calibri" w:cs="Arial"/>
                <w:sz w:val="18"/>
                <w:szCs w:val="18"/>
                <w:lang w:val="sl-SI"/>
              </w:rPr>
              <w:t>ovečan delež noveliranih aktov</w:t>
            </w:r>
          </w:p>
        </w:tc>
        <w:tc>
          <w:tcPr>
            <w:tcW w:w="1843" w:type="dxa"/>
            <w:tcBorders>
              <w:top w:val="nil"/>
              <w:left w:val="nil"/>
              <w:bottom w:val="single" w:sz="4" w:space="0" w:color="auto"/>
              <w:right w:val="single" w:sz="4" w:space="0" w:color="auto"/>
            </w:tcBorders>
            <w:shd w:val="clear" w:color="auto" w:fill="auto"/>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ZRSVN</w:t>
            </w:r>
            <w:r w:rsidR="00A47BAB" w:rsidRPr="00AD42E3">
              <w:rPr>
                <w:rFonts w:ascii="Calibri" w:hAnsi="Calibri" w:cs="Arial"/>
                <w:sz w:val="18"/>
                <w:szCs w:val="18"/>
                <w:lang w:val="sl-SI"/>
              </w:rPr>
              <w:t xml:space="preserve"> </w:t>
            </w:r>
            <w:r w:rsidRPr="00AD42E3">
              <w:rPr>
                <w:rFonts w:ascii="Calibri" w:hAnsi="Calibri" w:cs="Arial"/>
                <w:sz w:val="18"/>
                <w:szCs w:val="18"/>
                <w:lang w:val="sl-SI"/>
              </w:rPr>
              <w:t>/</w:t>
            </w:r>
            <w:r w:rsidR="00A47BAB" w:rsidRPr="00AD42E3">
              <w:rPr>
                <w:rFonts w:ascii="Calibri" w:hAnsi="Calibri" w:cs="Arial"/>
                <w:sz w:val="18"/>
                <w:szCs w:val="18"/>
                <w:lang w:val="sl-SI"/>
              </w:rPr>
              <w:t xml:space="preserve"> </w:t>
            </w:r>
            <w:r w:rsidRPr="00AD42E3">
              <w:rPr>
                <w:rFonts w:ascii="Calibri" w:hAnsi="Calibri" w:cs="Arial"/>
                <w:sz w:val="18"/>
                <w:szCs w:val="18"/>
                <w:lang w:val="sl-SI"/>
              </w:rPr>
              <w:t>MOP</w:t>
            </w:r>
          </w:p>
        </w:tc>
        <w:tc>
          <w:tcPr>
            <w:tcW w:w="1418" w:type="dxa"/>
            <w:tcBorders>
              <w:top w:val="nil"/>
              <w:left w:val="nil"/>
              <w:bottom w:val="single" w:sz="4" w:space="0" w:color="auto"/>
              <w:right w:val="single" w:sz="4" w:space="0" w:color="auto"/>
            </w:tcBorders>
            <w:shd w:val="clear" w:color="auto" w:fill="auto"/>
          </w:tcPr>
          <w:p w:rsidR="005A4403" w:rsidRPr="00AD42E3" w:rsidRDefault="005A44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 xml:space="preserve"> stalna naloga</w:t>
            </w:r>
          </w:p>
        </w:tc>
      </w:tr>
      <w:tr w:rsidR="005A4403" w:rsidRPr="00AD42E3" w:rsidTr="00DE44E8">
        <w:trPr>
          <w:trHeight w:val="350"/>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6</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 / 2</w:t>
            </w:r>
          </w:p>
        </w:tc>
        <w:tc>
          <w:tcPr>
            <w:tcW w:w="15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D74B0A" w:rsidP="00D74B0A">
            <w:pPr>
              <w:spacing w:before="60" w:line="240" w:lineRule="atLeast"/>
              <w:rPr>
                <w:rFonts w:ascii="Calibri" w:hAnsi="Calibri" w:cs="Arial"/>
                <w:sz w:val="18"/>
                <w:szCs w:val="18"/>
                <w:lang w:val="sl-SI"/>
              </w:rPr>
            </w:pPr>
            <w:r>
              <w:rPr>
                <w:rFonts w:ascii="Calibri" w:hAnsi="Calibri" w:cs="Arial"/>
                <w:sz w:val="18"/>
                <w:szCs w:val="18"/>
                <w:lang w:val="sl-SI"/>
              </w:rPr>
              <w:t>Priprava in p</w:t>
            </w:r>
            <w:r w:rsidR="005A4403" w:rsidRPr="00AD42E3">
              <w:rPr>
                <w:rFonts w:ascii="Calibri" w:hAnsi="Calibri" w:cs="Arial"/>
                <w:sz w:val="18"/>
                <w:szCs w:val="18"/>
                <w:lang w:val="sl-SI"/>
              </w:rPr>
              <w:t xml:space="preserve">osodobitev </w:t>
            </w:r>
            <w:r>
              <w:rPr>
                <w:rFonts w:ascii="Calibri" w:hAnsi="Calibri" w:cs="Arial"/>
                <w:sz w:val="18"/>
                <w:szCs w:val="18"/>
                <w:lang w:val="sl-SI"/>
              </w:rPr>
              <w:t>p</w:t>
            </w:r>
            <w:r w:rsidR="005A4403" w:rsidRPr="00AD42E3">
              <w:rPr>
                <w:rFonts w:ascii="Calibri" w:hAnsi="Calibri" w:cs="Arial"/>
                <w:sz w:val="18"/>
                <w:szCs w:val="18"/>
                <w:lang w:val="sl-SI"/>
              </w:rPr>
              <w:t>rogramov in akcijskih načrtov</w:t>
            </w: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Posodobitev PUN </w:t>
            </w:r>
            <w:r w:rsidR="00A26D6F" w:rsidRPr="00AD42E3">
              <w:rPr>
                <w:rFonts w:ascii="Calibri" w:hAnsi="Calibri" w:cs="Arial"/>
                <w:sz w:val="18"/>
                <w:szCs w:val="18"/>
                <w:lang w:val="sl-SI"/>
              </w:rPr>
              <w:t xml:space="preserve">ter </w:t>
            </w:r>
            <w:r w:rsidRPr="00AD42E3">
              <w:rPr>
                <w:rFonts w:ascii="Calibri" w:hAnsi="Calibri" w:cs="Arial"/>
                <w:sz w:val="18"/>
                <w:szCs w:val="18"/>
                <w:lang w:val="sl-SI"/>
              </w:rPr>
              <w:t>drugih strategij in akcijskih načrtov</w:t>
            </w:r>
            <w:r w:rsidR="00A47BAB" w:rsidRPr="00AD42E3">
              <w:rPr>
                <w:rFonts w:ascii="Calibri" w:hAnsi="Calibri" w:cs="Arial"/>
                <w:sz w:val="18"/>
                <w:szCs w:val="18"/>
                <w:lang w:val="sl-SI"/>
              </w:rPr>
              <w:t>.</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sprejet posodobljen PUN </w:t>
            </w:r>
            <w:r w:rsidR="00D74B0A">
              <w:rPr>
                <w:rFonts w:ascii="Calibri" w:hAnsi="Calibri" w:cs="Arial"/>
                <w:sz w:val="18"/>
                <w:szCs w:val="18"/>
                <w:lang w:val="sl-SI"/>
              </w:rPr>
              <w:t>in drugi akti</w:t>
            </w: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w:t>
            </w:r>
            <w:r w:rsidR="009B5BFE" w:rsidRPr="00AD42E3">
              <w:rPr>
                <w:rFonts w:ascii="Calibri" w:hAnsi="Calibri" w:cs="Arial"/>
                <w:sz w:val="18"/>
                <w:szCs w:val="18"/>
                <w:lang w:val="sl-SI"/>
              </w:rPr>
              <w:t xml:space="preserve"> / MKGP</w:t>
            </w: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2020, 2026</w:t>
            </w:r>
          </w:p>
        </w:tc>
      </w:tr>
      <w:tr w:rsidR="005A4403" w:rsidRPr="00AD42E3" w:rsidTr="00DE44E8">
        <w:trPr>
          <w:trHeight w:val="1122"/>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7</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 / 3</w:t>
            </w:r>
          </w:p>
        </w:tc>
        <w:tc>
          <w:tcPr>
            <w:tcW w:w="1563" w:type="dxa"/>
            <w:vMerge/>
            <w:tcBorders>
              <w:top w:val="single" w:sz="4" w:space="0" w:color="auto"/>
              <w:left w:val="single" w:sz="4" w:space="0" w:color="auto"/>
              <w:bottom w:val="single" w:sz="4" w:space="0" w:color="auto"/>
              <w:right w:val="single" w:sz="4" w:space="0" w:color="auto"/>
            </w:tcBorders>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D74B0A" w:rsidP="001C1FBC">
            <w:pPr>
              <w:spacing w:before="60" w:line="240" w:lineRule="atLeast"/>
              <w:ind w:right="72"/>
              <w:jc w:val="both"/>
              <w:rPr>
                <w:rFonts w:ascii="Calibri" w:hAnsi="Calibri" w:cs="Arial"/>
                <w:sz w:val="18"/>
                <w:szCs w:val="18"/>
                <w:lang w:val="sl-SI"/>
              </w:rPr>
            </w:pPr>
            <w:r>
              <w:rPr>
                <w:rFonts w:ascii="Calibri" w:hAnsi="Calibri" w:cs="Arial"/>
                <w:sz w:val="18"/>
                <w:szCs w:val="18"/>
                <w:lang w:val="sl-SI"/>
              </w:rPr>
              <w:t>Priprava o</w:t>
            </w:r>
            <w:r w:rsidR="009A1FBC" w:rsidRPr="00AD42E3">
              <w:rPr>
                <w:rFonts w:ascii="Calibri" w:hAnsi="Calibri" w:cs="Arial"/>
                <w:sz w:val="18"/>
                <w:szCs w:val="18"/>
                <w:lang w:val="sl-SI"/>
              </w:rPr>
              <w:t>perativn</w:t>
            </w:r>
            <w:r>
              <w:rPr>
                <w:rFonts w:ascii="Calibri" w:hAnsi="Calibri" w:cs="Arial"/>
                <w:sz w:val="18"/>
                <w:szCs w:val="18"/>
                <w:lang w:val="sl-SI"/>
              </w:rPr>
              <w:t xml:space="preserve">ega programa za </w:t>
            </w:r>
            <w:r w:rsidR="005A4403" w:rsidRPr="00AD42E3">
              <w:rPr>
                <w:rFonts w:ascii="Calibri" w:hAnsi="Calibri" w:cs="Arial"/>
                <w:sz w:val="18"/>
                <w:szCs w:val="18"/>
                <w:lang w:val="sl-SI"/>
              </w:rPr>
              <w:t xml:space="preserve">ITV, ki so uvrščene na </w:t>
            </w:r>
            <w:r w:rsidR="00F8782C" w:rsidRPr="00AD42E3">
              <w:rPr>
                <w:rFonts w:ascii="Calibri" w:hAnsi="Calibri" w:cs="Arial"/>
                <w:sz w:val="18"/>
                <w:szCs w:val="18"/>
                <w:lang w:val="sl-SI"/>
              </w:rPr>
              <w:t xml:space="preserve">državni </w:t>
            </w:r>
            <w:r w:rsidR="005A4403" w:rsidRPr="00AD42E3">
              <w:rPr>
                <w:rFonts w:ascii="Calibri" w:hAnsi="Calibri" w:cs="Arial"/>
                <w:sz w:val="18"/>
                <w:szCs w:val="18"/>
                <w:lang w:val="sl-SI"/>
              </w:rPr>
              <w:t xml:space="preserve">seznam in na seznam </w:t>
            </w:r>
            <w:r>
              <w:rPr>
                <w:rFonts w:ascii="Calibri" w:hAnsi="Calibri" w:cs="Arial"/>
                <w:sz w:val="18"/>
                <w:szCs w:val="18"/>
                <w:lang w:val="sl-SI"/>
              </w:rPr>
              <w:t>EU</w:t>
            </w:r>
            <w:r w:rsidR="005A4403" w:rsidRPr="00AD42E3">
              <w:rPr>
                <w:rFonts w:ascii="Calibri" w:hAnsi="Calibri" w:cs="Arial"/>
                <w:sz w:val="18"/>
                <w:szCs w:val="18"/>
                <w:lang w:val="sl-SI"/>
              </w:rPr>
              <w:t>.</w:t>
            </w:r>
          </w:p>
          <w:p w:rsidR="005A4403" w:rsidRPr="00AD42E3" w:rsidRDefault="00D74B0A" w:rsidP="00D74B0A">
            <w:pPr>
              <w:spacing w:before="60" w:line="240" w:lineRule="atLeast"/>
              <w:ind w:right="72"/>
              <w:jc w:val="both"/>
              <w:rPr>
                <w:rFonts w:ascii="Calibri" w:hAnsi="Calibri" w:cs="Arial"/>
                <w:sz w:val="18"/>
                <w:szCs w:val="18"/>
                <w:lang w:val="sl-SI"/>
              </w:rPr>
            </w:pPr>
            <w:r>
              <w:rPr>
                <w:rFonts w:ascii="Calibri" w:hAnsi="Calibri" w:cs="Arial"/>
                <w:sz w:val="18"/>
                <w:szCs w:val="18"/>
                <w:lang w:val="sl-SI"/>
              </w:rPr>
              <w:t xml:space="preserve">Priprava </w:t>
            </w:r>
            <w:r w:rsidR="00B2783D" w:rsidRPr="00AD42E3">
              <w:rPr>
                <w:rFonts w:ascii="Calibri" w:hAnsi="Calibri" w:cs="Arial"/>
                <w:sz w:val="18"/>
                <w:szCs w:val="18"/>
                <w:lang w:val="sl-SI"/>
              </w:rPr>
              <w:t>a</w:t>
            </w:r>
            <w:r w:rsidR="005A4403" w:rsidRPr="00AD42E3">
              <w:rPr>
                <w:rFonts w:ascii="Calibri" w:hAnsi="Calibri" w:cs="Arial"/>
                <w:sz w:val="18"/>
                <w:szCs w:val="18"/>
                <w:lang w:val="sl-SI"/>
              </w:rPr>
              <w:t>kcijsk</w:t>
            </w:r>
            <w:r>
              <w:rPr>
                <w:rFonts w:ascii="Calibri" w:hAnsi="Calibri" w:cs="Arial"/>
                <w:sz w:val="18"/>
                <w:szCs w:val="18"/>
                <w:lang w:val="sl-SI"/>
              </w:rPr>
              <w:t>ega</w:t>
            </w:r>
            <w:r w:rsidR="005A4403" w:rsidRPr="00AD42E3">
              <w:rPr>
                <w:rFonts w:ascii="Calibri" w:hAnsi="Calibri" w:cs="Arial"/>
                <w:sz w:val="18"/>
                <w:szCs w:val="18"/>
                <w:lang w:val="sl-SI"/>
              </w:rPr>
              <w:t xml:space="preserve"> načrt</w:t>
            </w:r>
            <w:r>
              <w:rPr>
                <w:rFonts w:ascii="Calibri" w:hAnsi="Calibri" w:cs="Arial"/>
                <w:sz w:val="18"/>
                <w:szCs w:val="18"/>
                <w:lang w:val="sl-SI"/>
              </w:rPr>
              <w:t>a</w:t>
            </w:r>
            <w:r w:rsidR="005A4403" w:rsidRPr="00AD42E3">
              <w:rPr>
                <w:rFonts w:ascii="Calibri" w:hAnsi="Calibri" w:cs="Arial"/>
                <w:sz w:val="18"/>
                <w:szCs w:val="18"/>
                <w:lang w:val="sl-SI"/>
              </w:rPr>
              <w:t xml:space="preserve"> za obravnavanje prednostnih nenamernih poti vnosa in širjenja.</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d</w:t>
            </w:r>
            <w:r w:rsidR="005A4403" w:rsidRPr="00AD42E3">
              <w:rPr>
                <w:rFonts w:ascii="Calibri" w:hAnsi="Calibri" w:cs="Arial"/>
                <w:sz w:val="18"/>
                <w:szCs w:val="18"/>
                <w:lang w:val="sl-SI"/>
              </w:rPr>
              <w:t xml:space="preserve">elež ITV, za katere so sprejeti </w:t>
            </w:r>
            <w:r w:rsidR="009A1FBC" w:rsidRPr="00AD42E3">
              <w:rPr>
                <w:rFonts w:ascii="Calibri" w:hAnsi="Calibri" w:cs="Arial"/>
                <w:sz w:val="18"/>
                <w:szCs w:val="18"/>
                <w:lang w:val="sl-SI"/>
              </w:rPr>
              <w:t>operativni programi</w:t>
            </w:r>
            <w:r w:rsidR="005A4403" w:rsidRPr="00AD42E3">
              <w:rPr>
                <w:rFonts w:ascii="Calibri" w:hAnsi="Calibri" w:cs="Arial"/>
                <w:sz w:val="18"/>
                <w:szCs w:val="18"/>
                <w:lang w:val="sl-SI"/>
              </w:rPr>
              <w:t>, delež obravnavanih prednostnih poti vnosa</w:t>
            </w: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w:t>
            </w:r>
            <w:r w:rsidR="00F8782C" w:rsidRPr="00AD42E3">
              <w:rPr>
                <w:rFonts w:ascii="Calibri" w:hAnsi="Calibri" w:cs="Arial"/>
                <w:sz w:val="18"/>
                <w:szCs w:val="18"/>
                <w:lang w:val="sl-SI"/>
              </w:rPr>
              <w:t xml:space="preserve"> </w:t>
            </w:r>
            <w:r w:rsidRPr="00AD42E3">
              <w:rPr>
                <w:rFonts w:ascii="Calibri" w:hAnsi="Calibri" w:cs="Arial"/>
                <w:sz w:val="18"/>
                <w:szCs w:val="18"/>
                <w:lang w:val="sl-SI"/>
              </w:rPr>
              <w:t>/ MKGP, ZRSVN, ZZRS, ZGS</w:t>
            </w: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2020 in nato redno posodabljanje</w:t>
            </w:r>
          </w:p>
        </w:tc>
      </w:tr>
      <w:tr w:rsidR="005A4403" w:rsidRPr="00AD42E3" w:rsidTr="00DE44E8">
        <w:trPr>
          <w:trHeight w:val="413"/>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8</w:t>
            </w:r>
          </w:p>
        </w:tc>
        <w:tc>
          <w:tcPr>
            <w:tcW w:w="1061" w:type="dxa"/>
            <w:tcBorders>
              <w:top w:val="single" w:sz="4" w:space="0" w:color="auto"/>
              <w:left w:val="single" w:sz="4" w:space="0" w:color="auto"/>
              <w:bottom w:val="single" w:sz="4" w:space="0" w:color="auto"/>
              <w:right w:val="single" w:sz="4" w:space="0" w:color="auto"/>
            </w:tcBorders>
            <w:shd w:val="clear" w:color="auto" w:fill="auto"/>
            <w:noWrap/>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2 / 1</w:t>
            </w:r>
            <w:r w:rsidR="0045202B">
              <w:rPr>
                <w:rFonts w:ascii="Calibri" w:hAnsi="Calibri" w:cs="Arial"/>
                <w:sz w:val="18"/>
                <w:szCs w:val="18"/>
                <w:lang w:val="sl-SI"/>
              </w:rPr>
              <w:t>6</w:t>
            </w:r>
          </w:p>
        </w:tc>
        <w:tc>
          <w:tcPr>
            <w:tcW w:w="1563" w:type="dxa"/>
            <w:vMerge w:val="restart"/>
            <w:tcBorders>
              <w:top w:val="single" w:sz="4" w:space="0" w:color="auto"/>
              <w:left w:val="single" w:sz="4" w:space="0" w:color="auto"/>
              <w:right w:val="single" w:sz="4" w:space="0" w:color="auto"/>
            </w:tcBorders>
            <w:shd w:val="clear" w:color="auto" w:fill="auto"/>
          </w:tcPr>
          <w:p w:rsidR="005A4403" w:rsidRPr="00AD42E3" w:rsidRDefault="005A4403" w:rsidP="00D74B0A">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Upravljanje zavarovanih območij</w:t>
            </w:r>
          </w:p>
        </w:tc>
        <w:tc>
          <w:tcPr>
            <w:tcW w:w="4962" w:type="dxa"/>
            <w:tcBorders>
              <w:top w:val="single" w:sz="4" w:space="0" w:color="auto"/>
              <w:left w:val="nil"/>
              <w:bottom w:val="single" w:sz="4" w:space="0" w:color="auto"/>
              <w:right w:val="single" w:sz="4" w:space="0" w:color="auto"/>
            </w:tcBorders>
            <w:shd w:val="clear" w:color="auto" w:fill="auto"/>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Zagotovitev upravljanja državnih zavarovanih območij, kjer to še ni vzpostavljeno. </w:t>
            </w:r>
          </w:p>
        </w:tc>
        <w:tc>
          <w:tcPr>
            <w:tcW w:w="4252" w:type="dxa"/>
            <w:tcBorders>
              <w:top w:val="single" w:sz="4" w:space="0" w:color="auto"/>
              <w:left w:val="nil"/>
              <w:bottom w:val="single" w:sz="4" w:space="0" w:color="auto"/>
              <w:right w:val="single" w:sz="4" w:space="0" w:color="auto"/>
            </w:tcBorders>
            <w:shd w:val="clear" w:color="auto" w:fill="auto"/>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w:t>
            </w:r>
            <w:r w:rsidR="00A1752F" w:rsidRPr="00AD42E3">
              <w:rPr>
                <w:rFonts w:ascii="Calibri" w:hAnsi="Calibri" w:cs="Arial"/>
                <w:sz w:val="18"/>
                <w:szCs w:val="18"/>
                <w:lang w:val="sl-SI"/>
              </w:rPr>
              <w:t>v</w:t>
            </w:r>
            <w:r w:rsidRPr="00AD42E3">
              <w:rPr>
                <w:rFonts w:ascii="Calibri" w:hAnsi="Calibri" w:cs="Arial"/>
                <w:sz w:val="18"/>
                <w:szCs w:val="18"/>
                <w:lang w:val="sl-SI"/>
              </w:rPr>
              <w:t>zpostavljeno upravljanje</w:t>
            </w:r>
          </w:p>
        </w:tc>
        <w:tc>
          <w:tcPr>
            <w:tcW w:w="1843" w:type="dxa"/>
            <w:tcBorders>
              <w:top w:val="single" w:sz="4" w:space="0" w:color="auto"/>
              <w:left w:val="nil"/>
              <w:bottom w:val="single" w:sz="4" w:space="0" w:color="auto"/>
              <w:right w:val="single" w:sz="4" w:space="0" w:color="auto"/>
            </w:tcBorders>
            <w:shd w:val="clear" w:color="auto" w:fill="auto"/>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w:t>
            </w:r>
            <w:r w:rsidR="00F8782C" w:rsidRPr="00AD42E3">
              <w:rPr>
                <w:rFonts w:ascii="Calibri" w:hAnsi="Calibri" w:cs="Arial"/>
                <w:sz w:val="18"/>
                <w:szCs w:val="18"/>
                <w:lang w:val="sl-SI"/>
              </w:rPr>
              <w:t xml:space="preserve"> </w:t>
            </w:r>
            <w:r w:rsidRPr="00AD42E3">
              <w:rPr>
                <w:rFonts w:ascii="Calibri" w:hAnsi="Calibri" w:cs="Arial"/>
                <w:sz w:val="18"/>
                <w:szCs w:val="18"/>
                <w:lang w:val="sl-SI"/>
              </w:rPr>
              <w:t xml:space="preserve">/ ZRSVN </w:t>
            </w:r>
          </w:p>
        </w:tc>
        <w:tc>
          <w:tcPr>
            <w:tcW w:w="1418" w:type="dxa"/>
            <w:tcBorders>
              <w:top w:val="single" w:sz="4" w:space="0" w:color="auto"/>
              <w:left w:val="nil"/>
              <w:bottom w:val="single" w:sz="4" w:space="0" w:color="auto"/>
              <w:right w:val="single" w:sz="4" w:space="0" w:color="auto"/>
            </w:tcBorders>
            <w:shd w:val="clear" w:color="auto" w:fill="auto"/>
          </w:tcPr>
          <w:p w:rsidR="005A4403" w:rsidRPr="00AD42E3" w:rsidRDefault="00F8782C"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talna naloga</w:t>
            </w:r>
          </w:p>
        </w:tc>
      </w:tr>
      <w:tr w:rsidR="005A4403" w:rsidRPr="00AD42E3" w:rsidTr="00DE44E8">
        <w:trPr>
          <w:trHeight w:val="597"/>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9</w:t>
            </w:r>
          </w:p>
        </w:tc>
        <w:tc>
          <w:tcPr>
            <w:tcW w:w="1061" w:type="dxa"/>
            <w:tcBorders>
              <w:top w:val="single" w:sz="4" w:space="0" w:color="auto"/>
              <w:left w:val="single" w:sz="4" w:space="0" w:color="auto"/>
              <w:bottom w:val="single" w:sz="4" w:space="0" w:color="auto"/>
              <w:right w:val="single" w:sz="4" w:space="0" w:color="auto"/>
            </w:tcBorders>
            <w:shd w:val="clear" w:color="auto" w:fill="auto"/>
            <w:noWrap/>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2 / 1</w:t>
            </w:r>
            <w:r w:rsidR="0045202B">
              <w:rPr>
                <w:rFonts w:ascii="Calibri" w:hAnsi="Calibri" w:cs="Arial"/>
                <w:sz w:val="18"/>
                <w:szCs w:val="18"/>
                <w:lang w:val="sl-SI"/>
              </w:rPr>
              <w:t>6</w:t>
            </w:r>
          </w:p>
        </w:tc>
        <w:tc>
          <w:tcPr>
            <w:tcW w:w="1563" w:type="dxa"/>
            <w:vMerge/>
            <w:tcBorders>
              <w:left w:val="single" w:sz="4" w:space="0" w:color="auto"/>
              <w:right w:val="single" w:sz="4" w:space="0" w:color="auto"/>
            </w:tcBorders>
            <w:shd w:val="clear" w:color="auto" w:fill="auto"/>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nil"/>
              <w:left w:val="nil"/>
              <w:bottom w:val="single" w:sz="4" w:space="0" w:color="auto"/>
              <w:right w:val="single" w:sz="4" w:space="0" w:color="auto"/>
            </w:tcBorders>
            <w:shd w:val="clear" w:color="auto" w:fill="auto"/>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Priprava in izvajanje načrtov upravljanja (NU) v državnih zavarovanih območij</w:t>
            </w:r>
            <w:r w:rsidR="00A47BAB" w:rsidRPr="00AD42E3">
              <w:rPr>
                <w:rFonts w:ascii="Calibri" w:hAnsi="Calibri" w:cs="Arial"/>
                <w:sz w:val="18"/>
                <w:szCs w:val="18"/>
                <w:lang w:val="sl-SI"/>
              </w:rPr>
              <w:t>.</w:t>
            </w:r>
          </w:p>
        </w:tc>
        <w:tc>
          <w:tcPr>
            <w:tcW w:w="4252" w:type="dxa"/>
            <w:tcBorders>
              <w:top w:val="nil"/>
              <w:left w:val="nil"/>
              <w:bottom w:val="single" w:sz="4" w:space="0" w:color="auto"/>
              <w:right w:val="single" w:sz="4" w:space="0" w:color="auto"/>
            </w:tcBorders>
            <w:shd w:val="clear" w:color="auto" w:fill="auto"/>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i</w:t>
            </w:r>
            <w:r w:rsidR="005A4403" w:rsidRPr="00AD42E3">
              <w:rPr>
                <w:rFonts w:ascii="Calibri" w:hAnsi="Calibri" w:cs="Arial"/>
                <w:sz w:val="18"/>
                <w:szCs w:val="18"/>
                <w:lang w:val="sl-SI"/>
              </w:rPr>
              <w:t>zdelani NU za vsa državna zavarovana območja z upravljavci</w:t>
            </w:r>
          </w:p>
        </w:tc>
        <w:tc>
          <w:tcPr>
            <w:tcW w:w="1843" w:type="dxa"/>
            <w:tcBorders>
              <w:top w:val="nil"/>
              <w:left w:val="nil"/>
              <w:bottom w:val="single" w:sz="4" w:space="0" w:color="auto"/>
              <w:right w:val="single" w:sz="4" w:space="0" w:color="auto"/>
            </w:tcBorders>
            <w:shd w:val="clear" w:color="auto" w:fill="auto"/>
          </w:tcPr>
          <w:p w:rsidR="005A4403" w:rsidRPr="00AD42E3" w:rsidRDefault="005A4403" w:rsidP="001C1FBC">
            <w:pPr>
              <w:spacing w:before="60" w:line="240" w:lineRule="atLeast"/>
              <w:rPr>
                <w:rFonts w:ascii="Calibri" w:hAnsi="Calibri" w:cs="Arial"/>
                <w:sz w:val="18"/>
                <w:szCs w:val="18"/>
                <w:lang w:val="sl-SI"/>
              </w:rPr>
            </w:pPr>
            <w:r w:rsidRPr="00AD42E3">
              <w:rPr>
                <w:rFonts w:ascii="Calibri" w:hAnsi="Calibri" w:cs="Arial"/>
                <w:sz w:val="18"/>
                <w:szCs w:val="18"/>
                <w:lang w:val="sl-SI"/>
              </w:rPr>
              <w:t>Upravljavci ZO</w:t>
            </w:r>
            <w:r w:rsidR="00F8782C" w:rsidRPr="00AD42E3">
              <w:rPr>
                <w:rFonts w:ascii="Calibri" w:hAnsi="Calibri" w:cs="Arial"/>
                <w:sz w:val="18"/>
                <w:szCs w:val="18"/>
                <w:lang w:val="sl-SI"/>
              </w:rPr>
              <w:t xml:space="preserve"> </w:t>
            </w:r>
            <w:r w:rsidRPr="00AD42E3">
              <w:rPr>
                <w:rFonts w:ascii="Calibri" w:hAnsi="Calibri" w:cs="Arial"/>
                <w:sz w:val="18"/>
                <w:szCs w:val="18"/>
                <w:lang w:val="sl-SI"/>
              </w:rPr>
              <w:t>/</w:t>
            </w:r>
            <w:r w:rsidR="00F8782C" w:rsidRPr="00AD42E3">
              <w:rPr>
                <w:rFonts w:ascii="Calibri" w:hAnsi="Calibri" w:cs="Arial"/>
                <w:sz w:val="18"/>
                <w:szCs w:val="18"/>
                <w:lang w:val="sl-SI"/>
              </w:rPr>
              <w:t xml:space="preserve"> </w:t>
            </w:r>
            <w:r w:rsidRPr="00AD42E3">
              <w:rPr>
                <w:rFonts w:ascii="Calibri" w:hAnsi="Calibri" w:cs="Arial"/>
                <w:sz w:val="18"/>
                <w:szCs w:val="18"/>
                <w:lang w:val="sl-SI"/>
              </w:rPr>
              <w:t>MOP, MGRT, MK, MKGP</w:t>
            </w:r>
          </w:p>
        </w:tc>
        <w:tc>
          <w:tcPr>
            <w:tcW w:w="1418" w:type="dxa"/>
            <w:tcBorders>
              <w:top w:val="nil"/>
              <w:left w:val="nil"/>
              <w:bottom w:val="single" w:sz="4" w:space="0" w:color="auto"/>
              <w:right w:val="single" w:sz="4" w:space="0" w:color="auto"/>
            </w:tcBorders>
            <w:shd w:val="clear" w:color="auto" w:fill="auto"/>
          </w:tcPr>
          <w:p w:rsidR="005A4403" w:rsidRPr="00AD42E3" w:rsidRDefault="00F8782C"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talna naloga</w:t>
            </w:r>
          </w:p>
        </w:tc>
      </w:tr>
      <w:tr w:rsidR="005A4403" w:rsidRPr="00AD42E3" w:rsidTr="00DE44E8">
        <w:trPr>
          <w:trHeight w:val="628"/>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10</w:t>
            </w:r>
          </w:p>
        </w:tc>
        <w:tc>
          <w:tcPr>
            <w:tcW w:w="1061" w:type="dxa"/>
            <w:tcBorders>
              <w:top w:val="single" w:sz="4" w:space="0" w:color="auto"/>
              <w:left w:val="single" w:sz="4" w:space="0" w:color="auto"/>
              <w:bottom w:val="single" w:sz="4" w:space="0" w:color="auto"/>
              <w:right w:val="single" w:sz="4" w:space="0" w:color="auto"/>
            </w:tcBorders>
            <w:shd w:val="clear" w:color="auto" w:fill="auto"/>
            <w:noWrap/>
          </w:tcPr>
          <w:p w:rsidR="005A4403" w:rsidRPr="00AD42E3" w:rsidRDefault="0045202B" w:rsidP="001C1FBC">
            <w:pPr>
              <w:spacing w:before="60" w:line="240" w:lineRule="atLeast"/>
              <w:ind w:right="-291"/>
              <w:jc w:val="both"/>
              <w:rPr>
                <w:rFonts w:ascii="Calibri" w:hAnsi="Calibri" w:cs="Arial"/>
                <w:sz w:val="18"/>
                <w:szCs w:val="18"/>
                <w:lang w:val="sl-SI"/>
              </w:rPr>
            </w:pPr>
            <w:r>
              <w:rPr>
                <w:rFonts w:ascii="Calibri" w:hAnsi="Calibri" w:cs="Arial"/>
                <w:sz w:val="18"/>
                <w:szCs w:val="18"/>
                <w:lang w:val="sl-SI"/>
              </w:rPr>
              <w:t>2 / 16</w:t>
            </w:r>
          </w:p>
        </w:tc>
        <w:tc>
          <w:tcPr>
            <w:tcW w:w="1563" w:type="dxa"/>
            <w:vMerge/>
            <w:tcBorders>
              <w:left w:val="single" w:sz="4" w:space="0" w:color="auto"/>
              <w:right w:val="single" w:sz="4" w:space="0" w:color="auto"/>
            </w:tcBorders>
            <w:shd w:val="clear" w:color="auto" w:fill="auto"/>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single" w:sz="4" w:space="0" w:color="auto"/>
              <w:left w:val="nil"/>
              <w:bottom w:val="single" w:sz="4" w:space="0" w:color="auto"/>
              <w:right w:val="single" w:sz="4" w:space="0" w:color="auto"/>
            </w:tcBorders>
            <w:shd w:val="clear" w:color="auto" w:fill="auto"/>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Priprava novih predlogov območij z mednarodnimi statusi zavarovanja</w:t>
            </w:r>
            <w:r w:rsidR="00A47BAB" w:rsidRPr="00AD42E3">
              <w:rPr>
                <w:rFonts w:ascii="Calibri" w:hAnsi="Calibri" w:cs="Arial"/>
                <w:sz w:val="18"/>
                <w:szCs w:val="18"/>
                <w:lang w:val="sl-SI"/>
              </w:rPr>
              <w:t>.</w:t>
            </w:r>
          </w:p>
        </w:tc>
        <w:tc>
          <w:tcPr>
            <w:tcW w:w="4252" w:type="dxa"/>
            <w:tcBorders>
              <w:top w:val="single" w:sz="4" w:space="0" w:color="auto"/>
              <w:left w:val="nil"/>
              <w:bottom w:val="single" w:sz="4" w:space="0" w:color="auto"/>
              <w:right w:val="single" w:sz="4" w:space="0" w:color="auto"/>
            </w:tcBorders>
            <w:shd w:val="clear" w:color="auto" w:fill="auto"/>
          </w:tcPr>
          <w:p w:rsidR="005A4403" w:rsidRPr="00AD42E3" w:rsidRDefault="00A47BAB" w:rsidP="00435CD7">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v</w:t>
            </w:r>
            <w:r w:rsidR="005A4403" w:rsidRPr="00AD42E3">
              <w:rPr>
                <w:rFonts w:ascii="Calibri" w:hAnsi="Calibri" w:cs="Arial"/>
                <w:sz w:val="18"/>
                <w:szCs w:val="18"/>
                <w:lang w:val="sl-SI"/>
              </w:rPr>
              <w:t>pisi za vsaj tri nova območja v evidenco območij</w:t>
            </w:r>
            <w:r w:rsidR="00D56360" w:rsidRPr="00AD42E3">
              <w:rPr>
                <w:rFonts w:ascii="Calibri" w:hAnsi="Calibri" w:cs="Arial"/>
                <w:sz w:val="18"/>
                <w:szCs w:val="18"/>
                <w:lang w:val="sl-SI"/>
              </w:rPr>
              <w:t xml:space="preserve"> </w:t>
            </w:r>
            <w:r w:rsidR="005A4403" w:rsidRPr="00AD42E3">
              <w:rPr>
                <w:rFonts w:ascii="Calibri" w:hAnsi="Calibri" w:cs="Arial"/>
                <w:sz w:val="18"/>
                <w:szCs w:val="18"/>
                <w:lang w:val="sl-SI"/>
              </w:rPr>
              <w:t>z mednarodnim statusom</w:t>
            </w:r>
          </w:p>
        </w:tc>
        <w:tc>
          <w:tcPr>
            <w:tcW w:w="1843" w:type="dxa"/>
            <w:tcBorders>
              <w:top w:val="single" w:sz="4" w:space="0" w:color="auto"/>
              <w:left w:val="nil"/>
              <w:bottom w:val="single" w:sz="4" w:space="0" w:color="auto"/>
              <w:right w:val="single" w:sz="4" w:space="0" w:color="auto"/>
            </w:tcBorders>
            <w:shd w:val="clear" w:color="auto" w:fill="auto"/>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w:t>
            </w:r>
            <w:r w:rsidR="00F8782C" w:rsidRPr="00AD42E3">
              <w:rPr>
                <w:rFonts w:ascii="Calibri" w:hAnsi="Calibri" w:cs="Arial"/>
                <w:sz w:val="18"/>
                <w:szCs w:val="18"/>
                <w:lang w:val="sl-SI"/>
              </w:rPr>
              <w:t xml:space="preserve"> </w:t>
            </w:r>
            <w:r w:rsidRPr="00AD42E3">
              <w:rPr>
                <w:rFonts w:ascii="Calibri" w:hAnsi="Calibri" w:cs="Arial"/>
                <w:sz w:val="18"/>
                <w:szCs w:val="18"/>
                <w:lang w:val="sl-SI"/>
              </w:rPr>
              <w:t>/ ZRSVN</w:t>
            </w:r>
          </w:p>
        </w:tc>
        <w:tc>
          <w:tcPr>
            <w:tcW w:w="1418" w:type="dxa"/>
            <w:tcBorders>
              <w:top w:val="single" w:sz="4" w:space="0" w:color="auto"/>
              <w:left w:val="nil"/>
              <w:bottom w:val="single" w:sz="4" w:space="0" w:color="auto"/>
              <w:right w:val="single" w:sz="4" w:space="0" w:color="auto"/>
            </w:tcBorders>
            <w:shd w:val="clear" w:color="auto" w:fill="auto"/>
          </w:tcPr>
          <w:p w:rsidR="005A4403" w:rsidRPr="00AD42E3" w:rsidRDefault="005A44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2030</w:t>
            </w:r>
          </w:p>
        </w:tc>
      </w:tr>
      <w:tr w:rsidR="005A4403" w:rsidRPr="00AD42E3" w:rsidTr="00DE44E8">
        <w:trPr>
          <w:trHeight w:val="703"/>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11</w:t>
            </w:r>
          </w:p>
        </w:tc>
        <w:tc>
          <w:tcPr>
            <w:tcW w:w="1061" w:type="dxa"/>
            <w:tcBorders>
              <w:top w:val="single" w:sz="4" w:space="0" w:color="auto"/>
              <w:left w:val="single" w:sz="4" w:space="0" w:color="auto"/>
              <w:bottom w:val="single" w:sz="4" w:space="0" w:color="auto"/>
              <w:right w:val="single" w:sz="4" w:space="0" w:color="auto"/>
            </w:tcBorders>
            <w:shd w:val="clear" w:color="auto" w:fill="auto"/>
            <w:noWrap/>
          </w:tcPr>
          <w:p w:rsidR="005A4403" w:rsidRPr="00AD42E3" w:rsidRDefault="0045202B" w:rsidP="001C1FBC">
            <w:pPr>
              <w:spacing w:before="60" w:line="240" w:lineRule="atLeast"/>
              <w:ind w:right="-291"/>
              <w:jc w:val="both"/>
              <w:rPr>
                <w:rFonts w:ascii="Calibri" w:hAnsi="Calibri" w:cs="Arial"/>
                <w:sz w:val="18"/>
                <w:szCs w:val="18"/>
                <w:lang w:val="sl-SI"/>
              </w:rPr>
            </w:pPr>
            <w:r>
              <w:rPr>
                <w:rFonts w:ascii="Calibri" w:hAnsi="Calibri" w:cs="Arial"/>
                <w:sz w:val="18"/>
                <w:szCs w:val="18"/>
                <w:lang w:val="sl-SI"/>
              </w:rPr>
              <w:t>2 / 16</w:t>
            </w:r>
          </w:p>
        </w:tc>
        <w:tc>
          <w:tcPr>
            <w:tcW w:w="1563" w:type="dxa"/>
            <w:vMerge/>
            <w:tcBorders>
              <w:left w:val="single" w:sz="4" w:space="0" w:color="auto"/>
              <w:bottom w:val="single" w:sz="4" w:space="0" w:color="auto"/>
              <w:right w:val="single" w:sz="4" w:space="0" w:color="auto"/>
            </w:tcBorders>
            <w:shd w:val="clear" w:color="auto" w:fill="auto"/>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nil"/>
              <w:left w:val="nil"/>
              <w:bottom w:val="single" w:sz="4" w:space="0" w:color="auto"/>
              <w:right w:val="single" w:sz="4" w:space="0" w:color="auto"/>
            </w:tcBorders>
            <w:shd w:val="clear" w:color="auto" w:fill="auto"/>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Vzpostavitev poenotenega upravljanja zavarovanih območij</w:t>
            </w:r>
            <w:r w:rsidR="00A47BAB" w:rsidRPr="00AD42E3">
              <w:rPr>
                <w:rFonts w:ascii="Calibri" w:hAnsi="Calibri" w:cs="Arial"/>
                <w:sz w:val="18"/>
                <w:szCs w:val="18"/>
                <w:lang w:val="sl-SI"/>
              </w:rPr>
              <w:t>.</w:t>
            </w:r>
          </w:p>
        </w:tc>
        <w:tc>
          <w:tcPr>
            <w:tcW w:w="4252" w:type="dxa"/>
            <w:tcBorders>
              <w:top w:val="nil"/>
              <w:left w:val="nil"/>
              <w:bottom w:val="single" w:sz="4" w:space="0" w:color="auto"/>
              <w:right w:val="single" w:sz="4" w:space="0" w:color="auto"/>
            </w:tcBorders>
            <w:shd w:val="clear" w:color="auto" w:fill="auto"/>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vzpostavljeni</w:t>
            </w:r>
            <w:r w:rsidR="005A4403" w:rsidRPr="00AD42E3">
              <w:rPr>
                <w:rFonts w:ascii="Calibri" w:hAnsi="Calibri" w:cs="Arial"/>
                <w:sz w:val="18"/>
                <w:szCs w:val="18"/>
                <w:lang w:val="sl-SI"/>
              </w:rPr>
              <w:t xml:space="preserve"> poenoteni kriterij</w:t>
            </w:r>
            <w:r w:rsidRPr="00AD42E3">
              <w:rPr>
                <w:rFonts w:ascii="Calibri" w:hAnsi="Calibri" w:cs="Arial"/>
                <w:sz w:val="18"/>
                <w:szCs w:val="18"/>
                <w:lang w:val="sl-SI"/>
              </w:rPr>
              <w:t>i</w:t>
            </w:r>
            <w:r w:rsidR="005A4403" w:rsidRPr="00AD42E3">
              <w:rPr>
                <w:rFonts w:ascii="Calibri" w:hAnsi="Calibri" w:cs="Arial"/>
                <w:sz w:val="18"/>
                <w:szCs w:val="18"/>
                <w:lang w:val="sl-SI"/>
              </w:rPr>
              <w:t xml:space="preserve"> in skupn</w:t>
            </w:r>
            <w:r w:rsidRPr="00AD42E3">
              <w:rPr>
                <w:rFonts w:ascii="Calibri" w:hAnsi="Calibri" w:cs="Arial"/>
                <w:sz w:val="18"/>
                <w:szCs w:val="18"/>
                <w:lang w:val="sl-SI"/>
              </w:rPr>
              <w:t>e</w:t>
            </w:r>
            <w:r w:rsidR="005A4403" w:rsidRPr="00AD42E3">
              <w:rPr>
                <w:rFonts w:ascii="Calibri" w:hAnsi="Calibri" w:cs="Arial"/>
                <w:sz w:val="18"/>
                <w:szCs w:val="18"/>
                <w:lang w:val="sl-SI"/>
              </w:rPr>
              <w:t xml:space="preserve"> splošn</w:t>
            </w:r>
            <w:r w:rsidRPr="00AD42E3">
              <w:rPr>
                <w:rFonts w:ascii="Calibri" w:hAnsi="Calibri" w:cs="Arial"/>
                <w:sz w:val="18"/>
                <w:szCs w:val="18"/>
                <w:lang w:val="sl-SI"/>
              </w:rPr>
              <w:t>e</w:t>
            </w:r>
            <w:r w:rsidR="005A4403" w:rsidRPr="00AD42E3">
              <w:rPr>
                <w:rFonts w:ascii="Calibri" w:hAnsi="Calibri" w:cs="Arial"/>
                <w:sz w:val="18"/>
                <w:szCs w:val="18"/>
                <w:lang w:val="sl-SI"/>
              </w:rPr>
              <w:t xml:space="preserve"> služb</w:t>
            </w:r>
            <w:r w:rsidRPr="00AD42E3">
              <w:rPr>
                <w:rFonts w:ascii="Calibri" w:hAnsi="Calibri" w:cs="Arial"/>
                <w:sz w:val="18"/>
                <w:szCs w:val="18"/>
                <w:lang w:val="sl-SI"/>
              </w:rPr>
              <w:t>e</w:t>
            </w:r>
            <w:r w:rsidR="005A4403" w:rsidRPr="00AD42E3">
              <w:rPr>
                <w:rFonts w:ascii="Calibri" w:hAnsi="Calibri" w:cs="Arial"/>
                <w:sz w:val="18"/>
                <w:szCs w:val="18"/>
                <w:lang w:val="sl-SI"/>
              </w:rPr>
              <w:t xml:space="preserve"> (za finančne, kadrovske zadeve, nadzor</w:t>
            </w:r>
            <w:r w:rsidR="00A1752F" w:rsidRPr="00AD42E3">
              <w:rPr>
                <w:rFonts w:ascii="Calibri" w:hAnsi="Calibri" w:cs="Arial"/>
                <w:sz w:val="18"/>
                <w:szCs w:val="18"/>
                <w:lang w:val="sl-SI"/>
              </w:rPr>
              <w:t xml:space="preserve"> </w:t>
            </w:r>
            <w:r w:rsidR="005A4403" w:rsidRPr="00AD42E3">
              <w:rPr>
                <w:rFonts w:ascii="Calibri" w:hAnsi="Calibri" w:cs="Arial"/>
                <w:sz w:val="18"/>
                <w:szCs w:val="18"/>
                <w:lang w:val="sl-SI"/>
              </w:rPr>
              <w:t>…)</w:t>
            </w:r>
          </w:p>
        </w:tc>
        <w:tc>
          <w:tcPr>
            <w:tcW w:w="1843" w:type="dxa"/>
            <w:tcBorders>
              <w:top w:val="nil"/>
              <w:left w:val="nil"/>
              <w:bottom w:val="single" w:sz="4" w:space="0" w:color="auto"/>
              <w:right w:val="single" w:sz="4" w:space="0" w:color="auto"/>
            </w:tcBorders>
            <w:shd w:val="clear" w:color="auto" w:fill="auto"/>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w:t>
            </w:r>
          </w:p>
        </w:tc>
        <w:tc>
          <w:tcPr>
            <w:tcW w:w="1418" w:type="dxa"/>
            <w:tcBorders>
              <w:top w:val="nil"/>
              <w:left w:val="nil"/>
              <w:bottom w:val="single" w:sz="4" w:space="0" w:color="auto"/>
              <w:right w:val="single" w:sz="4" w:space="0" w:color="auto"/>
            </w:tcBorders>
            <w:shd w:val="clear" w:color="auto" w:fill="auto"/>
          </w:tcPr>
          <w:p w:rsidR="005A4403" w:rsidRPr="00AD42E3" w:rsidRDefault="005A44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2030</w:t>
            </w:r>
          </w:p>
        </w:tc>
      </w:tr>
      <w:tr w:rsidR="005A4403" w:rsidRPr="00AD42E3" w:rsidTr="00DE44E8">
        <w:trPr>
          <w:trHeight w:val="1115"/>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lastRenderedPageBreak/>
              <w:t>12</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2 / 1</w:t>
            </w:r>
            <w:r w:rsidR="0045202B">
              <w:rPr>
                <w:rFonts w:ascii="Calibri" w:hAnsi="Calibri" w:cs="Arial"/>
                <w:sz w:val="18"/>
                <w:szCs w:val="18"/>
                <w:lang w:val="sl-SI"/>
              </w:rPr>
              <w:t>7</w:t>
            </w:r>
          </w:p>
        </w:tc>
        <w:tc>
          <w:tcPr>
            <w:tcW w:w="15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D74B0A">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Ustanovitev novih zavarovanih območij</w:t>
            </w: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832471">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Določitev prednostnih območij za vzpostavitev zavarovalnih območij</w:t>
            </w:r>
            <w:r w:rsidR="00D74B0A">
              <w:rPr>
                <w:rFonts w:ascii="Calibri" w:hAnsi="Calibri" w:cs="Arial"/>
                <w:sz w:val="18"/>
                <w:szCs w:val="18"/>
                <w:lang w:val="sl-SI"/>
              </w:rPr>
              <w:t xml:space="preserve"> zaradi </w:t>
            </w:r>
            <w:r w:rsidR="00A47BAB" w:rsidRPr="00AD42E3">
              <w:rPr>
                <w:rFonts w:ascii="Calibri" w:hAnsi="Calibri" w:cs="Arial"/>
                <w:sz w:val="18"/>
                <w:szCs w:val="18"/>
                <w:lang w:val="sl-SI"/>
              </w:rPr>
              <w:t>ohranjanj</w:t>
            </w:r>
            <w:r w:rsidR="00D74B0A">
              <w:rPr>
                <w:rFonts w:ascii="Calibri" w:hAnsi="Calibri" w:cs="Arial"/>
                <w:sz w:val="18"/>
                <w:szCs w:val="18"/>
                <w:lang w:val="sl-SI"/>
              </w:rPr>
              <w:t>a</w:t>
            </w:r>
            <w:r w:rsidR="00A47BAB" w:rsidRPr="00AD42E3">
              <w:rPr>
                <w:rFonts w:ascii="Calibri" w:hAnsi="Calibri" w:cs="Arial"/>
                <w:sz w:val="18"/>
                <w:szCs w:val="18"/>
                <w:lang w:val="sl-SI"/>
              </w:rPr>
              <w:t xml:space="preserve"> biotske raznovrstnosti, krajine in naravnih vrednot</w:t>
            </w:r>
            <w:r w:rsidR="00D74B0A">
              <w:rPr>
                <w:rFonts w:ascii="Calibri" w:hAnsi="Calibri" w:cs="Arial"/>
                <w:sz w:val="18"/>
                <w:szCs w:val="18"/>
                <w:lang w:val="sl-SI"/>
              </w:rPr>
              <w:t xml:space="preserve"> z upoštevanjem </w:t>
            </w:r>
            <w:r w:rsidR="00A47BAB" w:rsidRPr="00AD42E3">
              <w:rPr>
                <w:rFonts w:ascii="Calibri" w:hAnsi="Calibri" w:cs="Arial"/>
                <w:sz w:val="18"/>
                <w:szCs w:val="18"/>
                <w:lang w:val="sl-SI"/>
              </w:rPr>
              <w:t>interes</w:t>
            </w:r>
            <w:r w:rsidR="00D74B0A">
              <w:rPr>
                <w:rFonts w:ascii="Calibri" w:hAnsi="Calibri" w:cs="Arial"/>
                <w:sz w:val="18"/>
                <w:szCs w:val="18"/>
                <w:lang w:val="sl-SI"/>
              </w:rPr>
              <w:t>a</w:t>
            </w:r>
            <w:r w:rsidR="00A47BAB" w:rsidRPr="00AD42E3">
              <w:rPr>
                <w:rFonts w:ascii="Calibri" w:hAnsi="Calibri" w:cs="Arial"/>
                <w:sz w:val="18"/>
                <w:szCs w:val="18"/>
                <w:lang w:val="sl-SI"/>
              </w:rPr>
              <w:t xml:space="preserve"> ključnih deležnik</w:t>
            </w:r>
            <w:r w:rsidR="00832471">
              <w:rPr>
                <w:rFonts w:ascii="Calibri" w:hAnsi="Calibri" w:cs="Arial"/>
                <w:sz w:val="18"/>
                <w:szCs w:val="18"/>
                <w:lang w:val="sl-SI"/>
              </w:rPr>
              <w:t>ov (naravovarstvene NVO, občine)</w:t>
            </w:r>
            <w:r w:rsidR="00A47BAB" w:rsidRPr="00AD42E3">
              <w:rPr>
                <w:rFonts w:ascii="Calibri" w:hAnsi="Calibri" w:cs="Arial"/>
                <w:sz w:val="18"/>
                <w:szCs w:val="18"/>
                <w:lang w:val="sl-SI"/>
              </w:rPr>
              <w:t>.</w:t>
            </w:r>
          </w:p>
        </w:tc>
        <w:tc>
          <w:tcPr>
            <w:tcW w:w="4252" w:type="dxa"/>
            <w:tcBorders>
              <w:top w:val="single" w:sz="4" w:space="0" w:color="auto"/>
              <w:left w:val="nil"/>
              <w:bottom w:val="single" w:sz="4" w:space="0" w:color="auto"/>
              <w:right w:val="single" w:sz="4" w:space="0" w:color="auto"/>
            </w:tcBorders>
            <w:shd w:val="clear" w:color="auto" w:fill="auto"/>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d</w:t>
            </w:r>
            <w:r w:rsidR="005A4403" w:rsidRPr="00AD42E3">
              <w:rPr>
                <w:rFonts w:ascii="Calibri" w:hAnsi="Calibri" w:cs="Arial"/>
                <w:sz w:val="18"/>
                <w:szCs w:val="18"/>
                <w:lang w:val="sl-SI"/>
              </w:rPr>
              <w:t xml:space="preserve">oločena </w:t>
            </w:r>
            <w:r w:rsidR="00A1752F" w:rsidRPr="00AD42E3">
              <w:rPr>
                <w:rFonts w:ascii="Calibri" w:hAnsi="Calibri" w:cs="Arial"/>
                <w:sz w:val="18"/>
                <w:szCs w:val="18"/>
                <w:lang w:val="sl-SI"/>
              </w:rPr>
              <w:t xml:space="preserve">prednostna </w:t>
            </w:r>
            <w:r w:rsidR="005A4403" w:rsidRPr="00AD42E3">
              <w:rPr>
                <w:rFonts w:ascii="Calibri" w:hAnsi="Calibri" w:cs="Arial"/>
                <w:sz w:val="18"/>
                <w:szCs w:val="18"/>
                <w:lang w:val="sl-SI"/>
              </w:rPr>
              <w:t xml:space="preserve">območja za ustanovitev novih zavarovanih območij </w:t>
            </w: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w:t>
            </w:r>
            <w:r w:rsidR="00F8782C" w:rsidRPr="00AD42E3">
              <w:rPr>
                <w:rFonts w:ascii="Calibri" w:hAnsi="Calibri" w:cs="Arial"/>
                <w:sz w:val="18"/>
                <w:szCs w:val="18"/>
                <w:lang w:val="sl-SI"/>
              </w:rPr>
              <w:t xml:space="preserve"> </w:t>
            </w:r>
            <w:r w:rsidRPr="00AD42E3">
              <w:rPr>
                <w:rFonts w:ascii="Calibri" w:hAnsi="Calibri" w:cs="Arial"/>
                <w:sz w:val="18"/>
                <w:szCs w:val="18"/>
                <w:lang w:val="sl-SI"/>
              </w:rPr>
              <w:t>/ ZRSVN</w:t>
            </w: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2020</w:t>
            </w:r>
          </w:p>
        </w:tc>
      </w:tr>
      <w:tr w:rsidR="005A4403" w:rsidRPr="00AD42E3" w:rsidTr="00DE44E8">
        <w:trPr>
          <w:trHeight w:val="799"/>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13</w:t>
            </w:r>
          </w:p>
        </w:tc>
        <w:tc>
          <w:tcPr>
            <w:tcW w:w="1061" w:type="dxa"/>
            <w:tcBorders>
              <w:top w:val="single" w:sz="4" w:space="0" w:color="auto"/>
              <w:left w:val="single" w:sz="4" w:space="0" w:color="auto"/>
              <w:bottom w:val="single" w:sz="4" w:space="0" w:color="auto"/>
              <w:right w:val="single" w:sz="4" w:space="0" w:color="auto"/>
            </w:tcBorders>
            <w:shd w:val="clear" w:color="auto" w:fill="auto"/>
            <w:noWrap/>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2 / 1</w:t>
            </w:r>
            <w:r w:rsidR="0045202B">
              <w:rPr>
                <w:rFonts w:ascii="Calibri" w:hAnsi="Calibri" w:cs="Arial"/>
                <w:sz w:val="18"/>
                <w:szCs w:val="18"/>
                <w:lang w:val="sl-SI"/>
              </w:rPr>
              <w:t>7</w:t>
            </w:r>
          </w:p>
        </w:tc>
        <w:tc>
          <w:tcPr>
            <w:tcW w:w="1563" w:type="dxa"/>
            <w:vMerge/>
            <w:tcBorders>
              <w:top w:val="single" w:sz="4" w:space="0" w:color="auto"/>
              <w:left w:val="single" w:sz="4" w:space="0" w:color="auto"/>
              <w:right w:val="single" w:sz="4" w:space="0" w:color="auto"/>
            </w:tcBorders>
            <w:shd w:val="clear" w:color="auto" w:fill="auto"/>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single" w:sz="4" w:space="0" w:color="auto"/>
              <w:left w:val="nil"/>
              <w:bottom w:val="single" w:sz="4" w:space="0" w:color="auto"/>
              <w:right w:val="single" w:sz="4" w:space="0" w:color="auto"/>
            </w:tcBorders>
            <w:shd w:val="clear" w:color="auto" w:fill="auto"/>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Ustanovitev novih zavarovanih območij, zlasti na naravnih vrednotah velikega </w:t>
            </w:r>
            <w:r w:rsidR="00053827" w:rsidRPr="00AD42E3">
              <w:rPr>
                <w:rFonts w:ascii="Calibri" w:hAnsi="Calibri" w:cs="Arial"/>
                <w:sz w:val="18"/>
                <w:szCs w:val="18"/>
                <w:lang w:val="sl-SI"/>
              </w:rPr>
              <w:t xml:space="preserve">državnega </w:t>
            </w:r>
            <w:r w:rsidRPr="00AD42E3">
              <w:rPr>
                <w:rFonts w:ascii="Calibri" w:hAnsi="Calibri" w:cs="Arial"/>
                <w:sz w:val="18"/>
                <w:szCs w:val="18"/>
                <w:lang w:val="sl-SI"/>
              </w:rPr>
              <w:t>ali mednarodnega pomena in ki so neposredno ogrožene.</w:t>
            </w:r>
          </w:p>
        </w:tc>
        <w:tc>
          <w:tcPr>
            <w:tcW w:w="4252" w:type="dxa"/>
            <w:tcBorders>
              <w:top w:val="single" w:sz="4" w:space="0" w:color="auto"/>
              <w:left w:val="nil"/>
              <w:bottom w:val="single" w:sz="4" w:space="0" w:color="auto"/>
              <w:right w:val="single" w:sz="4" w:space="0" w:color="auto"/>
            </w:tcBorders>
            <w:shd w:val="clear" w:color="auto" w:fill="auto"/>
          </w:tcPr>
          <w:p w:rsidR="005A4403" w:rsidRPr="00AD42E3" w:rsidRDefault="00A47BAB" w:rsidP="001C1FBC">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p</w:t>
            </w:r>
            <w:r w:rsidR="005A4403" w:rsidRPr="00AD42E3">
              <w:rPr>
                <w:rFonts w:ascii="Calibri" w:hAnsi="Calibri" w:cs="Arial"/>
                <w:sz w:val="18"/>
                <w:szCs w:val="18"/>
                <w:lang w:val="sl-SI"/>
              </w:rPr>
              <w:t>ovečan delež novih zavarovanih območij za najmanj 2 % ozemlja Slovenije</w:t>
            </w:r>
            <w:r w:rsidR="005A4403" w:rsidRPr="00AD42E3">
              <w:rPr>
                <w:rFonts w:ascii="Calibri" w:hAnsi="Calibri" w:cs="Arial"/>
                <w:sz w:val="18"/>
                <w:szCs w:val="18"/>
                <w:lang w:val="sl-SI"/>
              </w:rPr>
              <w:br/>
            </w:r>
          </w:p>
        </w:tc>
        <w:tc>
          <w:tcPr>
            <w:tcW w:w="1843" w:type="dxa"/>
            <w:tcBorders>
              <w:top w:val="single" w:sz="4" w:space="0" w:color="auto"/>
              <w:left w:val="nil"/>
              <w:bottom w:val="single" w:sz="4" w:space="0" w:color="auto"/>
              <w:right w:val="single" w:sz="4" w:space="0" w:color="auto"/>
            </w:tcBorders>
            <w:shd w:val="clear" w:color="auto" w:fill="auto"/>
          </w:tcPr>
          <w:p w:rsidR="005A4403" w:rsidRPr="00AD42E3" w:rsidRDefault="005A4403" w:rsidP="001C1FBC">
            <w:pPr>
              <w:spacing w:before="60" w:line="240" w:lineRule="atLeast"/>
              <w:rPr>
                <w:rFonts w:ascii="Calibri" w:hAnsi="Calibri" w:cs="Arial"/>
                <w:sz w:val="18"/>
                <w:szCs w:val="18"/>
                <w:lang w:val="sl-SI"/>
              </w:rPr>
            </w:pPr>
            <w:r w:rsidRPr="00AD42E3">
              <w:rPr>
                <w:rFonts w:ascii="Calibri" w:hAnsi="Calibri" w:cs="Arial"/>
                <w:sz w:val="18"/>
                <w:szCs w:val="18"/>
                <w:lang w:val="sl-SI"/>
              </w:rPr>
              <w:t>MOP</w:t>
            </w:r>
            <w:r w:rsidR="00F8782C" w:rsidRPr="00AD42E3">
              <w:rPr>
                <w:rFonts w:ascii="Calibri" w:hAnsi="Calibri" w:cs="Arial"/>
                <w:sz w:val="18"/>
                <w:szCs w:val="18"/>
                <w:lang w:val="sl-SI"/>
              </w:rPr>
              <w:t xml:space="preserve"> </w:t>
            </w:r>
            <w:r w:rsidRPr="00AD42E3">
              <w:rPr>
                <w:rFonts w:ascii="Calibri" w:hAnsi="Calibri" w:cs="Arial"/>
                <w:sz w:val="18"/>
                <w:szCs w:val="18"/>
                <w:lang w:val="sl-SI"/>
              </w:rPr>
              <w:t>/ ZRSVN</w:t>
            </w:r>
          </w:p>
        </w:tc>
        <w:tc>
          <w:tcPr>
            <w:tcW w:w="1418" w:type="dxa"/>
            <w:tcBorders>
              <w:top w:val="single" w:sz="4" w:space="0" w:color="auto"/>
              <w:left w:val="nil"/>
              <w:bottom w:val="single" w:sz="4" w:space="0" w:color="auto"/>
              <w:right w:val="single" w:sz="4" w:space="0" w:color="auto"/>
            </w:tcBorders>
            <w:shd w:val="clear" w:color="auto" w:fill="auto"/>
          </w:tcPr>
          <w:p w:rsidR="005A4403" w:rsidRPr="00AD42E3" w:rsidRDefault="005A44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2030</w:t>
            </w:r>
            <w:r w:rsidRPr="00AD42E3">
              <w:rPr>
                <w:rFonts w:ascii="Calibri" w:hAnsi="Calibri" w:cs="Arial"/>
                <w:sz w:val="18"/>
                <w:szCs w:val="18"/>
                <w:lang w:val="sl-SI"/>
              </w:rPr>
              <w:br/>
            </w:r>
          </w:p>
        </w:tc>
      </w:tr>
      <w:tr w:rsidR="005A4403" w:rsidRPr="00AD42E3" w:rsidTr="00DE44E8">
        <w:trPr>
          <w:trHeight w:val="872"/>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14</w:t>
            </w:r>
          </w:p>
        </w:tc>
        <w:tc>
          <w:tcPr>
            <w:tcW w:w="1061" w:type="dxa"/>
            <w:tcBorders>
              <w:top w:val="single" w:sz="4" w:space="0" w:color="auto"/>
              <w:left w:val="single" w:sz="4" w:space="0" w:color="auto"/>
              <w:bottom w:val="single" w:sz="4" w:space="0" w:color="auto"/>
              <w:right w:val="single" w:sz="4" w:space="0" w:color="auto"/>
            </w:tcBorders>
            <w:shd w:val="clear" w:color="auto" w:fill="auto"/>
            <w:noWrap/>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2 / 1</w:t>
            </w:r>
            <w:r w:rsidR="0045202B">
              <w:rPr>
                <w:rFonts w:ascii="Calibri" w:hAnsi="Calibri" w:cs="Arial"/>
                <w:sz w:val="18"/>
                <w:szCs w:val="18"/>
                <w:lang w:val="sl-SI"/>
              </w:rPr>
              <w:t>7</w:t>
            </w:r>
          </w:p>
        </w:tc>
        <w:tc>
          <w:tcPr>
            <w:tcW w:w="1563" w:type="dxa"/>
            <w:vMerge/>
            <w:tcBorders>
              <w:left w:val="single" w:sz="4" w:space="0" w:color="auto"/>
              <w:bottom w:val="single" w:sz="4" w:space="0" w:color="auto"/>
              <w:right w:val="single" w:sz="4" w:space="0" w:color="auto"/>
            </w:tcBorders>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single" w:sz="4" w:space="0" w:color="auto"/>
              <w:left w:val="nil"/>
              <w:bottom w:val="single" w:sz="4" w:space="0" w:color="auto"/>
              <w:right w:val="single" w:sz="4" w:space="0" w:color="auto"/>
            </w:tcBorders>
            <w:shd w:val="clear" w:color="auto" w:fill="auto"/>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Podpora ustanavljanju občinskih zavarovanih območij</w:t>
            </w:r>
            <w:r w:rsidR="00A47BAB" w:rsidRPr="00AD42E3">
              <w:rPr>
                <w:rFonts w:ascii="Calibri" w:hAnsi="Calibri" w:cs="Arial"/>
                <w:sz w:val="18"/>
                <w:szCs w:val="18"/>
                <w:lang w:val="sl-SI"/>
              </w:rPr>
              <w:t>.</w:t>
            </w:r>
          </w:p>
        </w:tc>
        <w:tc>
          <w:tcPr>
            <w:tcW w:w="4252" w:type="dxa"/>
            <w:tcBorders>
              <w:top w:val="single" w:sz="4" w:space="0" w:color="auto"/>
              <w:left w:val="nil"/>
              <w:bottom w:val="single" w:sz="4" w:space="0" w:color="auto"/>
              <w:right w:val="single" w:sz="4" w:space="0" w:color="auto"/>
            </w:tcBorders>
            <w:shd w:val="clear" w:color="auto" w:fill="auto"/>
          </w:tcPr>
          <w:p w:rsidR="005A4403" w:rsidRPr="00AD42E3" w:rsidRDefault="00A47BAB" w:rsidP="00D74B0A">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p</w:t>
            </w:r>
            <w:r w:rsidR="005A4403" w:rsidRPr="00AD42E3">
              <w:rPr>
                <w:rFonts w:ascii="Calibri" w:hAnsi="Calibri" w:cs="Arial"/>
                <w:sz w:val="18"/>
                <w:szCs w:val="18"/>
                <w:lang w:val="sl-SI"/>
              </w:rPr>
              <w:t xml:space="preserve">ovečan delež občinskih zavarovanih območij (v </w:t>
            </w:r>
            <w:r w:rsidR="00C035E4" w:rsidRPr="00AD42E3">
              <w:rPr>
                <w:rFonts w:ascii="Calibri" w:hAnsi="Calibri" w:cs="Arial"/>
                <w:sz w:val="18"/>
                <w:szCs w:val="18"/>
                <w:lang w:val="sl-SI"/>
              </w:rPr>
              <w:t>po</w:t>
            </w:r>
            <w:r w:rsidR="005A4403" w:rsidRPr="00AD42E3">
              <w:rPr>
                <w:rFonts w:ascii="Calibri" w:hAnsi="Calibri" w:cs="Arial"/>
                <w:sz w:val="18"/>
                <w:szCs w:val="18"/>
                <w:lang w:val="sl-SI"/>
              </w:rPr>
              <w:t xml:space="preserve">vezavi </w:t>
            </w:r>
            <w:r w:rsidR="00D83250" w:rsidRPr="00AD42E3">
              <w:rPr>
                <w:rFonts w:ascii="Calibri" w:hAnsi="Calibri" w:cs="Arial"/>
                <w:sz w:val="18"/>
                <w:szCs w:val="18"/>
                <w:lang w:val="sl-SI"/>
              </w:rPr>
              <w:t>s</w:t>
            </w:r>
            <w:r w:rsidR="005A4403" w:rsidRPr="00AD42E3">
              <w:rPr>
                <w:rFonts w:ascii="Calibri" w:hAnsi="Calibri" w:cs="Arial"/>
                <w:sz w:val="18"/>
                <w:szCs w:val="18"/>
                <w:lang w:val="sl-SI"/>
              </w:rPr>
              <w:t xml:space="preserve"> </w:t>
            </w:r>
            <w:r w:rsidR="00C035E4" w:rsidRPr="00AD42E3">
              <w:rPr>
                <w:rFonts w:ascii="Calibri" w:hAnsi="Calibri" w:cs="Arial"/>
                <w:sz w:val="18"/>
                <w:szCs w:val="18"/>
                <w:lang w:val="sl-SI"/>
              </w:rPr>
              <w:t xml:space="preserve">prednostnimi </w:t>
            </w:r>
            <w:r w:rsidR="005A4403" w:rsidRPr="00AD42E3">
              <w:rPr>
                <w:rFonts w:ascii="Calibri" w:hAnsi="Calibri" w:cs="Arial"/>
                <w:sz w:val="18"/>
                <w:szCs w:val="18"/>
                <w:lang w:val="sl-SI"/>
              </w:rPr>
              <w:t xml:space="preserve">območji za </w:t>
            </w:r>
            <w:r w:rsidR="00D74B0A">
              <w:rPr>
                <w:rFonts w:ascii="Calibri" w:hAnsi="Calibri" w:cs="Arial"/>
                <w:sz w:val="18"/>
                <w:szCs w:val="18"/>
                <w:lang w:val="sl-SI"/>
              </w:rPr>
              <w:t>vzpostavitev</w:t>
            </w:r>
            <w:r w:rsidR="005A4403" w:rsidRPr="00AD42E3">
              <w:rPr>
                <w:rFonts w:ascii="Calibri" w:hAnsi="Calibri" w:cs="Arial"/>
                <w:sz w:val="18"/>
                <w:szCs w:val="18"/>
                <w:lang w:val="sl-SI"/>
              </w:rPr>
              <w:t xml:space="preserve"> novih zavarovanih območij)</w:t>
            </w:r>
          </w:p>
        </w:tc>
        <w:tc>
          <w:tcPr>
            <w:tcW w:w="1843" w:type="dxa"/>
            <w:tcBorders>
              <w:top w:val="single" w:sz="4" w:space="0" w:color="auto"/>
              <w:left w:val="nil"/>
              <w:bottom w:val="single" w:sz="4" w:space="0" w:color="auto"/>
              <w:right w:val="single" w:sz="4" w:space="0" w:color="auto"/>
            </w:tcBorders>
            <w:shd w:val="clear" w:color="auto" w:fill="auto"/>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w:t>
            </w:r>
            <w:r w:rsidR="00F8782C" w:rsidRPr="00AD42E3">
              <w:rPr>
                <w:rFonts w:ascii="Calibri" w:hAnsi="Calibri" w:cs="Arial"/>
                <w:sz w:val="18"/>
                <w:szCs w:val="18"/>
                <w:lang w:val="sl-SI"/>
              </w:rPr>
              <w:t xml:space="preserve"> </w:t>
            </w:r>
            <w:r w:rsidRPr="00AD42E3">
              <w:rPr>
                <w:rFonts w:ascii="Calibri" w:hAnsi="Calibri" w:cs="Arial"/>
                <w:sz w:val="18"/>
                <w:szCs w:val="18"/>
                <w:lang w:val="sl-SI"/>
              </w:rPr>
              <w:t>/ ZRSVN</w:t>
            </w:r>
          </w:p>
        </w:tc>
        <w:tc>
          <w:tcPr>
            <w:tcW w:w="1418" w:type="dxa"/>
            <w:tcBorders>
              <w:top w:val="single" w:sz="4" w:space="0" w:color="auto"/>
              <w:left w:val="nil"/>
              <w:bottom w:val="single" w:sz="4" w:space="0" w:color="auto"/>
              <w:right w:val="single" w:sz="4" w:space="0" w:color="auto"/>
            </w:tcBorders>
            <w:shd w:val="clear" w:color="auto" w:fill="auto"/>
          </w:tcPr>
          <w:p w:rsidR="005A4403" w:rsidRPr="00AD42E3" w:rsidRDefault="00A47BAB"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stalna naloga</w:t>
            </w:r>
          </w:p>
        </w:tc>
      </w:tr>
      <w:tr w:rsidR="005A4403" w:rsidRPr="00AD42E3" w:rsidTr="00DE44E8">
        <w:trPr>
          <w:trHeight w:val="809"/>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15</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2 / 11</w:t>
            </w:r>
          </w:p>
        </w:tc>
        <w:tc>
          <w:tcPr>
            <w:tcW w:w="15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D74B0A">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 xml:space="preserve">Izdelava smernic in študij </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Izpopolnjevanje in nadgrajevanje naravovarstvenih smernic</w:t>
            </w:r>
            <w:r w:rsidR="00A97C6E">
              <w:rPr>
                <w:rFonts w:ascii="Calibri" w:hAnsi="Calibri" w:cs="Arial"/>
                <w:sz w:val="18"/>
                <w:szCs w:val="18"/>
                <w:lang w:val="sl-SI"/>
              </w:rPr>
              <w:t>.</w:t>
            </w:r>
          </w:p>
        </w:tc>
        <w:tc>
          <w:tcPr>
            <w:tcW w:w="4252"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v</w:t>
            </w:r>
            <w:r w:rsidR="005A4403" w:rsidRPr="00AD42E3">
              <w:rPr>
                <w:rFonts w:ascii="Calibri" w:hAnsi="Calibri" w:cs="Arial"/>
                <w:sz w:val="18"/>
                <w:szCs w:val="18"/>
                <w:lang w:val="sl-SI"/>
              </w:rPr>
              <w:t>sebine varstva naravnih vrednot</w:t>
            </w:r>
            <w:r w:rsidR="00FE10BD" w:rsidRPr="00AD42E3">
              <w:rPr>
                <w:rFonts w:ascii="Calibri" w:hAnsi="Calibri" w:cs="Arial"/>
                <w:sz w:val="18"/>
                <w:szCs w:val="18"/>
                <w:lang w:val="sl-SI"/>
              </w:rPr>
              <w:t xml:space="preserve"> </w:t>
            </w:r>
            <w:r w:rsidR="005A4403" w:rsidRPr="00AD42E3">
              <w:rPr>
                <w:rFonts w:ascii="Calibri" w:hAnsi="Calibri" w:cs="Arial"/>
                <w:sz w:val="18"/>
                <w:szCs w:val="18"/>
                <w:lang w:val="sl-SI"/>
              </w:rPr>
              <w:t xml:space="preserve">vključene v prostorske načrte in načrte rabe naravnih dobrin </w:t>
            </w:r>
            <w:r w:rsidR="00A1752F" w:rsidRPr="00AD42E3">
              <w:rPr>
                <w:rFonts w:ascii="Calibri" w:hAnsi="Calibri" w:cs="Arial"/>
                <w:sz w:val="18"/>
                <w:szCs w:val="18"/>
                <w:lang w:val="sl-SI"/>
              </w:rPr>
              <w:t xml:space="preserve">ter </w:t>
            </w:r>
            <w:r w:rsidR="005A4403" w:rsidRPr="00AD42E3">
              <w:rPr>
                <w:rFonts w:ascii="Calibri" w:hAnsi="Calibri" w:cs="Arial"/>
                <w:sz w:val="18"/>
                <w:szCs w:val="18"/>
                <w:lang w:val="sl-SI"/>
              </w:rPr>
              <w:t>upoštevane pri izvedbi načrtov</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ZRSVN</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A47BAB"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stalna naloga</w:t>
            </w:r>
          </w:p>
        </w:tc>
      </w:tr>
      <w:tr w:rsidR="005A4403" w:rsidRPr="00AD42E3" w:rsidTr="00DE44E8">
        <w:trPr>
          <w:trHeight w:val="834"/>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16</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 / 7</w:t>
            </w:r>
          </w:p>
        </w:tc>
        <w:tc>
          <w:tcPr>
            <w:tcW w:w="1563" w:type="dxa"/>
            <w:vMerge/>
            <w:tcBorders>
              <w:top w:val="single" w:sz="4" w:space="0" w:color="auto"/>
              <w:left w:val="single" w:sz="4" w:space="0" w:color="auto"/>
              <w:bottom w:val="single" w:sz="4" w:space="0" w:color="auto"/>
              <w:right w:val="single" w:sz="4" w:space="0" w:color="auto"/>
            </w:tcBorders>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Izdelava celovite študije (podlaga za zakonsko ureditev) o zanimanju za genske vire v Sloveniji ter o načinih in obsegu njihove uporabe, hranjenju </w:t>
            </w:r>
            <w:r w:rsidRPr="00AD42E3">
              <w:rPr>
                <w:rFonts w:ascii="Calibri" w:hAnsi="Calibri" w:cs="Arial"/>
                <w:i/>
                <w:iCs/>
                <w:sz w:val="18"/>
                <w:szCs w:val="18"/>
                <w:lang w:val="sl-SI"/>
              </w:rPr>
              <w:t>ex situ</w:t>
            </w:r>
            <w:r w:rsidRPr="00AD42E3">
              <w:rPr>
                <w:rFonts w:ascii="Calibri" w:hAnsi="Calibri" w:cs="Arial"/>
                <w:sz w:val="18"/>
                <w:szCs w:val="18"/>
                <w:lang w:val="sl-SI"/>
              </w:rPr>
              <w:t xml:space="preserve"> in delitvi koristi od njihove uporabe</w:t>
            </w:r>
            <w:r w:rsidR="00D74B0A">
              <w:rPr>
                <w:rFonts w:ascii="Calibri" w:hAnsi="Calibri" w:cs="Arial"/>
                <w:sz w:val="18"/>
                <w:szCs w:val="18"/>
                <w:lang w:val="sl-SI"/>
              </w:rPr>
              <w:t>.</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A1752F"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i</w:t>
            </w:r>
            <w:r w:rsidR="005A4403" w:rsidRPr="00AD42E3">
              <w:rPr>
                <w:rFonts w:ascii="Calibri" w:hAnsi="Calibri" w:cs="Arial"/>
                <w:sz w:val="18"/>
                <w:szCs w:val="18"/>
                <w:lang w:val="sl-SI"/>
              </w:rPr>
              <w:t>zdelana študija</w:t>
            </w: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w:t>
            </w: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2022</w:t>
            </w:r>
          </w:p>
        </w:tc>
      </w:tr>
      <w:tr w:rsidR="005A4403" w:rsidRPr="00AD42E3" w:rsidTr="00DE44E8">
        <w:trPr>
          <w:trHeight w:val="1418"/>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17</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1,2 / 1, 2, 11, 1</w:t>
            </w:r>
            <w:r w:rsidR="0045202B">
              <w:rPr>
                <w:rFonts w:ascii="Calibri" w:hAnsi="Calibri" w:cs="Arial"/>
                <w:sz w:val="18"/>
                <w:szCs w:val="18"/>
                <w:lang w:val="sl-SI"/>
              </w:rPr>
              <w:t>3</w:t>
            </w:r>
            <w:r w:rsidRPr="00AD42E3">
              <w:rPr>
                <w:rFonts w:ascii="Calibri" w:hAnsi="Calibri" w:cs="Arial"/>
                <w:sz w:val="18"/>
                <w:szCs w:val="18"/>
                <w:lang w:val="sl-SI"/>
              </w:rPr>
              <w:t>, 22</w:t>
            </w:r>
          </w:p>
        </w:tc>
        <w:tc>
          <w:tcPr>
            <w:tcW w:w="156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D74B0A">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Odkup zemljišč in njihovo upravljanje</w:t>
            </w: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Izvajanje odkupov in upravljanje državnih zemljišč, ki:</w:t>
            </w:r>
          </w:p>
          <w:p w:rsidR="008C1FDC" w:rsidRPr="00AD42E3" w:rsidRDefault="008C1FDC" w:rsidP="00435CD7">
            <w:pPr>
              <w:tabs>
                <w:tab w:val="left" w:pos="194"/>
              </w:tabs>
              <w:spacing w:before="20" w:line="240" w:lineRule="atLeast"/>
              <w:ind w:right="74"/>
              <w:jc w:val="both"/>
              <w:rPr>
                <w:rFonts w:ascii="Calibri" w:hAnsi="Calibri" w:cs="Arial"/>
                <w:sz w:val="18"/>
                <w:szCs w:val="18"/>
                <w:lang w:val="sl-SI"/>
              </w:rPr>
            </w:pPr>
            <w:r w:rsidRPr="00AD42E3">
              <w:rPr>
                <w:rFonts w:ascii="Calibri" w:hAnsi="Calibri" w:cs="Arial"/>
                <w:sz w:val="18"/>
                <w:szCs w:val="18"/>
                <w:lang w:val="sl-SI"/>
              </w:rPr>
              <w:t xml:space="preserve">– </w:t>
            </w:r>
            <w:r w:rsidR="005A4403" w:rsidRPr="00AD42E3">
              <w:rPr>
                <w:rFonts w:ascii="Calibri" w:hAnsi="Calibri" w:cs="Arial"/>
                <w:sz w:val="18"/>
                <w:szCs w:val="18"/>
                <w:lang w:val="sl-SI"/>
              </w:rPr>
              <w:t xml:space="preserve">pomembno prispevajo k izvajanju ukrepov PUN, </w:t>
            </w:r>
          </w:p>
          <w:p w:rsidR="005A4403" w:rsidRPr="00AD42E3" w:rsidRDefault="008C1FDC" w:rsidP="00435CD7">
            <w:pPr>
              <w:tabs>
                <w:tab w:val="left" w:pos="194"/>
              </w:tabs>
              <w:spacing w:before="20" w:line="240" w:lineRule="atLeast"/>
              <w:ind w:right="74"/>
              <w:jc w:val="both"/>
              <w:rPr>
                <w:rFonts w:ascii="Calibri" w:hAnsi="Calibri" w:cs="Arial"/>
                <w:sz w:val="18"/>
                <w:szCs w:val="18"/>
                <w:lang w:val="sl-SI"/>
              </w:rPr>
            </w:pPr>
            <w:r w:rsidRPr="00AD42E3">
              <w:rPr>
                <w:rFonts w:ascii="Calibri" w:hAnsi="Calibri" w:cs="Arial"/>
                <w:sz w:val="18"/>
                <w:szCs w:val="18"/>
                <w:lang w:val="sl-SI"/>
              </w:rPr>
              <w:t xml:space="preserve">– </w:t>
            </w:r>
            <w:r w:rsidR="005A4403" w:rsidRPr="00AD42E3">
              <w:rPr>
                <w:rFonts w:ascii="Calibri" w:hAnsi="Calibri" w:cs="Arial"/>
                <w:sz w:val="18"/>
                <w:szCs w:val="18"/>
                <w:lang w:val="sl-SI"/>
              </w:rPr>
              <w:t>so bistvena za varstvo naravnih vrednot ali za njihovo obiskovanje in ogledovanje,</w:t>
            </w:r>
          </w:p>
          <w:p w:rsidR="005A4403" w:rsidRPr="00AD42E3" w:rsidRDefault="008C1FDC" w:rsidP="00435CD7">
            <w:pPr>
              <w:spacing w:before="20" w:line="240" w:lineRule="atLeast"/>
              <w:ind w:right="74"/>
              <w:jc w:val="both"/>
              <w:rPr>
                <w:rFonts w:ascii="Calibri" w:hAnsi="Calibri" w:cs="Arial"/>
                <w:sz w:val="18"/>
                <w:szCs w:val="18"/>
                <w:lang w:val="sl-SI"/>
              </w:rPr>
            </w:pPr>
            <w:r w:rsidRPr="00AD42E3">
              <w:rPr>
                <w:rFonts w:ascii="Calibri" w:hAnsi="Calibri" w:cs="Arial"/>
                <w:sz w:val="18"/>
                <w:szCs w:val="18"/>
                <w:lang w:val="sl-SI"/>
              </w:rPr>
              <w:t xml:space="preserve">– </w:t>
            </w:r>
            <w:r w:rsidR="005A4403" w:rsidRPr="00AD42E3">
              <w:rPr>
                <w:rFonts w:ascii="Calibri" w:hAnsi="Calibri" w:cs="Arial"/>
                <w:sz w:val="18"/>
                <w:szCs w:val="18"/>
                <w:lang w:val="sl-SI"/>
              </w:rPr>
              <w:t xml:space="preserve">so bistvena za upravljanje zavarovanih območij. </w:t>
            </w:r>
          </w:p>
        </w:tc>
        <w:tc>
          <w:tcPr>
            <w:tcW w:w="4252" w:type="dxa"/>
            <w:tcBorders>
              <w:top w:val="single" w:sz="4" w:space="0" w:color="auto"/>
              <w:left w:val="nil"/>
              <w:bottom w:val="single" w:sz="4" w:space="0" w:color="auto"/>
              <w:right w:val="single" w:sz="4" w:space="0" w:color="auto"/>
            </w:tcBorders>
            <w:shd w:val="clear" w:color="auto" w:fill="auto"/>
            <w:hideMark/>
          </w:tcPr>
          <w:p w:rsidR="005A4403" w:rsidRPr="00AD42E3" w:rsidRDefault="00435CD7" w:rsidP="001C1FBC">
            <w:pPr>
              <w:spacing w:before="60" w:line="240" w:lineRule="atLeast"/>
              <w:ind w:right="72"/>
              <w:jc w:val="both"/>
              <w:rPr>
                <w:rFonts w:ascii="Calibri" w:hAnsi="Calibri" w:cs="Arial"/>
                <w:sz w:val="18"/>
                <w:szCs w:val="18"/>
                <w:lang w:val="sl-SI"/>
              </w:rPr>
            </w:pPr>
            <w:r>
              <w:rPr>
                <w:rFonts w:ascii="Calibri" w:hAnsi="Calibri" w:cs="Arial"/>
                <w:sz w:val="18"/>
                <w:szCs w:val="18"/>
                <w:lang w:val="sl-SI"/>
              </w:rPr>
              <w:t>d</w:t>
            </w:r>
            <w:r w:rsidR="005A4403" w:rsidRPr="00AD42E3">
              <w:rPr>
                <w:rFonts w:ascii="Calibri" w:hAnsi="Calibri" w:cs="Arial"/>
                <w:sz w:val="18"/>
                <w:szCs w:val="18"/>
                <w:lang w:val="sl-SI"/>
              </w:rPr>
              <w:t>ogovor o izvajanju odkupov in upravljanja državnih zemljišč, ki pomembno p</w:t>
            </w:r>
            <w:r>
              <w:rPr>
                <w:rFonts w:ascii="Calibri" w:hAnsi="Calibri" w:cs="Arial"/>
                <w:sz w:val="18"/>
                <w:szCs w:val="18"/>
                <w:lang w:val="sl-SI"/>
              </w:rPr>
              <w:t>rispeva k izvajanju ukrepov PUN</w:t>
            </w:r>
          </w:p>
          <w:p w:rsidR="005A4403" w:rsidRPr="00AD42E3" w:rsidRDefault="00435CD7" w:rsidP="00435CD7">
            <w:pPr>
              <w:spacing w:before="60" w:line="240" w:lineRule="atLeast"/>
              <w:ind w:right="72"/>
              <w:jc w:val="both"/>
              <w:rPr>
                <w:rFonts w:ascii="Calibri" w:hAnsi="Calibri" w:cs="Arial"/>
                <w:sz w:val="18"/>
                <w:szCs w:val="18"/>
                <w:lang w:val="sl-SI"/>
              </w:rPr>
            </w:pPr>
            <w:r>
              <w:rPr>
                <w:rFonts w:ascii="Calibri" w:hAnsi="Calibri" w:cs="Arial"/>
                <w:sz w:val="18"/>
                <w:szCs w:val="18"/>
                <w:lang w:val="sl-SI"/>
              </w:rPr>
              <w:t>d</w:t>
            </w:r>
            <w:r w:rsidR="00A47BAB" w:rsidRPr="00AD42E3">
              <w:rPr>
                <w:rFonts w:ascii="Calibri" w:hAnsi="Calibri" w:cs="Arial"/>
                <w:sz w:val="18"/>
                <w:szCs w:val="18"/>
                <w:lang w:val="sl-SI"/>
              </w:rPr>
              <w:t xml:space="preserve">oločena </w:t>
            </w:r>
            <w:r w:rsidR="00A1752F" w:rsidRPr="00AD42E3">
              <w:rPr>
                <w:rFonts w:ascii="Calibri" w:hAnsi="Calibri" w:cs="Arial"/>
                <w:sz w:val="18"/>
                <w:szCs w:val="18"/>
                <w:lang w:val="sl-SI"/>
              </w:rPr>
              <w:t>prednostn</w:t>
            </w:r>
            <w:r w:rsidR="00A47BAB" w:rsidRPr="00AD42E3">
              <w:rPr>
                <w:rFonts w:ascii="Calibri" w:hAnsi="Calibri" w:cs="Arial"/>
                <w:sz w:val="18"/>
                <w:szCs w:val="18"/>
                <w:lang w:val="sl-SI"/>
              </w:rPr>
              <w:t>a</w:t>
            </w:r>
            <w:r w:rsidR="00A1752F" w:rsidRPr="00AD42E3">
              <w:rPr>
                <w:rFonts w:ascii="Calibri" w:hAnsi="Calibri" w:cs="Arial"/>
                <w:sz w:val="18"/>
                <w:szCs w:val="18"/>
                <w:lang w:val="sl-SI"/>
              </w:rPr>
              <w:t xml:space="preserve"> </w:t>
            </w:r>
            <w:r w:rsidR="005A4403" w:rsidRPr="00AD42E3">
              <w:rPr>
                <w:rFonts w:ascii="Calibri" w:hAnsi="Calibri" w:cs="Arial"/>
                <w:sz w:val="18"/>
                <w:szCs w:val="18"/>
                <w:lang w:val="sl-SI"/>
              </w:rPr>
              <w:t>območ</w:t>
            </w:r>
            <w:r w:rsidR="00A47BAB" w:rsidRPr="00AD42E3">
              <w:rPr>
                <w:rFonts w:ascii="Calibri" w:hAnsi="Calibri" w:cs="Arial"/>
                <w:sz w:val="18"/>
                <w:szCs w:val="18"/>
                <w:lang w:val="sl-SI"/>
              </w:rPr>
              <w:t xml:space="preserve">ja </w:t>
            </w:r>
            <w:r w:rsidR="005A4403" w:rsidRPr="00AD42E3">
              <w:rPr>
                <w:rFonts w:ascii="Calibri" w:hAnsi="Calibri" w:cs="Arial"/>
                <w:sz w:val="18"/>
                <w:szCs w:val="18"/>
                <w:lang w:val="sl-SI"/>
              </w:rPr>
              <w:t>za ciljno izvajanje teh ukrepo</w:t>
            </w:r>
            <w:r>
              <w:rPr>
                <w:rFonts w:ascii="Calibri" w:hAnsi="Calibri" w:cs="Arial"/>
                <w:sz w:val="18"/>
                <w:szCs w:val="18"/>
                <w:lang w:val="sl-SI"/>
              </w:rPr>
              <w:t>v ter izvajanje ciljnega odkupa</w:t>
            </w: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 / MKGP, SKZG, SiDG, upravljavci ZO, ARSO</w:t>
            </w: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stalna naloga</w:t>
            </w:r>
          </w:p>
        </w:tc>
      </w:tr>
      <w:tr w:rsidR="005A4403" w:rsidRPr="00AD42E3" w:rsidTr="00DE44E8">
        <w:trPr>
          <w:trHeight w:val="1507"/>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18</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1,2 / 1, 2, 11, 1</w:t>
            </w:r>
            <w:r w:rsidR="0045202B">
              <w:rPr>
                <w:rFonts w:ascii="Calibri" w:hAnsi="Calibri" w:cs="Arial"/>
                <w:sz w:val="18"/>
                <w:szCs w:val="18"/>
                <w:lang w:val="sl-SI"/>
              </w:rPr>
              <w:t>3</w:t>
            </w:r>
            <w:r w:rsidRPr="00AD42E3">
              <w:rPr>
                <w:rFonts w:ascii="Calibri" w:hAnsi="Calibri" w:cs="Arial"/>
                <w:sz w:val="18"/>
                <w:szCs w:val="18"/>
                <w:lang w:val="sl-SI"/>
              </w:rPr>
              <w:t>, 22</w:t>
            </w:r>
          </w:p>
        </w:tc>
        <w:tc>
          <w:tcPr>
            <w:tcW w:w="156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D74B0A">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Pogodbeno varstvo in skrbništvo</w:t>
            </w: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Zagotavljanje pogodbenega varstva in skrbništva na naravnih vrednotah in drugih varovanih in zavarovanih območjih, </w:t>
            </w:r>
            <w:r w:rsidR="00F8782C" w:rsidRPr="00AD42E3">
              <w:rPr>
                <w:rFonts w:ascii="Calibri" w:hAnsi="Calibri" w:cs="Arial"/>
                <w:sz w:val="18"/>
                <w:szCs w:val="18"/>
                <w:lang w:val="sl-SI"/>
              </w:rPr>
              <w:t xml:space="preserve">skupaj </w:t>
            </w:r>
            <w:r w:rsidRPr="00AD42E3">
              <w:rPr>
                <w:rFonts w:ascii="Calibri" w:hAnsi="Calibri" w:cs="Arial"/>
                <w:sz w:val="18"/>
                <w:szCs w:val="18"/>
                <w:lang w:val="sl-SI"/>
              </w:rPr>
              <w:t>s podzemnimi jamami s statusom zaprte jame in odprte jame z nadzorovanim vstopom</w:t>
            </w:r>
            <w:r w:rsidR="00D74B0A">
              <w:rPr>
                <w:rFonts w:ascii="Calibri" w:hAnsi="Calibri" w:cs="Arial"/>
                <w:sz w:val="18"/>
                <w:szCs w:val="18"/>
                <w:lang w:val="sl-SI"/>
              </w:rPr>
              <w:t>.</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A97C6E" w:rsidP="00A97C6E">
            <w:pPr>
              <w:spacing w:before="60" w:line="240" w:lineRule="atLeast"/>
              <w:ind w:right="72"/>
              <w:jc w:val="both"/>
              <w:rPr>
                <w:rFonts w:ascii="Calibri" w:hAnsi="Calibri" w:cs="Arial"/>
                <w:sz w:val="18"/>
                <w:szCs w:val="18"/>
                <w:lang w:val="sl-SI"/>
              </w:rPr>
            </w:pPr>
            <w:r>
              <w:rPr>
                <w:rFonts w:ascii="Calibri" w:hAnsi="Calibri" w:cs="Arial"/>
                <w:sz w:val="18"/>
                <w:szCs w:val="18"/>
                <w:lang w:val="sl-SI"/>
              </w:rPr>
              <w:t>u</w:t>
            </w:r>
            <w:r w:rsidR="005A4403" w:rsidRPr="00AD42E3">
              <w:rPr>
                <w:rFonts w:ascii="Calibri" w:hAnsi="Calibri" w:cs="Arial"/>
                <w:sz w:val="18"/>
                <w:szCs w:val="18"/>
                <w:lang w:val="sl-SI"/>
              </w:rPr>
              <w:t>rejeno pogodbeno varstvo ali skrbništvo, prednostno na</w:t>
            </w:r>
            <w:r w:rsidR="00D56360" w:rsidRPr="00AD42E3">
              <w:rPr>
                <w:rFonts w:ascii="Calibri" w:hAnsi="Calibri" w:cs="Arial"/>
                <w:sz w:val="18"/>
                <w:szCs w:val="18"/>
                <w:lang w:val="sl-SI"/>
              </w:rPr>
              <w:t xml:space="preserve"> </w:t>
            </w:r>
            <w:r w:rsidR="005A4403" w:rsidRPr="00AD42E3">
              <w:rPr>
                <w:rFonts w:ascii="Calibri" w:hAnsi="Calibri" w:cs="Arial"/>
                <w:sz w:val="18"/>
                <w:szCs w:val="18"/>
                <w:lang w:val="sl-SI"/>
              </w:rPr>
              <w:t xml:space="preserve">naravnih vrednotah in varovanih območjih, kjer stanje ohranjenosti ni ugodno, </w:t>
            </w:r>
            <w:r w:rsidR="00861F2D" w:rsidRPr="00AD42E3">
              <w:rPr>
                <w:rFonts w:ascii="Calibri" w:hAnsi="Calibri" w:cs="Arial"/>
                <w:sz w:val="18"/>
                <w:szCs w:val="18"/>
                <w:lang w:val="sl-SI"/>
              </w:rPr>
              <w:t>na</w:t>
            </w:r>
            <w:r w:rsidR="005A4403" w:rsidRPr="00AD42E3">
              <w:rPr>
                <w:rFonts w:ascii="Calibri" w:hAnsi="Calibri" w:cs="Arial"/>
                <w:sz w:val="18"/>
                <w:szCs w:val="18"/>
                <w:lang w:val="sl-SI"/>
              </w:rPr>
              <w:t xml:space="preserve"> zavarovanih območjih tudi za izvajanje posameznih nalog upravljanja;</w:t>
            </w:r>
            <w:r w:rsidR="00D56360" w:rsidRPr="00AD42E3">
              <w:rPr>
                <w:rFonts w:ascii="Calibri" w:hAnsi="Calibri" w:cs="Arial"/>
                <w:sz w:val="18"/>
                <w:szCs w:val="18"/>
                <w:lang w:val="sl-SI"/>
              </w:rPr>
              <w:t xml:space="preserve"> </w:t>
            </w:r>
            <w:r w:rsidR="005A4403" w:rsidRPr="00AD42E3">
              <w:rPr>
                <w:rFonts w:ascii="Calibri" w:hAnsi="Calibri" w:cs="Arial"/>
                <w:sz w:val="18"/>
                <w:szCs w:val="18"/>
                <w:lang w:val="sl-SI"/>
              </w:rPr>
              <w:t>urejeno skrbništvo za podzemne jame (na način in po metodi</w:t>
            </w:r>
            <w:r w:rsidR="00D56360" w:rsidRPr="00AD42E3">
              <w:rPr>
                <w:rFonts w:ascii="Calibri" w:hAnsi="Calibri" w:cs="Arial"/>
                <w:sz w:val="18"/>
                <w:szCs w:val="18"/>
                <w:lang w:val="sl-SI"/>
              </w:rPr>
              <w:t xml:space="preserve"> </w:t>
            </w:r>
            <w:r w:rsidR="005A4403" w:rsidRPr="00AD42E3">
              <w:rPr>
                <w:rFonts w:ascii="Calibri" w:hAnsi="Calibri" w:cs="Arial"/>
                <w:sz w:val="18"/>
                <w:szCs w:val="18"/>
                <w:lang w:val="sl-SI"/>
              </w:rPr>
              <w:t>skrbništva</w:t>
            </w:r>
            <w:r>
              <w:rPr>
                <w:rFonts w:ascii="Calibri" w:hAnsi="Calibri" w:cs="Arial"/>
                <w:sz w:val="18"/>
                <w:szCs w:val="18"/>
                <w:lang w:val="sl-SI"/>
              </w:rPr>
              <w:t xml:space="preserve"> kot za druge naravne vrednote)</w:t>
            </w: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A97C6E">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 / Z</w:t>
            </w:r>
            <w:r w:rsidR="00A97C6E">
              <w:rPr>
                <w:rFonts w:ascii="Calibri" w:hAnsi="Calibri" w:cs="Arial"/>
                <w:sz w:val="18"/>
                <w:szCs w:val="18"/>
                <w:lang w:val="sl-SI"/>
              </w:rPr>
              <w:t>RSV</w:t>
            </w:r>
            <w:r w:rsidRPr="00AD42E3">
              <w:rPr>
                <w:rFonts w:ascii="Calibri" w:hAnsi="Calibri" w:cs="Arial"/>
                <w:sz w:val="18"/>
                <w:szCs w:val="18"/>
                <w:lang w:val="sl-SI"/>
              </w:rPr>
              <w:t>N,</w:t>
            </w:r>
            <w:r w:rsidR="009B5BFE" w:rsidRPr="00AD42E3">
              <w:rPr>
                <w:rFonts w:ascii="Calibri" w:hAnsi="Calibri" w:cs="Arial"/>
                <w:sz w:val="18"/>
                <w:szCs w:val="18"/>
                <w:lang w:val="sl-SI"/>
              </w:rPr>
              <w:t xml:space="preserve"> MKGP, </w:t>
            </w:r>
            <w:r w:rsidRPr="00AD42E3">
              <w:rPr>
                <w:rFonts w:ascii="Calibri" w:hAnsi="Calibri" w:cs="Arial"/>
                <w:sz w:val="18"/>
                <w:szCs w:val="18"/>
                <w:lang w:val="sl-SI"/>
              </w:rPr>
              <w:t xml:space="preserve"> upravljavci ZO</w:t>
            </w: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A47BAB"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stalna naloga</w:t>
            </w:r>
          </w:p>
        </w:tc>
      </w:tr>
      <w:tr w:rsidR="005A4403" w:rsidRPr="00AD42E3" w:rsidTr="00DE44E8">
        <w:trPr>
          <w:trHeight w:val="796"/>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lastRenderedPageBreak/>
              <w:t>19</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2 / 11, 12</w:t>
            </w:r>
          </w:p>
        </w:tc>
        <w:tc>
          <w:tcPr>
            <w:tcW w:w="15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D74B0A">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Raba naravnih vrednot</w:t>
            </w: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Izboljšanje ureditve splošne in posebne rabe naravnih vrednot, </w:t>
            </w:r>
            <w:r w:rsidR="00EF614F" w:rsidRPr="00AD42E3">
              <w:rPr>
                <w:rFonts w:ascii="Calibri" w:hAnsi="Calibri" w:cs="Arial"/>
                <w:sz w:val="18"/>
                <w:szCs w:val="18"/>
                <w:lang w:val="sl-SI"/>
              </w:rPr>
              <w:t>tudi</w:t>
            </w:r>
            <w:r w:rsidRPr="00AD42E3">
              <w:rPr>
                <w:rFonts w:ascii="Calibri" w:hAnsi="Calibri" w:cs="Arial"/>
                <w:sz w:val="18"/>
                <w:szCs w:val="18"/>
                <w:lang w:val="sl-SI"/>
              </w:rPr>
              <w:t xml:space="preserve"> podzemni</w:t>
            </w:r>
            <w:r w:rsidR="00EF614F" w:rsidRPr="00AD42E3">
              <w:rPr>
                <w:rFonts w:ascii="Calibri" w:hAnsi="Calibri" w:cs="Arial"/>
                <w:sz w:val="18"/>
                <w:szCs w:val="18"/>
                <w:lang w:val="sl-SI"/>
              </w:rPr>
              <w:t>h</w:t>
            </w:r>
            <w:r w:rsidRPr="00AD42E3">
              <w:rPr>
                <w:rFonts w:ascii="Calibri" w:hAnsi="Calibri" w:cs="Arial"/>
                <w:sz w:val="18"/>
                <w:szCs w:val="18"/>
                <w:lang w:val="sl-SI"/>
              </w:rPr>
              <w:t xml:space="preserve"> jam, na način, da se dolgoročno ohranjajo vrednostne lastnosti</w:t>
            </w:r>
            <w:r w:rsidR="00D56360" w:rsidRPr="00AD42E3">
              <w:rPr>
                <w:rFonts w:ascii="Calibri" w:hAnsi="Calibri" w:cs="Arial"/>
                <w:sz w:val="18"/>
                <w:szCs w:val="18"/>
                <w:lang w:val="sl-SI"/>
              </w:rPr>
              <w:t xml:space="preserve"> </w:t>
            </w:r>
            <w:r w:rsidRPr="00AD42E3">
              <w:rPr>
                <w:rFonts w:ascii="Calibri" w:hAnsi="Calibri" w:cs="Arial"/>
                <w:sz w:val="18"/>
                <w:szCs w:val="18"/>
                <w:lang w:val="sl-SI"/>
              </w:rPr>
              <w:t xml:space="preserve">naravnih vrednot in njihova nematerialna vrednost. </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A47BAB" w:rsidP="00435CD7">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u</w:t>
            </w:r>
            <w:r w:rsidR="005A4403" w:rsidRPr="00AD42E3">
              <w:rPr>
                <w:rFonts w:ascii="Calibri" w:hAnsi="Calibri" w:cs="Arial"/>
                <w:sz w:val="18"/>
                <w:szCs w:val="18"/>
                <w:lang w:val="sl-SI"/>
              </w:rPr>
              <w:t>veljavljena pravila splošne rabe, podeljene pravice za posebno rabo, uveljavljeno redno spremljanje posebne rabe</w:t>
            </w: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 xml:space="preserve">MOP / ZRSVN, </w:t>
            </w:r>
            <w:r w:rsidR="00A97C6E">
              <w:rPr>
                <w:rFonts w:ascii="Calibri" w:hAnsi="Calibri" w:cs="Arial"/>
                <w:sz w:val="18"/>
                <w:szCs w:val="18"/>
                <w:lang w:val="sl-SI"/>
              </w:rPr>
              <w:t xml:space="preserve">upravljavci </w:t>
            </w:r>
            <w:r w:rsidRPr="00AD42E3">
              <w:rPr>
                <w:rFonts w:ascii="Calibri" w:hAnsi="Calibri" w:cs="Arial"/>
                <w:sz w:val="18"/>
                <w:szCs w:val="18"/>
                <w:lang w:val="sl-SI"/>
              </w:rPr>
              <w:t>ZO</w:t>
            </w: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A47BAB"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stalna naloga</w:t>
            </w:r>
          </w:p>
        </w:tc>
      </w:tr>
      <w:tr w:rsidR="005A4403" w:rsidRPr="00AD42E3" w:rsidTr="00DE44E8">
        <w:trPr>
          <w:trHeight w:val="1138"/>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20</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2 / 12</w:t>
            </w:r>
          </w:p>
        </w:tc>
        <w:tc>
          <w:tcPr>
            <w:tcW w:w="1563" w:type="dxa"/>
            <w:vMerge/>
            <w:tcBorders>
              <w:top w:val="single" w:sz="4" w:space="0" w:color="auto"/>
              <w:left w:val="single" w:sz="4" w:space="0" w:color="auto"/>
              <w:bottom w:val="single" w:sz="4" w:space="0" w:color="auto"/>
              <w:right w:val="single" w:sz="4" w:space="0" w:color="auto"/>
            </w:tcBorders>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Ureditev naravnih vrednot za neškodljivo  obiskovanje in ogledovanje oz. fizična zaščita naravnih vrednot, ki jih ogledovanje in obiskovanje lahko ogrozi.</w:t>
            </w:r>
          </w:p>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Vzdrževanje infrastrukture za obiskovanje in ogledovanje oz. fizično zaščito.</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i</w:t>
            </w:r>
            <w:r w:rsidR="005A4403" w:rsidRPr="00AD42E3">
              <w:rPr>
                <w:rFonts w:ascii="Calibri" w:hAnsi="Calibri" w:cs="Arial"/>
                <w:sz w:val="18"/>
                <w:szCs w:val="18"/>
                <w:lang w:val="sl-SI"/>
              </w:rPr>
              <w:t xml:space="preserve">zvedena ureditev naravnih vrednot, prednostno tam,  kjer  je zaradi varstvenih razlogov potrebno usmerjanje obiskovalcev, omejevanje dostopnosti ali blaženje neposrednih vplivov; zagotovljeno vzdrževanje </w:t>
            </w: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 xml:space="preserve">MOP  / ZRSVN, </w:t>
            </w:r>
            <w:r w:rsidR="00A97C6E">
              <w:rPr>
                <w:rFonts w:ascii="Calibri" w:hAnsi="Calibri" w:cs="Arial"/>
                <w:sz w:val="18"/>
                <w:szCs w:val="18"/>
                <w:lang w:val="sl-SI"/>
              </w:rPr>
              <w:t xml:space="preserve">upravljavci </w:t>
            </w:r>
            <w:r w:rsidRPr="00AD42E3">
              <w:rPr>
                <w:rFonts w:ascii="Calibri" w:hAnsi="Calibri" w:cs="Arial"/>
                <w:sz w:val="18"/>
                <w:szCs w:val="18"/>
                <w:lang w:val="sl-SI"/>
              </w:rPr>
              <w:t>ZO</w:t>
            </w: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A47BAB"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stalna naloga</w:t>
            </w:r>
          </w:p>
        </w:tc>
      </w:tr>
      <w:tr w:rsidR="005A4403" w:rsidRPr="00AD42E3" w:rsidTr="00DE44E8">
        <w:trPr>
          <w:trHeight w:val="1020"/>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21</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2 / 11</w:t>
            </w:r>
          </w:p>
        </w:tc>
        <w:tc>
          <w:tcPr>
            <w:tcW w:w="156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D74B0A">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Obnovitev naravnih vrednot</w:t>
            </w: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Izvajanje obnovitev, kjer je to zaradi lastnosti naravnih vrednot možno in utemeljeno (z upoštevanjem naravnih procesov). </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A47BAB" w:rsidP="00832471">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i</w:t>
            </w:r>
            <w:r w:rsidR="005A4403" w:rsidRPr="00AD42E3">
              <w:rPr>
                <w:rFonts w:ascii="Calibri" w:hAnsi="Calibri" w:cs="Arial"/>
                <w:sz w:val="18"/>
                <w:szCs w:val="18"/>
                <w:lang w:val="sl-SI"/>
              </w:rPr>
              <w:t>zvedene obnovitve, prednostno na tistih naravnih vrednotah, na katerih imajo lahko nezahtevni obnovitveni ukrepi ali aktivnosti velik pozitivni učinek</w:t>
            </w: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 xml:space="preserve">MOP  / ZRSVN, </w:t>
            </w:r>
            <w:r w:rsidR="00A97C6E">
              <w:rPr>
                <w:rFonts w:ascii="Calibri" w:hAnsi="Calibri" w:cs="Arial"/>
                <w:sz w:val="18"/>
                <w:szCs w:val="18"/>
                <w:lang w:val="sl-SI"/>
              </w:rPr>
              <w:t xml:space="preserve">upravljavci </w:t>
            </w:r>
            <w:r w:rsidRPr="00AD42E3">
              <w:rPr>
                <w:rFonts w:ascii="Calibri" w:hAnsi="Calibri" w:cs="Arial"/>
                <w:sz w:val="18"/>
                <w:szCs w:val="18"/>
                <w:lang w:val="sl-SI"/>
              </w:rPr>
              <w:t>ZO</w:t>
            </w: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A47BAB"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stalna naloga</w:t>
            </w:r>
          </w:p>
        </w:tc>
      </w:tr>
      <w:tr w:rsidR="005A4403" w:rsidRPr="00AD42E3" w:rsidTr="00DE44E8">
        <w:trPr>
          <w:trHeight w:val="1226"/>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22</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 / 3</w:t>
            </w:r>
          </w:p>
        </w:tc>
        <w:tc>
          <w:tcPr>
            <w:tcW w:w="156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D74B0A">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Ravnanje z invazivnimi tujerodnimi vrstami</w:t>
            </w: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Vzpostavitev in izvajanje sistema spremljanja invazivnih tujerodnih vrst (ITV), vključno z informacijskim sistemom in</w:t>
            </w:r>
            <w:r w:rsidR="008C1FDC" w:rsidRPr="00AD42E3">
              <w:rPr>
                <w:rFonts w:ascii="Calibri" w:hAnsi="Calibri" w:cs="Arial"/>
                <w:sz w:val="18"/>
                <w:szCs w:val="18"/>
                <w:lang w:val="sl-SI"/>
              </w:rPr>
              <w:t xml:space="preserve"> stalnim načrtnim spremljanjem</w:t>
            </w:r>
            <w:r w:rsidRPr="00AD42E3">
              <w:rPr>
                <w:rFonts w:ascii="Calibri" w:hAnsi="Calibri" w:cs="Arial"/>
                <w:sz w:val="18"/>
                <w:szCs w:val="18"/>
                <w:lang w:val="sl-SI"/>
              </w:rPr>
              <w:t xml:space="preserve"> </w:t>
            </w:r>
            <w:r w:rsidR="008C1FDC" w:rsidRPr="00AD42E3">
              <w:rPr>
                <w:rFonts w:ascii="Calibri" w:hAnsi="Calibri" w:cs="Arial"/>
                <w:sz w:val="18"/>
                <w:szCs w:val="18"/>
                <w:lang w:val="sl-SI"/>
              </w:rPr>
              <w:t>(</w:t>
            </w:r>
            <w:r w:rsidRPr="00AD42E3">
              <w:rPr>
                <w:rFonts w:ascii="Calibri" w:hAnsi="Calibri" w:cs="Arial"/>
                <w:sz w:val="18"/>
                <w:szCs w:val="18"/>
                <w:lang w:val="sl-SI"/>
              </w:rPr>
              <w:t>monitoringom</w:t>
            </w:r>
            <w:r w:rsidR="008C1FDC" w:rsidRPr="00AD42E3">
              <w:rPr>
                <w:rFonts w:ascii="Calibri" w:hAnsi="Calibri" w:cs="Arial"/>
                <w:sz w:val="18"/>
                <w:szCs w:val="18"/>
                <w:lang w:val="sl-SI"/>
              </w:rPr>
              <w:t>)</w:t>
            </w:r>
            <w:r w:rsidRPr="00AD42E3">
              <w:rPr>
                <w:rFonts w:ascii="Calibri" w:hAnsi="Calibri" w:cs="Arial"/>
                <w:sz w:val="18"/>
                <w:szCs w:val="18"/>
                <w:lang w:val="sl-SI"/>
              </w:rPr>
              <w:t xml:space="preserve"> pojavljanja v naravi</w:t>
            </w:r>
            <w:r w:rsidR="00A47BAB" w:rsidRPr="00AD42E3">
              <w:rPr>
                <w:rFonts w:ascii="Calibri" w:hAnsi="Calibri" w:cs="Arial"/>
                <w:sz w:val="18"/>
                <w:szCs w:val="18"/>
                <w:lang w:val="sl-SI"/>
              </w:rPr>
              <w:t>.</w:t>
            </w:r>
            <w:r w:rsidRPr="00AD42E3">
              <w:rPr>
                <w:rFonts w:ascii="Calibri" w:hAnsi="Calibri" w:cs="Arial"/>
                <w:sz w:val="18"/>
                <w:szCs w:val="18"/>
                <w:lang w:val="sl-SI"/>
              </w:rPr>
              <w:t xml:space="preserve"> </w:t>
            </w:r>
          </w:p>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V</w:t>
            </w:r>
            <w:r w:rsidR="005A4403" w:rsidRPr="00AD42E3">
              <w:rPr>
                <w:rFonts w:ascii="Calibri" w:hAnsi="Calibri" w:cs="Arial"/>
                <w:sz w:val="18"/>
                <w:szCs w:val="18"/>
                <w:lang w:val="sl-SI"/>
              </w:rPr>
              <w:t xml:space="preserve">zpostavitev sistema za zgodnje odkrivanje invazivnih tujerodnih vrst, hiter odziv ter njihovo obvladovanje. </w:t>
            </w:r>
          </w:p>
        </w:tc>
        <w:tc>
          <w:tcPr>
            <w:tcW w:w="4252" w:type="dxa"/>
            <w:tcBorders>
              <w:top w:val="single" w:sz="4" w:space="0" w:color="auto"/>
              <w:left w:val="nil"/>
              <w:bottom w:val="single" w:sz="4" w:space="0" w:color="auto"/>
              <w:right w:val="single" w:sz="4" w:space="0" w:color="auto"/>
            </w:tcBorders>
            <w:shd w:val="clear" w:color="auto" w:fill="auto"/>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d</w:t>
            </w:r>
            <w:r w:rsidR="005A4403" w:rsidRPr="00AD42E3">
              <w:rPr>
                <w:rFonts w:ascii="Calibri" w:hAnsi="Calibri" w:cs="Arial"/>
                <w:sz w:val="18"/>
                <w:szCs w:val="18"/>
                <w:lang w:val="sl-SI"/>
              </w:rPr>
              <w:t>elež ITV, obravnavan</w:t>
            </w:r>
            <w:r w:rsidR="003B5D62" w:rsidRPr="00AD42E3">
              <w:rPr>
                <w:rFonts w:ascii="Calibri" w:hAnsi="Calibri" w:cs="Arial"/>
                <w:sz w:val="18"/>
                <w:szCs w:val="18"/>
                <w:lang w:val="sl-SI"/>
              </w:rPr>
              <w:t>ih</w:t>
            </w:r>
            <w:r w:rsidR="005A4403" w:rsidRPr="00AD42E3">
              <w:rPr>
                <w:rFonts w:ascii="Calibri" w:hAnsi="Calibri" w:cs="Arial"/>
                <w:sz w:val="18"/>
                <w:szCs w:val="18"/>
                <w:lang w:val="sl-SI"/>
              </w:rPr>
              <w:t xml:space="preserve"> v okviru sistem</w:t>
            </w:r>
            <w:r w:rsidR="00832471">
              <w:rPr>
                <w:rFonts w:ascii="Calibri" w:hAnsi="Calibri" w:cs="Arial"/>
                <w:sz w:val="18"/>
                <w:szCs w:val="18"/>
                <w:lang w:val="sl-SI"/>
              </w:rPr>
              <w:t>a</w:t>
            </w:r>
            <w:r w:rsidR="003B5D62" w:rsidRPr="00AD42E3">
              <w:rPr>
                <w:rFonts w:ascii="Calibri" w:hAnsi="Calibri" w:cs="Arial"/>
                <w:sz w:val="18"/>
                <w:szCs w:val="18"/>
                <w:lang w:val="sl-SI"/>
              </w:rPr>
              <w:t xml:space="preserve"> </w:t>
            </w:r>
          </w:p>
          <w:p w:rsidR="005A4403" w:rsidRPr="00AD42E3" w:rsidRDefault="005A4403" w:rsidP="001C1FBC">
            <w:pPr>
              <w:spacing w:before="60" w:line="240" w:lineRule="atLeast"/>
              <w:ind w:right="72"/>
              <w:jc w:val="both"/>
              <w:rPr>
                <w:rFonts w:ascii="Calibri" w:hAnsi="Calibri" w:cs="Arial"/>
                <w:sz w:val="18"/>
                <w:szCs w:val="18"/>
                <w:lang w:val="sl-SI"/>
              </w:rPr>
            </w:pP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9A1FBC" w:rsidP="00A97C6E">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w:t>
            </w:r>
            <w:r w:rsidR="00F8782C" w:rsidRPr="00AD42E3">
              <w:rPr>
                <w:rFonts w:ascii="Calibri" w:hAnsi="Calibri" w:cs="Arial"/>
                <w:sz w:val="18"/>
                <w:szCs w:val="18"/>
                <w:lang w:val="sl-SI"/>
              </w:rPr>
              <w:t xml:space="preserve"> </w:t>
            </w:r>
            <w:r w:rsidRPr="00AD42E3">
              <w:rPr>
                <w:rFonts w:ascii="Calibri" w:hAnsi="Calibri" w:cs="Arial"/>
                <w:sz w:val="18"/>
                <w:szCs w:val="18"/>
                <w:lang w:val="sl-SI"/>
              </w:rPr>
              <w:t xml:space="preserve">/ MKGP, ARSO, ZRSVN, ZZRS, ZGS, </w:t>
            </w:r>
            <w:r w:rsidR="006F520D" w:rsidRPr="00AD42E3">
              <w:rPr>
                <w:rFonts w:ascii="Calibri" w:hAnsi="Calibri" w:cs="Arial"/>
                <w:sz w:val="18"/>
                <w:szCs w:val="18"/>
                <w:lang w:val="sl-SI"/>
              </w:rPr>
              <w:t xml:space="preserve"> MZI</w:t>
            </w: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9A1FBC"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2022,</w:t>
            </w:r>
            <w:r w:rsidR="005A4403" w:rsidRPr="00AD42E3">
              <w:rPr>
                <w:rFonts w:ascii="Calibri" w:hAnsi="Calibri" w:cs="Arial"/>
                <w:sz w:val="18"/>
                <w:szCs w:val="18"/>
                <w:lang w:val="sl-SI"/>
              </w:rPr>
              <w:t xml:space="preserve"> nato stalna naloga</w:t>
            </w:r>
          </w:p>
        </w:tc>
      </w:tr>
      <w:tr w:rsidR="005A4403" w:rsidRPr="00AD42E3" w:rsidTr="00DE44E8">
        <w:trPr>
          <w:trHeight w:val="2121"/>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23</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 / 7</w:t>
            </w:r>
          </w:p>
        </w:tc>
        <w:tc>
          <w:tcPr>
            <w:tcW w:w="156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D74B0A">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 xml:space="preserve">Genski viri </w:t>
            </w: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Krepitev zmogljivosti za </w:t>
            </w:r>
            <w:r w:rsidRPr="00AD42E3">
              <w:rPr>
                <w:rFonts w:ascii="Calibri" w:hAnsi="Calibri"/>
                <w:sz w:val="18"/>
                <w:lang w:val="sl-SI"/>
              </w:rPr>
              <w:t>izvajanje zakonodaje</w:t>
            </w:r>
            <w:r w:rsidRPr="00AD42E3">
              <w:rPr>
                <w:rFonts w:ascii="Calibri" w:hAnsi="Calibri" w:cs="Arial"/>
                <w:sz w:val="18"/>
                <w:szCs w:val="18"/>
                <w:lang w:val="sl-SI"/>
              </w:rPr>
              <w:t xml:space="preserve"> </w:t>
            </w:r>
            <w:r w:rsidR="00F8782C" w:rsidRPr="00AD42E3">
              <w:rPr>
                <w:rFonts w:ascii="Calibri" w:hAnsi="Calibri" w:cs="Arial"/>
                <w:sz w:val="18"/>
                <w:szCs w:val="18"/>
                <w:lang w:val="sl-SI"/>
              </w:rPr>
              <w:t xml:space="preserve">skupaj </w:t>
            </w:r>
            <w:r w:rsidRPr="00AD42E3">
              <w:rPr>
                <w:rFonts w:ascii="Calibri" w:hAnsi="Calibri" w:cs="Arial"/>
                <w:sz w:val="18"/>
                <w:szCs w:val="18"/>
                <w:lang w:val="sl-SI"/>
              </w:rPr>
              <w:t xml:space="preserve">z nadzorom. </w:t>
            </w:r>
          </w:p>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Izboljšanje ozaveščenost o pomenu Nagojskega protokola in njegovega cilja ter vzpostavitev posredovalnice informacij, spodbujanje uporabe najboljših praks in skrbno ravnanje uporabnikov. </w:t>
            </w:r>
          </w:p>
          <w:p w:rsidR="00581CA5"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Koristi od uporabe genskih virov in njihove </w:t>
            </w:r>
            <w:r w:rsidR="00EF614F" w:rsidRPr="00AD42E3">
              <w:rPr>
                <w:rFonts w:ascii="Calibri" w:hAnsi="Calibri" w:cs="Arial"/>
                <w:sz w:val="18"/>
                <w:szCs w:val="18"/>
                <w:lang w:val="sl-SI"/>
              </w:rPr>
              <w:t>poz</w:t>
            </w:r>
            <w:r w:rsidRPr="00AD42E3">
              <w:rPr>
                <w:rFonts w:ascii="Calibri" w:hAnsi="Calibri" w:cs="Arial"/>
                <w:sz w:val="18"/>
                <w:szCs w:val="18"/>
                <w:lang w:val="sl-SI"/>
              </w:rPr>
              <w:t xml:space="preserve">nejše rabe in trženja se bodo delile </w:t>
            </w:r>
            <w:r w:rsidR="00A47BAB" w:rsidRPr="00AD42E3">
              <w:rPr>
                <w:rFonts w:ascii="Calibri" w:hAnsi="Calibri" w:cs="Arial"/>
                <w:sz w:val="18"/>
                <w:szCs w:val="18"/>
                <w:lang w:val="sl-SI"/>
              </w:rPr>
              <w:t>z državo</w:t>
            </w:r>
            <w:r w:rsidR="00D56360" w:rsidRPr="00AD42E3">
              <w:rPr>
                <w:rFonts w:ascii="Calibri" w:hAnsi="Calibri" w:cs="Arial"/>
                <w:sz w:val="18"/>
                <w:szCs w:val="18"/>
                <w:lang w:val="sl-SI"/>
              </w:rPr>
              <w:t xml:space="preserve"> </w:t>
            </w:r>
            <w:r w:rsidRPr="00AD42E3">
              <w:rPr>
                <w:rFonts w:ascii="Calibri" w:hAnsi="Calibri" w:cs="Arial"/>
                <w:sz w:val="18"/>
                <w:szCs w:val="18"/>
                <w:lang w:val="sl-SI"/>
              </w:rPr>
              <w:t xml:space="preserve">ponudnico teh virov za spodbujanje ohranitve biotske raznovrstnosti po vsem svetu. </w:t>
            </w:r>
          </w:p>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Morebitna zakonska ureditev dostopa do genskih virov na podlagi rezultatov celovite študije. </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D74B0A" w:rsidP="001C1FBC">
            <w:pPr>
              <w:shd w:val="clear" w:color="auto" w:fill="FFFFFF"/>
              <w:spacing w:before="60" w:line="240" w:lineRule="atLeast"/>
              <w:jc w:val="both"/>
              <w:rPr>
                <w:rFonts w:ascii="Calibri" w:hAnsi="Calibri"/>
                <w:bCs/>
                <w:sz w:val="18"/>
                <w:szCs w:val="18"/>
                <w:lang w:val="sl-SI" w:eastAsia="sl-SI"/>
              </w:rPr>
            </w:pPr>
            <w:r>
              <w:rPr>
                <w:rFonts w:ascii="Calibri" w:hAnsi="Calibri" w:cs="Arial"/>
                <w:bCs/>
                <w:sz w:val="18"/>
                <w:szCs w:val="18"/>
                <w:lang w:val="sl-SI" w:eastAsia="sl-SI"/>
              </w:rPr>
              <w:t xml:space="preserve">uporabniki izpolnjujejo obveznosti v skladu s predpisom o </w:t>
            </w:r>
            <w:r w:rsidR="005A4403" w:rsidRPr="00AD42E3">
              <w:rPr>
                <w:rFonts w:ascii="Calibri" w:hAnsi="Calibri" w:cs="Arial"/>
                <w:bCs/>
                <w:sz w:val="18"/>
                <w:szCs w:val="18"/>
                <w:lang w:val="sl-SI" w:eastAsia="sl-SI"/>
              </w:rPr>
              <w:t xml:space="preserve">dostopu </w:t>
            </w:r>
            <w:r w:rsidR="00B46FD0" w:rsidRPr="00AD42E3">
              <w:rPr>
                <w:rFonts w:ascii="Calibri" w:hAnsi="Calibri" w:cs="Arial"/>
                <w:bCs/>
                <w:sz w:val="18"/>
                <w:szCs w:val="18"/>
                <w:lang w:val="sl-SI" w:eastAsia="sl-SI"/>
              </w:rPr>
              <w:t>do</w:t>
            </w:r>
            <w:r w:rsidR="005A4403" w:rsidRPr="00AD42E3">
              <w:rPr>
                <w:rFonts w:ascii="Calibri" w:hAnsi="Calibri" w:cs="Arial"/>
                <w:bCs/>
                <w:sz w:val="18"/>
                <w:szCs w:val="18"/>
                <w:lang w:val="sl-SI" w:eastAsia="sl-SI"/>
              </w:rPr>
              <w:t xml:space="preserve"> genskih virov</w:t>
            </w:r>
          </w:p>
          <w:p w:rsidR="005A4403" w:rsidRPr="00AD42E3" w:rsidRDefault="00D74B0A" w:rsidP="001C1FBC">
            <w:pPr>
              <w:spacing w:before="60" w:line="240" w:lineRule="atLeast"/>
              <w:ind w:right="72"/>
              <w:jc w:val="both"/>
              <w:rPr>
                <w:rFonts w:ascii="Calibri" w:hAnsi="Calibri" w:cs="Arial"/>
                <w:sz w:val="18"/>
                <w:szCs w:val="18"/>
                <w:lang w:val="sl-SI"/>
              </w:rPr>
            </w:pPr>
            <w:r>
              <w:rPr>
                <w:rFonts w:ascii="Calibri" w:hAnsi="Calibri" w:cs="Arial"/>
                <w:sz w:val="18"/>
                <w:szCs w:val="18"/>
                <w:lang w:val="sl-SI"/>
              </w:rPr>
              <w:t>d</w:t>
            </w:r>
            <w:r w:rsidR="005A4403" w:rsidRPr="00AD42E3">
              <w:rPr>
                <w:rFonts w:ascii="Calibri" w:hAnsi="Calibri" w:cs="Arial"/>
                <w:sz w:val="18"/>
                <w:szCs w:val="18"/>
                <w:lang w:val="sl-SI"/>
              </w:rPr>
              <w:t xml:space="preserve">elujoča posredovalnica informacij za </w:t>
            </w:r>
            <w:r w:rsidR="00A47BAB" w:rsidRPr="00AD42E3">
              <w:rPr>
                <w:rFonts w:ascii="Calibri" w:hAnsi="Calibri" w:cs="Arial"/>
                <w:sz w:val="18"/>
                <w:szCs w:val="18"/>
                <w:lang w:val="sl-SI"/>
              </w:rPr>
              <w:t xml:space="preserve">Nagojski </w:t>
            </w:r>
            <w:r w:rsidR="00053827" w:rsidRPr="00AD42E3">
              <w:rPr>
                <w:rFonts w:ascii="Calibri" w:hAnsi="Calibri" w:cs="Arial"/>
                <w:sz w:val="18"/>
                <w:szCs w:val="18"/>
                <w:lang w:val="sl-SI"/>
              </w:rPr>
              <w:t>p</w:t>
            </w:r>
            <w:r w:rsidR="005A4403" w:rsidRPr="00AD42E3">
              <w:rPr>
                <w:rFonts w:ascii="Calibri" w:hAnsi="Calibri" w:cs="Arial"/>
                <w:sz w:val="18"/>
                <w:szCs w:val="18"/>
                <w:lang w:val="sl-SI"/>
              </w:rPr>
              <w:t xml:space="preserve">rotokol </w:t>
            </w:r>
          </w:p>
          <w:p w:rsidR="005A4403" w:rsidRPr="00AD42E3" w:rsidRDefault="00D74B0A" w:rsidP="001C1FBC">
            <w:pPr>
              <w:spacing w:before="60" w:line="240" w:lineRule="atLeast"/>
              <w:ind w:right="72"/>
              <w:jc w:val="both"/>
              <w:rPr>
                <w:rFonts w:ascii="Calibri" w:hAnsi="Calibri" w:cs="Arial"/>
                <w:sz w:val="18"/>
                <w:szCs w:val="18"/>
                <w:lang w:val="sl-SI"/>
              </w:rPr>
            </w:pPr>
            <w:r>
              <w:rPr>
                <w:rFonts w:ascii="Calibri" w:hAnsi="Calibri" w:cs="Arial"/>
                <w:sz w:val="18"/>
                <w:szCs w:val="18"/>
                <w:lang w:val="sl-SI"/>
              </w:rPr>
              <w:t>r</w:t>
            </w:r>
            <w:r w:rsidR="005A4403" w:rsidRPr="00AD42E3">
              <w:rPr>
                <w:rFonts w:ascii="Calibri" w:hAnsi="Calibri" w:cs="Arial"/>
                <w:sz w:val="18"/>
                <w:szCs w:val="18"/>
                <w:lang w:val="sl-SI"/>
              </w:rPr>
              <w:t>egistrirane zbirke ge</w:t>
            </w:r>
            <w:r>
              <w:rPr>
                <w:rFonts w:ascii="Calibri" w:hAnsi="Calibri" w:cs="Arial"/>
                <w:sz w:val="18"/>
                <w:szCs w:val="18"/>
                <w:lang w:val="sl-SI"/>
              </w:rPr>
              <w:t>nskih virov in najboljše prakse</w:t>
            </w:r>
          </w:p>
          <w:p w:rsidR="005A4403" w:rsidRPr="00AD42E3" w:rsidRDefault="00D74B0A" w:rsidP="001C1FBC">
            <w:pPr>
              <w:spacing w:before="60" w:line="240" w:lineRule="atLeast"/>
              <w:ind w:right="72"/>
              <w:jc w:val="both"/>
              <w:rPr>
                <w:rFonts w:ascii="Calibri" w:hAnsi="Calibri" w:cs="Arial"/>
                <w:sz w:val="18"/>
                <w:szCs w:val="18"/>
                <w:lang w:val="sl-SI"/>
              </w:rPr>
            </w:pPr>
            <w:r>
              <w:rPr>
                <w:rFonts w:ascii="Calibri" w:hAnsi="Calibri" w:cs="Arial"/>
                <w:sz w:val="18"/>
                <w:szCs w:val="18"/>
                <w:lang w:val="sl-SI"/>
              </w:rPr>
              <w:t>v</w:t>
            </w:r>
            <w:r w:rsidR="005A4403" w:rsidRPr="00AD42E3">
              <w:rPr>
                <w:rFonts w:ascii="Calibri" w:hAnsi="Calibri" w:cs="Arial"/>
                <w:sz w:val="18"/>
                <w:szCs w:val="18"/>
                <w:lang w:val="sl-SI"/>
              </w:rPr>
              <w:t>zpostavljen redni nadzor ter dodaten nadz</w:t>
            </w:r>
            <w:r>
              <w:rPr>
                <w:rFonts w:ascii="Calibri" w:hAnsi="Calibri" w:cs="Arial"/>
                <w:sz w:val="18"/>
                <w:szCs w:val="18"/>
                <w:lang w:val="sl-SI"/>
              </w:rPr>
              <w:t>or na podlagi analize tveganja</w:t>
            </w:r>
          </w:p>
          <w:p w:rsidR="005A4403" w:rsidRPr="00AD42E3" w:rsidRDefault="005A4403" w:rsidP="001C1FBC">
            <w:pPr>
              <w:spacing w:before="60" w:line="240" w:lineRule="atLeast"/>
              <w:ind w:right="72"/>
              <w:jc w:val="both"/>
              <w:rPr>
                <w:rFonts w:ascii="Calibri" w:hAnsi="Calibri" w:cs="Arial"/>
                <w:sz w:val="18"/>
                <w:szCs w:val="18"/>
                <w:lang w:val="sl-SI"/>
              </w:rPr>
            </w:pP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 / MKGP, MZ, MIZŠ, Medresorska delovna skupina</w:t>
            </w: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F8782C"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talna naloga</w:t>
            </w:r>
          </w:p>
        </w:tc>
      </w:tr>
      <w:tr w:rsidR="005A4403" w:rsidRPr="00AD42E3" w:rsidTr="00DE44E8">
        <w:trPr>
          <w:trHeight w:val="514"/>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lastRenderedPageBreak/>
              <w:t>24</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 / 1</w:t>
            </w:r>
          </w:p>
        </w:tc>
        <w:tc>
          <w:tcPr>
            <w:tcW w:w="156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D74B0A">
            <w:pPr>
              <w:spacing w:before="60" w:line="240" w:lineRule="atLeast"/>
              <w:ind w:right="-70"/>
              <w:rPr>
                <w:rFonts w:ascii="Calibri" w:hAnsi="Calibri" w:cs="Arial"/>
                <w:sz w:val="18"/>
                <w:szCs w:val="18"/>
                <w:lang w:val="sl-SI"/>
              </w:rPr>
            </w:pPr>
            <w:r w:rsidRPr="00AD42E3">
              <w:rPr>
                <w:rFonts w:ascii="Calibri" w:hAnsi="Calibri" w:cs="Arial"/>
                <w:sz w:val="18"/>
                <w:szCs w:val="18"/>
                <w:lang w:val="sl-SI"/>
              </w:rPr>
              <w:t>Varstvo prosto živečih opraševalcev</w:t>
            </w: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Vzpostavitev aktivnega medresorskega sodelovanja za varstvo prostoživečih opraševalcev</w:t>
            </w:r>
            <w:r w:rsidR="00A97C6E">
              <w:rPr>
                <w:rFonts w:ascii="Calibri" w:hAnsi="Calibri" w:cs="Arial"/>
                <w:sz w:val="18"/>
                <w:szCs w:val="18"/>
                <w:lang w:val="sl-SI"/>
              </w:rPr>
              <w:t>.</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pripravljen</w:t>
            </w:r>
            <w:r w:rsidR="005A4403" w:rsidRPr="00AD42E3">
              <w:rPr>
                <w:rFonts w:ascii="Calibri" w:hAnsi="Calibri" w:cs="Arial"/>
                <w:sz w:val="18"/>
                <w:szCs w:val="18"/>
                <w:lang w:val="sl-SI"/>
              </w:rPr>
              <w:t xml:space="preserve"> programsk</w:t>
            </w:r>
            <w:r w:rsidRPr="00AD42E3">
              <w:rPr>
                <w:rFonts w:ascii="Calibri" w:hAnsi="Calibri" w:cs="Arial"/>
                <w:sz w:val="18"/>
                <w:szCs w:val="18"/>
                <w:lang w:val="sl-SI"/>
              </w:rPr>
              <w:t>i</w:t>
            </w:r>
            <w:r w:rsidR="005A4403" w:rsidRPr="00AD42E3">
              <w:rPr>
                <w:rFonts w:ascii="Calibri" w:hAnsi="Calibri" w:cs="Arial"/>
                <w:sz w:val="18"/>
                <w:szCs w:val="18"/>
                <w:lang w:val="sl-SI"/>
              </w:rPr>
              <w:t xml:space="preserve"> okvir za izvajanje strategije </w:t>
            </w:r>
            <w:r w:rsidR="00750F9A" w:rsidRPr="00AD42E3">
              <w:rPr>
                <w:rFonts w:ascii="Calibri" w:hAnsi="Calibri" w:cs="Arial"/>
                <w:sz w:val="18"/>
                <w:szCs w:val="18"/>
                <w:lang w:val="sl-SI"/>
              </w:rPr>
              <w:t xml:space="preserve">EU </w:t>
            </w:r>
            <w:r w:rsidR="005A4403" w:rsidRPr="00AD42E3">
              <w:rPr>
                <w:rFonts w:ascii="Calibri" w:hAnsi="Calibri" w:cs="Arial"/>
                <w:sz w:val="18"/>
                <w:szCs w:val="18"/>
                <w:lang w:val="sl-SI"/>
              </w:rPr>
              <w:t>o opraševalcih</w:t>
            </w:r>
            <w:r w:rsidRPr="00AD42E3">
              <w:rPr>
                <w:rFonts w:ascii="Calibri" w:hAnsi="Calibri" w:cs="Arial"/>
                <w:sz w:val="18"/>
                <w:szCs w:val="18"/>
                <w:lang w:val="sl-SI"/>
              </w:rPr>
              <w:t>.</w:t>
            </w: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 / MKGP</w:t>
            </w: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2020</w:t>
            </w:r>
          </w:p>
        </w:tc>
      </w:tr>
      <w:tr w:rsidR="005A4403" w:rsidRPr="00AD42E3" w:rsidTr="00DE44E8">
        <w:trPr>
          <w:trHeight w:val="656"/>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25</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2 / 1</w:t>
            </w:r>
            <w:r w:rsidR="0045202B">
              <w:rPr>
                <w:rFonts w:ascii="Calibri" w:hAnsi="Calibri" w:cs="Arial"/>
                <w:sz w:val="18"/>
                <w:szCs w:val="18"/>
                <w:lang w:val="sl-SI"/>
              </w:rPr>
              <w:t>4</w:t>
            </w:r>
          </w:p>
        </w:tc>
        <w:tc>
          <w:tcPr>
            <w:tcW w:w="1563" w:type="dxa"/>
            <w:vMerge w:val="restart"/>
            <w:tcBorders>
              <w:top w:val="nil"/>
              <w:left w:val="single" w:sz="4" w:space="0" w:color="auto"/>
              <w:bottom w:val="single" w:sz="4" w:space="0" w:color="auto"/>
              <w:right w:val="single" w:sz="4" w:space="0" w:color="auto"/>
            </w:tcBorders>
            <w:shd w:val="clear" w:color="auto" w:fill="auto"/>
            <w:hideMark/>
          </w:tcPr>
          <w:p w:rsidR="005A4403" w:rsidRPr="00AD42E3" w:rsidRDefault="005A4403" w:rsidP="00D74B0A">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Vrednotenje naravnih vrednot</w:t>
            </w:r>
          </w:p>
        </w:tc>
        <w:tc>
          <w:tcPr>
            <w:tcW w:w="4962" w:type="dxa"/>
            <w:tcBorders>
              <w:top w:val="nil"/>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Izpopolnjevanje vrednotenja naravnih vrednot</w:t>
            </w:r>
            <w:r w:rsidR="00053827" w:rsidRPr="00AD42E3">
              <w:rPr>
                <w:rFonts w:ascii="Calibri" w:hAnsi="Calibri" w:cs="Arial"/>
                <w:sz w:val="18"/>
                <w:szCs w:val="18"/>
                <w:lang w:val="sl-SI"/>
              </w:rPr>
              <w:t>;</w:t>
            </w:r>
            <w:r w:rsidRPr="00AD42E3">
              <w:rPr>
                <w:rFonts w:ascii="Calibri" w:hAnsi="Calibri" w:cs="Arial"/>
                <w:sz w:val="18"/>
                <w:szCs w:val="18"/>
                <w:lang w:val="sl-SI"/>
              </w:rPr>
              <w:t xml:space="preserve"> </w:t>
            </w:r>
            <w:r w:rsidR="00053827" w:rsidRPr="00AD42E3">
              <w:rPr>
                <w:rFonts w:ascii="Calibri" w:hAnsi="Calibri" w:cs="Arial"/>
                <w:sz w:val="18"/>
                <w:szCs w:val="18"/>
                <w:lang w:val="sl-SI"/>
              </w:rPr>
              <w:t>o</w:t>
            </w:r>
            <w:r w:rsidRPr="00AD42E3">
              <w:rPr>
                <w:rFonts w:ascii="Calibri" w:hAnsi="Calibri" w:cs="Arial"/>
                <w:sz w:val="18"/>
                <w:szCs w:val="18"/>
                <w:lang w:val="sl-SI"/>
              </w:rPr>
              <w:t xml:space="preserve">predelitev meril za evidentiranje in vrednotenje krajinskih vrednot. </w:t>
            </w:r>
          </w:p>
        </w:tc>
        <w:tc>
          <w:tcPr>
            <w:tcW w:w="4252" w:type="dxa"/>
            <w:tcBorders>
              <w:top w:val="nil"/>
              <w:left w:val="nil"/>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o</w:t>
            </w:r>
            <w:r w:rsidR="005A4403" w:rsidRPr="00AD42E3">
              <w:rPr>
                <w:rFonts w:ascii="Calibri" w:hAnsi="Calibri" w:cs="Arial"/>
                <w:sz w:val="18"/>
                <w:szCs w:val="18"/>
                <w:lang w:val="sl-SI"/>
              </w:rPr>
              <w:t>predeljena in izpopolnjena merila vrednotenja za vse zvrsti naravnih vrednot</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ZRSVN</w:t>
            </w:r>
          </w:p>
        </w:tc>
        <w:tc>
          <w:tcPr>
            <w:tcW w:w="1418" w:type="dxa"/>
            <w:vMerge w:val="restart"/>
            <w:tcBorders>
              <w:top w:val="nil"/>
              <w:left w:val="single" w:sz="4" w:space="0" w:color="auto"/>
              <w:bottom w:val="single" w:sz="4" w:space="0" w:color="auto"/>
              <w:right w:val="single" w:sz="4" w:space="0" w:color="auto"/>
            </w:tcBorders>
            <w:shd w:val="clear" w:color="auto" w:fill="auto"/>
            <w:hideMark/>
          </w:tcPr>
          <w:p w:rsidR="005A4403" w:rsidRPr="00AD42E3" w:rsidRDefault="00A47BAB"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stalna naloga</w:t>
            </w:r>
          </w:p>
        </w:tc>
      </w:tr>
      <w:tr w:rsidR="005A4403" w:rsidRPr="004F7EFF" w:rsidTr="00DE44E8">
        <w:trPr>
          <w:trHeight w:val="1280"/>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26</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2 / 1</w:t>
            </w:r>
            <w:r w:rsidR="0045202B">
              <w:rPr>
                <w:rFonts w:ascii="Calibri" w:hAnsi="Calibri" w:cs="Arial"/>
                <w:sz w:val="18"/>
                <w:szCs w:val="18"/>
                <w:lang w:val="sl-SI"/>
              </w:rPr>
              <w:t>4</w:t>
            </w:r>
          </w:p>
        </w:tc>
        <w:tc>
          <w:tcPr>
            <w:tcW w:w="1563" w:type="dxa"/>
            <w:vMerge/>
            <w:tcBorders>
              <w:top w:val="single" w:sz="4" w:space="0" w:color="auto"/>
              <w:left w:val="single" w:sz="4" w:space="0" w:color="auto"/>
              <w:bottom w:val="single" w:sz="4" w:space="0" w:color="auto"/>
              <w:right w:val="single" w:sz="4" w:space="0" w:color="auto"/>
            </w:tcBorders>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Izpopolnjevanje vrednotenja naravnih vrednot, prevrednotenje določenih zvrsti, opredelitev razmerja med naravnimi vrednotami zvrsti žive narave in ekološko pomembnimi območji, redno spremljanje stanja naravnih vrednot</w:t>
            </w:r>
            <w:r w:rsidR="00A47BAB" w:rsidRPr="00AD42E3">
              <w:rPr>
                <w:rFonts w:ascii="Calibri" w:hAnsi="Calibri" w:cs="Arial"/>
                <w:sz w:val="18"/>
                <w:szCs w:val="18"/>
                <w:lang w:val="sl-SI"/>
              </w:rPr>
              <w:t>.</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i</w:t>
            </w:r>
            <w:r w:rsidR="005A4403" w:rsidRPr="00AD42E3">
              <w:rPr>
                <w:rFonts w:ascii="Calibri" w:hAnsi="Calibri" w:cs="Arial"/>
                <w:sz w:val="18"/>
                <w:szCs w:val="18"/>
                <w:lang w:val="sl-SI"/>
              </w:rPr>
              <w:t>zpopolnjeni podatki o naravnih vrednotah, zlasti</w:t>
            </w:r>
            <w:r w:rsidR="00D56360" w:rsidRPr="00AD42E3">
              <w:rPr>
                <w:rFonts w:ascii="Calibri" w:hAnsi="Calibri" w:cs="Arial"/>
                <w:sz w:val="18"/>
                <w:szCs w:val="18"/>
                <w:lang w:val="sl-SI"/>
              </w:rPr>
              <w:t xml:space="preserve"> </w:t>
            </w:r>
            <w:r w:rsidR="005A4403" w:rsidRPr="00AD42E3">
              <w:rPr>
                <w:rFonts w:ascii="Calibri" w:hAnsi="Calibri" w:cs="Arial"/>
                <w:sz w:val="18"/>
                <w:szCs w:val="18"/>
                <w:lang w:val="sl-SI"/>
              </w:rPr>
              <w:t>z opredeljenimi utemeljitvami po posameznih zvrsteh, preverjena točnost geografskih podatkov, izpopolnitev in poenotenje meril za spremljanje stanja naravnih vrednot v naravi in opredeljevanje stanja glede na različne</w:t>
            </w:r>
            <w:r w:rsidR="00D56360" w:rsidRPr="00AD42E3">
              <w:rPr>
                <w:rFonts w:ascii="Calibri" w:hAnsi="Calibri" w:cs="Arial"/>
                <w:sz w:val="18"/>
                <w:szCs w:val="18"/>
                <w:lang w:val="sl-SI"/>
              </w:rPr>
              <w:t xml:space="preserve"> </w:t>
            </w:r>
            <w:r w:rsidR="005A4403" w:rsidRPr="00AD42E3">
              <w:rPr>
                <w:rFonts w:ascii="Calibri" w:hAnsi="Calibri" w:cs="Arial"/>
                <w:sz w:val="18"/>
                <w:szCs w:val="18"/>
                <w:lang w:val="sl-SI"/>
              </w:rPr>
              <w:t>zvrsti</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A4403" w:rsidRPr="00AD42E3" w:rsidRDefault="005A4403" w:rsidP="001C1FBC">
            <w:pPr>
              <w:spacing w:before="60" w:line="240" w:lineRule="atLeast"/>
              <w:jc w:val="both"/>
              <w:rPr>
                <w:rFonts w:ascii="Calibri" w:hAnsi="Calibri" w:cs="Arial"/>
                <w:sz w:val="18"/>
                <w:szCs w:val="18"/>
                <w:lang w:val="sl-SI"/>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A4403" w:rsidRPr="00AD42E3" w:rsidRDefault="005A4403" w:rsidP="001C1FBC">
            <w:pPr>
              <w:spacing w:before="60" w:line="240" w:lineRule="atLeast"/>
              <w:ind w:right="-4"/>
              <w:jc w:val="both"/>
              <w:rPr>
                <w:rFonts w:ascii="Calibri" w:hAnsi="Calibri" w:cs="Arial"/>
                <w:sz w:val="18"/>
                <w:szCs w:val="18"/>
                <w:lang w:val="sl-SI"/>
              </w:rPr>
            </w:pPr>
          </w:p>
        </w:tc>
      </w:tr>
      <w:tr w:rsidR="005A4403" w:rsidRPr="00AD42E3" w:rsidTr="00DE44E8">
        <w:trPr>
          <w:trHeight w:val="743"/>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27</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 / 1, 6, 23</w:t>
            </w:r>
          </w:p>
        </w:tc>
        <w:tc>
          <w:tcPr>
            <w:tcW w:w="156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D74B0A">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Trgovanje z ogroženimi vrstami</w:t>
            </w: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Ozaveščanje javnosti za preprečitev nezakonitega trgovanja z ogroženimi in zavarovanimi vrstami, odkrivanje kršitev in kaznovanje kršiteljev</w:t>
            </w:r>
            <w:r w:rsidR="00A47BAB" w:rsidRPr="00AD42E3">
              <w:rPr>
                <w:rFonts w:ascii="Calibri" w:hAnsi="Calibri" w:cs="Arial"/>
                <w:sz w:val="18"/>
                <w:szCs w:val="18"/>
                <w:lang w:val="sl-SI"/>
              </w:rPr>
              <w:t>.</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u</w:t>
            </w:r>
            <w:r w:rsidR="005A4403" w:rsidRPr="00AD42E3">
              <w:rPr>
                <w:rFonts w:ascii="Calibri" w:hAnsi="Calibri" w:cs="Arial"/>
                <w:sz w:val="18"/>
                <w:szCs w:val="18"/>
                <w:lang w:val="sl-SI"/>
              </w:rPr>
              <w:t>rejena in spremljana trgovina z ogroženimi in zavarovanimi vrstami</w:t>
            </w: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532878">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w:t>
            </w:r>
            <w:r w:rsidR="00A47BAB" w:rsidRPr="00AD42E3">
              <w:rPr>
                <w:rFonts w:ascii="Calibri" w:hAnsi="Calibri" w:cs="Arial"/>
                <w:sz w:val="18"/>
                <w:szCs w:val="18"/>
                <w:lang w:val="sl-SI"/>
              </w:rPr>
              <w:t xml:space="preserve"> /</w:t>
            </w:r>
            <w:r w:rsidRPr="00AD42E3">
              <w:rPr>
                <w:rFonts w:ascii="Calibri" w:hAnsi="Calibri" w:cs="Arial"/>
                <w:sz w:val="18"/>
                <w:szCs w:val="18"/>
                <w:lang w:val="sl-SI"/>
              </w:rPr>
              <w:t xml:space="preserve"> MNZ, FURS, ARSO, inšpekcije</w:t>
            </w: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F8782C"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talna naloga</w:t>
            </w:r>
          </w:p>
        </w:tc>
      </w:tr>
      <w:tr w:rsidR="005A4403" w:rsidRPr="00AD42E3" w:rsidTr="00DE44E8">
        <w:trPr>
          <w:trHeight w:val="89"/>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28</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 / 5</w:t>
            </w:r>
          </w:p>
        </w:tc>
        <w:tc>
          <w:tcPr>
            <w:tcW w:w="15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A80E26" w:rsidP="00D74B0A">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Načrtno spremljanje (m</w:t>
            </w:r>
            <w:r w:rsidR="005A4403" w:rsidRPr="00AD42E3">
              <w:rPr>
                <w:rFonts w:ascii="Calibri" w:hAnsi="Calibri" w:cs="Arial"/>
                <w:sz w:val="18"/>
                <w:szCs w:val="18"/>
                <w:lang w:val="sl-SI"/>
              </w:rPr>
              <w:t>onitoring</w:t>
            </w:r>
            <w:r w:rsidRPr="00AD42E3">
              <w:rPr>
                <w:rFonts w:ascii="Calibri" w:hAnsi="Calibri" w:cs="Arial"/>
                <w:sz w:val="18"/>
                <w:szCs w:val="18"/>
                <w:lang w:val="sl-SI"/>
              </w:rPr>
              <w:t>)</w:t>
            </w: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Izvajanje </w:t>
            </w:r>
            <w:r w:rsidR="00EF614F" w:rsidRPr="00AD42E3">
              <w:rPr>
                <w:rFonts w:ascii="Calibri" w:hAnsi="Calibri" w:cs="Arial"/>
                <w:sz w:val="18"/>
                <w:szCs w:val="18"/>
                <w:lang w:val="sl-SI"/>
              </w:rPr>
              <w:t>načrtnega spremljanja (</w:t>
            </w:r>
            <w:r w:rsidRPr="00AD42E3">
              <w:rPr>
                <w:rFonts w:ascii="Calibri" w:hAnsi="Calibri" w:cs="Arial"/>
                <w:sz w:val="18"/>
                <w:szCs w:val="18"/>
                <w:lang w:val="sl-SI"/>
              </w:rPr>
              <w:t>monitoringa</w:t>
            </w:r>
            <w:r w:rsidR="00EF614F" w:rsidRPr="00AD42E3">
              <w:rPr>
                <w:rFonts w:ascii="Calibri" w:hAnsi="Calibri" w:cs="Arial"/>
                <w:sz w:val="18"/>
                <w:szCs w:val="18"/>
                <w:lang w:val="sl-SI"/>
              </w:rPr>
              <w:t>)</w:t>
            </w:r>
            <w:r w:rsidRPr="00AD42E3">
              <w:rPr>
                <w:rFonts w:ascii="Calibri" w:hAnsi="Calibri" w:cs="Arial"/>
                <w:sz w:val="18"/>
                <w:szCs w:val="18"/>
                <w:lang w:val="sl-SI"/>
              </w:rPr>
              <w:t xml:space="preserve"> v obsegu, ki omogoča ugotavljanje stanja ohranjenosti vseh evropsko pomembnih vrst ter vrst in habitatnih tipov, ki so ključni kot kazal</w:t>
            </w:r>
            <w:r w:rsidR="00EF614F" w:rsidRPr="00AD42E3">
              <w:rPr>
                <w:rFonts w:ascii="Calibri" w:hAnsi="Calibri" w:cs="Arial"/>
                <w:sz w:val="18"/>
                <w:szCs w:val="18"/>
                <w:lang w:val="sl-SI"/>
              </w:rPr>
              <w:t>nik</w:t>
            </w:r>
            <w:r w:rsidRPr="00AD42E3">
              <w:rPr>
                <w:rFonts w:ascii="Calibri" w:hAnsi="Calibri" w:cs="Arial"/>
                <w:sz w:val="18"/>
                <w:szCs w:val="18"/>
                <w:lang w:val="sl-SI"/>
              </w:rPr>
              <w:t>i stanja (</w:t>
            </w:r>
            <w:r w:rsidR="00EF614F" w:rsidRPr="00AD42E3">
              <w:rPr>
                <w:rFonts w:ascii="Calibri" w:hAnsi="Calibri" w:cs="Arial"/>
                <w:sz w:val="18"/>
                <w:szCs w:val="18"/>
                <w:lang w:val="sl-SI"/>
              </w:rPr>
              <w:t xml:space="preserve">skupaj </w:t>
            </w:r>
            <w:r w:rsidRPr="00AD42E3">
              <w:rPr>
                <w:rFonts w:ascii="Calibri" w:hAnsi="Calibri" w:cs="Arial"/>
                <w:sz w:val="18"/>
                <w:szCs w:val="18"/>
                <w:lang w:val="sl-SI"/>
              </w:rPr>
              <w:t>z endemičnimi vrstami).</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A47BAB" w:rsidP="00A97C6E">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o</w:t>
            </w:r>
            <w:r w:rsidR="005A4403" w:rsidRPr="00AD42E3">
              <w:rPr>
                <w:rFonts w:ascii="Calibri" w:hAnsi="Calibri" w:cs="Arial"/>
                <w:sz w:val="18"/>
                <w:szCs w:val="18"/>
                <w:lang w:val="sl-SI"/>
              </w:rPr>
              <w:t xml:space="preserve">bseg </w:t>
            </w:r>
            <w:r w:rsidR="00750F9A" w:rsidRPr="00AD42E3">
              <w:rPr>
                <w:rFonts w:ascii="Calibri" w:hAnsi="Calibri" w:cs="Arial"/>
                <w:sz w:val="18"/>
                <w:szCs w:val="18"/>
                <w:lang w:val="sl-SI"/>
              </w:rPr>
              <w:t>načrtnega spremljanja (</w:t>
            </w:r>
            <w:r w:rsidR="005A4403" w:rsidRPr="00AD42E3">
              <w:rPr>
                <w:rFonts w:ascii="Calibri" w:hAnsi="Calibri" w:cs="Arial"/>
                <w:sz w:val="18"/>
                <w:szCs w:val="18"/>
                <w:lang w:val="sl-SI"/>
              </w:rPr>
              <w:t>monitoringa</w:t>
            </w:r>
            <w:r w:rsidR="00750F9A" w:rsidRPr="00AD42E3">
              <w:rPr>
                <w:rFonts w:ascii="Calibri" w:hAnsi="Calibri" w:cs="Arial"/>
                <w:sz w:val="18"/>
                <w:szCs w:val="18"/>
                <w:lang w:val="sl-SI"/>
              </w:rPr>
              <w:t>)</w:t>
            </w:r>
            <w:r w:rsidR="005A4403" w:rsidRPr="00AD42E3">
              <w:rPr>
                <w:rFonts w:ascii="Calibri" w:hAnsi="Calibri" w:cs="Arial"/>
                <w:sz w:val="18"/>
                <w:szCs w:val="18"/>
                <w:lang w:val="sl-SI"/>
              </w:rPr>
              <w:t xml:space="preserve"> postopno povečan do ravni, ki omogoča zadovoljivo </w:t>
            </w:r>
            <w:r w:rsidR="00A97C6E" w:rsidRPr="00AD42E3">
              <w:rPr>
                <w:rFonts w:ascii="Calibri" w:hAnsi="Calibri" w:cs="Arial"/>
                <w:sz w:val="18"/>
                <w:szCs w:val="18"/>
                <w:lang w:val="sl-SI"/>
              </w:rPr>
              <w:t>upravljanje Nature 2000 in zavarovanih območij</w:t>
            </w:r>
            <w:r w:rsidR="00A97C6E">
              <w:rPr>
                <w:rFonts w:ascii="Calibri" w:hAnsi="Calibri" w:cs="Arial"/>
                <w:sz w:val="18"/>
                <w:szCs w:val="18"/>
                <w:lang w:val="sl-SI"/>
              </w:rPr>
              <w:t xml:space="preserve"> ter </w:t>
            </w:r>
            <w:r w:rsidR="005A4403" w:rsidRPr="00AD42E3">
              <w:rPr>
                <w:rFonts w:ascii="Calibri" w:hAnsi="Calibri" w:cs="Arial"/>
                <w:sz w:val="18"/>
                <w:szCs w:val="18"/>
                <w:lang w:val="sl-SI"/>
              </w:rPr>
              <w:t xml:space="preserve">poročanje mednarodnim institucijam </w:t>
            </w:r>
            <w:r w:rsidR="00750F9A" w:rsidRPr="00AD42E3">
              <w:rPr>
                <w:rFonts w:ascii="Calibri" w:hAnsi="Calibri" w:cs="Arial"/>
                <w:sz w:val="18"/>
                <w:szCs w:val="18"/>
                <w:lang w:val="sl-SI"/>
              </w:rPr>
              <w:t xml:space="preserve"> </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w:t>
            </w:r>
            <w:r w:rsidR="00A47BAB" w:rsidRPr="00AD42E3">
              <w:rPr>
                <w:rFonts w:ascii="Calibri" w:hAnsi="Calibri" w:cs="Arial"/>
                <w:sz w:val="18"/>
                <w:szCs w:val="18"/>
                <w:lang w:val="sl-SI"/>
              </w:rPr>
              <w:t xml:space="preserve">, </w:t>
            </w:r>
            <w:r w:rsidRPr="00AD42E3">
              <w:rPr>
                <w:rFonts w:ascii="Calibri" w:hAnsi="Calibri" w:cs="Arial"/>
                <w:sz w:val="18"/>
                <w:szCs w:val="18"/>
                <w:lang w:val="sl-SI"/>
              </w:rPr>
              <w:t xml:space="preserve">ZRSVN, ARSO / MKGP </w:t>
            </w:r>
          </w:p>
          <w:p w:rsidR="005A4403" w:rsidRPr="00AD42E3" w:rsidRDefault="005A4403" w:rsidP="001C1FBC">
            <w:pPr>
              <w:spacing w:before="60" w:line="240" w:lineRule="atLeast"/>
              <w:jc w:val="both"/>
              <w:rPr>
                <w:rFonts w:ascii="Calibri" w:hAnsi="Calibri" w:cs="Arial"/>
                <w:sz w:val="18"/>
                <w:szCs w:val="18"/>
                <w:lang w:val="sl-SI"/>
              </w:rPr>
            </w:pPr>
          </w:p>
          <w:p w:rsidR="005A4403" w:rsidRPr="00AD42E3" w:rsidRDefault="005A4403" w:rsidP="001C1FBC">
            <w:pPr>
              <w:spacing w:before="60" w:line="240" w:lineRule="atLeast"/>
              <w:jc w:val="both"/>
              <w:rPr>
                <w:rFonts w:ascii="Calibri" w:hAnsi="Calibri" w:cs="Arial"/>
                <w:sz w:val="18"/>
                <w:szCs w:val="18"/>
                <w:lang w:val="sl-SI"/>
              </w:rPr>
            </w:pP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F8782C"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talna naloga</w:t>
            </w:r>
          </w:p>
        </w:tc>
      </w:tr>
      <w:tr w:rsidR="005A4403" w:rsidRPr="004F7EFF" w:rsidTr="00DE44E8">
        <w:trPr>
          <w:trHeight w:val="537"/>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29</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2 / 1</w:t>
            </w:r>
            <w:r w:rsidR="0045202B">
              <w:rPr>
                <w:rFonts w:ascii="Calibri" w:hAnsi="Calibri" w:cs="Arial"/>
                <w:sz w:val="18"/>
                <w:szCs w:val="18"/>
                <w:lang w:val="sl-SI"/>
              </w:rPr>
              <w:t>5</w:t>
            </w:r>
          </w:p>
        </w:tc>
        <w:tc>
          <w:tcPr>
            <w:tcW w:w="1563" w:type="dxa"/>
            <w:vMerge/>
            <w:tcBorders>
              <w:top w:val="single" w:sz="4" w:space="0" w:color="auto"/>
              <w:left w:val="single" w:sz="4" w:space="0" w:color="auto"/>
              <w:bottom w:val="single" w:sz="4" w:space="0" w:color="auto"/>
              <w:right w:val="single" w:sz="4" w:space="0" w:color="auto"/>
            </w:tcBorders>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single" w:sz="4" w:space="0" w:color="auto"/>
              <w:left w:val="nil"/>
              <w:bottom w:val="single" w:sz="4" w:space="0" w:color="auto"/>
              <w:right w:val="single" w:sz="4" w:space="0" w:color="auto"/>
            </w:tcBorders>
            <w:shd w:val="clear" w:color="auto" w:fill="auto"/>
            <w:hideMark/>
          </w:tcPr>
          <w:p w:rsidR="00126A61" w:rsidRPr="00AD42E3" w:rsidRDefault="00EF614F"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Načrtno spremljanje (m</w:t>
            </w:r>
            <w:r w:rsidR="005A4403" w:rsidRPr="00AD42E3">
              <w:rPr>
                <w:rFonts w:ascii="Calibri" w:hAnsi="Calibri" w:cs="Arial"/>
                <w:sz w:val="18"/>
                <w:szCs w:val="18"/>
                <w:lang w:val="sl-SI"/>
              </w:rPr>
              <w:t>onitoring</w:t>
            </w:r>
            <w:r w:rsidRPr="00AD42E3">
              <w:rPr>
                <w:rFonts w:ascii="Calibri" w:hAnsi="Calibri" w:cs="Arial"/>
                <w:sz w:val="18"/>
                <w:szCs w:val="18"/>
                <w:lang w:val="sl-SI"/>
              </w:rPr>
              <w:t>)</w:t>
            </w:r>
            <w:r w:rsidR="005A4403" w:rsidRPr="00AD42E3">
              <w:rPr>
                <w:rFonts w:ascii="Calibri" w:hAnsi="Calibri" w:cs="Arial"/>
                <w:sz w:val="18"/>
                <w:szCs w:val="18"/>
                <w:lang w:val="sl-SI"/>
              </w:rPr>
              <w:t xml:space="preserve"> stanja naravnih vrednot, sprotno zaznavanje neugodnih vplivov in ustrezno odzivanje</w:t>
            </w:r>
            <w:r w:rsidR="00A47BAB" w:rsidRPr="00AD42E3">
              <w:rPr>
                <w:rFonts w:ascii="Calibri" w:hAnsi="Calibri" w:cs="Arial"/>
                <w:sz w:val="18"/>
                <w:szCs w:val="18"/>
                <w:lang w:val="sl-SI"/>
              </w:rPr>
              <w:t>.</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p</w:t>
            </w:r>
            <w:r w:rsidR="005A4403" w:rsidRPr="00AD42E3">
              <w:rPr>
                <w:rFonts w:ascii="Calibri" w:hAnsi="Calibri" w:cs="Arial"/>
                <w:sz w:val="18"/>
                <w:szCs w:val="18"/>
                <w:lang w:val="sl-SI"/>
              </w:rPr>
              <w:t>reverjeno stanje naravnih vrednot v naravi, letno 5</w:t>
            </w:r>
            <w:r w:rsidR="00750F9A" w:rsidRPr="00AD42E3">
              <w:rPr>
                <w:rFonts w:ascii="Calibri" w:hAnsi="Calibri" w:cs="Arial"/>
                <w:sz w:val="18"/>
                <w:szCs w:val="18"/>
                <w:lang w:val="sl-SI"/>
              </w:rPr>
              <w:t>–</w:t>
            </w:r>
            <w:r w:rsidR="005A4403" w:rsidRPr="00AD42E3">
              <w:rPr>
                <w:rFonts w:ascii="Calibri" w:hAnsi="Calibri" w:cs="Arial"/>
                <w:sz w:val="18"/>
                <w:szCs w:val="18"/>
                <w:lang w:val="sl-SI"/>
              </w:rPr>
              <w:t>10 %</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A4403" w:rsidRPr="00AD42E3" w:rsidRDefault="005A4403" w:rsidP="001C1FBC">
            <w:pPr>
              <w:spacing w:before="60" w:line="240" w:lineRule="atLeast"/>
              <w:jc w:val="both"/>
              <w:rPr>
                <w:rFonts w:ascii="Calibri" w:hAnsi="Calibri" w:cs="Arial"/>
                <w:sz w:val="18"/>
                <w:szCs w:val="18"/>
                <w:lang w:val="sl-SI"/>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A4403" w:rsidRPr="00AD42E3" w:rsidRDefault="005A4403" w:rsidP="001C1FBC">
            <w:pPr>
              <w:spacing w:before="60" w:line="240" w:lineRule="atLeast"/>
              <w:ind w:right="-4"/>
              <w:jc w:val="both"/>
              <w:rPr>
                <w:rFonts w:ascii="Calibri" w:hAnsi="Calibri" w:cs="Arial"/>
                <w:sz w:val="18"/>
                <w:szCs w:val="18"/>
                <w:lang w:val="sl-SI"/>
              </w:rPr>
            </w:pPr>
          </w:p>
        </w:tc>
      </w:tr>
      <w:tr w:rsidR="005A4403" w:rsidRPr="00AD42E3" w:rsidTr="00DE44E8">
        <w:trPr>
          <w:trHeight w:val="1501"/>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30</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 xml:space="preserve">1,2 / </w:t>
            </w:r>
            <w:r w:rsidR="0045202B">
              <w:rPr>
                <w:rFonts w:ascii="Calibri" w:hAnsi="Calibri" w:cs="Arial"/>
                <w:sz w:val="18"/>
                <w:szCs w:val="18"/>
                <w:lang w:val="sl-SI"/>
              </w:rPr>
              <w:t>20,</w:t>
            </w:r>
            <w:r w:rsidRPr="00AD42E3">
              <w:rPr>
                <w:rFonts w:ascii="Calibri" w:hAnsi="Calibri" w:cs="Arial"/>
                <w:sz w:val="18"/>
                <w:szCs w:val="18"/>
                <w:lang w:val="sl-SI"/>
              </w:rPr>
              <w:t xml:space="preserve"> 3</w:t>
            </w:r>
          </w:p>
        </w:tc>
        <w:tc>
          <w:tcPr>
            <w:tcW w:w="15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D74B0A">
            <w:pPr>
              <w:spacing w:before="60" w:line="240" w:lineRule="atLeast"/>
              <w:ind w:right="-71"/>
              <w:rPr>
                <w:rFonts w:ascii="Calibri" w:hAnsi="Calibri" w:cs="Arial"/>
                <w:sz w:val="18"/>
                <w:szCs w:val="18"/>
                <w:lang w:val="sl-SI"/>
              </w:rPr>
            </w:pPr>
            <w:r w:rsidRPr="00AD42E3">
              <w:rPr>
                <w:rFonts w:ascii="Calibri" w:hAnsi="Calibri" w:cs="Arial"/>
                <w:sz w:val="18"/>
                <w:szCs w:val="18"/>
                <w:lang w:val="sl-SI"/>
              </w:rPr>
              <w:t xml:space="preserve">Informacijski sistem in zbirke podatkov </w:t>
            </w: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Urejanje, dopolnjevanje in redno vzdrževanje: </w:t>
            </w:r>
          </w:p>
          <w:p w:rsidR="005A4403" w:rsidRPr="00DE44E8" w:rsidRDefault="005A4403" w:rsidP="009A3025">
            <w:pPr>
              <w:pStyle w:val="ListParagraph"/>
              <w:numPr>
                <w:ilvl w:val="0"/>
                <w:numId w:val="85"/>
              </w:numPr>
              <w:tabs>
                <w:tab w:val="left" w:pos="214"/>
              </w:tabs>
              <w:spacing w:before="20" w:line="240" w:lineRule="atLeast"/>
              <w:ind w:left="214" w:right="74" w:hanging="214"/>
              <w:jc w:val="both"/>
              <w:rPr>
                <w:rFonts w:ascii="Calibri" w:hAnsi="Calibri" w:cs="Arial"/>
                <w:sz w:val="18"/>
                <w:szCs w:val="18"/>
                <w:lang w:val="sl-SI"/>
              </w:rPr>
            </w:pPr>
            <w:r w:rsidRPr="00DE44E8">
              <w:rPr>
                <w:rFonts w:ascii="Calibri" w:hAnsi="Calibri" w:cs="Arial"/>
                <w:sz w:val="18"/>
                <w:szCs w:val="18"/>
                <w:lang w:val="sl-SI"/>
              </w:rPr>
              <w:t>podatkovne zbirke o biotski raznovrstnosti, naravnih vrednotah in krajinskih značilnostih, pomembnih za ohranjanje biotske raznovrstnosti,</w:t>
            </w:r>
          </w:p>
          <w:p w:rsidR="00126A61" w:rsidRPr="00AD42E3" w:rsidRDefault="00053827" w:rsidP="00DE44E8">
            <w:pPr>
              <w:tabs>
                <w:tab w:val="left" w:pos="214"/>
              </w:tabs>
              <w:spacing w:before="20" w:line="240" w:lineRule="atLeast"/>
              <w:ind w:left="214" w:right="74" w:hanging="214"/>
              <w:jc w:val="both"/>
              <w:rPr>
                <w:rFonts w:ascii="Calibri" w:hAnsi="Calibri" w:cs="Arial"/>
                <w:sz w:val="18"/>
                <w:szCs w:val="18"/>
                <w:lang w:val="sl-SI"/>
              </w:rPr>
            </w:pPr>
            <w:r w:rsidRPr="00AD42E3">
              <w:rPr>
                <w:rFonts w:ascii="Calibri" w:hAnsi="Calibri" w:cs="Arial"/>
                <w:sz w:val="18"/>
                <w:szCs w:val="18"/>
                <w:lang w:val="sl-SI"/>
              </w:rPr>
              <w:t>–</w:t>
            </w:r>
            <w:r w:rsidR="00B153E2" w:rsidRPr="00AD42E3">
              <w:rPr>
                <w:rFonts w:ascii="Calibri" w:hAnsi="Calibri" w:cs="Arial"/>
                <w:sz w:val="18"/>
                <w:szCs w:val="18"/>
                <w:lang w:val="sl-SI"/>
              </w:rPr>
              <w:t xml:space="preserve"> </w:t>
            </w:r>
            <w:r w:rsidR="005A4403" w:rsidRPr="00AD42E3">
              <w:rPr>
                <w:rFonts w:ascii="Calibri" w:hAnsi="Calibri" w:cs="Arial"/>
                <w:sz w:val="18"/>
                <w:szCs w:val="18"/>
                <w:lang w:val="sl-SI"/>
              </w:rPr>
              <w:t>pregledovalnika podatkov, ki omogoča ustrezne preglede, iskanja ter prenos podatkov iz zbirke.</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i</w:t>
            </w:r>
            <w:r w:rsidR="005A4403" w:rsidRPr="00AD42E3">
              <w:rPr>
                <w:rFonts w:ascii="Calibri" w:hAnsi="Calibri" w:cs="Arial"/>
                <w:sz w:val="18"/>
                <w:szCs w:val="18"/>
                <w:lang w:val="sl-SI"/>
              </w:rPr>
              <w:t>zpopolnjena, redno vzdrževana</w:t>
            </w:r>
            <w:r w:rsidR="00D56360" w:rsidRPr="00AD42E3">
              <w:rPr>
                <w:rFonts w:ascii="Calibri" w:hAnsi="Calibri" w:cs="Arial"/>
                <w:sz w:val="18"/>
                <w:szCs w:val="18"/>
                <w:lang w:val="sl-SI"/>
              </w:rPr>
              <w:t xml:space="preserve"> </w:t>
            </w:r>
            <w:r w:rsidR="005A4403" w:rsidRPr="00AD42E3">
              <w:rPr>
                <w:rFonts w:ascii="Calibri" w:hAnsi="Calibri" w:cs="Arial"/>
                <w:sz w:val="18"/>
                <w:szCs w:val="18"/>
                <w:lang w:val="sl-SI"/>
              </w:rPr>
              <w:t>podatkovna zbirka o biotski raznovrstnosti, naravnih vrednotah,</w:t>
            </w:r>
            <w:r w:rsidR="00D56360" w:rsidRPr="00AD42E3">
              <w:rPr>
                <w:rFonts w:ascii="Calibri" w:hAnsi="Calibri" w:cs="Arial"/>
                <w:sz w:val="18"/>
                <w:szCs w:val="18"/>
                <w:lang w:val="sl-SI"/>
              </w:rPr>
              <w:t xml:space="preserve"> </w:t>
            </w:r>
            <w:r w:rsidR="005A4403" w:rsidRPr="00AD42E3">
              <w:rPr>
                <w:rFonts w:ascii="Calibri" w:hAnsi="Calibri" w:cs="Arial"/>
                <w:sz w:val="18"/>
                <w:szCs w:val="18"/>
                <w:lang w:val="sl-SI"/>
              </w:rPr>
              <w:t>krajinskih značilnosti, pomembnih za ohranjanje biotske raznovrstnosti</w:t>
            </w:r>
            <w:r w:rsidR="00D56360" w:rsidRPr="00AD42E3">
              <w:rPr>
                <w:rFonts w:ascii="Calibri" w:hAnsi="Calibri" w:cs="Arial"/>
                <w:sz w:val="18"/>
                <w:szCs w:val="18"/>
                <w:lang w:val="sl-SI"/>
              </w:rPr>
              <w:t xml:space="preserve"> </w:t>
            </w:r>
            <w:r w:rsidR="005A4403" w:rsidRPr="00AD42E3">
              <w:rPr>
                <w:rFonts w:ascii="Calibri" w:hAnsi="Calibri" w:cs="Arial"/>
                <w:sz w:val="18"/>
                <w:szCs w:val="18"/>
                <w:lang w:val="sl-SI"/>
              </w:rPr>
              <w:t>(določene in prostorsko opredeljene na vsaj polovici zavarovanih območij), z omogočenimi</w:t>
            </w:r>
            <w:r w:rsidR="00D56360" w:rsidRPr="00AD42E3">
              <w:rPr>
                <w:rFonts w:ascii="Calibri" w:hAnsi="Calibri" w:cs="Arial"/>
                <w:sz w:val="18"/>
                <w:szCs w:val="18"/>
                <w:lang w:val="sl-SI"/>
              </w:rPr>
              <w:t xml:space="preserve"> </w:t>
            </w:r>
            <w:r w:rsidR="005A4403" w:rsidRPr="00AD42E3">
              <w:rPr>
                <w:rFonts w:ascii="Calibri" w:hAnsi="Calibri" w:cs="Arial"/>
                <w:sz w:val="18"/>
                <w:szCs w:val="18"/>
                <w:lang w:val="sl-SI"/>
              </w:rPr>
              <w:t>pregledi, iskanji, prenosi, prekrivanji, povezavami različnih podatkov</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 xml:space="preserve">ARSO, ZRSVN / </w:t>
            </w:r>
            <w:r w:rsidR="00D74B0A">
              <w:rPr>
                <w:rFonts w:ascii="Calibri" w:hAnsi="Calibri" w:cs="Arial"/>
                <w:sz w:val="18"/>
                <w:szCs w:val="18"/>
                <w:lang w:val="sl-SI"/>
              </w:rPr>
              <w:t xml:space="preserve">upravljavci </w:t>
            </w:r>
            <w:r w:rsidRPr="00AD42E3">
              <w:rPr>
                <w:rFonts w:ascii="Calibri" w:hAnsi="Calibri" w:cs="Arial"/>
                <w:sz w:val="18"/>
                <w:szCs w:val="18"/>
                <w:lang w:val="sl-SI"/>
              </w:rPr>
              <w:t>ZO, MOP, MKGP</w:t>
            </w:r>
          </w:p>
          <w:p w:rsidR="005A4403" w:rsidRPr="00AD42E3" w:rsidRDefault="005A4403" w:rsidP="001C1FBC">
            <w:pPr>
              <w:spacing w:before="60" w:line="240" w:lineRule="atLeast"/>
              <w:jc w:val="both"/>
              <w:rPr>
                <w:rFonts w:ascii="Calibri" w:hAnsi="Calibri" w:cs="Arial"/>
                <w:sz w:val="18"/>
                <w:szCs w:val="18"/>
                <w:lang w:val="sl-SI"/>
              </w:rPr>
            </w:pP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F8782C"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talna naloga</w:t>
            </w:r>
          </w:p>
        </w:tc>
      </w:tr>
      <w:tr w:rsidR="005A4403" w:rsidRPr="00AD42E3" w:rsidTr="00DE44E8">
        <w:trPr>
          <w:trHeight w:val="510"/>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31</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 xml:space="preserve">1,2 / </w:t>
            </w:r>
            <w:r w:rsidR="0045202B">
              <w:rPr>
                <w:rFonts w:ascii="Calibri" w:hAnsi="Calibri" w:cs="Arial"/>
                <w:sz w:val="18"/>
                <w:szCs w:val="18"/>
                <w:lang w:val="sl-SI"/>
              </w:rPr>
              <w:t>20</w:t>
            </w:r>
            <w:r w:rsidRPr="00AD42E3">
              <w:rPr>
                <w:rFonts w:ascii="Calibri" w:hAnsi="Calibri" w:cs="Arial"/>
                <w:sz w:val="18"/>
                <w:szCs w:val="18"/>
                <w:lang w:val="sl-SI"/>
              </w:rPr>
              <w:t>, 3</w:t>
            </w:r>
          </w:p>
        </w:tc>
        <w:tc>
          <w:tcPr>
            <w:tcW w:w="1563" w:type="dxa"/>
            <w:vMerge/>
            <w:tcBorders>
              <w:top w:val="nil"/>
              <w:left w:val="single" w:sz="4" w:space="0" w:color="auto"/>
              <w:bottom w:val="single" w:sz="4" w:space="0" w:color="auto"/>
              <w:right w:val="single" w:sz="4" w:space="0" w:color="auto"/>
            </w:tcBorders>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nil"/>
              <w:left w:val="nil"/>
              <w:bottom w:val="single" w:sz="4" w:space="0" w:color="auto"/>
              <w:right w:val="single" w:sz="4" w:space="0" w:color="auto"/>
            </w:tcBorders>
            <w:shd w:val="clear" w:color="auto" w:fill="auto"/>
            <w:hideMark/>
          </w:tcPr>
          <w:p w:rsidR="00126A61"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Vzpostavitev sistema za redno dopolnjevanje, posodabljanje in vzdrževanje </w:t>
            </w:r>
            <w:r w:rsidR="001A6B0F" w:rsidRPr="00AD42E3">
              <w:rPr>
                <w:rFonts w:ascii="Calibri" w:hAnsi="Calibri" w:cs="Arial"/>
                <w:sz w:val="18"/>
                <w:szCs w:val="18"/>
                <w:lang w:val="sl-SI"/>
              </w:rPr>
              <w:t xml:space="preserve">zbirke </w:t>
            </w:r>
            <w:r w:rsidRPr="00AD42E3">
              <w:rPr>
                <w:rFonts w:ascii="Calibri" w:hAnsi="Calibri" w:cs="Arial"/>
                <w:sz w:val="18"/>
                <w:szCs w:val="18"/>
                <w:lang w:val="sl-SI"/>
              </w:rPr>
              <w:t>podatkov</w:t>
            </w:r>
            <w:r w:rsidR="00A47BAB" w:rsidRPr="00AD42E3">
              <w:rPr>
                <w:rFonts w:ascii="Calibri" w:hAnsi="Calibri" w:cs="Arial"/>
                <w:sz w:val="18"/>
                <w:szCs w:val="18"/>
                <w:lang w:val="sl-SI"/>
              </w:rPr>
              <w:t>.</w:t>
            </w:r>
          </w:p>
        </w:tc>
        <w:tc>
          <w:tcPr>
            <w:tcW w:w="4252" w:type="dxa"/>
            <w:vMerge/>
            <w:tcBorders>
              <w:top w:val="nil"/>
              <w:left w:val="single" w:sz="4" w:space="0" w:color="auto"/>
              <w:bottom w:val="single" w:sz="4" w:space="0" w:color="auto"/>
              <w:right w:val="single" w:sz="4" w:space="0" w:color="auto"/>
            </w:tcBorders>
            <w:vAlign w:val="center"/>
            <w:hideMark/>
          </w:tcPr>
          <w:p w:rsidR="005A4403" w:rsidRPr="00AD42E3" w:rsidRDefault="005A4403" w:rsidP="001C1FBC">
            <w:pPr>
              <w:spacing w:before="60" w:line="240" w:lineRule="atLeast"/>
              <w:ind w:right="72"/>
              <w:jc w:val="both"/>
              <w:rPr>
                <w:rFonts w:ascii="Calibri" w:hAnsi="Calibri" w:cs="Arial"/>
                <w:sz w:val="18"/>
                <w:szCs w:val="18"/>
                <w:lang w:val="sl-SI"/>
              </w:rPr>
            </w:pPr>
          </w:p>
        </w:tc>
        <w:tc>
          <w:tcPr>
            <w:tcW w:w="1843" w:type="dxa"/>
            <w:vMerge/>
            <w:tcBorders>
              <w:top w:val="nil"/>
              <w:left w:val="single" w:sz="4" w:space="0" w:color="auto"/>
              <w:bottom w:val="single" w:sz="4" w:space="0" w:color="auto"/>
              <w:right w:val="single" w:sz="4" w:space="0" w:color="auto"/>
            </w:tcBorders>
            <w:vAlign w:val="center"/>
            <w:hideMark/>
          </w:tcPr>
          <w:p w:rsidR="005A4403" w:rsidRPr="00AD42E3" w:rsidRDefault="005A4403" w:rsidP="001C1FBC">
            <w:pPr>
              <w:spacing w:before="60" w:line="240" w:lineRule="atLeast"/>
              <w:jc w:val="both"/>
              <w:rPr>
                <w:rFonts w:ascii="Calibri" w:hAnsi="Calibri" w:cs="Arial"/>
                <w:sz w:val="18"/>
                <w:szCs w:val="18"/>
                <w:lang w:val="sl-SI"/>
              </w:rPr>
            </w:pPr>
          </w:p>
        </w:tc>
        <w:tc>
          <w:tcPr>
            <w:tcW w:w="1418" w:type="dxa"/>
            <w:tcBorders>
              <w:top w:val="nil"/>
              <w:left w:val="nil"/>
              <w:bottom w:val="single" w:sz="4" w:space="0" w:color="auto"/>
              <w:right w:val="single" w:sz="4" w:space="0" w:color="auto"/>
            </w:tcBorders>
            <w:shd w:val="clear" w:color="auto" w:fill="auto"/>
            <w:hideMark/>
          </w:tcPr>
          <w:p w:rsidR="005A4403" w:rsidRPr="00AD42E3" w:rsidRDefault="00F8782C"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talna naloga</w:t>
            </w:r>
          </w:p>
        </w:tc>
      </w:tr>
      <w:tr w:rsidR="005A4403" w:rsidRPr="00AD42E3" w:rsidTr="00DE44E8">
        <w:trPr>
          <w:trHeight w:val="607"/>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32</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 xml:space="preserve">1,2 / </w:t>
            </w:r>
            <w:r w:rsidR="0045202B">
              <w:rPr>
                <w:rFonts w:ascii="Calibri" w:hAnsi="Calibri" w:cs="Arial"/>
                <w:sz w:val="18"/>
                <w:szCs w:val="18"/>
                <w:lang w:val="sl-SI"/>
              </w:rPr>
              <w:t>20</w:t>
            </w:r>
            <w:r w:rsidRPr="00AD42E3">
              <w:rPr>
                <w:rFonts w:ascii="Calibri" w:hAnsi="Calibri" w:cs="Arial"/>
                <w:sz w:val="18"/>
                <w:szCs w:val="18"/>
                <w:lang w:val="sl-SI"/>
              </w:rPr>
              <w:t>, 3</w:t>
            </w:r>
          </w:p>
        </w:tc>
        <w:tc>
          <w:tcPr>
            <w:tcW w:w="1563" w:type="dxa"/>
            <w:vMerge/>
            <w:tcBorders>
              <w:top w:val="nil"/>
              <w:left w:val="single" w:sz="4" w:space="0" w:color="auto"/>
              <w:bottom w:val="single" w:sz="4" w:space="0" w:color="auto"/>
              <w:right w:val="single" w:sz="4" w:space="0" w:color="auto"/>
            </w:tcBorders>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single" w:sz="4" w:space="0" w:color="auto"/>
              <w:left w:val="nil"/>
              <w:bottom w:val="single" w:sz="4" w:space="0" w:color="auto"/>
              <w:right w:val="single" w:sz="4" w:space="0" w:color="auto"/>
            </w:tcBorders>
            <w:shd w:val="clear" w:color="auto" w:fill="auto"/>
            <w:hideMark/>
          </w:tcPr>
          <w:p w:rsidR="00126A61" w:rsidRPr="00AD42E3" w:rsidRDefault="005A4403" w:rsidP="00DE44E8">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Povezava geolociranih podatkov o prostorski rabi</w:t>
            </w:r>
            <w:r w:rsidR="00D56360" w:rsidRPr="00AD42E3">
              <w:rPr>
                <w:rFonts w:ascii="Calibri" w:hAnsi="Calibri" w:cs="Arial"/>
                <w:sz w:val="18"/>
                <w:szCs w:val="18"/>
                <w:lang w:val="sl-SI"/>
              </w:rPr>
              <w:t xml:space="preserve"> </w:t>
            </w:r>
            <w:r w:rsidRPr="00AD42E3">
              <w:rPr>
                <w:rFonts w:ascii="Calibri" w:hAnsi="Calibri" w:cs="Arial"/>
                <w:sz w:val="18"/>
                <w:szCs w:val="18"/>
                <w:lang w:val="sl-SI"/>
              </w:rPr>
              <w:t xml:space="preserve">in </w:t>
            </w:r>
            <w:r w:rsidR="00DE44E8">
              <w:rPr>
                <w:rFonts w:ascii="Calibri" w:hAnsi="Calibri" w:cs="Arial"/>
                <w:sz w:val="18"/>
                <w:szCs w:val="18"/>
                <w:lang w:val="sl-SI"/>
              </w:rPr>
              <w:t>dejavnostih (kot virih pritiska</w:t>
            </w:r>
            <w:r w:rsidRPr="00AD42E3">
              <w:rPr>
                <w:rFonts w:ascii="Calibri" w:hAnsi="Calibri" w:cs="Arial"/>
                <w:sz w:val="18"/>
                <w:szCs w:val="18"/>
                <w:lang w:val="sl-SI"/>
              </w:rPr>
              <w:t>) s stanjem vrst in habitatnih tipov.</w:t>
            </w:r>
          </w:p>
        </w:tc>
        <w:tc>
          <w:tcPr>
            <w:tcW w:w="4252" w:type="dxa"/>
            <w:vMerge/>
            <w:tcBorders>
              <w:top w:val="nil"/>
              <w:left w:val="single" w:sz="4" w:space="0" w:color="auto"/>
              <w:bottom w:val="single" w:sz="4" w:space="0" w:color="auto"/>
              <w:right w:val="single" w:sz="4" w:space="0" w:color="auto"/>
            </w:tcBorders>
            <w:vAlign w:val="center"/>
            <w:hideMark/>
          </w:tcPr>
          <w:p w:rsidR="005A4403" w:rsidRPr="00AD42E3" w:rsidRDefault="005A4403" w:rsidP="001C1FBC">
            <w:pPr>
              <w:spacing w:before="60" w:line="240" w:lineRule="atLeast"/>
              <w:ind w:right="72"/>
              <w:jc w:val="both"/>
              <w:rPr>
                <w:rFonts w:ascii="Calibri" w:hAnsi="Calibri" w:cs="Arial"/>
                <w:sz w:val="18"/>
                <w:szCs w:val="18"/>
                <w:lang w:val="sl-SI"/>
              </w:rPr>
            </w:pPr>
          </w:p>
        </w:tc>
        <w:tc>
          <w:tcPr>
            <w:tcW w:w="1843" w:type="dxa"/>
            <w:vMerge/>
            <w:tcBorders>
              <w:top w:val="nil"/>
              <w:left w:val="single" w:sz="4" w:space="0" w:color="auto"/>
              <w:bottom w:val="single" w:sz="4" w:space="0" w:color="auto"/>
              <w:right w:val="single" w:sz="4" w:space="0" w:color="auto"/>
            </w:tcBorders>
            <w:vAlign w:val="center"/>
            <w:hideMark/>
          </w:tcPr>
          <w:p w:rsidR="005A4403" w:rsidRPr="00AD42E3" w:rsidRDefault="005A4403" w:rsidP="001C1FBC">
            <w:pPr>
              <w:spacing w:before="60" w:line="240" w:lineRule="atLeast"/>
              <w:jc w:val="both"/>
              <w:rPr>
                <w:rFonts w:ascii="Calibri" w:hAnsi="Calibri" w:cs="Arial"/>
                <w:sz w:val="18"/>
                <w:szCs w:val="18"/>
                <w:lang w:val="sl-SI"/>
              </w:rPr>
            </w:pP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2025</w:t>
            </w:r>
          </w:p>
        </w:tc>
      </w:tr>
      <w:tr w:rsidR="005A4403" w:rsidRPr="00AD42E3" w:rsidTr="00DE44E8">
        <w:trPr>
          <w:trHeight w:val="926"/>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lastRenderedPageBreak/>
              <w:t>33</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1,2 / 10</w:t>
            </w:r>
          </w:p>
        </w:tc>
        <w:tc>
          <w:tcPr>
            <w:tcW w:w="1563" w:type="dxa"/>
            <w:vMerge w:val="restart"/>
            <w:tcBorders>
              <w:top w:val="single" w:sz="4" w:space="0" w:color="auto"/>
              <w:left w:val="single" w:sz="4" w:space="0" w:color="auto"/>
              <w:right w:val="single" w:sz="4" w:space="0" w:color="auto"/>
            </w:tcBorders>
            <w:shd w:val="clear" w:color="auto" w:fill="auto"/>
            <w:hideMark/>
          </w:tcPr>
          <w:p w:rsidR="005A4403" w:rsidRPr="00AD42E3" w:rsidRDefault="005A4403" w:rsidP="00D74B0A">
            <w:pPr>
              <w:spacing w:before="60" w:line="240" w:lineRule="atLeast"/>
              <w:ind w:right="-71"/>
              <w:rPr>
                <w:rFonts w:ascii="Calibri" w:hAnsi="Calibri" w:cs="Arial"/>
                <w:sz w:val="18"/>
                <w:szCs w:val="18"/>
                <w:lang w:val="sl-SI"/>
              </w:rPr>
            </w:pPr>
            <w:r w:rsidRPr="00AD42E3">
              <w:rPr>
                <w:rFonts w:ascii="Calibri" w:hAnsi="Calibri" w:cs="Arial"/>
                <w:sz w:val="18"/>
                <w:szCs w:val="18"/>
                <w:lang w:val="sl-SI"/>
              </w:rPr>
              <w:t>Vzgoja in izobraževanje</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126A61" w:rsidRPr="00AD42E3" w:rsidRDefault="005A4403" w:rsidP="001C1FBC">
            <w:pPr>
              <w:spacing w:before="60" w:line="240" w:lineRule="atLeast"/>
              <w:ind w:right="72"/>
              <w:jc w:val="both"/>
              <w:rPr>
                <w:rFonts w:ascii="Calibri" w:hAnsi="Calibri" w:cs="Arial"/>
                <w:bCs/>
                <w:sz w:val="18"/>
                <w:szCs w:val="18"/>
                <w:lang w:val="sl-SI"/>
              </w:rPr>
            </w:pPr>
            <w:r w:rsidRPr="00AD42E3">
              <w:rPr>
                <w:rFonts w:ascii="Calibri" w:hAnsi="Calibri" w:cs="Arial"/>
                <w:sz w:val="18"/>
                <w:szCs w:val="18"/>
                <w:lang w:val="sl-SI"/>
              </w:rPr>
              <w:t xml:space="preserve">Priprava predlogov za </w:t>
            </w:r>
            <w:r w:rsidRPr="00AD42E3">
              <w:rPr>
                <w:rFonts w:ascii="Calibri" w:hAnsi="Calibri" w:cs="Arial"/>
                <w:bCs/>
                <w:sz w:val="18"/>
                <w:szCs w:val="18"/>
                <w:lang w:val="sl-SI"/>
              </w:rPr>
              <w:t>dopolnitev</w:t>
            </w:r>
            <w:r w:rsidRPr="00AD42E3">
              <w:rPr>
                <w:rFonts w:ascii="Calibri" w:hAnsi="Calibri" w:cs="Arial"/>
                <w:sz w:val="18"/>
                <w:szCs w:val="18"/>
                <w:lang w:val="sl-SI"/>
              </w:rPr>
              <w:t xml:space="preserve"> programov za osnovne in srednje šole s temeljnimi in aplikativnimi vsebinami s področja varstva narave; </w:t>
            </w:r>
            <w:r w:rsidRPr="00AD42E3">
              <w:rPr>
                <w:rFonts w:ascii="Calibri" w:hAnsi="Calibri" w:cs="Arial"/>
                <w:bCs/>
                <w:sz w:val="18"/>
                <w:szCs w:val="18"/>
                <w:lang w:val="sl-SI"/>
              </w:rPr>
              <w:t>usposabljanje</w:t>
            </w:r>
            <w:r w:rsidRPr="00AD42E3">
              <w:rPr>
                <w:rFonts w:ascii="Calibri" w:hAnsi="Calibri" w:cs="Arial"/>
                <w:sz w:val="18"/>
                <w:szCs w:val="18"/>
                <w:lang w:val="sl-SI"/>
              </w:rPr>
              <w:t xml:space="preserve"> učiteljskih kadrov</w:t>
            </w:r>
            <w:r w:rsidR="00A47BAB" w:rsidRPr="00AD42E3">
              <w:rPr>
                <w:rFonts w:ascii="Calibri" w:hAnsi="Calibri" w:cs="Arial"/>
                <w:sz w:val="18"/>
                <w:szCs w:val="18"/>
                <w:lang w:val="sl-SI"/>
              </w:rPr>
              <w:t>.</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d</w:t>
            </w:r>
            <w:r w:rsidR="005A4403" w:rsidRPr="00AD42E3">
              <w:rPr>
                <w:rFonts w:ascii="Calibri" w:hAnsi="Calibri" w:cs="Arial"/>
                <w:sz w:val="18"/>
                <w:szCs w:val="18"/>
                <w:lang w:val="sl-SI"/>
              </w:rPr>
              <w:t>opolnjeni programi na vseh ravneh</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435CD7">
            <w:pPr>
              <w:spacing w:before="60" w:line="240" w:lineRule="atLeast"/>
              <w:rPr>
                <w:rFonts w:ascii="Calibri" w:hAnsi="Calibri" w:cs="Arial"/>
                <w:sz w:val="18"/>
                <w:szCs w:val="18"/>
                <w:lang w:val="sl-SI"/>
              </w:rPr>
            </w:pPr>
            <w:r w:rsidRPr="00AD42E3">
              <w:rPr>
                <w:rFonts w:ascii="Calibri" w:hAnsi="Calibri" w:cs="Arial"/>
                <w:sz w:val="18"/>
                <w:szCs w:val="18"/>
                <w:lang w:val="sl-SI"/>
              </w:rPr>
              <w:t>MIZŠ, Z</w:t>
            </w:r>
            <w:r w:rsidR="00435CD7">
              <w:rPr>
                <w:rFonts w:ascii="Calibri" w:hAnsi="Calibri" w:cs="Arial"/>
                <w:sz w:val="18"/>
                <w:szCs w:val="18"/>
                <w:lang w:val="sl-SI"/>
              </w:rPr>
              <w:t>RSŠ</w:t>
            </w:r>
            <w:r w:rsidRPr="00AD42E3">
              <w:rPr>
                <w:rFonts w:ascii="Calibri" w:hAnsi="Calibri" w:cs="Arial"/>
                <w:sz w:val="18"/>
                <w:szCs w:val="18"/>
                <w:lang w:val="sl-SI"/>
              </w:rPr>
              <w:t xml:space="preserve"> , CPI, MOP, ZRSVN</w:t>
            </w:r>
            <w:r w:rsidR="00435CD7">
              <w:rPr>
                <w:rFonts w:ascii="Calibri" w:hAnsi="Calibri" w:cs="Arial"/>
                <w:sz w:val="18"/>
                <w:szCs w:val="18"/>
                <w:lang w:val="sl-SI"/>
              </w:rPr>
              <w:t>, MKGP, ZGS, KGZS</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2020</w:t>
            </w:r>
            <w:r w:rsidR="00BC2003" w:rsidRPr="00AD42E3">
              <w:rPr>
                <w:rFonts w:ascii="Calibri" w:hAnsi="Calibri" w:cs="Arial"/>
                <w:sz w:val="18"/>
                <w:szCs w:val="18"/>
                <w:lang w:val="sl-SI"/>
              </w:rPr>
              <w:t>–</w:t>
            </w:r>
            <w:r w:rsidRPr="00AD42E3">
              <w:rPr>
                <w:rFonts w:ascii="Calibri" w:hAnsi="Calibri" w:cs="Arial"/>
                <w:sz w:val="18"/>
                <w:szCs w:val="18"/>
                <w:lang w:val="sl-SI"/>
              </w:rPr>
              <w:t>2025</w:t>
            </w:r>
          </w:p>
        </w:tc>
      </w:tr>
      <w:tr w:rsidR="005A4403" w:rsidRPr="00AD42E3" w:rsidTr="00DE44E8">
        <w:trPr>
          <w:trHeight w:val="712"/>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34</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1,2 / 10</w:t>
            </w:r>
          </w:p>
        </w:tc>
        <w:tc>
          <w:tcPr>
            <w:tcW w:w="1563" w:type="dxa"/>
            <w:vMerge/>
            <w:tcBorders>
              <w:left w:val="single" w:sz="4" w:space="0" w:color="auto"/>
              <w:right w:val="single" w:sz="4" w:space="0" w:color="auto"/>
            </w:tcBorders>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1C1FBC" w:rsidRPr="00AD42E3" w:rsidRDefault="005A4403" w:rsidP="00435CD7">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Vključitev temeljnih znanj o ohranjanju narave v</w:t>
            </w:r>
            <w:r w:rsidR="00D56360" w:rsidRPr="00AD42E3">
              <w:rPr>
                <w:rFonts w:ascii="Calibri" w:hAnsi="Calibri" w:cs="Arial"/>
                <w:sz w:val="18"/>
                <w:szCs w:val="18"/>
                <w:lang w:val="sl-SI"/>
              </w:rPr>
              <w:t xml:space="preserve"> </w:t>
            </w:r>
            <w:r w:rsidRPr="00AD42E3">
              <w:rPr>
                <w:rFonts w:ascii="Calibri" w:hAnsi="Calibri" w:cs="Arial"/>
                <w:sz w:val="18"/>
                <w:szCs w:val="18"/>
                <w:lang w:val="sl-SI"/>
              </w:rPr>
              <w:t>učne/študijske programe poklicev, ki zadevajo poseganje v naravo</w:t>
            </w:r>
            <w:r w:rsidR="00EF614F" w:rsidRPr="00AD42E3">
              <w:rPr>
                <w:rFonts w:ascii="Calibri" w:hAnsi="Calibri" w:cs="Arial"/>
                <w:sz w:val="18"/>
                <w:szCs w:val="18"/>
                <w:lang w:val="sl-SI"/>
              </w:rPr>
              <w:t>.</w:t>
            </w:r>
            <w:r w:rsidR="00D56360" w:rsidRPr="00AD42E3">
              <w:rPr>
                <w:rFonts w:ascii="Calibri" w:hAnsi="Calibri" w:cs="Arial"/>
                <w:sz w:val="18"/>
                <w:szCs w:val="18"/>
                <w:lang w:val="sl-SI"/>
              </w:rPr>
              <w:t xml:space="preserve"> </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p</w:t>
            </w:r>
            <w:r w:rsidR="005A4403" w:rsidRPr="00AD42E3">
              <w:rPr>
                <w:rFonts w:ascii="Calibri" w:hAnsi="Calibri" w:cs="Arial"/>
                <w:sz w:val="18"/>
                <w:szCs w:val="18"/>
                <w:lang w:val="sl-SI"/>
              </w:rPr>
              <w:t>rogrami z uvedenimi vsebinami varstva narave</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1C1FBC">
            <w:pPr>
              <w:spacing w:before="60" w:line="240" w:lineRule="atLeast"/>
              <w:rPr>
                <w:rFonts w:ascii="Calibri" w:hAnsi="Calibri" w:cs="Arial"/>
                <w:sz w:val="18"/>
                <w:szCs w:val="18"/>
                <w:lang w:val="sl-SI"/>
              </w:rPr>
            </w:pPr>
            <w:r w:rsidRPr="00AD42E3">
              <w:rPr>
                <w:rFonts w:ascii="Calibri" w:hAnsi="Calibri" w:cs="Arial"/>
                <w:sz w:val="18"/>
                <w:szCs w:val="18"/>
                <w:lang w:val="sl-SI"/>
              </w:rPr>
              <w:t>MIZŠ</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2020</w:t>
            </w:r>
            <w:r w:rsidR="00BC2003" w:rsidRPr="00AD42E3">
              <w:rPr>
                <w:rFonts w:ascii="Calibri" w:hAnsi="Calibri" w:cs="Arial"/>
                <w:sz w:val="18"/>
                <w:szCs w:val="18"/>
                <w:lang w:val="sl-SI"/>
              </w:rPr>
              <w:t>–</w:t>
            </w:r>
            <w:r w:rsidRPr="00AD42E3">
              <w:rPr>
                <w:rFonts w:ascii="Calibri" w:hAnsi="Calibri" w:cs="Arial"/>
                <w:sz w:val="18"/>
                <w:szCs w:val="18"/>
                <w:lang w:val="sl-SI"/>
              </w:rPr>
              <w:t>2025</w:t>
            </w:r>
          </w:p>
        </w:tc>
      </w:tr>
      <w:tr w:rsidR="005A4403" w:rsidRPr="00AD42E3" w:rsidTr="00DE44E8">
        <w:trPr>
          <w:trHeight w:val="410"/>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35</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1,2 / 10</w:t>
            </w:r>
          </w:p>
        </w:tc>
        <w:tc>
          <w:tcPr>
            <w:tcW w:w="1563" w:type="dxa"/>
            <w:vMerge/>
            <w:tcBorders>
              <w:left w:val="single" w:sz="4" w:space="0" w:color="auto"/>
              <w:right w:val="single" w:sz="4" w:space="0" w:color="auto"/>
            </w:tcBorders>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nil"/>
              <w:left w:val="single" w:sz="4" w:space="0" w:color="auto"/>
              <w:bottom w:val="single" w:sz="4" w:space="0" w:color="auto"/>
              <w:right w:val="single" w:sz="4" w:space="0" w:color="auto"/>
            </w:tcBorders>
            <w:shd w:val="clear" w:color="auto" w:fill="auto"/>
            <w:hideMark/>
          </w:tcPr>
          <w:p w:rsidR="001C1FBC" w:rsidRPr="00AD42E3" w:rsidRDefault="005A4403" w:rsidP="00435CD7">
            <w:pPr>
              <w:spacing w:before="60" w:line="240" w:lineRule="atLeast"/>
              <w:ind w:right="72"/>
              <w:jc w:val="both"/>
              <w:rPr>
                <w:rFonts w:ascii="Calibri" w:hAnsi="Calibri" w:cs="Arial"/>
                <w:sz w:val="18"/>
                <w:szCs w:val="18"/>
                <w:lang w:val="sl-SI"/>
              </w:rPr>
            </w:pPr>
            <w:r w:rsidRPr="00AD42E3">
              <w:rPr>
                <w:rFonts w:ascii="Calibri" w:hAnsi="Calibri" w:cs="Arial"/>
                <w:bCs/>
                <w:sz w:val="18"/>
                <w:szCs w:val="18"/>
                <w:lang w:val="sl-SI"/>
              </w:rPr>
              <w:t>Usposabljanja</w:t>
            </w:r>
            <w:r w:rsidRPr="00AD42E3">
              <w:rPr>
                <w:rFonts w:ascii="Calibri" w:hAnsi="Calibri" w:cs="Arial"/>
                <w:sz w:val="18"/>
                <w:szCs w:val="18"/>
                <w:lang w:val="sl-SI"/>
              </w:rPr>
              <w:t xml:space="preserve"> za zaposlene na delovnih mestih, ki zadevajo poseganje v naravo</w:t>
            </w:r>
            <w:r w:rsidR="00EF614F" w:rsidRPr="00AD42E3">
              <w:rPr>
                <w:rFonts w:ascii="Calibri" w:hAnsi="Calibri" w:cs="Arial"/>
                <w:sz w:val="18"/>
                <w:szCs w:val="18"/>
                <w:lang w:val="sl-SI"/>
              </w:rPr>
              <w:t>.</w:t>
            </w:r>
            <w:r w:rsidRPr="00AD42E3">
              <w:rPr>
                <w:rFonts w:ascii="Calibri" w:hAnsi="Calibri" w:cs="Arial"/>
                <w:sz w:val="18"/>
                <w:szCs w:val="18"/>
                <w:lang w:val="sl-SI"/>
              </w:rPr>
              <w:t> </w:t>
            </w:r>
          </w:p>
        </w:tc>
        <w:tc>
          <w:tcPr>
            <w:tcW w:w="4252" w:type="dxa"/>
            <w:tcBorders>
              <w:top w:val="nil"/>
              <w:left w:val="nil"/>
              <w:bottom w:val="single" w:sz="4" w:space="0" w:color="auto"/>
              <w:right w:val="single" w:sz="4" w:space="0" w:color="auto"/>
            </w:tcBorders>
            <w:shd w:val="clear" w:color="auto" w:fill="auto"/>
            <w:noWrap/>
            <w:hideMark/>
          </w:tcPr>
          <w:p w:rsidR="005A4403" w:rsidRPr="00AD42E3" w:rsidRDefault="00750F9A"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i</w:t>
            </w:r>
            <w:r w:rsidR="005A4403" w:rsidRPr="00AD42E3">
              <w:rPr>
                <w:rFonts w:ascii="Calibri" w:hAnsi="Calibri" w:cs="Arial"/>
                <w:sz w:val="18"/>
                <w:szCs w:val="18"/>
                <w:lang w:val="sl-SI"/>
              </w:rPr>
              <w:t>zvedena usposabljanja</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1C1FBC">
            <w:pPr>
              <w:spacing w:before="60" w:line="240" w:lineRule="atLeast"/>
              <w:rPr>
                <w:rFonts w:ascii="Calibri" w:hAnsi="Calibri" w:cs="Arial"/>
                <w:sz w:val="18"/>
                <w:szCs w:val="18"/>
                <w:lang w:val="sl-SI"/>
              </w:rPr>
            </w:pPr>
            <w:r w:rsidRPr="00AD42E3">
              <w:rPr>
                <w:rFonts w:ascii="Calibri" w:hAnsi="Calibri" w:cs="Arial"/>
                <w:sz w:val="18"/>
                <w:szCs w:val="18"/>
                <w:lang w:val="sl-SI"/>
              </w:rPr>
              <w:t>ZRSVN, upravljalci</w:t>
            </w:r>
            <w:r w:rsidR="00A47BAB" w:rsidRPr="00AD42E3">
              <w:rPr>
                <w:rFonts w:ascii="Calibri" w:hAnsi="Calibri" w:cs="Arial"/>
                <w:sz w:val="18"/>
                <w:szCs w:val="18"/>
                <w:lang w:val="sl-SI"/>
              </w:rPr>
              <w:t xml:space="preserve"> ZO</w:t>
            </w:r>
            <w:r w:rsidRPr="00AD42E3">
              <w:rPr>
                <w:rFonts w:ascii="Calibri" w:hAnsi="Calibri" w:cs="Arial"/>
                <w:sz w:val="18"/>
                <w:szCs w:val="18"/>
                <w:lang w:val="sl-SI"/>
              </w:rPr>
              <w:t>, MIZŠ</w:t>
            </w:r>
          </w:p>
        </w:tc>
        <w:tc>
          <w:tcPr>
            <w:tcW w:w="1418" w:type="dxa"/>
            <w:tcBorders>
              <w:top w:val="nil"/>
              <w:left w:val="single" w:sz="4" w:space="0" w:color="auto"/>
              <w:bottom w:val="single" w:sz="4" w:space="0" w:color="auto"/>
              <w:right w:val="single" w:sz="4" w:space="0" w:color="auto"/>
            </w:tcBorders>
            <w:shd w:val="clear" w:color="auto" w:fill="auto"/>
            <w:hideMark/>
          </w:tcPr>
          <w:p w:rsidR="005A4403" w:rsidRPr="00AD42E3" w:rsidRDefault="00F8782C"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o</w:t>
            </w:r>
            <w:r w:rsidR="005A4403" w:rsidRPr="00AD42E3">
              <w:rPr>
                <w:rFonts w:ascii="Calibri" w:hAnsi="Calibri" w:cs="Arial"/>
                <w:sz w:val="18"/>
                <w:szCs w:val="18"/>
                <w:lang w:val="sl-SI"/>
              </w:rPr>
              <w:t>d 2025 naprej</w:t>
            </w:r>
          </w:p>
        </w:tc>
      </w:tr>
      <w:tr w:rsidR="005A4403" w:rsidRPr="00AD42E3" w:rsidTr="00DE44E8">
        <w:trPr>
          <w:trHeight w:val="881"/>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36</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1,2 / 10</w:t>
            </w:r>
          </w:p>
        </w:tc>
        <w:tc>
          <w:tcPr>
            <w:tcW w:w="1563" w:type="dxa"/>
            <w:vMerge/>
            <w:tcBorders>
              <w:left w:val="single" w:sz="4" w:space="0" w:color="auto"/>
              <w:bottom w:val="single" w:sz="4" w:space="0" w:color="auto"/>
              <w:right w:val="single" w:sz="4" w:space="0" w:color="auto"/>
            </w:tcBorders>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nil"/>
              <w:left w:val="single" w:sz="4" w:space="0" w:color="auto"/>
              <w:bottom w:val="single" w:sz="4" w:space="0" w:color="auto"/>
              <w:right w:val="single" w:sz="4" w:space="0" w:color="auto"/>
            </w:tcBorders>
            <w:shd w:val="clear" w:color="auto" w:fill="auto"/>
            <w:hideMark/>
          </w:tcPr>
          <w:p w:rsidR="001C1FBC" w:rsidRPr="00126A61" w:rsidRDefault="005A4403" w:rsidP="00435CD7">
            <w:pPr>
              <w:spacing w:before="60" w:line="240" w:lineRule="atLeast"/>
              <w:ind w:right="72"/>
              <w:jc w:val="both"/>
              <w:rPr>
                <w:rFonts w:ascii="Calibri" w:hAnsi="Calibri" w:cs="Arial"/>
                <w:sz w:val="18"/>
                <w:szCs w:val="18"/>
                <w:lang w:val="sl-SI"/>
              </w:rPr>
            </w:pPr>
            <w:r w:rsidRPr="00AD42E3">
              <w:rPr>
                <w:rFonts w:ascii="Calibri" w:hAnsi="Calibri" w:cs="Arial"/>
                <w:bCs/>
                <w:sz w:val="18"/>
                <w:szCs w:val="18"/>
                <w:lang w:val="sl-SI"/>
              </w:rPr>
              <w:t>Usposabljanje</w:t>
            </w:r>
            <w:r w:rsidRPr="00AD42E3">
              <w:rPr>
                <w:rFonts w:ascii="Calibri" w:hAnsi="Calibri" w:cs="Arial"/>
                <w:sz w:val="18"/>
                <w:szCs w:val="18"/>
                <w:lang w:val="sl-SI"/>
              </w:rPr>
              <w:t xml:space="preserve"> služb, ki delujejo na področju ohranjanja biotske raznovrstnosti in upravljanja s sestavinami biotske raznovrstnosti za kakovostno opravljanje nalog</w:t>
            </w:r>
            <w:r w:rsidR="00EF614F" w:rsidRPr="00AD42E3">
              <w:rPr>
                <w:rFonts w:ascii="Calibri" w:hAnsi="Calibri" w:cs="Arial"/>
                <w:sz w:val="18"/>
                <w:szCs w:val="18"/>
                <w:lang w:val="sl-SI"/>
              </w:rPr>
              <w:t>.</w:t>
            </w:r>
          </w:p>
        </w:tc>
        <w:tc>
          <w:tcPr>
            <w:tcW w:w="4252" w:type="dxa"/>
            <w:tcBorders>
              <w:top w:val="nil"/>
              <w:left w:val="nil"/>
              <w:bottom w:val="single" w:sz="4" w:space="0" w:color="auto"/>
              <w:right w:val="single" w:sz="4" w:space="0" w:color="auto"/>
            </w:tcBorders>
            <w:shd w:val="clear" w:color="auto" w:fill="auto"/>
            <w:noWrap/>
            <w:hideMark/>
          </w:tcPr>
          <w:p w:rsidR="005A4403" w:rsidRPr="00AD42E3" w:rsidRDefault="00750F9A"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i</w:t>
            </w:r>
            <w:r w:rsidR="005A4403" w:rsidRPr="00AD42E3">
              <w:rPr>
                <w:rFonts w:ascii="Calibri" w:hAnsi="Calibri" w:cs="Arial"/>
                <w:sz w:val="18"/>
                <w:szCs w:val="18"/>
                <w:lang w:val="sl-SI"/>
              </w:rPr>
              <w:t>zvedena usposabljanja</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1C1FBC">
            <w:pPr>
              <w:spacing w:before="60" w:line="240" w:lineRule="atLeast"/>
              <w:rPr>
                <w:rFonts w:ascii="Calibri" w:hAnsi="Calibri" w:cs="Arial"/>
                <w:sz w:val="18"/>
                <w:szCs w:val="18"/>
                <w:lang w:val="sl-SI"/>
              </w:rPr>
            </w:pPr>
            <w:r w:rsidRPr="00AD42E3">
              <w:rPr>
                <w:rFonts w:ascii="Calibri" w:hAnsi="Calibri" w:cs="Arial"/>
                <w:sz w:val="18"/>
                <w:szCs w:val="18"/>
                <w:lang w:val="sl-SI"/>
              </w:rPr>
              <w:t>ZRSVN, MOP</w:t>
            </w:r>
          </w:p>
        </w:tc>
        <w:tc>
          <w:tcPr>
            <w:tcW w:w="1418" w:type="dxa"/>
            <w:tcBorders>
              <w:top w:val="nil"/>
              <w:left w:val="single" w:sz="4" w:space="0" w:color="auto"/>
              <w:bottom w:val="single" w:sz="4" w:space="0" w:color="auto"/>
              <w:right w:val="single" w:sz="4" w:space="0" w:color="auto"/>
            </w:tcBorders>
            <w:shd w:val="clear" w:color="auto" w:fill="auto"/>
            <w:hideMark/>
          </w:tcPr>
          <w:p w:rsidR="005A4403" w:rsidRPr="00AD42E3" w:rsidRDefault="00F8782C"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 xml:space="preserve">talna naloga </w:t>
            </w:r>
          </w:p>
        </w:tc>
      </w:tr>
      <w:tr w:rsidR="005A4403" w:rsidRPr="00AD42E3" w:rsidTr="00DE44E8">
        <w:trPr>
          <w:trHeight w:val="2352"/>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37</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 xml:space="preserve">1, 2 / </w:t>
            </w:r>
            <w:r w:rsidR="0045202B">
              <w:rPr>
                <w:rFonts w:ascii="Calibri" w:hAnsi="Calibri" w:cs="Arial"/>
                <w:sz w:val="18"/>
                <w:szCs w:val="18"/>
                <w:lang w:val="sl-SI"/>
              </w:rPr>
              <w:t>21</w:t>
            </w:r>
          </w:p>
        </w:tc>
        <w:tc>
          <w:tcPr>
            <w:tcW w:w="1563" w:type="dxa"/>
            <w:vMerge w:val="restart"/>
            <w:tcBorders>
              <w:top w:val="single" w:sz="4" w:space="0" w:color="auto"/>
              <w:left w:val="single" w:sz="4" w:space="0" w:color="auto"/>
              <w:right w:val="single" w:sz="4" w:space="0" w:color="auto"/>
            </w:tcBorders>
            <w:shd w:val="clear" w:color="auto" w:fill="auto"/>
            <w:hideMark/>
          </w:tcPr>
          <w:p w:rsidR="005A4403" w:rsidRPr="00AD42E3" w:rsidRDefault="005A4403" w:rsidP="00D74B0A">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Ozaveščanje</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5A440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Izvajanje rednega ozaveščanja in ozaveščevalnih kampanj za ohranjanje narave in odzivanje na aktualne grožnje in pritiske na naravo, tudi v povezavi s pobudami na evropski in </w:t>
            </w:r>
            <w:r w:rsidR="00832F08" w:rsidRPr="00AD42E3">
              <w:rPr>
                <w:rFonts w:ascii="Calibri" w:hAnsi="Calibri" w:cs="Arial"/>
                <w:sz w:val="18"/>
                <w:szCs w:val="18"/>
                <w:lang w:val="sl-SI"/>
              </w:rPr>
              <w:t xml:space="preserve">svetovni </w:t>
            </w:r>
            <w:r w:rsidRPr="00AD42E3">
              <w:rPr>
                <w:rFonts w:ascii="Calibri" w:hAnsi="Calibri" w:cs="Arial"/>
                <w:sz w:val="18"/>
                <w:szCs w:val="18"/>
                <w:lang w:val="sl-SI"/>
              </w:rPr>
              <w:t>ravni ter z uporabo sodobnih informacijskih tehnologij</w:t>
            </w:r>
            <w:r w:rsidR="00A47BAB" w:rsidRPr="00AD42E3">
              <w:rPr>
                <w:rFonts w:ascii="Calibri" w:hAnsi="Calibri" w:cs="Arial"/>
                <w:sz w:val="18"/>
                <w:szCs w:val="18"/>
                <w:lang w:val="sl-SI"/>
              </w:rPr>
              <w:t>.</w:t>
            </w:r>
          </w:p>
          <w:p w:rsidR="00126A61" w:rsidRPr="00AD42E3" w:rsidRDefault="00126A61" w:rsidP="001C1FBC">
            <w:pPr>
              <w:spacing w:before="60" w:line="240" w:lineRule="atLeast"/>
              <w:ind w:right="72"/>
              <w:jc w:val="both"/>
              <w:rPr>
                <w:rFonts w:ascii="Calibri" w:hAnsi="Calibri" w:cs="Arial"/>
                <w:sz w:val="18"/>
                <w:szCs w:val="18"/>
                <w:lang w:val="sl-SI"/>
              </w:rPr>
            </w:pPr>
          </w:p>
        </w:tc>
        <w:tc>
          <w:tcPr>
            <w:tcW w:w="4252" w:type="dxa"/>
            <w:tcBorders>
              <w:top w:val="single" w:sz="4" w:space="0" w:color="auto"/>
              <w:left w:val="nil"/>
              <w:bottom w:val="single" w:sz="4" w:space="0" w:color="auto"/>
              <w:right w:val="single" w:sz="4" w:space="0" w:color="auto"/>
            </w:tcBorders>
            <w:shd w:val="clear" w:color="auto" w:fill="auto"/>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p</w:t>
            </w:r>
            <w:r w:rsidR="005A4403" w:rsidRPr="00AD42E3">
              <w:rPr>
                <w:rFonts w:ascii="Calibri" w:hAnsi="Calibri" w:cs="Arial"/>
                <w:sz w:val="18"/>
                <w:szCs w:val="18"/>
                <w:lang w:val="sl-SI"/>
              </w:rPr>
              <w:t xml:space="preserve">ovečan delež prebivalcev, ki pozna </w:t>
            </w:r>
            <w:r w:rsidR="00750F9A" w:rsidRPr="00AD42E3">
              <w:rPr>
                <w:rFonts w:ascii="Calibri" w:hAnsi="Calibri" w:cs="Arial"/>
                <w:sz w:val="18"/>
                <w:szCs w:val="18"/>
                <w:lang w:val="sl-SI"/>
              </w:rPr>
              <w:t>o</w:t>
            </w:r>
            <w:r w:rsidR="005A4403" w:rsidRPr="00AD42E3">
              <w:rPr>
                <w:rFonts w:ascii="Calibri" w:hAnsi="Calibri" w:cs="Arial"/>
                <w:sz w:val="18"/>
                <w:szCs w:val="18"/>
                <w:lang w:val="sl-SI"/>
              </w:rPr>
              <w:t>grož</w:t>
            </w:r>
            <w:r w:rsidR="00750F9A" w:rsidRPr="00AD42E3">
              <w:rPr>
                <w:rFonts w:ascii="Calibri" w:hAnsi="Calibri" w:cs="Arial"/>
                <w:sz w:val="18"/>
                <w:szCs w:val="18"/>
                <w:lang w:val="sl-SI"/>
              </w:rPr>
              <w:t>e</w:t>
            </w:r>
            <w:r w:rsidR="005A4403" w:rsidRPr="00AD42E3">
              <w:rPr>
                <w:rFonts w:ascii="Calibri" w:hAnsi="Calibri" w:cs="Arial"/>
                <w:sz w:val="18"/>
                <w:szCs w:val="18"/>
                <w:lang w:val="sl-SI"/>
              </w:rPr>
              <w:t>n</w:t>
            </w:r>
            <w:r w:rsidR="00750F9A" w:rsidRPr="00AD42E3">
              <w:rPr>
                <w:rFonts w:ascii="Calibri" w:hAnsi="Calibri" w:cs="Arial"/>
                <w:sz w:val="18"/>
                <w:szCs w:val="18"/>
                <w:lang w:val="sl-SI"/>
              </w:rPr>
              <w:t>ost</w:t>
            </w:r>
            <w:r w:rsidR="005A4403" w:rsidRPr="00AD42E3">
              <w:rPr>
                <w:rFonts w:ascii="Calibri" w:hAnsi="Calibri" w:cs="Arial"/>
                <w:sz w:val="18"/>
                <w:szCs w:val="18"/>
                <w:lang w:val="sl-SI"/>
              </w:rPr>
              <w:t xml:space="preserve"> in/ali je </w:t>
            </w:r>
            <w:r w:rsidR="00750F9A" w:rsidRPr="00AD42E3">
              <w:rPr>
                <w:rFonts w:ascii="Calibri" w:hAnsi="Calibri" w:cs="Arial"/>
                <w:sz w:val="18"/>
                <w:szCs w:val="18"/>
                <w:lang w:val="sl-SI"/>
              </w:rPr>
              <w:t>deja</w:t>
            </w:r>
            <w:r w:rsidR="005A4403" w:rsidRPr="00AD42E3">
              <w:rPr>
                <w:rFonts w:ascii="Calibri" w:hAnsi="Calibri" w:cs="Arial"/>
                <w:sz w:val="18"/>
                <w:szCs w:val="18"/>
                <w:lang w:val="sl-SI"/>
              </w:rPr>
              <w:t>ven pri varstvu narave</w:t>
            </w:r>
            <w:r w:rsidR="00053827" w:rsidRPr="00AD42E3">
              <w:rPr>
                <w:rFonts w:ascii="Calibri" w:hAnsi="Calibri" w:cs="Arial"/>
                <w:sz w:val="18"/>
                <w:szCs w:val="18"/>
                <w:lang w:val="sl-SI"/>
              </w:rPr>
              <w:t xml:space="preserve"> </w:t>
            </w:r>
          </w:p>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izdelane </w:t>
            </w:r>
            <w:r w:rsidR="005A4403" w:rsidRPr="00AD42E3">
              <w:rPr>
                <w:rFonts w:ascii="Calibri" w:hAnsi="Calibri" w:cs="Arial"/>
                <w:sz w:val="18"/>
                <w:szCs w:val="18"/>
                <w:lang w:val="sl-SI"/>
              </w:rPr>
              <w:t>informacije za</w:t>
            </w:r>
            <w:r w:rsidR="00750F9A" w:rsidRPr="00AD42E3">
              <w:rPr>
                <w:rFonts w:ascii="Calibri" w:hAnsi="Calibri" w:cs="Arial"/>
                <w:sz w:val="18"/>
                <w:szCs w:val="18"/>
                <w:lang w:val="sl-SI"/>
              </w:rPr>
              <w:t xml:space="preserve"> </w:t>
            </w:r>
            <w:r w:rsidR="005A4403" w:rsidRPr="00AD42E3">
              <w:rPr>
                <w:rFonts w:ascii="Calibri" w:hAnsi="Calibri" w:cs="Arial"/>
                <w:sz w:val="18"/>
                <w:szCs w:val="18"/>
                <w:lang w:val="sl-SI"/>
              </w:rPr>
              <w:t>sredstva javnega obveščanja</w:t>
            </w:r>
          </w:p>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izvedene </w:t>
            </w:r>
            <w:r w:rsidR="00053827" w:rsidRPr="00AD42E3">
              <w:rPr>
                <w:rFonts w:ascii="Calibri" w:hAnsi="Calibri" w:cs="Arial"/>
                <w:sz w:val="18"/>
                <w:szCs w:val="18"/>
                <w:lang w:val="sl-SI"/>
              </w:rPr>
              <w:t>a</w:t>
            </w:r>
            <w:r w:rsidR="005A4403" w:rsidRPr="00AD42E3">
              <w:rPr>
                <w:rFonts w:ascii="Calibri" w:hAnsi="Calibri" w:cs="Arial"/>
                <w:sz w:val="18"/>
                <w:szCs w:val="18"/>
                <w:lang w:val="sl-SI"/>
              </w:rPr>
              <w:t xml:space="preserve">kcije ozaveščanja </w:t>
            </w:r>
            <w:r w:rsidR="00750F9A" w:rsidRPr="00AD42E3">
              <w:rPr>
                <w:rFonts w:ascii="Calibri" w:hAnsi="Calibri" w:cs="Arial"/>
                <w:sz w:val="18"/>
                <w:szCs w:val="18"/>
                <w:lang w:val="sl-SI"/>
              </w:rPr>
              <w:t>pri</w:t>
            </w:r>
            <w:r w:rsidR="005A4403" w:rsidRPr="00AD42E3">
              <w:rPr>
                <w:rFonts w:ascii="Calibri" w:hAnsi="Calibri" w:cs="Arial"/>
                <w:sz w:val="18"/>
                <w:szCs w:val="18"/>
                <w:lang w:val="sl-SI"/>
              </w:rPr>
              <w:t xml:space="preserve"> projekt</w:t>
            </w:r>
            <w:r w:rsidR="00750F9A" w:rsidRPr="00AD42E3">
              <w:rPr>
                <w:rFonts w:ascii="Calibri" w:hAnsi="Calibri" w:cs="Arial"/>
                <w:sz w:val="18"/>
                <w:szCs w:val="18"/>
                <w:lang w:val="sl-SI"/>
              </w:rPr>
              <w:t>ih</w:t>
            </w:r>
            <w:r w:rsidR="005A4403" w:rsidRPr="00AD42E3">
              <w:rPr>
                <w:rFonts w:ascii="Calibri" w:hAnsi="Calibri" w:cs="Arial"/>
                <w:sz w:val="18"/>
                <w:szCs w:val="18"/>
                <w:lang w:val="sl-SI"/>
              </w:rPr>
              <w:t xml:space="preserve"> varstva narave</w:t>
            </w:r>
          </w:p>
          <w:p w:rsidR="00126A61" w:rsidRPr="00AD42E3" w:rsidRDefault="00B153E2"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večji</w:t>
            </w:r>
            <w:r w:rsidR="005A4403" w:rsidRPr="00AD42E3">
              <w:rPr>
                <w:rFonts w:ascii="Calibri" w:hAnsi="Calibri" w:cs="Arial"/>
                <w:sz w:val="18"/>
                <w:szCs w:val="18"/>
                <w:lang w:val="sl-SI"/>
              </w:rPr>
              <w:t xml:space="preserve"> delež prebivalstva s pozitivnim odnosom do varstva naravnih vrednot in njihov</w:t>
            </w:r>
            <w:r w:rsidRPr="00AD42E3">
              <w:rPr>
                <w:rFonts w:ascii="Calibri" w:hAnsi="Calibri" w:cs="Arial"/>
                <w:sz w:val="18"/>
                <w:szCs w:val="18"/>
                <w:lang w:val="sl-SI"/>
              </w:rPr>
              <w:t>ega</w:t>
            </w:r>
            <w:r w:rsidR="005A4403" w:rsidRPr="00AD42E3">
              <w:rPr>
                <w:rFonts w:ascii="Calibri" w:hAnsi="Calibri" w:cs="Arial"/>
                <w:sz w:val="18"/>
                <w:szCs w:val="18"/>
                <w:lang w:val="sl-SI"/>
              </w:rPr>
              <w:t xml:space="preserve"> poznavanj</w:t>
            </w:r>
            <w:r w:rsidRPr="00AD42E3">
              <w:rPr>
                <w:rFonts w:ascii="Calibri" w:hAnsi="Calibri" w:cs="Arial"/>
                <w:sz w:val="18"/>
                <w:szCs w:val="18"/>
                <w:lang w:val="sl-SI"/>
              </w:rPr>
              <w:t>a</w:t>
            </w:r>
            <w:r w:rsidR="005A4403" w:rsidRPr="00AD42E3">
              <w:rPr>
                <w:rFonts w:ascii="Calibri" w:hAnsi="Calibri" w:cs="Arial"/>
                <w:sz w:val="18"/>
                <w:szCs w:val="18"/>
                <w:lang w:val="sl-SI"/>
              </w:rPr>
              <w:t xml:space="preserve"> ter ozaveščenost</w:t>
            </w:r>
            <w:r w:rsidRPr="00AD42E3">
              <w:rPr>
                <w:rFonts w:ascii="Calibri" w:hAnsi="Calibri" w:cs="Arial"/>
                <w:sz w:val="18"/>
                <w:szCs w:val="18"/>
                <w:lang w:val="sl-SI"/>
              </w:rPr>
              <w:t>i</w:t>
            </w:r>
            <w:r w:rsidR="005A4403" w:rsidRPr="00AD42E3">
              <w:rPr>
                <w:rFonts w:ascii="Calibri" w:hAnsi="Calibri" w:cs="Arial"/>
                <w:sz w:val="18"/>
                <w:szCs w:val="18"/>
                <w:lang w:val="sl-SI"/>
              </w:rPr>
              <w:t xml:space="preserve"> glede škodlji</w:t>
            </w:r>
            <w:r w:rsidR="00A47BAB" w:rsidRPr="00AD42E3">
              <w:rPr>
                <w:rFonts w:ascii="Calibri" w:hAnsi="Calibri" w:cs="Arial"/>
                <w:sz w:val="18"/>
                <w:szCs w:val="18"/>
                <w:lang w:val="sl-SI"/>
              </w:rPr>
              <w:t>vih ravnanj za naravne vrednote</w:t>
            </w:r>
            <w:r w:rsidR="005A4403" w:rsidRPr="00AD42E3">
              <w:rPr>
                <w:rFonts w:ascii="Calibri" w:hAnsi="Calibri" w:cs="Arial"/>
                <w:sz w:val="18"/>
                <w:szCs w:val="18"/>
                <w:lang w:val="sl-SI"/>
              </w:rPr>
              <w:t xml:space="preserve"> </w:t>
            </w: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 UKOM, ARSO, ZRSVN, upravljalci ZO,</w:t>
            </w:r>
            <w:r w:rsidR="006F520D" w:rsidRPr="00AD42E3">
              <w:rPr>
                <w:rFonts w:ascii="Calibri" w:hAnsi="Calibri" w:cs="Arial"/>
                <w:sz w:val="18"/>
                <w:szCs w:val="18"/>
                <w:lang w:val="sl-SI"/>
              </w:rPr>
              <w:t xml:space="preserve"> ZGS,</w:t>
            </w:r>
            <w:r w:rsidRPr="00AD42E3">
              <w:rPr>
                <w:rFonts w:ascii="Calibri" w:hAnsi="Calibri" w:cs="Arial"/>
                <w:sz w:val="18"/>
                <w:szCs w:val="18"/>
                <w:lang w:val="sl-SI"/>
              </w:rPr>
              <w:t xml:space="preserve"> drugi resorji, NVO</w:t>
            </w:r>
          </w:p>
          <w:p w:rsidR="005A4403" w:rsidRPr="00AD42E3" w:rsidRDefault="005A4403" w:rsidP="001C1FBC">
            <w:pPr>
              <w:spacing w:before="60" w:line="240" w:lineRule="atLeast"/>
              <w:jc w:val="both"/>
              <w:rPr>
                <w:rFonts w:ascii="Calibri" w:hAnsi="Calibri" w:cs="Arial"/>
                <w:sz w:val="18"/>
                <w:szCs w:val="18"/>
                <w:lang w:val="sl-SI"/>
              </w:rPr>
            </w:pPr>
          </w:p>
          <w:p w:rsidR="005A4403" w:rsidRPr="00AD42E3" w:rsidRDefault="005A4403" w:rsidP="001C1FBC">
            <w:pPr>
              <w:spacing w:before="60" w:line="240" w:lineRule="atLeast"/>
              <w:jc w:val="both"/>
              <w:rPr>
                <w:rFonts w:ascii="Calibri" w:hAnsi="Calibri" w:cs="Arial"/>
                <w:sz w:val="18"/>
                <w:szCs w:val="18"/>
                <w:lang w:val="sl-SI"/>
              </w:rPr>
            </w:pP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BC20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talna naloga</w:t>
            </w:r>
          </w:p>
        </w:tc>
      </w:tr>
      <w:tr w:rsidR="005A4403" w:rsidRPr="00AD42E3" w:rsidTr="00DE44E8">
        <w:trPr>
          <w:trHeight w:val="592"/>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38</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 xml:space="preserve">1, 2 / </w:t>
            </w:r>
            <w:r w:rsidR="0045202B">
              <w:rPr>
                <w:rFonts w:ascii="Calibri" w:hAnsi="Calibri" w:cs="Arial"/>
                <w:sz w:val="18"/>
                <w:szCs w:val="18"/>
                <w:lang w:val="sl-SI"/>
              </w:rPr>
              <w:t>21</w:t>
            </w:r>
          </w:p>
        </w:tc>
        <w:tc>
          <w:tcPr>
            <w:tcW w:w="1563" w:type="dxa"/>
            <w:vMerge/>
            <w:tcBorders>
              <w:left w:val="single" w:sz="4" w:space="0" w:color="auto"/>
              <w:right w:val="single" w:sz="4" w:space="0" w:color="auto"/>
            </w:tcBorders>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nil"/>
              <w:left w:val="single" w:sz="4" w:space="0" w:color="auto"/>
              <w:bottom w:val="single" w:sz="4" w:space="0" w:color="auto"/>
              <w:right w:val="single" w:sz="4" w:space="0" w:color="auto"/>
            </w:tcBorders>
            <w:shd w:val="clear" w:color="auto" w:fill="auto"/>
            <w:hideMark/>
          </w:tcPr>
          <w:p w:rsidR="005A4403" w:rsidRPr="00AD42E3" w:rsidRDefault="005A4403" w:rsidP="00D74B0A">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Promocija primerov dobre prakse ohranjanja narave, kjer javni zavodi, zlasti upravljavci </w:t>
            </w:r>
            <w:r w:rsidR="00D74B0A">
              <w:rPr>
                <w:rFonts w:ascii="Calibri" w:hAnsi="Calibri" w:cs="Arial"/>
                <w:sz w:val="18"/>
                <w:szCs w:val="18"/>
                <w:lang w:val="sl-SI"/>
              </w:rPr>
              <w:t>ZO</w:t>
            </w:r>
            <w:r w:rsidRPr="00AD42E3">
              <w:rPr>
                <w:rFonts w:ascii="Calibri" w:hAnsi="Calibri" w:cs="Arial"/>
                <w:sz w:val="18"/>
                <w:szCs w:val="18"/>
                <w:lang w:val="sl-SI"/>
              </w:rPr>
              <w:t>, delujejo kot vzor.</w:t>
            </w:r>
          </w:p>
        </w:tc>
        <w:tc>
          <w:tcPr>
            <w:tcW w:w="4252" w:type="dxa"/>
            <w:tcBorders>
              <w:top w:val="nil"/>
              <w:left w:val="nil"/>
              <w:bottom w:val="single" w:sz="4" w:space="0" w:color="auto"/>
              <w:right w:val="single" w:sz="4" w:space="0" w:color="auto"/>
            </w:tcBorders>
            <w:shd w:val="clear" w:color="auto" w:fill="auto"/>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predstavljeni </w:t>
            </w:r>
            <w:r w:rsidR="005A4403" w:rsidRPr="00AD42E3">
              <w:rPr>
                <w:rFonts w:ascii="Calibri" w:hAnsi="Calibri" w:cs="Arial"/>
                <w:sz w:val="18"/>
                <w:szCs w:val="18"/>
                <w:lang w:val="sl-SI"/>
              </w:rPr>
              <w:t>primer</w:t>
            </w:r>
            <w:r w:rsidRPr="00AD42E3">
              <w:rPr>
                <w:rFonts w:ascii="Calibri" w:hAnsi="Calibri" w:cs="Arial"/>
                <w:sz w:val="18"/>
                <w:szCs w:val="18"/>
                <w:lang w:val="sl-SI"/>
              </w:rPr>
              <w:t>i</w:t>
            </w:r>
            <w:r w:rsidR="005A4403" w:rsidRPr="00AD42E3">
              <w:rPr>
                <w:rFonts w:ascii="Calibri" w:hAnsi="Calibri" w:cs="Arial"/>
                <w:sz w:val="18"/>
                <w:szCs w:val="18"/>
                <w:lang w:val="sl-SI"/>
              </w:rPr>
              <w:t xml:space="preserve"> dobre prakse</w:t>
            </w:r>
          </w:p>
        </w:tc>
        <w:tc>
          <w:tcPr>
            <w:tcW w:w="1843" w:type="dxa"/>
            <w:tcBorders>
              <w:top w:val="nil"/>
              <w:left w:val="nil"/>
              <w:bottom w:val="single" w:sz="4" w:space="0" w:color="auto"/>
              <w:right w:val="single" w:sz="4" w:space="0" w:color="auto"/>
            </w:tcBorders>
            <w:shd w:val="clear" w:color="auto" w:fill="auto"/>
            <w:hideMark/>
          </w:tcPr>
          <w:p w:rsidR="005A4403" w:rsidRPr="00AD42E3" w:rsidRDefault="005A4403" w:rsidP="00D74B0A">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w:t>
            </w:r>
            <w:r w:rsidR="00D74B0A">
              <w:rPr>
                <w:rFonts w:ascii="Calibri" w:hAnsi="Calibri" w:cs="Arial"/>
                <w:sz w:val="18"/>
                <w:szCs w:val="18"/>
                <w:lang w:val="sl-SI"/>
              </w:rPr>
              <w:t xml:space="preserve"> upravljavci ZO,  </w:t>
            </w:r>
            <w:r w:rsidRPr="00AD42E3">
              <w:rPr>
                <w:rFonts w:ascii="Calibri" w:hAnsi="Calibri" w:cs="Arial"/>
                <w:sz w:val="18"/>
                <w:szCs w:val="18"/>
                <w:lang w:val="sl-SI"/>
              </w:rPr>
              <w:t>ZRSVN, NVO</w:t>
            </w:r>
          </w:p>
        </w:tc>
        <w:tc>
          <w:tcPr>
            <w:tcW w:w="1418" w:type="dxa"/>
            <w:tcBorders>
              <w:top w:val="nil"/>
              <w:left w:val="nil"/>
              <w:bottom w:val="single" w:sz="4" w:space="0" w:color="auto"/>
              <w:right w:val="single" w:sz="4" w:space="0" w:color="auto"/>
            </w:tcBorders>
            <w:shd w:val="clear" w:color="auto" w:fill="auto"/>
            <w:hideMark/>
          </w:tcPr>
          <w:p w:rsidR="005A4403" w:rsidRPr="00AD42E3" w:rsidRDefault="00BC20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talna naloga</w:t>
            </w:r>
          </w:p>
        </w:tc>
      </w:tr>
      <w:tr w:rsidR="005A4403" w:rsidRPr="00AD42E3" w:rsidTr="00DE44E8">
        <w:trPr>
          <w:trHeight w:val="1404"/>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39</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 xml:space="preserve">1, 2 / </w:t>
            </w:r>
            <w:r w:rsidR="0045202B">
              <w:rPr>
                <w:rFonts w:ascii="Calibri" w:hAnsi="Calibri" w:cs="Arial"/>
                <w:sz w:val="18"/>
                <w:szCs w:val="18"/>
                <w:lang w:val="sl-SI"/>
              </w:rPr>
              <w:t>21</w:t>
            </w:r>
          </w:p>
        </w:tc>
        <w:tc>
          <w:tcPr>
            <w:tcW w:w="1563" w:type="dxa"/>
            <w:vMerge/>
            <w:tcBorders>
              <w:left w:val="single" w:sz="4" w:space="0" w:color="auto"/>
              <w:bottom w:val="single" w:sz="4" w:space="0" w:color="auto"/>
              <w:right w:val="single" w:sz="4" w:space="0" w:color="auto"/>
            </w:tcBorders>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Spodbujanje ozaveščevalnih dejavnosti, ki potekajo z neposredno komunikacijo in vključujejo lokalne deležnike</w:t>
            </w:r>
            <w:r w:rsidR="00D74B0A">
              <w:rPr>
                <w:rFonts w:ascii="Calibri" w:hAnsi="Calibri" w:cs="Arial"/>
                <w:sz w:val="18"/>
                <w:szCs w:val="18"/>
                <w:lang w:val="sl-SI"/>
              </w:rPr>
              <w:t>.</w:t>
            </w:r>
            <w:r w:rsidRPr="00AD42E3">
              <w:rPr>
                <w:rFonts w:ascii="Calibri" w:hAnsi="Calibri" w:cs="Arial"/>
                <w:sz w:val="18"/>
                <w:szCs w:val="18"/>
                <w:lang w:val="sl-SI"/>
              </w:rPr>
              <w:t xml:space="preserve"> </w:t>
            </w:r>
          </w:p>
          <w:p w:rsidR="005B1FBD"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Spodbujanje ozaveščanja, ki </w:t>
            </w:r>
            <w:r w:rsidR="00E66CA0" w:rsidRPr="00AD42E3">
              <w:rPr>
                <w:rFonts w:ascii="Calibri" w:hAnsi="Calibri" w:cs="Arial"/>
                <w:sz w:val="18"/>
                <w:szCs w:val="18"/>
                <w:lang w:val="sl-SI"/>
              </w:rPr>
              <w:t>omogoča</w:t>
            </w:r>
            <w:r w:rsidRPr="00AD42E3">
              <w:rPr>
                <w:rFonts w:ascii="Calibri" w:hAnsi="Calibri" w:cs="Arial"/>
                <w:sz w:val="18"/>
                <w:szCs w:val="18"/>
                <w:lang w:val="sl-SI"/>
              </w:rPr>
              <w:t xml:space="preserve"> spremembo obnašanja na območjih, kjer naravo neposredno ogrožajo lokalne dejavnosti (npr. rekreacija).</w:t>
            </w:r>
          </w:p>
        </w:tc>
        <w:tc>
          <w:tcPr>
            <w:tcW w:w="4252" w:type="dxa"/>
            <w:tcBorders>
              <w:top w:val="single" w:sz="4" w:space="0" w:color="auto"/>
              <w:left w:val="nil"/>
              <w:bottom w:val="single" w:sz="4" w:space="0" w:color="auto"/>
              <w:right w:val="single" w:sz="4" w:space="0" w:color="auto"/>
            </w:tcBorders>
            <w:shd w:val="clear" w:color="auto" w:fill="auto"/>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d</w:t>
            </w:r>
            <w:r w:rsidR="005A4403" w:rsidRPr="00AD42E3">
              <w:rPr>
                <w:rFonts w:ascii="Calibri" w:hAnsi="Calibri" w:cs="Arial"/>
                <w:sz w:val="18"/>
                <w:szCs w:val="18"/>
                <w:lang w:val="sl-SI"/>
              </w:rPr>
              <w:t xml:space="preserve">elež ozaveščevalnih akcij ali projektov NVO </w:t>
            </w:r>
            <w:r w:rsidR="00E61F17" w:rsidRPr="00AD42E3">
              <w:rPr>
                <w:rFonts w:ascii="Calibri" w:hAnsi="Calibri" w:cs="Arial"/>
                <w:sz w:val="18"/>
                <w:szCs w:val="18"/>
                <w:lang w:val="sl-SI"/>
              </w:rPr>
              <w:t xml:space="preserve">ob sodelovanju </w:t>
            </w:r>
            <w:r w:rsidR="005A4403" w:rsidRPr="00AD42E3">
              <w:rPr>
                <w:rFonts w:ascii="Calibri" w:hAnsi="Calibri" w:cs="Arial"/>
                <w:sz w:val="18"/>
                <w:szCs w:val="18"/>
                <w:lang w:val="sl-SI"/>
              </w:rPr>
              <w:t>lokaln</w:t>
            </w:r>
            <w:r w:rsidR="00E61F17" w:rsidRPr="00AD42E3">
              <w:rPr>
                <w:rFonts w:ascii="Calibri" w:hAnsi="Calibri" w:cs="Arial"/>
                <w:sz w:val="18"/>
                <w:szCs w:val="18"/>
                <w:lang w:val="sl-SI"/>
              </w:rPr>
              <w:t>ih</w:t>
            </w:r>
            <w:r w:rsidR="005A4403" w:rsidRPr="00AD42E3">
              <w:rPr>
                <w:rFonts w:ascii="Calibri" w:hAnsi="Calibri" w:cs="Arial"/>
                <w:sz w:val="18"/>
                <w:szCs w:val="18"/>
                <w:lang w:val="sl-SI"/>
              </w:rPr>
              <w:t xml:space="preserve"> deležnik</w:t>
            </w:r>
            <w:r w:rsidR="00E61F17" w:rsidRPr="00AD42E3">
              <w:rPr>
                <w:rFonts w:ascii="Calibri" w:hAnsi="Calibri" w:cs="Arial"/>
                <w:sz w:val="18"/>
                <w:szCs w:val="18"/>
                <w:lang w:val="sl-SI"/>
              </w:rPr>
              <w:t>ov</w:t>
            </w:r>
            <w:r w:rsidR="00053827" w:rsidRPr="00AD42E3">
              <w:rPr>
                <w:rFonts w:ascii="Calibri" w:hAnsi="Calibri" w:cs="Arial"/>
                <w:sz w:val="18"/>
                <w:szCs w:val="18"/>
                <w:lang w:val="sl-SI"/>
              </w:rPr>
              <w:t>;</w:t>
            </w:r>
            <w:r w:rsidR="00B153E2" w:rsidRPr="00AD42E3">
              <w:rPr>
                <w:rFonts w:ascii="Calibri" w:hAnsi="Calibri" w:cs="Arial"/>
                <w:sz w:val="18"/>
                <w:szCs w:val="18"/>
                <w:lang w:val="sl-SI"/>
              </w:rPr>
              <w:t xml:space="preserve"> izvedene </w:t>
            </w:r>
            <w:r w:rsidR="00E61F17" w:rsidRPr="00AD42E3">
              <w:rPr>
                <w:rFonts w:ascii="Calibri" w:hAnsi="Calibri" w:cs="Arial"/>
                <w:sz w:val="18"/>
                <w:szCs w:val="18"/>
                <w:lang w:val="sl-SI"/>
              </w:rPr>
              <w:t xml:space="preserve">dejavnosti </w:t>
            </w:r>
            <w:r w:rsidR="005A4403" w:rsidRPr="00AD42E3">
              <w:rPr>
                <w:rFonts w:ascii="Calibri" w:hAnsi="Calibri" w:cs="Arial"/>
                <w:sz w:val="18"/>
                <w:szCs w:val="18"/>
                <w:lang w:val="sl-SI"/>
              </w:rPr>
              <w:t>ozavešč</w:t>
            </w:r>
            <w:r w:rsidR="00E61F17" w:rsidRPr="00AD42E3">
              <w:rPr>
                <w:rFonts w:ascii="Calibri" w:hAnsi="Calibri" w:cs="Arial"/>
                <w:sz w:val="18"/>
                <w:szCs w:val="18"/>
                <w:lang w:val="sl-SI"/>
              </w:rPr>
              <w:t>anja</w:t>
            </w:r>
            <w:r w:rsidR="005A4403" w:rsidRPr="00AD42E3">
              <w:rPr>
                <w:rFonts w:ascii="Calibri" w:hAnsi="Calibri" w:cs="Arial"/>
                <w:sz w:val="18"/>
                <w:szCs w:val="18"/>
                <w:lang w:val="sl-SI"/>
              </w:rPr>
              <w:t xml:space="preserve"> na prepoznanih območjih, kjer naravo neposredno ogrožajo dejavnosti ljudi</w:t>
            </w: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 ZRSVN,</w:t>
            </w:r>
            <w:r w:rsidR="00AE125C" w:rsidRPr="00AD42E3">
              <w:rPr>
                <w:rFonts w:ascii="Calibri" w:hAnsi="Calibri" w:cs="Arial"/>
                <w:sz w:val="18"/>
                <w:szCs w:val="18"/>
                <w:lang w:val="sl-SI"/>
              </w:rPr>
              <w:t xml:space="preserve"> ZGS, </w:t>
            </w:r>
            <w:r w:rsidRPr="00AD42E3">
              <w:rPr>
                <w:rFonts w:ascii="Calibri" w:hAnsi="Calibri" w:cs="Arial"/>
                <w:sz w:val="18"/>
                <w:szCs w:val="18"/>
                <w:lang w:val="sl-SI"/>
              </w:rPr>
              <w:t xml:space="preserve"> upravljavci</w:t>
            </w:r>
            <w:r w:rsidR="00AE125C" w:rsidRPr="00AD42E3">
              <w:rPr>
                <w:rFonts w:ascii="Calibri" w:hAnsi="Calibri" w:cs="Arial"/>
                <w:sz w:val="18"/>
                <w:szCs w:val="18"/>
                <w:lang w:val="sl-SI"/>
              </w:rPr>
              <w:t xml:space="preserve"> ZO</w:t>
            </w:r>
            <w:r w:rsidRPr="00AD42E3">
              <w:rPr>
                <w:rFonts w:ascii="Calibri" w:hAnsi="Calibri" w:cs="Arial"/>
                <w:sz w:val="18"/>
                <w:szCs w:val="18"/>
                <w:lang w:val="sl-SI"/>
              </w:rPr>
              <w:t>, NVO</w:t>
            </w: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BC2003"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talna naloga</w:t>
            </w:r>
          </w:p>
        </w:tc>
      </w:tr>
      <w:tr w:rsidR="005A4403" w:rsidRPr="00AD42E3" w:rsidTr="00DE44E8">
        <w:trPr>
          <w:trHeight w:val="510"/>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5A4403"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lastRenderedPageBreak/>
              <w:t>40</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1,2 / 1</w:t>
            </w:r>
            <w:r w:rsidR="0045202B">
              <w:rPr>
                <w:rFonts w:ascii="Calibri" w:hAnsi="Calibri" w:cs="Arial"/>
                <w:sz w:val="18"/>
                <w:szCs w:val="18"/>
                <w:lang w:val="sl-SI"/>
              </w:rPr>
              <w:t>8</w:t>
            </w:r>
            <w:r w:rsidRPr="00AD42E3">
              <w:rPr>
                <w:rFonts w:ascii="Calibri" w:hAnsi="Calibri" w:cs="Arial"/>
                <w:sz w:val="18"/>
                <w:szCs w:val="18"/>
                <w:lang w:val="sl-SI"/>
              </w:rPr>
              <w:t>, 1</w:t>
            </w:r>
            <w:r w:rsidR="0045202B">
              <w:rPr>
                <w:rFonts w:ascii="Calibri" w:hAnsi="Calibri" w:cs="Arial"/>
                <w:sz w:val="18"/>
                <w:szCs w:val="18"/>
                <w:lang w:val="sl-SI"/>
              </w:rPr>
              <w:t>9</w:t>
            </w:r>
          </w:p>
        </w:tc>
        <w:tc>
          <w:tcPr>
            <w:tcW w:w="15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D74B0A">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Inšpekcijski in</w:t>
            </w:r>
            <w:r w:rsidR="00D56360" w:rsidRPr="00AD42E3">
              <w:rPr>
                <w:rFonts w:ascii="Calibri" w:hAnsi="Calibri" w:cs="Arial"/>
                <w:sz w:val="18"/>
                <w:szCs w:val="18"/>
                <w:lang w:val="sl-SI"/>
              </w:rPr>
              <w:t xml:space="preserve"> </w:t>
            </w:r>
            <w:r w:rsidRPr="00AD42E3">
              <w:rPr>
                <w:rFonts w:ascii="Calibri" w:hAnsi="Calibri" w:cs="Arial"/>
                <w:sz w:val="18"/>
                <w:szCs w:val="18"/>
                <w:lang w:val="sl-SI"/>
              </w:rPr>
              <w:t>naravovarstveni nadzor</w:t>
            </w:r>
            <w:r w:rsidR="00D56360" w:rsidRPr="00AD42E3">
              <w:rPr>
                <w:rFonts w:ascii="Calibri" w:hAnsi="Calibri" w:cs="Arial"/>
                <w:sz w:val="18"/>
                <w:szCs w:val="18"/>
                <w:lang w:val="sl-SI"/>
              </w:rPr>
              <w:t xml:space="preserve"> </w:t>
            </w:r>
            <w:r w:rsidRPr="00AD42E3">
              <w:rPr>
                <w:rFonts w:ascii="Calibri" w:hAnsi="Calibri" w:cs="Arial"/>
                <w:sz w:val="18"/>
                <w:szCs w:val="18"/>
                <w:lang w:val="sl-SI"/>
              </w:rPr>
              <w:t xml:space="preserve"> </w:t>
            </w:r>
          </w:p>
        </w:tc>
        <w:tc>
          <w:tcPr>
            <w:tcW w:w="4962" w:type="dxa"/>
            <w:tcBorders>
              <w:top w:val="nil"/>
              <w:left w:val="nil"/>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Uveljavljanje primernih, učinkovitih in sorazmernih ukrepov za kršitve</w:t>
            </w:r>
            <w:r w:rsidR="00D74B0A">
              <w:rPr>
                <w:rFonts w:ascii="Calibri" w:hAnsi="Calibri" w:cs="Arial"/>
                <w:sz w:val="18"/>
                <w:szCs w:val="18"/>
                <w:lang w:val="sl-SI"/>
              </w:rPr>
              <w:t>.</w:t>
            </w:r>
          </w:p>
        </w:tc>
        <w:tc>
          <w:tcPr>
            <w:tcW w:w="4252" w:type="dxa"/>
            <w:tcBorders>
              <w:top w:val="nil"/>
              <w:left w:val="nil"/>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v</w:t>
            </w:r>
            <w:r w:rsidR="005A4403" w:rsidRPr="00AD42E3">
              <w:rPr>
                <w:rFonts w:ascii="Calibri" w:hAnsi="Calibri" w:cs="Arial"/>
                <w:sz w:val="18"/>
                <w:szCs w:val="18"/>
                <w:lang w:val="sl-SI"/>
              </w:rPr>
              <w:t xml:space="preserve">zpostavljen bolj učinkovit sistem kazenskih in odvračilnih ukrepov </w:t>
            </w:r>
            <w:r w:rsidR="00E61F17" w:rsidRPr="00AD42E3">
              <w:rPr>
                <w:rFonts w:ascii="Calibri" w:hAnsi="Calibri" w:cs="Arial"/>
                <w:sz w:val="18"/>
                <w:szCs w:val="18"/>
                <w:lang w:val="sl-SI"/>
              </w:rPr>
              <w:t xml:space="preserve">skupaj </w:t>
            </w:r>
            <w:r w:rsidR="005A4403" w:rsidRPr="00AD42E3">
              <w:rPr>
                <w:rFonts w:ascii="Calibri" w:hAnsi="Calibri" w:cs="Arial"/>
                <w:sz w:val="18"/>
                <w:szCs w:val="18"/>
                <w:lang w:val="sl-SI"/>
              </w:rPr>
              <w:t>s kazenskimi določbami</w:t>
            </w:r>
          </w:p>
        </w:tc>
        <w:tc>
          <w:tcPr>
            <w:tcW w:w="1843" w:type="dxa"/>
            <w:tcBorders>
              <w:top w:val="nil"/>
              <w:left w:val="single" w:sz="4" w:space="0" w:color="auto"/>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 MKGP, IRSOP, IRSKGLR, FURS, MNZ</w:t>
            </w:r>
          </w:p>
        </w:tc>
        <w:tc>
          <w:tcPr>
            <w:tcW w:w="1418" w:type="dxa"/>
            <w:tcBorders>
              <w:top w:val="nil"/>
              <w:left w:val="single" w:sz="4" w:space="0" w:color="auto"/>
              <w:bottom w:val="single" w:sz="4" w:space="0" w:color="auto"/>
              <w:right w:val="single" w:sz="4" w:space="0" w:color="auto"/>
            </w:tcBorders>
            <w:shd w:val="clear" w:color="auto" w:fill="auto"/>
            <w:hideMark/>
          </w:tcPr>
          <w:p w:rsidR="005A4403" w:rsidRPr="00AD42E3" w:rsidRDefault="00A47BAB"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stalna naloga</w:t>
            </w:r>
          </w:p>
        </w:tc>
      </w:tr>
      <w:tr w:rsidR="005A4403" w:rsidRPr="00AD42E3" w:rsidTr="00DE44E8">
        <w:trPr>
          <w:trHeight w:val="611"/>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645A52" w:rsidP="001C1FBC">
            <w:pPr>
              <w:spacing w:before="60" w:line="240" w:lineRule="atLeast"/>
              <w:ind w:right="72"/>
              <w:jc w:val="center"/>
              <w:rPr>
                <w:rFonts w:ascii="Calibri" w:hAnsi="Calibri" w:cs="Arial"/>
                <w:sz w:val="18"/>
                <w:szCs w:val="18"/>
                <w:lang w:val="sl-SI"/>
              </w:rPr>
            </w:pPr>
            <w:r>
              <w:rPr>
                <w:rFonts w:ascii="Calibri" w:hAnsi="Calibri" w:cs="Arial"/>
                <w:sz w:val="18"/>
                <w:szCs w:val="18"/>
                <w:lang w:val="sl-SI"/>
              </w:rPr>
              <w:t>41</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1,2 / 1</w:t>
            </w:r>
            <w:r w:rsidR="0045202B">
              <w:rPr>
                <w:rFonts w:ascii="Calibri" w:hAnsi="Calibri" w:cs="Arial"/>
                <w:sz w:val="18"/>
                <w:szCs w:val="18"/>
                <w:lang w:val="sl-SI"/>
              </w:rPr>
              <w:t>8</w:t>
            </w:r>
            <w:r w:rsidRPr="00AD42E3">
              <w:rPr>
                <w:rFonts w:ascii="Calibri" w:hAnsi="Calibri" w:cs="Arial"/>
                <w:sz w:val="18"/>
                <w:szCs w:val="18"/>
                <w:lang w:val="sl-SI"/>
              </w:rPr>
              <w:t>, 1</w:t>
            </w:r>
            <w:r w:rsidR="0045202B">
              <w:rPr>
                <w:rFonts w:ascii="Calibri" w:hAnsi="Calibri" w:cs="Arial"/>
                <w:sz w:val="18"/>
                <w:szCs w:val="18"/>
                <w:lang w:val="sl-SI"/>
              </w:rPr>
              <w:t>9</w:t>
            </w:r>
          </w:p>
        </w:tc>
        <w:tc>
          <w:tcPr>
            <w:tcW w:w="1563" w:type="dxa"/>
            <w:vMerge/>
            <w:tcBorders>
              <w:top w:val="single" w:sz="4" w:space="0" w:color="auto"/>
              <w:left w:val="single" w:sz="4" w:space="0" w:color="auto"/>
              <w:bottom w:val="single" w:sz="4" w:space="0" w:color="auto"/>
              <w:right w:val="single" w:sz="4" w:space="0" w:color="auto"/>
            </w:tcBorders>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nil"/>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Vzpostavitev celovitega neposrednega naravovarstvenega nadzora in koordinacija izvajalcev</w:t>
            </w:r>
            <w:r w:rsidR="00D74B0A">
              <w:rPr>
                <w:rFonts w:ascii="Calibri" w:hAnsi="Calibri" w:cs="Arial"/>
                <w:sz w:val="18"/>
                <w:szCs w:val="18"/>
                <w:lang w:val="sl-SI"/>
              </w:rPr>
              <w:t>.</w:t>
            </w:r>
          </w:p>
        </w:tc>
        <w:tc>
          <w:tcPr>
            <w:tcW w:w="4252" w:type="dxa"/>
            <w:tcBorders>
              <w:top w:val="nil"/>
              <w:left w:val="nil"/>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v</w:t>
            </w:r>
            <w:r w:rsidR="005A4403" w:rsidRPr="00AD42E3">
              <w:rPr>
                <w:rFonts w:ascii="Calibri" w:hAnsi="Calibri" w:cs="Arial"/>
                <w:sz w:val="18"/>
                <w:szCs w:val="18"/>
                <w:lang w:val="sl-SI"/>
              </w:rPr>
              <w:t>zpostavljena enota za naravovarstveni nadzor znotraj MOP, izboljšano sodelovanje med prekrškovni</w:t>
            </w:r>
            <w:r w:rsidR="00E61F17" w:rsidRPr="00AD42E3">
              <w:rPr>
                <w:rFonts w:ascii="Calibri" w:hAnsi="Calibri" w:cs="Arial"/>
                <w:sz w:val="18"/>
                <w:szCs w:val="18"/>
                <w:lang w:val="sl-SI"/>
              </w:rPr>
              <w:t>mi</w:t>
            </w:r>
            <w:r w:rsidRPr="00AD42E3">
              <w:rPr>
                <w:rFonts w:ascii="Calibri" w:hAnsi="Calibri" w:cs="Arial"/>
                <w:sz w:val="18"/>
                <w:szCs w:val="18"/>
                <w:lang w:val="sl-SI"/>
              </w:rPr>
              <w:t xml:space="preserve"> organi</w:t>
            </w:r>
          </w:p>
        </w:tc>
        <w:tc>
          <w:tcPr>
            <w:tcW w:w="1843" w:type="dxa"/>
            <w:tcBorders>
              <w:top w:val="nil"/>
              <w:left w:val="single" w:sz="4" w:space="0" w:color="auto"/>
              <w:bottom w:val="single" w:sz="4" w:space="0" w:color="auto"/>
              <w:right w:val="single" w:sz="4" w:space="0" w:color="auto"/>
            </w:tcBorders>
            <w:shd w:val="clear" w:color="auto" w:fill="auto"/>
            <w:vAlign w:val="center"/>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w:t>
            </w:r>
          </w:p>
        </w:tc>
        <w:tc>
          <w:tcPr>
            <w:tcW w:w="1418" w:type="dxa"/>
            <w:tcBorders>
              <w:top w:val="nil"/>
              <w:left w:val="single" w:sz="4" w:space="0" w:color="auto"/>
              <w:bottom w:val="single" w:sz="4" w:space="0" w:color="auto"/>
              <w:right w:val="single" w:sz="4" w:space="0" w:color="auto"/>
            </w:tcBorders>
            <w:shd w:val="clear" w:color="auto" w:fill="auto"/>
            <w:vAlign w:val="center"/>
            <w:hideMark/>
          </w:tcPr>
          <w:p w:rsidR="005A4403" w:rsidRPr="00AD42E3" w:rsidRDefault="009C35F0"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od 2021 naprej</w:t>
            </w:r>
          </w:p>
        </w:tc>
      </w:tr>
      <w:tr w:rsidR="005A4403" w:rsidRPr="00AD42E3" w:rsidTr="00DE44E8">
        <w:trPr>
          <w:trHeight w:val="765"/>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645A52" w:rsidP="001C1FBC">
            <w:pPr>
              <w:spacing w:before="60" w:line="240" w:lineRule="atLeast"/>
              <w:ind w:right="72"/>
              <w:jc w:val="center"/>
              <w:rPr>
                <w:rFonts w:ascii="Calibri" w:hAnsi="Calibri" w:cs="Arial"/>
                <w:sz w:val="18"/>
                <w:szCs w:val="18"/>
                <w:lang w:val="sl-SI"/>
              </w:rPr>
            </w:pPr>
            <w:r>
              <w:rPr>
                <w:rFonts w:ascii="Calibri" w:hAnsi="Calibri" w:cs="Arial"/>
                <w:sz w:val="18"/>
                <w:szCs w:val="18"/>
                <w:lang w:val="sl-SI"/>
              </w:rPr>
              <w:t>42</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45202B"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1,2 / 1, 2</w:t>
            </w:r>
            <w:r w:rsidR="0045202B">
              <w:rPr>
                <w:rFonts w:ascii="Calibri" w:hAnsi="Calibri" w:cs="Arial"/>
                <w:sz w:val="18"/>
                <w:szCs w:val="18"/>
                <w:lang w:val="sl-SI"/>
              </w:rPr>
              <w:t xml:space="preserve">2, </w:t>
            </w:r>
          </w:p>
          <w:p w:rsidR="005A4403" w:rsidRPr="00AD42E3" w:rsidRDefault="0045202B" w:rsidP="0045202B">
            <w:pPr>
              <w:spacing w:before="60" w:line="240" w:lineRule="atLeast"/>
              <w:ind w:right="-291"/>
              <w:jc w:val="both"/>
              <w:rPr>
                <w:rFonts w:ascii="Calibri" w:hAnsi="Calibri" w:cs="Arial"/>
                <w:sz w:val="18"/>
                <w:szCs w:val="18"/>
                <w:lang w:val="sl-SI"/>
              </w:rPr>
            </w:pPr>
            <w:r>
              <w:rPr>
                <w:rFonts w:ascii="Calibri" w:hAnsi="Calibri" w:cs="Arial"/>
                <w:sz w:val="18"/>
                <w:szCs w:val="18"/>
                <w:lang w:val="sl-SI"/>
              </w:rPr>
              <w:t>24</w:t>
            </w:r>
          </w:p>
        </w:tc>
        <w:tc>
          <w:tcPr>
            <w:tcW w:w="156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D74B0A">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Odprava škodljivih spodbud</w:t>
            </w: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01246B">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Spremljanje vplivov subvencij na biotsko raznovrstnost in krajinsko pestrost </w:t>
            </w:r>
            <w:r w:rsidR="00EF614F" w:rsidRPr="00AD42E3">
              <w:rPr>
                <w:rFonts w:ascii="Calibri" w:hAnsi="Calibri" w:cs="Arial"/>
                <w:sz w:val="18"/>
                <w:szCs w:val="18"/>
                <w:lang w:val="sl-SI"/>
              </w:rPr>
              <w:t xml:space="preserve">ter </w:t>
            </w:r>
            <w:r w:rsidRPr="00AD42E3">
              <w:rPr>
                <w:rFonts w:ascii="Calibri" w:hAnsi="Calibri" w:cs="Arial"/>
                <w:sz w:val="18"/>
                <w:szCs w:val="18"/>
                <w:lang w:val="sl-SI"/>
              </w:rPr>
              <w:t>njihov</w:t>
            </w:r>
            <w:r w:rsidR="00464894" w:rsidRPr="00AD42E3">
              <w:rPr>
                <w:rFonts w:ascii="Calibri" w:hAnsi="Calibri" w:cs="Arial"/>
                <w:sz w:val="18"/>
                <w:szCs w:val="18"/>
                <w:lang w:val="sl-SI"/>
              </w:rPr>
              <w:t>o</w:t>
            </w:r>
            <w:r w:rsidRPr="00AD42E3">
              <w:rPr>
                <w:rFonts w:ascii="Calibri" w:hAnsi="Calibri" w:cs="Arial"/>
                <w:sz w:val="18"/>
                <w:szCs w:val="18"/>
                <w:lang w:val="sl-SI"/>
              </w:rPr>
              <w:t xml:space="preserve"> </w:t>
            </w:r>
            <w:r w:rsidR="00464894" w:rsidRPr="00AD42E3">
              <w:rPr>
                <w:rFonts w:ascii="Calibri" w:hAnsi="Calibri" w:cs="Arial"/>
                <w:sz w:val="18"/>
                <w:szCs w:val="18"/>
                <w:lang w:val="sl-SI"/>
              </w:rPr>
              <w:t xml:space="preserve">preoblikovanje ali </w:t>
            </w:r>
            <w:r w:rsidRPr="00AD42E3">
              <w:rPr>
                <w:rFonts w:ascii="Calibri" w:hAnsi="Calibri" w:cs="Arial"/>
                <w:sz w:val="18"/>
                <w:szCs w:val="18"/>
                <w:lang w:val="sl-SI"/>
              </w:rPr>
              <w:t>odprava, kjer je to ustrezno.</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odpravljene ali preoblikovane š</w:t>
            </w:r>
            <w:r w:rsidR="005A4403" w:rsidRPr="00AD42E3">
              <w:rPr>
                <w:rFonts w:ascii="Calibri" w:hAnsi="Calibri" w:cs="Arial"/>
                <w:sz w:val="18"/>
                <w:szCs w:val="18"/>
                <w:lang w:val="sl-SI"/>
              </w:rPr>
              <w:t>kodljive ekonomske spodbude</w:t>
            </w:r>
            <w:r w:rsidRPr="00AD42E3">
              <w:rPr>
                <w:rFonts w:ascii="Calibri" w:hAnsi="Calibri" w:cs="Arial"/>
                <w:sz w:val="18"/>
                <w:szCs w:val="18"/>
                <w:lang w:val="sl-SI"/>
              </w:rPr>
              <w:t xml:space="preserve">, </w:t>
            </w:r>
            <w:r w:rsidR="00464894" w:rsidRPr="00AD42E3">
              <w:rPr>
                <w:rFonts w:ascii="Calibri" w:hAnsi="Calibri" w:cs="Arial"/>
                <w:sz w:val="18"/>
                <w:szCs w:val="18"/>
                <w:lang w:val="sl-SI"/>
              </w:rPr>
              <w:t>kjer je to ustrezno</w:t>
            </w:r>
          </w:p>
          <w:p w:rsidR="005A4403" w:rsidRPr="00AD42E3" w:rsidRDefault="005A4403" w:rsidP="001C1FBC">
            <w:pPr>
              <w:spacing w:before="60" w:line="240" w:lineRule="atLeast"/>
              <w:ind w:right="72"/>
              <w:jc w:val="both"/>
              <w:rPr>
                <w:rFonts w:ascii="Calibri" w:hAnsi="Calibri" w:cs="Arial"/>
                <w:sz w:val="18"/>
                <w:szCs w:val="18"/>
                <w:lang w:val="sl-SI"/>
              </w:rPr>
            </w:pP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 xml:space="preserve">MOP, MKGP, MZI, </w:t>
            </w:r>
          </w:p>
          <w:p w:rsidR="005A4403" w:rsidRPr="00AD42E3" w:rsidRDefault="005A4403" w:rsidP="001C1FBC">
            <w:pPr>
              <w:spacing w:before="60" w:line="240" w:lineRule="atLeast"/>
              <w:jc w:val="both"/>
              <w:rPr>
                <w:rFonts w:ascii="Calibri" w:hAnsi="Calibri" w:cs="Arial"/>
                <w:sz w:val="18"/>
                <w:szCs w:val="18"/>
                <w:lang w:val="sl-SI"/>
              </w:rPr>
            </w:pP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9A39DE"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o</w:t>
            </w:r>
            <w:r w:rsidR="005A4403" w:rsidRPr="00AD42E3">
              <w:rPr>
                <w:rFonts w:ascii="Calibri" w:hAnsi="Calibri" w:cs="Arial"/>
                <w:sz w:val="18"/>
                <w:szCs w:val="18"/>
                <w:lang w:val="sl-SI"/>
              </w:rPr>
              <w:t>d 2025 naprej</w:t>
            </w:r>
          </w:p>
        </w:tc>
      </w:tr>
      <w:tr w:rsidR="005A4403" w:rsidRPr="00AD42E3" w:rsidTr="00DE44E8">
        <w:trPr>
          <w:trHeight w:val="629"/>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645A52" w:rsidP="001C1FBC">
            <w:pPr>
              <w:spacing w:before="60" w:line="240" w:lineRule="atLeast"/>
              <w:ind w:right="72"/>
              <w:jc w:val="center"/>
              <w:rPr>
                <w:rFonts w:ascii="Calibri" w:hAnsi="Calibri" w:cs="Arial"/>
                <w:sz w:val="18"/>
                <w:szCs w:val="18"/>
                <w:lang w:val="sl-SI"/>
              </w:rPr>
            </w:pPr>
            <w:r>
              <w:rPr>
                <w:rFonts w:ascii="Calibri" w:hAnsi="Calibri" w:cs="Arial"/>
                <w:sz w:val="18"/>
                <w:szCs w:val="18"/>
                <w:lang w:val="sl-SI"/>
              </w:rPr>
              <w:t>43</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 / 6</w:t>
            </w:r>
          </w:p>
        </w:tc>
        <w:tc>
          <w:tcPr>
            <w:tcW w:w="156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D74B0A">
            <w:pPr>
              <w:tabs>
                <w:tab w:val="left" w:pos="356"/>
              </w:tabs>
              <w:spacing w:before="60" w:line="240" w:lineRule="atLeast"/>
              <w:ind w:right="-70"/>
              <w:rPr>
                <w:rFonts w:ascii="Calibri" w:hAnsi="Calibri" w:cs="Arial"/>
                <w:sz w:val="18"/>
                <w:szCs w:val="18"/>
                <w:lang w:val="sl-SI"/>
              </w:rPr>
            </w:pPr>
            <w:r w:rsidRPr="00AD42E3">
              <w:rPr>
                <w:rFonts w:ascii="Calibri" w:hAnsi="Calibri" w:cs="Arial"/>
                <w:sz w:val="18"/>
                <w:szCs w:val="18"/>
                <w:lang w:val="sl-SI"/>
              </w:rPr>
              <w:t>Ravnanje z živalmi prostoživečih vrst, odvzetih</w:t>
            </w:r>
            <w:r w:rsidR="00D56360" w:rsidRPr="00AD42E3">
              <w:rPr>
                <w:rFonts w:ascii="Calibri" w:hAnsi="Calibri" w:cs="Arial"/>
                <w:sz w:val="18"/>
                <w:szCs w:val="18"/>
                <w:lang w:val="sl-SI"/>
              </w:rPr>
              <w:t xml:space="preserve"> </w:t>
            </w:r>
            <w:r w:rsidRPr="00AD42E3">
              <w:rPr>
                <w:rFonts w:ascii="Calibri" w:hAnsi="Calibri" w:cs="Arial"/>
                <w:sz w:val="18"/>
                <w:szCs w:val="18"/>
                <w:lang w:val="sl-SI"/>
              </w:rPr>
              <w:t>iz narave</w:t>
            </w: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Analiziranje ravnanj z živalmi prostoživečih vrst, odvzetih iz narave</w:t>
            </w:r>
            <w:r w:rsidR="00EF614F" w:rsidRPr="00AD42E3">
              <w:rPr>
                <w:rFonts w:ascii="Calibri" w:hAnsi="Calibri" w:cs="Arial"/>
                <w:sz w:val="18"/>
                <w:szCs w:val="18"/>
                <w:lang w:val="sl-SI"/>
              </w:rPr>
              <w:t>,</w:t>
            </w:r>
            <w:r w:rsidRPr="00AD42E3">
              <w:rPr>
                <w:rFonts w:ascii="Calibri" w:hAnsi="Calibri" w:cs="Arial"/>
                <w:sz w:val="18"/>
                <w:szCs w:val="18"/>
                <w:lang w:val="sl-SI"/>
              </w:rPr>
              <w:t xml:space="preserve"> in sprejem potrebnih ukrepov z dopolnitvami varstvenih režimov in dvigom standardov ter drugih ukrepov za preprečevanje </w:t>
            </w:r>
            <w:r w:rsidR="00053827" w:rsidRPr="00AD42E3">
              <w:rPr>
                <w:rFonts w:ascii="Calibri" w:hAnsi="Calibri" w:cs="Arial"/>
                <w:sz w:val="18"/>
                <w:szCs w:val="18"/>
                <w:lang w:val="sl-SI"/>
              </w:rPr>
              <w:t xml:space="preserve">škodljivih </w:t>
            </w:r>
            <w:r w:rsidRPr="00AD42E3">
              <w:rPr>
                <w:rFonts w:ascii="Calibri" w:hAnsi="Calibri" w:cs="Arial"/>
                <w:sz w:val="18"/>
                <w:szCs w:val="18"/>
                <w:lang w:val="sl-SI"/>
              </w:rPr>
              <w:t>vplivov na populacije prosto živečih vrst</w:t>
            </w:r>
            <w:r w:rsidR="00A47BAB" w:rsidRPr="00AD42E3">
              <w:rPr>
                <w:rFonts w:ascii="Calibri" w:hAnsi="Calibri" w:cs="Arial"/>
                <w:sz w:val="18"/>
                <w:szCs w:val="18"/>
                <w:lang w:val="sl-SI"/>
              </w:rPr>
              <w:t>.</w:t>
            </w:r>
          </w:p>
        </w:tc>
        <w:tc>
          <w:tcPr>
            <w:tcW w:w="4252" w:type="dxa"/>
            <w:tcBorders>
              <w:top w:val="single" w:sz="4" w:space="0" w:color="auto"/>
              <w:left w:val="nil"/>
              <w:bottom w:val="single" w:sz="4" w:space="0" w:color="auto"/>
              <w:right w:val="single" w:sz="4" w:space="0" w:color="auto"/>
            </w:tcBorders>
            <w:shd w:val="clear" w:color="auto" w:fill="auto"/>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i</w:t>
            </w:r>
            <w:r w:rsidR="005A4403" w:rsidRPr="00AD42E3">
              <w:rPr>
                <w:rFonts w:ascii="Calibri" w:hAnsi="Calibri" w:cs="Arial"/>
                <w:sz w:val="18"/>
                <w:szCs w:val="18"/>
                <w:lang w:val="sl-SI"/>
              </w:rPr>
              <w:t xml:space="preserve">zpopolnjeni standardi in pravila ravnanj z živalmi prostoživečih vrst, odvzetih iz narave, za </w:t>
            </w:r>
            <w:r w:rsidR="00B153E2" w:rsidRPr="00AD42E3">
              <w:rPr>
                <w:rFonts w:ascii="Calibri" w:hAnsi="Calibri" w:cs="Arial"/>
                <w:sz w:val="18"/>
                <w:szCs w:val="18"/>
                <w:lang w:val="sl-SI"/>
              </w:rPr>
              <w:t xml:space="preserve">blagor </w:t>
            </w:r>
            <w:r w:rsidR="005A4403" w:rsidRPr="00AD42E3">
              <w:rPr>
                <w:rFonts w:ascii="Calibri" w:hAnsi="Calibri" w:cs="Arial"/>
                <w:sz w:val="18"/>
                <w:szCs w:val="18"/>
                <w:lang w:val="sl-SI"/>
              </w:rPr>
              <w:t>živali in znižanje tveganj za populacije živalskih vrst v naravi</w:t>
            </w:r>
          </w:p>
          <w:p w:rsidR="005A4403" w:rsidRPr="00AD42E3" w:rsidRDefault="005A4403" w:rsidP="001C1FBC">
            <w:pPr>
              <w:spacing w:before="60" w:line="240" w:lineRule="atLeast"/>
              <w:ind w:right="72"/>
              <w:jc w:val="both"/>
              <w:rPr>
                <w:rFonts w:ascii="Calibri" w:hAnsi="Calibri" w:cs="Arial"/>
                <w:sz w:val="18"/>
                <w:szCs w:val="18"/>
                <w:lang w:val="sl-SI"/>
              </w:rPr>
            </w:pP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 MKGP</w:t>
            </w:r>
          </w:p>
        </w:tc>
        <w:tc>
          <w:tcPr>
            <w:tcW w:w="1418" w:type="dxa"/>
            <w:tcBorders>
              <w:top w:val="single" w:sz="4" w:space="0" w:color="auto"/>
              <w:left w:val="nil"/>
              <w:bottom w:val="single" w:sz="4" w:space="0" w:color="auto"/>
              <w:right w:val="single" w:sz="4" w:space="0" w:color="auto"/>
            </w:tcBorders>
            <w:shd w:val="clear" w:color="auto" w:fill="auto"/>
            <w:hideMark/>
          </w:tcPr>
          <w:p w:rsidR="005A4403" w:rsidRPr="00AD42E3" w:rsidRDefault="009A39DE"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talna naloga</w:t>
            </w:r>
          </w:p>
          <w:p w:rsidR="005A4403" w:rsidRPr="00AD42E3" w:rsidRDefault="005A4403" w:rsidP="001C1FBC">
            <w:pPr>
              <w:spacing w:before="60" w:line="240" w:lineRule="atLeast"/>
              <w:ind w:right="-4"/>
              <w:jc w:val="both"/>
              <w:rPr>
                <w:rFonts w:ascii="Calibri" w:hAnsi="Calibri" w:cs="Arial"/>
                <w:strike/>
                <w:sz w:val="18"/>
                <w:szCs w:val="18"/>
                <w:lang w:val="sl-SI"/>
              </w:rPr>
            </w:pPr>
          </w:p>
        </w:tc>
      </w:tr>
      <w:tr w:rsidR="005A4403" w:rsidRPr="00AD42E3" w:rsidTr="00DE44E8">
        <w:trPr>
          <w:trHeight w:val="937"/>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D20A28"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4</w:t>
            </w:r>
            <w:r w:rsidR="00645A52">
              <w:rPr>
                <w:rFonts w:ascii="Calibri" w:hAnsi="Calibri" w:cs="Arial"/>
                <w:sz w:val="18"/>
                <w:szCs w:val="18"/>
                <w:lang w:val="sl-SI"/>
              </w:rPr>
              <w:t>4</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 / 8</w:t>
            </w:r>
          </w:p>
        </w:tc>
        <w:tc>
          <w:tcPr>
            <w:tcW w:w="1563" w:type="dxa"/>
            <w:tcBorders>
              <w:top w:val="nil"/>
              <w:left w:val="nil"/>
              <w:bottom w:val="single" w:sz="4" w:space="0" w:color="auto"/>
              <w:right w:val="single" w:sz="4" w:space="0" w:color="auto"/>
            </w:tcBorders>
            <w:shd w:val="clear" w:color="auto" w:fill="auto"/>
            <w:hideMark/>
          </w:tcPr>
          <w:p w:rsidR="005A4403" w:rsidRPr="00AD42E3" w:rsidRDefault="005A4403" w:rsidP="00D74B0A">
            <w:pPr>
              <w:tabs>
                <w:tab w:val="left" w:pos="995"/>
              </w:tabs>
              <w:spacing w:before="60" w:line="240" w:lineRule="atLeast"/>
              <w:ind w:right="72"/>
              <w:rPr>
                <w:rFonts w:ascii="Calibri" w:hAnsi="Calibri" w:cs="Arial"/>
                <w:sz w:val="18"/>
                <w:szCs w:val="18"/>
                <w:lang w:val="sl-SI"/>
              </w:rPr>
            </w:pPr>
            <w:r w:rsidRPr="00AD42E3">
              <w:rPr>
                <w:rFonts w:ascii="Calibri" w:hAnsi="Calibri" w:cs="Arial"/>
                <w:sz w:val="18"/>
                <w:szCs w:val="18"/>
                <w:lang w:val="sl-SI"/>
              </w:rPr>
              <w:t>Vrednotenje ekosistemskih storitev</w:t>
            </w: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4"/>
              <w:contextualSpacing/>
              <w:jc w:val="both"/>
              <w:rPr>
                <w:rFonts w:ascii="Calibri" w:hAnsi="Calibri" w:cs="Arial"/>
                <w:sz w:val="18"/>
                <w:szCs w:val="18"/>
                <w:lang w:val="sl-SI"/>
              </w:rPr>
            </w:pPr>
            <w:r w:rsidRPr="00AD42E3">
              <w:rPr>
                <w:rFonts w:ascii="Calibri" w:hAnsi="Calibri" w:cs="Arial"/>
                <w:sz w:val="18"/>
                <w:szCs w:val="18"/>
                <w:lang w:val="sl-SI"/>
              </w:rPr>
              <w:t>Kartiranje ekosistemskih storitev na podlagi obstoječih podatkov in z morebitnim dodatnim kartiranjem ekosistemov.</w:t>
            </w:r>
          </w:p>
          <w:p w:rsidR="005A4403" w:rsidRPr="00AD42E3" w:rsidRDefault="005A4403" w:rsidP="001C1FBC">
            <w:pPr>
              <w:spacing w:before="60" w:line="240" w:lineRule="atLeast"/>
              <w:ind w:right="74"/>
              <w:contextualSpacing/>
              <w:jc w:val="both"/>
              <w:rPr>
                <w:rFonts w:ascii="Calibri" w:hAnsi="Calibri" w:cs="Arial"/>
                <w:sz w:val="18"/>
                <w:szCs w:val="18"/>
                <w:lang w:val="sl-SI"/>
              </w:rPr>
            </w:pPr>
            <w:r w:rsidRPr="00AD42E3">
              <w:rPr>
                <w:rFonts w:ascii="Calibri" w:hAnsi="Calibri" w:cs="Arial"/>
                <w:sz w:val="18"/>
                <w:szCs w:val="18"/>
                <w:lang w:val="sl-SI"/>
              </w:rPr>
              <w:t>Ocena stanja ekosistemov in ekosistemskih storitev.</w:t>
            </w:r>
          </w:p>
          <w:p w:rsidR="005A4403" w:rsidRPr="00AD42E3" w:rsidRDefault="005A4403" w:rsidP="001C1FBC">
            <w:pPr>
              <w:spacing w:before="60" w:line="240" w:lineRule="atLeast"/>
              <w:ind w:right="74"/>
              <w:contextualSpacing/>
              <w:jc w:val="both"/>
              <w:rPr>
                <w:rFonts w:ascii="Calibri" w:hAnsi="Calibri" w:cs="Arial"/>
                <w:sz w:val="18"/>
                <w:szCs w:val="18"/>
                <w:lang w:val="sl-SI"/>
              </w:rPr>
            </w:pPr>
            <w:r w:rsidRPr="00AD42E3">
              <w:rPr>
                <w:rFonts w:ascii="Calibri" w:hAnsi="Calibri" w:cs="Arial"/>
                <w:sz w:val="18"/>
                <w:szCs w:val="18"/>
                <w:lang w:val="sl-SI"/>
              </w:rPr>
              <w:t>Vrednotenje ekosistemskih storitev na državni ravni.</w:t>
            </w:r>
          </w:p>
        </w:tc>
        <w:tc>
          <w:tcPr>
            <w:tcW w:w="4252" w:type="dxa"/>
            <w:tcBorders>
              <w:top w:val="nil"/>
              <w:left w:val="nil"/>
              <w:bottom w:val="single" w:sz="4" w:space="0" w:color="auto"/>
              <w:right w:val="single" w:sz="4" w:space="0" w:color="auto"/>
            </w:tcBorders>
            <w:shd w:val="clear" w:color="auto" w:fill="auto"/>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d</w:t>
            </w:r>
            <w:r w:rsidR="005A4403" w:rsidRPr="00AD42E3">
              <w:rPr>
                <w:rFonts w:ascii="Calibri" w:hAnsi="Calibri" w:cs="Arial"/>
                <w:sz w:val="18"/>
                <w:szCs w:val="18"/>
                <w:lang w:val="sl-SI"/>
              </w:rPr>
              <w:t>elež ekosistemov, za katere so določene in ovrednotene ekosistemske storitve na podlagi njihovega stanja</w:t>
            </w:r>
          </w:p>
          <w:p w:rsidR="005A4403" w:rsidRPr="00AD42E3" w:rsidRDefault="005A4403" w:rsidP="001C1FBC">
            <w:pPr>
              <w:spacing w:before="60" w:line="240" w:lineRule="atLeast"/>
              <w:ind w:right="72"/>
              <w:jc w:val="both"/>
              <w:rPr>
                <w:rFonts w:ascii="Calibri" w:hAnsi="Calibri" w:cs="Arial"/>
                <w:sz w:val="18"/>
                <w:szCs w:val="18"/>
                <w:lang w:val="sl-SI"/>
              </w:rPr>
            </w:pPr>
          </w:p>
        </w:tc>
        <w:tc>
          <w:tcPr>
            <w:tcW w:w="1843" w:type="dxa"/>
            <w:tcBorders>
              <w:top w:val="nil"/>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 / MKGP, SURS</w:t>
            </w:r>
          </w:p>
        </w:tc>
        <w:tc>
          <w:tcPr>
            <w:tcW w:w="1418" w:type="dxa"/>
            <w:tcBorders>
              <w:top w:val="nil"/>
              <w:left w:val="nil"/>
              <w:bottom w:val="single" w:sz="4" w:space="0" w:color="auto"/>
              <w:right w:val="single" w:sz="4" w:space="0" w:color="auto"/>
            </w:tcBorders>
            <w:shd w:val="clear" w:color="auto" w:fill="auto"/>
            <w:hideMark/>
          </w:tcPr>
          <w:p w:rsidR="005A4403" w:rsidRPr="00AD42E3" w:rsidRDefault="009A39DE" w:rsidP="001C1FBC">
            <w:pPr>
              <w:spacing w:before="60" w:line="240" w:lineRule="atLeast"/>
              <w:ind w:right="-4"/>
              <w:rPr>
                <w:rFonts w:ascii="Calibri" w:hAnsi="Calibri" w:cs="Arial"/>
                <w:sz w:val="18"/>
                <w:szCs w:val="18"/>
                <w:lang w:val="sl-SI"/>
              </w:rPr>
            </w:pPr>
            <w:r w:rsidRPr="00AD42E3">
              <w:rPr>
                <w:rFonts w:ascii="Calibri" w:hAnsi="Calibri" w:cs="Arial"/>
                <w:sz w:val="18"/>
                <w:szCs w:val="18"/>
                <w:lang w:val="sl-SI"/>
              </w:rPr>
              <w:t>o</w:t>
            </w:r>
            <w:r w:rsidR="005A4403" w:rsidRPr="00AD42E3">
              <w:rPr>
                <w:rFonts w:ascii="Calibri" w:hAnsi="Calibri" w:cs="Arial"/>
                <w:sz w:val="18"/>
                <w:szCs w:val="18"/>
                <w:lang w:val="sl-SI"/>
              </w:rPr>
              <w:t>d 2022 naprej</w:t>
            </w:r>
          </w:p>
        </w:tc>
      </w:tr>
      <w:tr w:rsidR="005A4403" w:rsidRPr="00AD42E3" w:rsidTr="00DE44E8">
        <w:trPr>
          <w:trHeight w:val="845"/>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D20A28"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4</w:t>
            </w:r>
            <w:r w:rsidR="00645A52">
              <w:rPr>
                <w:rFonts w:ascii="Calibri" w:hAnsi="Calibri" w:cs="Arial"/>
                <w:sz w:val="18"/>
                <w:szCs w:val="18"/>
                <w:lang w:val="sl-SI"/>
              </w:rPr>
              <w:t>5</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1,2 / 9</w:t>
            </w:r>
          </w:p>
        </w:tc>
        <w:tc>
          <w:tcPr>
            <w:tcW w:w="1563" w:type="dxa"/>
            <w:vMerge w:val="restart"/>
            <w:tcBorders>
              <w:top w:val="single" w:sz="4" w:space="0" w:color="auto"/>
              <w:left w:val="single" w:sz="4" w:space="0" w:color="auto"/>
              <w:right w:val="single" w:sz="4" w:space="0" w:color="auto"/>
            </w:tcBorders>
            <w:shd w:val="clear" w:color="auto" w:fill="auto"/>
            <w:hideMark/>
          </w:tcPr>
          <w:p w:rsidR="005A4403" w:rsidRPr="00AD42E3" w:rsidRDefault="005A4403" w:rsidP="00D74B0A">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Zelena infrastruktura</w:t>
            </w:r>
          </w:p>
        </w:tc>
        <w:tc>
          <w:tcPr>
            <w:tcW w:w="4962" w:type="dxa"/>
            <w:tcBorders>
              <w:top w:val="nil"/>
              <w:left w:val="single" w:sz="4" w:space="0" w:color="auto"/>
              <w:bottom w:val="single" w:sz="4" w:space="0" w:color="auto"/>
              <w:right w:val="single" w:sz="4" w:space="0" w:color="auto"/>
            </w:tcBorders>
            <w:shd w:val="clear" w:color="auto" w:fill="auto"/>
            <w:hideMark/>
          </w:tcPr>
          <w:p w:rsidR="005A4403" w:rsidRPr="00AD42E3" w:rsidRDefault="005A4403" w:rsidP="00FF5366">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Vzdrževanje in vzpostavitev koridorjev za velike zveri </w:t>
            </w:r>
            <w:r w:rsidR="00FF5366">
              <w:rPr>
                <w:rFonts w:ascii="Calibri" w:hAnsi="Calibri" w:cs="Arial"/>
                <w:sz w:val="18"/>
                <w:szCs w:val="18"/>
                <w:lang w:val="sl-SI"/>
              </w:rPr>
              <w:t xml:space="preserve">z zelenimi mostovi </w:t>
            </w:r>
            <w:r w:rsidRPr="00AD42E3">
              <w:rPr>
                <w:rFonts w:ascii="Calibri" w:hAnsi="Calibri" w:cs="Arial"/>
                <w:sz w:val="18"/>
                <w:szCs w:val="18"/>
                <w:lang w:val="sl-SI"/>
              </w:rPr>
              <w:t>na obstoječem avtocestnem omrežju</w:t>
            </w:r>
            <w:r w:rsidR="00A47BAB" w:rsidRPr="00AD42E3">
              <w:rPr>
                <w:rFonts w:ascii="Calibri" w:hAnsi="Calibri" w:cs="Arial"/>
                <w:sz w:val="18"/>
                <w:szCs w:val="18"/>
                <w:lang w:val="sl-SI"/>
              </w:rPr>
              <w:t>.</w:t>
            </w:r>
          </w:p>
        </w:tc>
        <w:tc>
          <w:tcPr>
            <w:tcW w:w="4252" w:type="dxa"/>
            <w:tcBorders>
              <w:top w:val="nil"/>
              <w:left w:val="nil"/>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vzdrževani </w:t>
            </w:r>
            <w:r w:rsidR="005A4403" w:rsidRPr="00AD42E3">
              <w:rPr>
                <w:rFonts w:ascii="Calibri" w:hAnsi="Calibri" w:cs="Arial"/>
                <w:sz w:val="18"/>
                <w:szCs w:val="18"/>
                <w:lang w:val="sl-SI"/>
              </w:rPr>
              <w:t>koridorj</w:t>
            </w:r>
            <w:r w:rsidRPr="00AD42E3">
              <w:rPr>
                <w:rFonts w:ascii="Calibri" w:hAnsi="Calibri" w:cs="Arial"/>
                <w:sz w:val="18"/>
                <w:szCs w:val="18"/>
                <w:lang w:val="sl-SI"/>
              </w:rPr>
              <w:t>i</w:t>
            </w:r>
          </w:p>
          <w:p w:rsidR="005A4403" w:rsidRPr="00AD42E3" w:rsidRDefault="00DC79F9" w:rsidP="00435CD7">
            <w:pPr>
              <w:spacing w:before="60" w:line="240" w:lineRule="atLeast"/>
              <w:ind w:right="72"/>
              <w:jc w:val="both"/>
              <w:rPr>
                <w:rFonts w:ascii="Calibri" w:hAnsi="Calibri" w:cs="Arial"/>
                <w:sz w:val="18"/>
                <w:szCs w:val="18"/>
                <w:lang w:val="sl-SI"/>
              </w:rPr>
            </w:pPr>
            <w:r>
              <w:rPr>
                <w:rFonts w:ascii="Calibri" w:hAnsi="Calibri" w:cs="Arial"/>
                <w:sz w:val="18"/>
                <w:szCs w:val="18"/>
                <w:lang w:val="sl-SI"/>
              </w:rPr>
              <w:t xml:space="preserve">največ </w:t>
            </w:r>
            <w:r w:rsidR="00426520" w:rsidRPr="00AD42E3">
              <w:rPr>
                <w:rFonts w:ascii="Calibri" w:hAnsi="Calibri" w:cs="Arial"/>
                <w:sz w:val="18"/>
                <w:szCs w:val="18"/>
                <w:lang w:val="sl-SI"/>
              </w:rPr>
              <w:t>dva</w:t>
            </w:r>
            <w:r w:rsidR="005A4403" w:rsidRPr="00AD42E3">
              <w:rPr>
                <w:rFonts w:ascii="Calibri" w:hAnsi="Calibri" w:cs="Arial"/>
                <w:sz w:val="18"/>
                <w:szCs w:val="18"/>
                <w:lang w:val="sl-SI"/>
              </w:rPr>
              <w:t xml:space="preserve"> nova zelena mosta na avtocestnem omrežju</w:t>
            </w:r>
          </w:p>
        </w:tc>
        <w:tc>
          <w:tcPr>
            <w:tcW w:w="1843" w:type="dxa"/>
            <w:tcBorders>
              <w:top w:val="nil"/>
              <w:left w:val="nil"/>
              <w:bottom w:val="single" w:sz="4" w:space="0" w:color="auto"/>
              <w:right w:val="single" w:sz="4" w:space="0" w:color="auto"/>
            </w:tcBorders>
            <w:shd w:val="clear" w:color="auto" w:fill="auto"/>
            <w:hideMark/>
          </w:tcPr>
          <w:p w:rsidR="005A4403" w:rsidRPr="00AD42E3" w:rsidRDefault="00D74B0A" w:rsidP="00435CD7">
            <w:pPr>
              <w:spacing w:before="60" w:line="240" w:lineRule="atLeast"/>
              <w:jc w:val="both"/>
              <w:rPr>
                <w:rFonts w:ascii="Calibri" w:hAnsi="Calibri" w:cs="Arial"/>
                <w:sz w:val="18"/>
                <w:szCs w:val="18"/>
                <w:lang w:val="sl-SI"/>
              </w:rPr>
            </w:pPr>
            <w:r>
              <w:rPr>
                <w:rFonts w:ascii="Calibri" w:hAnsi="Calibri" w:cs="Arial"/>
                <w:sz w:val="18"/>
                <w:szCs w:val="18"/>
                <w:lang w:val="sl-SI"/>
              </w:rPr>
              <w:t xml:space="preserve">MZI, </w:t>
            </w:r>
            <w:r w:rsidR="005A4403" w:rsidRPr="00AD42E3">
              <w:rPr>
                <w:rFonts w:ascii="Calibri" w:hAnsi="Calibri" w:cs="Arial"/>
                <w:sz w:val="18"/>
                <w:szCs w:val="18"/>
                <w:lang w:val="sl-SI"/>
              </w:rPr>
              <w:t>DARS / MOP, ZRSVN, ZGS</w:t>
            </w:r>
          </w:p>
        </w:tc>
        <w:tc>
          <w:tcPr>
            <w:tcW w:w="1418" w:type="dxa"/>
            <w:vMerge w:val="restart"/>
            <w:tcBorders>
              <w:top w:val="single" w:sz="4" w:space="0" w:color="auto"/>
              <w:left w:val="single" w:sz="4" w:space="0" w:color="auto"/>
              <w:right w:val="single" w:sz="4" w:space="0" w:color="auto"/>
            </w:tcBorders>
            <w:shd w:val="clear" w:color="auto" w:fill="auto"/>
            <w:hideMark/>
          </w:tcPr>
          <w:p w:rsidR="00FF5366" w:rsidRDefault="00FF5366" w:rsidP="001C1FBC">
            <w:pPr>
              <w:spacing w:before="60" w:line="240" w:lineRule="atLeast"/>
              <w:ind w:right="-4"/>
              <w:jc w:val="both"/>
              <w:rPr>
                <w:rFonts w:ascii="Calibri" w:hAnsi="Calibri" w:cs="Arial"/>
                <w:sz w:val="18"/>
                <w:szCs w:val="18"/>
                <w:lang w:val="sl-SI"/>
              </w:rPr>
            </w:pPr>
            <w:r>
              <w:rPr>
                <w:rFonts w:ascii="Calibri" w:hAnsi="Calibri" w:cs="Arial"/>
                <w:sz w:val="18"/>
                <w:szCs w:val="18"/>
                <w:lang w:val="sl-SI"/>
              </w:rPr>
              <w:t>2030</w:t>
            </w:r>
          </w:p>
          <w:p w:rsidR="005A4403" w:rsidRPr="00AD42E3" w:rsidRDefault="009A39DE"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talna naloga</w:t>
            </w:r>
          </w:p>
        </w:tc>
      </w:tr>
      <w:tr w:rsidR="005A4403" w:rsidRPr="004F7EFF" w:rsidTr="00DE44E8">
        <w:trPr>
          <w:trHeight w:val="693"/>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D20A28"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4</w:t>
            </w:r>
            <w:r w:rsidR="00645A52">
              <w:rPr>
                <w:rFonts w:ascii="Calibri" w:hAnsi="Calibri" w:cs="Arial"/>
                <w:sz w:val="18"/>
                <w:szCs w:val="18"/>
                <w:lang w:val="sl-SI"/>
              </w:rPr>
              <w:t>6</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1,2 / 9</w:t>
            </w:r>
          </w:p>
        </w:tc>
        <w:tc>
          <w:tcPr>
            <w:tcW w:w="1563" w:type="dxa"/>
            <w:vMerge/>
            <w:tcBorders>
              <w:left w:val="single" w:sz="4" w:space="0" w:color="auto"/>
              <w:right w:val="single" w:sz="4" w:space="0" w:color="auto"/>
            </w:tcBorders>
            <w:vAlign w:val="center"/>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Zagotovljena prehodnost za dvoživke na odsekih državnih cest z največjim </w:t>
            </w:r>
            <w:r w:rsidR="00053827" w:rsidRPr="00AD42E3">
              <w:rPr>
                <w:rFonts w:ascii="Calibri" w:hAnsi="Calibri" w:cs="Arial"/>
                <w:sz w:val="18"/>
                <w:szCs w:val="18"/>
                <w:lang w:val="sl-SI"/>
              </w:rPr>
              <w:t xml:space="preserve">škodljivim </w:t>
            </w:r>
            <w:r w:rsidRPr="00AD42E3">
              <w:rPr>
                <w:rFonts w:ascii="Calibri" w:hAnsi="Calibri" w:cs="Arial"/>
                <w:sz w:val="18"/>
                <w:szCs w:val="18"/>
                <w:lang w:val="sl-SI"/>
              </w:rPr>
              <w:t>vplivom na populacije dvoživk</w:t>
            </w:r>
            <w:r w:rsidR="00A47BAB" w:rsidRPr="00AD42E3">
              <w:rPr>
                <w:rFonts w:ascii="Calibri" w:hAnsi="Calibri" w:cs="Arial"/>
                <w:sz w:val="18"/>
                <w:szCs w:val="18"/>
                <w:lang w:val="sl-SI"/>
              </w:rPr>
              <w:t>.</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z</w:t>
            </w:r>
            <w:r w:rsidR="005A4403" w:rsidRPr="00AD42E3">
              <w:rPr>
                <w:rFonts w:ascii="Calibri" w:hAnsi="Calibri" w:cs="Arial"/>
                <w:sz w:val="18"/>
                <w:szCs w:val="18"/>
                <w:lang w:val="sl-SI"/>
              </w:rPr>
              <w:t>agotovljena prehodnost za dvoživke na ključnih odsekih državnih cest</w:t>
            </w:r>
          </w:p>
        </w:tc>
        <w:tc>
          <w:tcPr>
            <w:tcW w:w="1843" w:type="dxa"/>
            <w:tcBorders>
              <w:top w:val="single" w:sz="4" w:space="0" w:color="auto"/>
              <w:left w:val="nil"/>
              <w:bottom w:val="single" w:sz="4" w:space="0" w:color="auto"/>
              <w:right w:val="single" w:sz="4" w:space="0" w:color="auto"/>
            </w:tcBorders>
            <w:shd w:val="clear" w:color="auto" w:fill="auto"/>
            <w:hideMark/>
          </w:tcPr>
          <w:p w:rsidR="005A4403" w:rsidRPr="00AD42E3" w:rsidRDefault="00A47BAB"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DRSI, MZI</w:t>
            </w:r>
            <w:r w:rsidR="005A4403" w:rsidRPr="00AD42E3">
              <w:rPr>
                <w:rFonts w:ascii="Calibri" w:hAnsi="Calibri" w:cs="Arial"/>
                <w:sz w:val="18"/>
                <w:szCs w:val="18"/>
                <w:lang w:val="sl-SI"/>
              </w:rPr>
              <w:t xml:space="preserve"> / MOP, ZRSVN, ZGS</w:t>
            </w:r>
          </w:p>
        </w:tc>
        <w:tc>
          <w:tcPr>
            <w:tcW w:w="1418" w:type="dxa"/>
            <w:vMerge/>
            <w:tcBorders>
              <w:left w:val="single" w:sz="4" w:space="0" w:color="auto"/>
              <w:right w:val="single" w:sz="4" w:space="0" w:color="auto"/>
            </w:tcBorders>
            <w:vAlign w:val="center"/>
            <w:hideMark/>
          </w:tcPr>
          <w:p w:rsidR="005A4403" w:rsidRPr="00AD42E3" w:rsidRDefault="005A4403" w:rsidP="001C1FBC">
            <w:pPr>
              <w:spacing w:before="60" w:line="240" w:lineRule="atLeast"/>
              <w:ind w:right="-4"/>
              <w:jc w:val="both"/>
              <w:rPr>
                <w:rFonts w:ascii="Calibri" w:hAnsi="Calibri" w:cs="Arial"/>
                <w:sz w:val="18"/>
                <w:szCs w:val="18"/>
                <w:lang w:val="sl-SI"/>
              </w:rPr>
            </w:pPr>
          </w:p>
        </w:tc>
      </w:tr>
      <w:tr w:rsidR="005A4403" w:rsidRPr="004F7EFF" w:rsidTr="00DE44E8">
        <w:trPr>
          <w:trHeight w:val="892"/>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D20A28"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t>4</w:t>
            </w:r>
            <w:r w:rsidR="00645A52">
              <w:rPr>
                <w:rFonts w:ascii="Calibri" w:hAnsi="Calibri" w:cs="Arial"/>
                <w:sz w:val="18"/>
                <w:szCs w:val="18"/>
                <w:lang w:val="sl-SI"/>
              </w:rPr>
              <w:t>7</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1,2 / 9</w:t>
            </w:r>
          </w:p>
        </w:tc>
        <w:tc>
          <w:tcPr>
            <w:tcW w:w="1563" w:type="dxa"/>
            <w:vMerge/>
            <w:tcBorders>
              <w:left w:val="single" w:sz="4" w:space="0" w:color="auto"/>
              <w:bottom w:val="single" w:sz="4" w:space="0" w:color="auto"/>
              <w:right w:val="single" w:sz="4" w:space="0" w:color="auto"/>
            </w:tcBorders>
            <w:vAlign w:val="center"/>
            <w:hideMark/>
          </w:tcPr>
          <w:p w:rsidR="005A4403" w:rsidRPr="00AD42E3" w:rsidRDefault="005A4403" w:rsidP="00D74B0A">
            <w:pPr>
              <w:spacing w:before="60" w:line="240" w:lineRule="atLeast"/>
              <w:ind w:right="72"/>
              <w:rPr>
                <w:rFonts w:ascii="Calibri" w:hAnsi="Calibri" w:cs="Arial"/>
                <w:sz w:val="18"/>
                <w:szCs w:val="18"/>
                <w:lang w:val="sl-SI"/>
              </w:rPr>
            </w:pPr>
          </w:p>
        </w:tc>
        <w:tc>
          <w:tcPr>
            <w:tcW w:w="4962" w:type="dxa"/>
            <w:tcBorders>
              <w:top w:val="nil"/>
              <w:left w:val="single" w:sz="4" w:space="0" w:color="auto"/>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Oblikovanje novih </w:t>
            </w:r>
            <w:r w:rsidR="00EF614F" w:rsidRPr="00AD42E3">
              <w:rPr>
                <w:rFonts w:ascii="Calibri" w:hAnsi="Calibri" w:cs="Arial"/>
                <w:sz w:val="18"/>
                <w:szCs w:val="18"/>
                <w:lang w:val="sl-SI"/>
              </w:rPr>
              <w:t xml:space="preserve">predstavitvenih </w:t>
            </w:r>
            <w:r w:rsidRPr="00AD42E3">
              <w:rPr>
                <w:rFonts w:ascii="Calibri" w:hAnsi="Calibri" w:cs="Arial"/>
                <w:sz w:val="18"/>
                <w:szCs w:val="18"/>
                <w:lang w:val="sl-SI"/>
              </w:rPr>
              <w:t>primerov doseganja ciljev ohranjanja narave na državnih kmetijskih, gozdnih in vodnih zemljiščih</w:t>
            </w:r>
            <w:r w:rsidR="0024299D" w:rsidRPr="00AD42E3">
              <w:rPr>
                <w:rFonts w:ascii="Calibri" w:hAnsi="Calibri" w:cs="Arial"/>
                <w:sz w:val="18"/>
                <w:szCs w:val="18"/>
                <w:lang w:val="sl-SI"/>
              </w:rPr>
              <w:t>.</w:t>
            </w:r>
          </w:p>
        </w:tc>
        <w:tc>
          <w:tcPr>
            <w:tcW w:w="4252" w:type="dxa"/>
            <w:tcBorders>
              <w:top w:val="nil"/>
              <w:left w:val="nil"/>
              <w:bottom w:val="single" w:sz="4" w:space="0" w:color="auto"/>
              <w:right w:val="single" w:sz="4" w:space="0" w:color="auto"/>
            </w:tcBorders>
            <w:shd w:val="clear" w:color="auto" w:fill="auto"/>
            <w:noWrap/>
            <w:hideMark/>
          </w:tcPr>
          <w:p w:rsidR="005A4403" w:rsidRPr="00AD42E3" w:rsidRDefault="00A47BAB"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v</w:t>
            </w:r>
            <w:r w:rsidR="005A4403" w:rsidRPr="00AD42E3">
              <w:rPr>
                <w:rFonts w:ascii="Calibri" w:hAnsi="Calibri" w:cs="Arial"/>
                <w:sz w:val="18"/>
                <w:szCs w:val="18"/>
                <w:lang w:val="sl-SI"/>
              </w:rPr>
              <w:t xml:space="preserve">saj </w:t>
            </w:r>
            <w:r w:rsidR="00426520" w:rsidRPr="00AD42E3">
              <w:rPr>
                <w:rFonts w:ascii="Calibri" w:hAnsi="Calibri" w:cs="Arial"/>
                <w:sz w:val="18"/>
                <w:szCs w:val="18"/>
                <w:lang w:val="sl-SI"/>
              </w:rPr>
              <w:t>devet</w:t>
            </w:r>
            <w:r w:rsidR="005A4403" w:rsidRPr="00AD42E3">
              <w:rPr>
                <w:rFonts w:ascii="Calibri" w:hAnsi="Calibri" w:cs="Arial"/>
                <w:sz w:val="18"/>
                <w:szCs w:val="18"/>
                <w:lang w:val="sl-SI"/>
              </w:rPr>
              <w:t xml:space="preserve"> novih </w:t>
            </w:r>
            <w:r w:rsidR="00EC0C22" w:rsidRPr="00AD42E3">
              <w:rPr>
                <w:rFonts w:ascii="Calibri" w:hAnsi="Calibri" w:cs="Arial"/>
                <w:sz w:val="18"/>
                <w:szCs w:val="18"/>
                <w:lang w:val="sl-SI"/>
              </w:rPr>
              <w:t>predstavitvenih</w:t>
            </w:r>
            <w:r w:rsidR="005A4403" w:rsidRPr="00AD42E3">
              <w:rPr>
                <w:rFonts w:ascii="Calibri" w:hAnsi="Calibri" w:cs="Arial"/>
                <w:sz w:val="18"/>
                <w:szCs w:val="18"/>
                <w:lang w:val="sl-SI"/>
              </w:rPr>
              <w:t xml:space="preserve"> primerov (po </w:t>
            </w:r>
            <w:r w:rsidR="00426520" w:rsidRPr="00AD42E3">
              <w:rPr>
                <w:rFonts w:ascii="Calibri" w:hAnsi="Calibri" w:cs="Arial"/>
                <w:sz w:val="18"/>
                <w:szCs w:val="18"/>
                <w:lang w:val="sl-SI"/>
              </w:rPr>
              <w:t>trije</w:t>
            </w:r>
            <w:r w:rsidR="005A4403" w:rsidRPr="00AD42E3">
              <w:rPr>
                <w:rFonts w:ascii="Calibri" w:hAnsi="Calibri" w:cs="Arial"/>
                <w:sz w:val="18"/>
                <w:szCs w:val="18"/>
                <w:lang w:val="sl-SI"/>
              </w:rPr>
              <w:t xml:space="preserve"> na kmetijska, gozdna in vodna zemljišča) doseganja ciljev ohranjanja narave, vsak na </w:t>
            </w:r>
            <w:r w:rsidR="00426520" w:rsidRPr="00AD42E3">
              <w:rPr>
                <w:rFonts w:ascii="Calibri" w:hAnsi="Calibri" w:cs="Arial"/>
                <w:sz w:val="18"/>
                <w:szCs w:val="18"/>
                <w:lang w:val="sl-SI"/>
              </w:rPr>
              <w:t xml:space="preserve">najmanj </w:t>
            </w:r>
            <w:r w:rsidR="005A4403" w:rsidRPr="00AD42E3">
              <w:rPr>
                <w:rFonts w:ascii="Calibri" w:hAnsi="Calibri" w:cs="Arial"/>
                <w:sz w:val="18"/>
                <w:szCs w:val="18"/>
                <w:lang w:val="sl-SI"/>
              </w:rPr>
              <w:t>50 ha</w:t>
            </w:r>
          </w:p>
        </w:tc>
        <w:tc>
          <w:tcPr>
            <w:tcW w:w="1843" w:type="dxa"/>
            <w:tcBorders>
              <w:top w:val="nil"/>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 xml:space="preserve">MOP, MKGP, SKZG, SiDG, DRSV, ZRSVN, </w:t>
            </w:r>
            <w:r w:rsidR="00A47BAB" w:rsidRPr="00AD42E3">
              <w:rPr>
                <w:rFonts w:ascii="Calibri" w:hAnsi="Calibri" w:cs="Arial"/>
                <w:sz w:val="18"/>
                <w:szCs w:val="18"/>
                <w:lang w:val="sl-SI"/>
              </w:rPr>
              <w:t xml:space="preserve">upravljavci </w:t>
            </w:r>
            <w:r w:rsidRPr="00AD42E3">
              <w:rPr>
                <w:rFonts w:ascii="Calibri" w:hAnsi="Calibri" w:cs="Arial"/>
                <w:sz w:val="18"/>
                <w:szCs w:val="18"/>
                <w:lang w:val="sl-SI"/>
              </w:rPr>
              <w:t>ZO</w:t>
            </w:r>
          </w:p>
        </w:tc>
        <w:tc>
          <w:tcPr>
            <w:tcW w:w="1418" w:type="dxa"/>
            <w:vMerge/>
            <w:tcBorders>
              <w:left w:val="single" w:sz="4" w:space="0" w:color="auto"/>
              <w:bottom w:val="single" w:sz="4" w:space="0" w:color="auto"/>
              <w:right w:val="single" w:sz="4" w:space="0" w:color="auto"/>
            </w:tcBorders>
            <w:vAlign w:val="center"/>
            <w:hideMark/>
          </w:tcPr>
          <w:p w:rsidR="005A4403" w:rsidRPr="00AD42E3" w:rsidRDefault="005A4403" w:rsidP="001C1FBC">
            <w:pPr>
              <w:spacing w:before="60" w:line="240" w:lineRule="atLeast"/>
              <w:ind w:right="-4"/>
              <w:jc w:val="both"/>
              <w:rPr>
                <w:rFonts w:ascii="Calibri" w:hAnsi="Calibri" w:cs="Arial"/>
                <w:sz w:val="18"/>
                <w:szCs w:val="18"/>
                <w:lang w:val="sl-SI"/>
              </w:rPr>
            </w:pPr>
          </w:p>
        </w:tc>
      </w:tr>
      <w:tr w:rsidR="005A4403" w:rsidRPr="00AD42E3" w:rsidTr="00DE44E8">
        <w:trPr>
          <w:trHeight w:val="1555"/>
        </w:trPr>
        <w:tc>
          <w:tcPr>
            <w:tcW w:w="778" w:type="dxa"/>
            <w:tcBorders>
              <w:top w:val="single" w:sz="4" w:space="0" w:color="auto"/>
              <w:left w:val="single" w:sz="4" w:space="0" w:color="auto"/>
              <w:bottom w:val="single" w:sz="4" w:space="0" w:color="auto"/>
              <w:right w:val="single" w:sz="4" w:space="0" w:color="auto"/>
            </w:tcBorders>
          </w:tcPr>
          <w:p w:rsidR="005A4403" w:rsidRPr="00AD42E3" w:rsidRDefault="00D20A28" w:rsidP="001C1FBC">
            <w:pPr>
              <w:spacing w:before="60" w:line="240" w:lineRule="atLeast"/>
              <w:ind w:right="72"/>
              <w:jc w:val="center"/>
              <w:rPr>
                <w:rFonts w:ascii="Calibri" w:hAnsi="Calibri" w:cs="Arial"/>
                <w:sz w:val="18"/>
                <w:szCs w:val="18"/>
                <w:lang w:val="sl-SI"/>
              </w:rPr>
            </w:pPr>
            <w:r w:rsidRPr="00AD42E3">
              <w:rPr>
                <w:rFonts w:ascii="Calibri" w:hAnsi="Calibri" w:cs="Arial"/>
                <w:sz w:val="18"/>
                <w:szCs w:val="18"/>
                <w:lang w:val="sl-SI"/>
              </w:rPr>
              <w:lastRenderedPageBreak/>
              <w:t>4</w:t>
            </w:r>
            <w:r w:rsidR="00645A52">
              <w:rPr>
                <w:rFonts w:ascii="Calibri" w:hAnsi="Calibri" w:cs="Arial"/>
                <w:sz w:val="18"/>
                <w:szCs w:val="18"/>
                <w:lang w:val="sl-SI"/>
              </w:rPr>
              <w:t>8</w:t>
            </w:r>
          </w:p>
        </w:tc>
        <w:tc>
          <w:tcPr>
            <w:tcW w:w="1061" w:type="dxa"/>
            <w:tcBorders>
              <w:top w:val="single" w:sz="4" w:space="0" w:color="auto"/>
              <w:left w:val="single" w:sz="4" w:space="0" w:color="auto"/>
              <w:bottom w:val="single" w:sz="4" w:space="0" w:color="auto"/>
              <w:right w:val="single" w:sz="4" w:space="0" w:color="auto"/>
            </w:tcBorders>
            <w:shd w:val="clear" w:color="auto" w:fill="auto"/>
            <w:noWrap/>
            <w:hideMark/>
          </w:tcPr>
          <w:p w:rsidR="005A4403" w:rsidRPr="00AD42E3" w:rsidRDefault="005A4403" w:rsidP="0045202B">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1 / 2</w:t>
            </w:r>
            <w:r w:rsidR="0045202B">
              <w:rPr>
                <w:rFonts w:ascii="Calibri" w:hAnsi="Calibri" w:cs="Arial"/>
                <w:sz w:val="18"/>
                <w:szCs w:val="18"/>
                <w:lang w:val="sl-SI"/>
              </w:rPr>
              <w:t>5</w:t>
            </w:r>
            <w:r w:rsidRPr="00AD42E3">
              <w:rPr>
                <w:rFonts w:ascii="Calibri" w:hAnsi="Calibri" w:cs="Arial"/>
                <w:sz w:val="18"/>
                <w:szCs w:val="18"/>
                <w:lang w:val="sl-SI"/>
              </w:rPr>
              <w:t xml:space="preserve"> - </w:t>
            </w:r>
            <w:r w:rsidR="0045202B">
              <w:rPr>
                <w:rFonts w:ascii="Calibri" w:hAnsi="Calibri" w:cs="Arial"/>
                <w:sz w:val="18"/>
                <w:szCs w:val="18"/>
                <w:lang w:val="sl-SI"/>
              </w:rPr>
              <w:t>31</w:t>
            </w:r>
          </w:p>
        </w:tc>
        <w:tc>
          <w:tcPr>
            <w:tcW w:w="1563"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5A4403" w:rsidP="00581CA5">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Mednarodna dejavnost</w:t>
            </w:r>
          </w:p>
        </w:tc>
        <w:tc>
          <w:tcPr>
            <w:tcW w:w="4962" w:type="dxa"/>
            <w:tcBorders>
              <w:top w:val="single" w:sz="4" w:space="0" w:color="auto"/>
              <w:left w:val="nil"/>
              <w:bottom w:val="single" w:sz="4" w:space="0" w:color="auto"/>
              <w:right w:val="single" w:sz="4" w:space="0" w:color="auto"/>
            </w:tcBorders>
            <w:shd w:val="clear" w:color="auto" w:fill="auto"/>
            <w:hideMark/>
          </w:tcPr>
          <w:p w:rsidR="005A4403" w:rsidRPr="00AD42E3" w:rsidRDefault="005A4403" w:rsidP="001C1FBC">
            <w:pPr>
              <w:spacing w:before="60" w:line="240" w:lineRule="atLeast"/>
              <w:ind w:right="74"/>
              <w:contextualSpacing/>
              <w:jc w:val="both"/>
              <w:rPr>
                <w:rFonts w:ascii="Calibri" w:hAnsi="Calibri" w:cs="Arial"/>
                <w:sz w:val="18"/>
                <w:szCs w:val="18"/>
                <w:lang w:val="sl-SI"/>
              </w:rPr>
            </w:pPr>
            <w:r w:rsidRPr="00AD42E3">
              <w:rPr>
                <w:rFonts w:ascii="Calibri" w:hAnsi="Calibri" w:cs="Arial"/>
                <w:sz w:val="18"/>
                <w:szCs w:val="18"/>
                <w:lang w:val="sl-SI"/>
              </w:rPr>
              <w:t>Prizadevanje za vidnejše mesto Slovenije v organih mednarodnih organizacij.</w:t>
            </w:r>
          </w:p>
          <w:p w:rsidR="005A4403" w:rsidRPr="00AD42E3" w:rsidRDefault="005A4403" w:rsidP="001C1FBC">
            <w:pPr>
              <w:spacing w:before="60" w:line="240" w:lineRule="atLeast"/>
              <w:ind w:right="74"/>
              <w:contextualSpacing/>
              <w:jc w:val="both"/>
              <w:rPr>
                <w:rFonts w:ascii="Calibri" w:hAnsi="Calibri" w:cs="Arial"/>
                <w:sz w:val="18"/>
                <w:szCs w:val="18"/>
                <w:lang w:val="sl-SI"/>
              </w:rPr>
            </w:pPr>
            <w:r w:rsidRPr="00AD42E3">
              <w:rPr>
                <w:rFonts w:ascii="Calibri" w:hAnsi="Calibri" w:cs="Arial"/>
                <w:sz w:val="18"/>
                <w:szCs w:val="18"/>
                <w:lang w:val="sl-SI"/>
              </w:rPr>
              <w:t xml:space="preserve">Izpolnjevanje pogodbenih obveznosti ter okrepljeno sodelovanje v organih odločanja mednarodnih sporazumov. </w:t>
            </w:r>
          </w:p>
          <w:p w:rsidR="005A4403" w:rsidRPr="00AD42E3" w:rsidRDefault="005A4403" w:rsidP="001C1FBC">
            <w:pPr>
              <w:spacing w:before="60" w:line="240" w:lineRule="atLeast"/>
              <w:ind w:right="74"/>
              <w:contextualSpacing/>
              <w:jc w:val="both"/>
              <w:rPr>
                <w:rFonts w:ascii="Calibri" w:hAnsi="Calibri" w:cs="Arial"/>
                <w:sz w:val="18"/>
                <w:szCs w:val="18"/>
                <w:lang w:val="sl-SI"/>
              </w:rPr>
            </w:pPr>
            <w:r w:rsidRPr="00AD42E3">
              <w:rPr>
                <w:rFonts w:ascii="Calibri" w:hAnsi="Calibri" w:cs="Arial"/>
                <w:sz w:val="18"/>
                <w:szCs w:val="18"/>
                <w:lang w:val="sl-SI"/>
              </w:rPr>
              <w:t xml:space="preserve">Okrepitev zmogljivosti za vodenje politike, pripravo stališč, zastopanje v mednarodnih organizacijah, delovanje kontaktnih točk, usklajevanje, poročanje in posredovanje informacij. </w:t>
            </w:r>
          </w:p>
          <w:p w:rsidR="005A4403" w:rsidRPr="00AD42E3" w:rsidRDefault="005A4403" w:rsidP="001C1FBC">
            <w:pPr>
              <w:spacing w:before="60" w:line="240" w:lineRule="atLeast"/>
              <w:ind w:right="74"/>
              <w:contextualSpacing/>
              <w:jc w:val="both"/>
              <w:rPr>
                <w:rFonts w:ascii="Calibri" w:hAnsi="Calibri" w:cs="Arial"/>
                <w:sz w:val="18"/>
                <w:szCs w:val="18"/>
                <w:lang w:val="sl-SI"/>
              </w:rPr>
            </w:pPr>
            <w:r w:rsidRPr="00AD42E3">
              <w:rPr>
                <w:rFonts w:ascii="Calibri" w:hAnsi="Calibri" w:cs="Arial"/>
                <w:sz w:val="18"/>
                <w:szCs w:val="18"/>
                <w:lang w:val="sl-SI"/>
              </w:rPr>
              <w:t xml:space="preserve">Uresničevanje zaveze o uradni razvojni pomoči (0,33 % BDP), ki </w:t>
            </w:r>
            <w:r w:rsidR="00EF614F" w:rsidRPr="00AD42E3">
              <w:rPr>
                <w:rFonts w:ascii="Calibri" w:hAnsi="Calibri" w:cs="Arial"/>
                <w:sz w:val="18"/>
                <w:szCs w:val="18"/>
                <w:lang w:val="sl-SI"/>
              </w:rPr>
              <w:t xml:space="preserve">zajema </w:t>
            </w:r>
            <w:r w:rsidRPr="00AD42E3">
              <w:rPr>
                <w:rFonts w:ascii="Calibri" w:hAnsi="Calibri" w:cs="Arial"/>
                <w:sz w:val="18"/>
                <w:szCs w:val="18"/>
                <w:lang w:val="sl-SI"/>
              </w:rPr>
              <w:t>prispevke v GEF in programe ratificiranih mednarodnih sporazumov.</w:t>
            </w:r>
            <w:r w:rsidR="00D56360" w:rsidRPr="00AD42E3">
              <w:rPr>
                <w:rFonts w:ascii="Calibri" w:hAnsi="Calibri" w:cs="Arial"/>
                <w:sz w:val="18"/>
                <w:szCs w:val="18"/>
                <w:lang w:val="sl-SI"/>
              </w:rPr>
              <w:t xml:space="preserve">  </w:t>
            </w:r>
          </w:p>
          <w:p w:rsidR="005A4403" w:rsidRPr="00AD42E3" w:rsidRDefault="005A4403" w:rsidP="001C1FBC">
            <w:pPr>
              <w:spacing w:before="60" w:line="240" w:lineRule="atLeast"/>
              <w:ind w:right="74"/>
              <w:contextualSpacing/>
              <w:jc w:val="both"/>
              <w:rPr>
                <w:rFonts w:ascii="Calibri" w:hAnsi="Calibri" w:cs="Arial"/>
                <w:sz w:val="18"/>
                <w:szCs w:val="18"/>
                <w:lang w:val="sl-SI"/>
              </w:rPr>
            </w:pPr>
            <w:r w:rsidRPr="00AD42E3">
              <w:rPr>
                <w:rFonts w:ascii="Calibri" w:hAnsi="Calibri" w:cs="Arial"/>
                <w:sz w:val="18"/>
                <w:szCs w:val="18"/>
                <w:lang w:val="sl-SI"/>
              </w:rPr>
              <w:t>Zavzemanje za</w:t>
            </w:r>
            <w:r w:rsidR="00D56360" w:rsidRPr="00AD42E3">
              <w:rPr>
                <w:rFonts w:ascii="Calibri" w:hAnsi="Calibri" w:cs="Arial"/>
                <w:sz w:val="18"/>
                <w:szCs w:val="18"/>
                <w:lang w:val="sl-SI"/>
              </w:rPr>
              <w:t xml:space="preserve"> </w:t>
            </w:r>
            <w:r w:rsidRPr="00AD42E3">
              <w:rPr>
                <w:rFonts w:ascii="Calibri" w:hAnsi="Calibri" w:cs="Arial"/>
                <w:sz w:val="18"/>
                <w:szCs w:val="18"/>
                <w:lang w:val="sl-SI"/>
              </w:rPr>
              <w:t>večjo učinkovitost medn</w:t>
            </w:r>
            <w:r w:rsidR="00053827" w:rsidRPr="00AD42E3">
              <w:rPr>
                <w:rFonts w:ascii="Calibri" w:hAnsi="Calibri" w:cs="Arial"/>
                <w:sz w:val="18"/>
                <w:szCs w:val="18"/>
                <w:lang w:val="sl-SI"/>
              </w:rPr>
              <w:t>arodnih</w:t>
            </w:r>
            <w:r w:rsidRPr="00AD42E3">
              <w:rPr>
                <w:rFonts w:ascii="Calibri" w:hAnsi="Calibri" w:cs="Arial"/>
                <w:sz w:val="18"/>
                <w:szCs w:val="18"/>
                <w:lang w:val="sl-SI"/>
              </w:rPr>
              <w:t xml:space="preserve"> sporazumov (zmanjšanje upravnih bremen, uskladitev ciklov, upoštevanje mandata pogodbenic, preglednost in strokovnost v procesih odločanja). </w:t>
            </w:r>
          </w:p>
          <w:p w:rsidR="005A4403" w:rsidRPr="00AD42E3" w:rsidRDefault="005A4403" w:rsidP="001C1FBC">
            <w:pPr>
              <w:spacing w:before="60" w:line="240" w:lineRule="atLeast"/>
              <w:ind w:right="74"/>
              <w:contextualSpacing/>
              <w:jc w:val="both"/>
              <w:rPr>
                <w:rFonts w:ascii="Calibri" w:hAnsi="Calibri" w:cs="Arial"/>
                <w:strike/>
                <w:sz w:val="18"/>
                <w:szCs w:val="18"/>
                <w:lang w:val="sl-SI"/>
              </w:rPr>
            </w:pPr>
            <w:r w:rsidRPr="00AD42E3">
              <w:rPr>
                <w:rFonts w:ascii="Calibri" w:hAnsi="Calibri" w:cs="Arial"/>
                <w:sz w:val="18"/>
                <w:szCs w:val="18"/>
                <w:lang w:val="sl-SI"/>
              </w:rPr>
              <w:t>Učinkovito vodenje delovnih skupin Sveta EU in koordinacija ter zastopanje EU v organih medn</w:t>
            </w:r>
            <w:r w:rsidR="00053827" w:rsidRPr="00AD42E3">
              <w:rPr>
                <w:rFonts w:ascii="Calibri" w:hAnsi="Calibri" w:cs="Arial"/>
                <w:sz w:val="18"/>
                <w:szCs w:val="18"/>
                <w:lang w:val="sl-SI"/>
              </w:rPr>
              <w:t>arodnih</w:t>
            </w:r>
            <w:r w:rsidRPr="00AD42E3">
              <w:rPr>
                <w:rFonts w:ascii="Calibri" w:hAnsi="Calibri" w:cs="Arial"/>
                <w:sz w:val="18"/>
                <w:szCs w:val="18"/>
                <w:lang w:val="sl-SI"/>
              </w:rPr>
              <w:t xml:space="preserve"> organizacij v času predsedovanja Svetu EU (2021).</w:t>
            </w:r>
            <w:r w:rsidRPr="00AD42E3">
              <w:rPr>
                <w:rFonts w:ascii="Calibri" w:hAnsi="Calibri" w:cs="Arial"/>
                <w:strike/>
                <w:sz w:val="18"/>
                <w:szCs w:val="18"/>
                <w:lang w:val="sl-SI"/>
              </w:rPr>
              <w:t xml:space="preserve"> </w:t>
            </w:r>
          </w:p>
        </w:tc>
        <w:tc>
          <w:tcPr>
            <w:tcW w:w="4252"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435CD7" w:rsidP="001C1FBC">
            <w:pPr>
              <w:spacing w:before="60" w:line="240" w:lineRule="atLeast"/>
              <w:ind w:right="74"/>
              <w:jc w:val="both"/>
              <w:rPr>
                <w:rFonts w:ascii="Calibri" w:hAnsi="Calibri" w:cs="Arial"/>
                <w:sz w:val="18"/>
                <w:szCs w:val="18"/>
                <w:lang w:val="sl-SI"/>
              </w:rPr>
            </w:pPr>
            <w:r>
              <w:rPr>
                <w:rFonts w:ascii="Calibri" w:hAnsi="Calibri" w:cs="Arial"/>
                <w:sz w:val="18"/>
                <w:szCs w:val="18"/>
                <w:lang w:val="sl-SI"/>
              </w:rPr>
              <w:t>r</w:t>
            </w:r>
            <w:r w:rsidR="00AE125C" w:rsidRPr="00AD42E3">
              <w:rPr>
                <w:rFonts w:ascii="Calibri" w:hAnsi="Calibri" w:cs="Arial"/>
                <w:sz w:val="18"/>
                <w:szCs w:val="18"/>
                <w:lang w:val="sl-SI"/>
              </w:rPr>
              <w:t>edno p</w:t>
            </w:r>
            <w:r w:rsidR="005A4403" w:rsidRPr="00AD42E3">
              <w:rPr>
                <w:rFonts w:ascii="Calibri" w:hAnsi="Calibri" w:cs="Arial"/>
                <w:sz w:val="18"/>
                <w:szCs w:val="18"/>
                <w:lang w:val="sl-SI"/>
              </w:rPr>
              <w:t>oravnane finančnih obveznosti</w:t>
            </w:r>
            <w:r w:rsidR="00426520" w:rsidRPr="00AD42E3">
              <w:rPr>
                <w:rFonts w:ascii="Calibri" w:hAnsi="Calibri" w:cs="Arial"/>
                <w:sz w:val="18"/>
                <w:szCs w:val="18"/>
                <w:lang w:val="sl-SI"/>
              </w:rPr>
              <w:t>; n</w:t>
            </w:r>
            <w:r w:rsidR="005A4403" w:rsidRPr="00AD42E3">
              <w:rPr>
                <w:rFonts w:ascii="Calibri" w:hAnsi="Calibri" w:cs="Arial"/>
                <w:sz w:val="18"/>
                <w:szCs w:val="18"/>
                <w:lang w:val="sl-SI"/>
              </w:rPr>
              <w:t>ovelirani dodatki k mednarodnim sporazumom (CITES, Bonska konv</w:t>
            </w:r>
            <w:r w:rsidR="00426520" w:rsidRPr="00AD42E3">
              <w:rPr>
                <w:rFonts w:ascii="Calibri" w:hAnsi="Calibri" w:cs="Arial"/>
                <w:sz w:val="18"/>
                <w:szCs w:val="18"/>
                <w:lang w:val="sl-SI"/>
              </w:rPr>
              <w:t>encija</w:t>
            </w:r>
            <w:r w:rsidR="005A4403" w:rsidRPr="00AD42E3">
              <w:rPr>
                <w:rFonts w:ascii="Calibri" w:hAnsi="Calibri" w:cs="Arial"/>
                <w:sz w:val="18"/>
                <w:szCs w:val="18"/>
                <w:lang w:val="sl-SI"/>
              </w:rPr>
              <w:t xml:space="preserve"> in AEWA) so vključeni v </w:t>
            </w:r>
            <w:r w:rsidR="00426520" w:rsidRPr="00AD42E3">
              <w:rPr>
                <w:rFonts w:ascii="Calibri" w:hAnsi="Calibri" w:cs="Arial"/>
                <w:sz w:val="18"/>
                <w:szCs w:val="18"/>
                <w:lang w:val="sl-SI"/>
              </w:rPr>
              <w:t xml:space="preserve">notranji </w:t>
            </w:r>
            <w:r w:rsidR="005A4403" w:rsidRPr="00AD42E3">
              <w:rPr>
                <w:rFonts w:ascii="Calibri" w:hAnsi="Calibri" w:cs="Arial"/>
                <w:sz w:val="18"/>
                <w:szCs w:val="18"/>
                <w:lang w:val="sl-SI"/>
              </w:rPr>
              <w:t>pravni red</w:t>
            </w:r>
            <w:r w:rsidR="00426520" w:rsidRPr="00AD42E3">
              <w:rPr>
                <w:rFonts w:ascii="Calibri" w:hAnsi="Calibri" w:cs="Arial"/>
                <w:sz w:val="18"/>
                <w:szCs w:val="18"/>
                <w:lang w:val="sl-SI"/>
              </w:rPr>
              <w:t>;</w:t>
            </w:r>
            <w:r w:rsidR="00D56360" w:rsidRPr="00AD42E3">
              <w:rPr>
                <w:rFonts w:ascii="Calibri" w:hAnsi="Calibri" w:cs="Arial"/>
                <w:sz w:val="18"/>
                <w:szCs w:val="18"/>
                <w:lang w:val="sl-SI"/>
              </w:rPr>
              <w:t xml:space="preserve"> </w:t>
            </w:r>
            <w:r w:rsidR="00426520" w:rsidRPr="00AD42E3">
              <w:rPr>
                <w:rFonts w:ascii="Calibri" w:hAnsi="Calibri" w:cs="Arial"/>
                <w:sz w:val="18"/>
                <w:szCs w:val="18"/>
                <w:lang w:val="sl-SI"/>
              </w:rPr>
              <w:t>r</w:t>
            </w:r>
            <w:r w:rsidR="005A4403" w:rsidRPr="00AD42E3">
              <w:rPr>
                <w:rFonts w:ascii="Calibri" w:hAnsi="Calibri" w:cs="Arial"/>
                <w:sz w:val="18"/>
                <w:szCs w:val="18"/>
                <w:lang w:val="sl-SI"/>
              </w:rPr>
              <w:t xml:space="preserve">atifikacija Nagojskega protokola in sporazuma </w:t>
            </w:r>
            <w:r w:rsidR="0024299D" w:rsidRPr="00AD42E3">
              <w:rPr>
                <w:rFonts w:ascii="Calibri" w:hAnsi="Calibri" w:cs="Arial"/>
                <w:sz w:val="18"/>
                <w:szCs w:val="18"/>
                <w:lang w:val="sl-SI"/>
              </w:rPr>
              <w:t>BBNJ</w:t>
            </w:r>
            <w:r w:rsidR="00426520" w:rsidRPr="00AD42E3">
              <w:rPr>
                <w:rFonts w:ascii="Calibri" w:hAnsi="Calibri" w:cs="Arial"/>
                <w:sz w:val="18"/>
                <w:szCs w:val="18"/>
                <w:lang w:val="sl-SI"/>
              </w:rPr>
              <w:t>; p</w:t>
            </w:r>
            <w:r w:rsidR="005A4403" w:rsidRPr="00AD42E3">
              <w:rPr>
                <w:rFonts w:ascii="Calibri" w:hAnsi="Calibri" w:cs="Arial"/>
                <w:sz w:val="18"/>
                <w:szCs w:val="18"/>
                <w:lang w:val="sl-SI"/>
              </w:rPr>
              <w:t>ristop Slovenije k IPBES</w:t>
            </w:r>
            <w:r w:rsidR="00426520" w:rsidRPr="00AD42E3">
              <w:rPr>
                <w:rFonts w:ascii="Calibri" w:hAnsi="Calibri" w:cs="Arial"/>
                <w:sz w:val="18"/>
                <w:szCs w:val="18"/>
                <w:lang w:val="sl-SI"/>
              </w:rPr>
              <w:t>; p</w:t>
            </w:r>
            <w:r w:rsidR="005A4403" w:rsidRPr="00AD42E3">
              <w:rPr>
                <w:rFonts w:ascii="Calibri" w:hAnsi="Calibri" w:cs="Arial"/>
                <w:sz w:val="18"/>
                <w:szCs w:val="18"/>
                <w:lang w:val="sl-SI"/>
              </w:rPr>
              <w:t>ovečanje prispevka Slovenije v sklad GEF ter prostovoljnih prispevkov v sklade ratificiranih medn</w:t>
            </w:r>
            <w:r w:rsidR="00426520" w:rsidRPr="00AD42E3">
              <w:rPr>
                <w:rFonts w:ascii="Calibri" w:hAnsi="Calibri" w:cs="Arial"/>
                <w:sz w:val="18"/>
                <w:szCs w:val="18"/>
                <w:lang w:val="sl-SI"/>
              </w:rPr>
              <w:t>arodnih</w:t>
            </w:r>
            <w:r w:rsidR="005A4403" w:rsidRPr="00AD42E3">
              <w:rPr>
                <w:rFonts w:ascii="Calibri" w:hAnsi="Calibri" w:cs="Arial"/>
                <w:sz w:val="18"/>
                <w:szCs w:val="18"/>
                <w:lang w:val="sl-SI"/>
              </w:rPr>
              <w:t xml:space="preserve"> </w:t>
            </w:r>
            <w:r w:rsidR="00426520" w:rsidRPr="00AD42E3">
              <w:rPr>
                <w:rFonts w:ascii="Calibri" w:hAnsi="Calibri" w:cs="Arial"/>
                <w:sz w:val="18"/>
                <w:szCs w:val="18"/>
                <w:lang w:val="sl-SI"/>
              </w:rPr>
              <w:t>p</w:t>
            </w:r>
            <w:r w:rsidR="005A4403" w:rsidRPr="00AD42E3">
              <w:rPr>
                <w:rFonts w:ascii="Calibri" w:hAnsi="Calibri" w:cs="Arial"/>
                <w:sz w:val="18"/>
                <w:szCs w:val="18"/>
                <w:lang w:val="sl-SI"/>
              </w:rPr>
              <w:t>ogodb</w:t>
            </w:r>
            <w:r w:rsidR="00426520" w:rsidRPr="00AD42E3">
              <w:rPr>
                <w:rFonts w:ascii="Calibri" w:hAnsi="Calibri" w:cs="Arial"/>
                <w:sz w:val="18"/>
                <w:szCs w:val="18"/>
                <w:lang w:val="sl-SI"/>
              </w:rPr>
              <w:t>; p</w:t>
            </w:r>
            <w:r w:rsidR="005A4403" w:rsidRPr="00AD42E3">
              <w:rPr>
                <w:rFonts w:ascii="Calibri" w:hAnsi="Calibri" w:cs="Arial"/>
                <w:sz w:val="18"/>
                <w:szCs w:val="18"/>
                <w:lang w:val="sl-SI"/>
              </w:rPr>
              <w:t xml:space="preserve">ovečanje članstva v organih odločanja na ravni </w:t>
            </w:r>
            <w:r w:rsidR="00D74B0A">
              <w:rPr>
                <w:rFonts w:ascii="Calibri" w:hAnsi="Calibri" w:cs="Arial"/>
                <w:sz w:val="18"/>
                <w:szCs w:val="18"/>
                <w:lang w:val="sl-SI"/>
              </w:rPr>
              <w:t>O</w:t>
            </w:r>
            <w:r>
              <w:rPr>
                <w:rFonts w:ascii="Calibri" w:hAnsi="Calibri" w:cs="Arial"/>
                <w:sz w:val="18"/>
                <w:szCs w:val="18"/>
                <w:lang w:val="sl-SI"/>
              </w:rPr>
              <w:t>ZN</w:t>
            </w:r>
          </w:p>
        </w:tc>
        <w:tc>
          <w:tcPr>
            <w:tcW w:w="1843"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5A4403"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 MOP / MZZ</w:t>
            </w:r>
          </w:p>
          <w:p w:rsidR="005A4403" w:rsidRPr="00AD42E3" w:rsidRDefault="005A4403" w:rsidP="001C1FBC">
            <w:pPr>
              <w:spacing w:before="60" w:line="240" w:lineRule="atLeast"/>
              <w:jc w:val="both"/>
              <w:rPr>
                <w:rFonts w:ascii="Calibri" w:hAnsi="Calibri" w:cs="Arial"/>
                <w:sz w:val="18"/>
                <w:szCs w:val="18"/>
                <w:lang w:val="sl-SI"/>
              </w:rPr>
            </w:pPr>
          </w:p>
        </w:tc>
        <w:tc>
          <w:tcPr>
            <w:tcW w:w="1418" w:type="dxa"/>
            <w:tcBorders>
              <w:top w:val="single" w:sz="4" w:space="0" w:color="auto"/>
              <w:left w:val="nil"/>
              <w:bottom w:val="single" w:sz="4" w:space="0" w:color="auto"/>
              <w:right w:val="single" w:sz="4" w:space="0" w:color="auto"/>
            </w:tcBorders>
            <w:shd w:val="clear" w:color="auto" w:fill="auto"/>
            <w:noWrap/>
            <w:hideMark/>
          </w:tcPr>
          <w:p w:rsidR="005A4403" w:rsidRPr="00AD42E3" w:rsidRDefault="009A39DE" w:rsidP="001C1FBC">
            <w:pPr>
              <w:spacing w:before="60" w:line="240" w:lineRule="atLeast"/>
              <w:ind w:right="-4"/>
              <w:jc w:val="both"/>
              <w:rPr>
                <w:rFonts w:ascii="Calibri" w:hAnsi="Calibri" w:cs="Arial"/>
                <w:sz w:val="18"/>
                <w:szCs w:val="18"/>
                <w:lang w:val="sl-SI"/>
              </w:rPr>
            </w:pPr>
            <w:r w:rsidRPr="00AD42E3">
              <w:rPr>
                <w:rFonts w:ascii="Calibri" w:hAnsi="Calibri" w:cs="Arial"/>
                <w:sz w:val="18"/>
                <w:szCs w:val="18"/>
                <w:lang w:val="sl-SI"/>
              </w:rPr>
              <w:t>s</w:t>
            </w:r>
            <w:r w:rsidR="005A4403" w:rsidRPr="00AD42E3">
              <w:rPr>
                <w:rFonts w:ascii="Calibri" w:hAnsi="Calibri" w:cs="Arial"/>
                <w:sz w:val="18"/>
                <w:szCs w:val="18"/>
                <w:lang w:val="sl-SI"/>
              </w:rPr>
              <w:t>talna naloga</w:t>
            </w:r>
          </w:p>
        </w:tc>
      </w:tr>
    </w:tbl>
    <w:p w:rsidR="00A74C05" w:rsidRPr="00AD42E3" w:rsidRDefault="00A74C05" w:rsidP="0074342A">
      <w:pPr>
        <w:spacing w:line="240" w:lineRule="atLeast"/>
        <w:ind w:right="-291"/>
        <w:jc w:val="both"/>
        <w:rPr>
          <w:rFonts w:ascii="Calibri" w:hAnsi="Calibri" w:cs="Arial"/>
          <w:szCs w:val="20"/>
          <w:lang w:val="sl-SI"/>
        </w:rPr>
      </w:pPr>
    </w:p>
    <w:p w:rsidR="00C65436" w:rsidRPr="007C4BAA" w:rsidRDefault="00C65436" w:rsidP="0074342A">
      <w:pPr>
        <w:spacing w:after="120" w:line="240" w:lineRule="atLeast"/>
        <w:ind w:right="-291"/>
        <w:rPr>
          <w:rFonts w:ascii="Calibri" w:hAnsi="Calibri" w:cs="Arial"/>
          <w:b/>
          <w:szCs w:val="20"/>
          <w:lang w:val="sl-SI"/>
        </w:rPr>
      </w:pPr>
      <w:r w:rsidRPr="007C4BAA">
        <w:rPr>
          <w:rFonts w:ascii="Calibri" w:hAnsi="Calibri" w:cs="Arial"/>
          <w:b/>
          <w:szCs w:val="20"/>
          <w:lang w:val="sl-SI"/>
        </w:rPr>
        <w:t xml:space="preserve">Izvajanje </w:t>
      </w:r>
      <w:r w:rsidRPr="007C4BAA">
        <w:rPr>
          <w:rFonts w:ascii="Calibri" w:eastAsia="Calibri" w:hAnsi="Calibri" w:cs="Arial"/>
          <w:b/>
          <w:szCs w:val="20"/>
          <w:lang w:val="sl-SI"/>
        </w:rPr>
        <w:t>Programa ukrepov varstva rastlinskih in živalskih vrst, njihovih habitatov in ekosistemov in Programa ustanavljanja zavarovanih območij in obnovitve naravnih vrednot</w:t>
      </w:r>
      <w:r w:rsidRPr="007C4BAA" w:rsidDel="002C1630">
        <w:rPr>
          <w:rFonts w:ascii="Calibri" w:eastAsia="Calibri" w:hAnsi="Calibri" w:cs="Arial"/>
          <w:b/>
          <w:szCs w:val="20"/>
          <w:lang w:val="sl-SI"/>
        </w:rPr>
        <w:t xml:space="preserve"> </w:t>
      </w:r>
      <w:r w:rsidR="00E87F61" w:rsidRPr="007C4BAA">
        <w:rPr>
          <w:rFonts w:ascii="Calibri" w:eastAsia="Calibri" w:hAnsi="Calibri" w:cs="Arial"/>
          <w:b/>
          <w:szCs w:val="20"/>
          <w:lang w:val="sl-SI"/>
        </w:rPr>
        <w:t xml:space="preserve">bo pripomoglo k doseganju naslednjih </w:t>
      </w:r>
      <w:r w:rsidR="00832F08" w:rsidRPr="007C4BAA">
        <w:rPr>
          <w:rFonts w:ascii="Calibri" w:eastAsia="Calibri" w:hAnsi="Calibri" w:cs="Arial"/>
          <w:b/>
          <w:szCs w:val="20"/>
          <w:lang w:val="sl-SI"/>
        </w:rPr>
        <w:t xml:space="preserve">svetovnih </w:t>
      </w:r>
      <w:r w:rsidR="00E87F61" w:rsidRPr="007C4BAA">
        <w:rPr>
          <w:rFonts w:ascii="Calibri" w:eastAsia="Calibri" w:hAnsi="Calibri" w:cs="Arial"/>
          <w:b/>
          <w:szCs w:val="20"/>
          <w:lang w:val="sl-SI"/>
        </w:rPr>
        <w:t>ciljev trajnostnega razvoja iz Agende 2030:</w:t>
      </w:r>
    </w:p>
    <w:p w:rsidR="00A74C05" w:rsidRPr="00AD42E3" w:rsidRDefault="00A74C05" w:rsidP="0074342A">
      <w:pPr>
        <w:spacing w:line="240" w:lineRule="atLeast"/>
        <w:ind w:right="-291"/>
        <w:rPr>
          <w:rFonts w:ascii="Calibri" w:hAnsi="Calibri" w:cs="Arial"/>
          <w:szCs w:val="20"/>
          <w:lang w:val="sl-SI"/>
        </w:rPr>
      </w:pPr>
    </w:p>
    <w:p w:rsidR="00A74C05" w:rsidRPr="00AD42E3" w:rsidRDefault="00FC3ECA" w:rsidP="0074342A">
      <w:pPr>
        <w:spacing w:line="240" w:lineRule="atLeast"/>
        <w:ind w:right="-291"/>
        <w:rPr>
          <w:rFonts w:ascii="Calibri" w:hAnsi="Calibri" w:cs="Arial"/>
          <w:szCs w:val="20"/>
          <w:lang w:val="sl-SI"/>
        </w:rPr>
        <w:sectPr w:rsidR="00A74C05" w:rsidRPr="00AD42E3" w:rsidSect="00454CBC">
          <w:pgSz w:w="16840" w:h="11900" w:orient="landscape" w:code="9"/>
          <w:pgMar w:top="1701" w:right="1843" w:bottom="1701" w:left="1134" w:header="964" w:footer="794" w:gutter="0"/>
          <w:cols w:space="708"/>
          <w:docGrid w:linePitch="272"/>
        </w:sectPr>
      </w:pPr>
      <w:r w:rsidRPr="00AD42E3">
        <w:rPr>
          <w:rFonts w:cs="Arial"/>
          <w:b/>
          <w:noProof/>
          <w:color w:val="BFBFBF"/>
          <w:sz w:val="24"/>
          <w:szCs w:val="36"/>
          <w:lang w:val="sl-SI" w:eastAsia="sl-SI"/>
        </w:rPr>
        <w:drawing>
          <wp:inline distT="0" distB="0" distL="0" distR="0">
            <wp:extent cx="548640" cy="548640"/>
            <wp:effectExtent l="0" t="0" r="3810" b="381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screen">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r w:rsidR="00D56360" w:rsidRPr="00AD42E3">
        <w:rPr>
          <w:sz w:val="26"/>
          <w:szCs w:val="26"/>
          <w:lang w:val="sl-SI"/>
        </w:rPr>
        <w:t xml:space="preserve"> </w:t>
      </w:r>
      <w:r w:rsidR="00A74C05" w:rsidRPr="00AD42E3">
        <w:rPr>
          <w:sz w:val="26"/>
          <w:szCs w:val="26"/>
          <w:lang w:val="sl-SI"/>
        </w:rPr>
        <w:t xml:space="preserve"> </w:t>
      </w:r>
      <w:r w:rsidRPr="00AD42E3">
        <w:rPr>
          <w:noProof/>
          <w:lang w:val="sl-SI" w:eastAsia="sl-SI"/>
        </w:rPr>
        <w:drawing>
          <wp:inline distT="0" distB="0" distL="0" distR="0">
            <wp:extent cx="434340" cy="434340"/>
            <wp:effectExtent l="0" t="0" r="3810" b="3810"/>
            <wp:docPr id="7" name="Picture 6" descr="Opis: csm_SDG_3_slika_62d03fb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is: csm_SDG_3_slika_62d03fbd92"/>
                    <pic:cNvPicPr>
                      <a:picLocks noChangeAspect="1" noChangeArrowheads="1"/>
                    </pic:cNvPicPr>
                  </pic:nvPicPr>
                  <pic:blipFill>
                    <a:blip r:embed="rId16" cstate="screen">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inline>
        </w:drawing>
      </w:r>
      <w:r w:rsidR="00A74C05" w:rsidRPr="00AD42E3">
        <w:rPr>
          <w:sz w:val="26"/>
          <w:szCs w:val="26"/>
          <w:lang w:val="sl-SI"/>
        </w:rPr>
        <w:t xml:space="preserve"> </w:t>
      </w:r>
      <w:r w:rsidRPr="00AD42E3">
        <w:rPr>
          <w:noProof/>
          <w:lang w:val="sl-SI" w:eastAsia="sl-SI"/>
        </w:rPr>
        <w:drawing>
          <wp:inline distT="0" distB="0" distL="0" distR="0">
            <wp:extent cx="403860" cy="426720"/>
            <wp:effectExtent l="0" t="0" r="0" b="0"/>
            <wp:docPr id="8" name="Picture 5" descr="Opis: csm_SDG_6_slika_434c69c1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is: csm_SDG_6_slika_434c69c11d"/>
                    <pic:cNvPicPr>
                      <a:picLocks noChangeAspect="1" noChangeArrowheads="1"/>
                    </pic:cNvPicPr>
                  </pic:nvPicPr>
                  <pic:blipFill>
                    <a:blip r:embed="rId17" cstate="screen">
                      <a:extLst>
                        <a:ext uri="{28A0092B-C50C-407E-A947-70E740481C1C}">
                          <a14:useLocalDpi xmlns:a14="http://schemas.microsoft.com/office/drawing/2010/main" val="0"/>
                        </a:ext>
                      </a:extLst>
                    </a:blip>
                    <a:srcRect/>
                    <a:stretch>
                      <a:fillRect/>
                    </a:stretch>
                  </pic:blipFill>
                  <pic:spPr bwMode="auto">
                    <a:xfrm>
                      <a:off x="0" y="0"/>
                      <a:ext cx="403860" cy="426720"/>
                    </a:xfrm>
                    <a:prstGeom prst="rect">
                      <a:avLst/>
                    </a:prstGeom>
                    <a:noFill/>
                    <a:ln>
                      <a:noFill/>
                    </a:ln>
                  </pic:spPr>
                </pic:pic>
              </a:graphicData>
            </a:graphic>
          </wp:inline>
        </w:drawing>
      </w:r>
      <w:r w:rsidR="00A74C05" w:rsidRPr="00AD42E3">
        <w:rPr>
          <w:sz w:val="26"/>
          <w:szCs w:val="26"/>
          <w:lang w:val="sl-SI"/>
        </w:rPr>
        <w:t xml:space="preserve"> </w:t>
      </w:r>
      <w:r w:rsidRPr="00AD42E3">
        <w:rPr>
          <w:noProof/>
          <w:lang w:val="sl-SI" w:eastAsia="sl-SI"/>
        </w:rPr>
        <w:drawing>
          <wp:inline distT="0" distB="0" distL="0" distR="0">
            <wp:extent cx="419100" cy="434340"/>
            <wp:effectExtent l="0" t="0" r="0" b="3810"/>
            <wp:docPr id="9" name="Picture 4" descr="csm_SDG_7_slika_1c6a7b7d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m_SDG_7_slika_1c6a7b7d7a"/>
                    <pic:cNvPicPr>
                      <a:picLocks noChangeAspect="1" noChangeArrowheads="1"/>
                    </pic:cNvPicPr>
                  </pic:nvPicPr>
                  <pic:blipFill>
                    <a:blip r:embed="rId18" cstate="screen">
                      <a:extLst>
                        <a:ext uri="{28A0092B-C50C-407E-A947-70E740481C1C}">
                          <a14:useLocalDpi xmlns:a14="http://schemas.microsoft.com/office/drawing/2010/main" val="0"/>
                        </a:ext>
                      </a:extLst>
                    </a:blip>
                    <a:srcRect/>
                    <a:stretch>
                      <a:fillRect/>
                    </a:stretch>
                  </pic:blipFill>
                  <pic:spPr bwMode="auto">
                    <a:xfrm>
                      <a:off x="0" y="0"/>
                      <a:ext cx="419100" cy="434340"/>
                    </a:xfrm>
                    <a:prstGeom prst="rect">
                      <a:avLst/>
                    </a:prstGeom>
                    <a:noFill/>
                    <a:ln>
                      <a:noFill/>
                    </a:ln>
                  </pic:spPr>
                </pic:pic>
              </a:graphicData>
            </a:graphic>
          </wp:inline>
        </w:drawing>
      </w:r>
      <w:r w:rsidR="00A74C05" w:rsidRPr="00AD42E3">
        <w:rPr>
          <w:sz w:val="26"/>
          <w:szCs w:val="26"/>
          <w:lang w:val="sl-SI"/>
        </w:rPr>
        <w:t xml:space="preserve"> </w:t>
      </w:r>
      <w:r w:rsidRPr="00AD42E3">
        <w:rPr>
          <w:noProof/>
          <w:lang w:val="sl-SI" w:eastAsia="sl-SI"/>
        </w:rPr>
        <w:drawing>
          <wp:inline distT="0" distB="0" distL="0" distR="0">
            <wp:extent cx="449580" cy="426720"/>
            <wp:effectExtent l="0" t="0" r="7620" b="0"/>
            <wp:docPr id="10" name="Picture 3" descr="Opis: csm_SDG_13_slika_211b12c7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is: csm_SDG_13_slika_211b12c7b8"/>
                    <pic:cNvPicPr>
                      <a:picLocks noChangeAspect="1" noChangeArrowheads="1"/>
                    </pic:cNvPicPr>
                  </pic:nvPicPr>
                  <pic:blipFill>
                    <a:blip r:embed="rId19" cstate="screen">
                      <a:extLst>
                        <a:ext uri="{28A0092B-C50C-407E-A947-70E740481C1C}">
                          <a14:useLocalDpi xmlns:a14="http://schemas.microsoft.com/office/drawing/2010/main" val="0"/>
                        </a:ext>
                      </a:extLst>
                    </a:blip>
                    <a:srcRect/>
                    <a:stretch>
                      <a:fillRect/>
                    </a:stretch>
                  </pic:blipFill>
                  <pic:spPr bwMode="auto">
                    <a:xfrm>
                      <a:off x="0" y="0"/>
                      <a:ext cx="449580" cy="426720"/>
                    </a:xfrm>
                    <a:prstGeom prst="rect">
                      <a:avLst/>
                    </a:prstGeom>
                    <a:noFill/>
                    <a:ln>
                      <a:noFill/>
                    </a:ln>
                  </pic:spPr>
                </pic:pic>
              </a:graphicData>
            </a:graphic>
          </wp:inline>
        </w:drawing>
      </w:r>
      <w:r w:rsidR="00A74C05" w:rsidRPr="00AD42E3">
        <w:rPr>
          <w:sz w:val="26"/>
          <w:szCs w:val="26"/>
          <w:lang w:val="sl-SI"/>
        </w:rPr>
        <w:t xml:space="preserve"> </w:t>
      </w:r>
      <w:r w:rsidRPr="00AD42E3">
        <w:rPr>
          <w:noProof/>
          <w:lang w:val="sl-SI" w:eastAsia="sl-SI"/>
        </w:rPr>
        <w:drawing>
          <wp:inline distT="0" distB="0" distL="0" distR="0">
            <wp:extent cx="426720" cy="426720"/>
            <wp:effectExtent l="0" t="0" r="0" b="0"/>
            <wp:docPr id="11" name="Picture 2" descr="csm_SDG_14_slika_9d285c2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m_SDG_14_slika_9d285c219a"/>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A74C05" w:rsidRPr="00AD42E3">
        <w:rPr>
          <w:lang w:val="sl-SI" w:eastAsia="sl-SI"/>
        </w:rPr>
        <w:t xml:space="preserve"> </w:t>
      </w:r>
      <w:r w:rsidRPr="00AD42E3">
        <w:rPr>
          <w:noProof/>
          <w:lang w:val="sl-SI" w:eastAsia="sl-SI"/>
        </w:rPr>
        <w:drawing>
          <wp:inline distT="0" distB="0" distL="0" distR="0">
            <wp:extent cx="396240" cy="434340"/>
            <wp:effectExtent l="0" t="0" r="3810" b="3810"/>
            <wp:docPr id="12" name="Picture 1" descr="csm_SDG_15_slika_b9bdc1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m_SDG_15_slika_b9bdc16308"/>
                    <pic:cNvPicPr>
                      <a:picLocks noChangeAspect="1" noChangeArrowheads="1"/>
                    </pic:cNvPicPr>
                  </pic:nvPicPr>
                  <pic:blipFill>
                    <a:blip r:embed="rId21" cstate="screen">
                      <a:extLst>
                        <a:ext uri="{28A0092B-C50C-407E-A947-70E740481C1C}">
                          <a14:useLocalDpi xmlns:a14="http://schemas.microsoft.com/office/drawing/2010/main" val="0"/>
                        </a:ext>
                      </a:extLst>
                    </a:blip>
                    <a:srcRect/>
                    <a:stretch>
                      <a:fillRect/>
                    </a:stretch>
                  </pic:blipFill>
                  <pic:spPr bwMode="auto">
                    <a:xfrm>
                      <a:off x="0" y="0"/>
                      <a:ext cx="396240" cy="434340"/>
                    </a:xfrm>
                    <a:prstGeom prst="rect">
                      <a:avLst/>
                    </a:prstGeom>
                    <a:noFill/>
                    <a:ln>
                      <a:noFill/>
                    </a:ln>
                  </pic:spPr>
                </pic:pic>
              </a:graphicData>
            </a:graphic>
          </wp:inline>
        </w:drawing>
      </w:r>
    </w:p>
    <w:p w:rsidR="00C33D83" w:rsidRPr="00AD42E3" w:rsidRDefault="00645A52" w:rsidP="0074342A">
      <w:pPr>
        <w:spacing w:line="240" w:lineRule="atLeast"/>
        <w:ind w:right="-291"/>
        <w:jc w:val="both"/>
        <w:rPr>
          <w:rFonts w:ascii="Calibri" w:eastAsia="Calibri" w:hAnsi="Calibri" w:cs="Arial"/>
          <w:b/>
          <w:sz w:val="28"/>
          <w:szCs w:val="28"/>
          <w:lang w:val="sl-SI"/>
        </w:rPr>
      </w:pPr>
      <w:r>
        <w:rPr>
          <w:rFonts w:ascii="Calibri" w:eastAsia="Calibri" w:hAnsi="Calibri" w:cs="Arial"/>
          <w:b/>
          <w:sz w:val="28"/>
          <w:szCs w:val="28"/>
          <w:lang w:val="sl-SI"/>
        </w:rPr>
        <w:lastRenderedPageBreak/>
        <w:t>5</w:t>
      </w:r>
      <w:r w:rsidR="00C33D83" w:rsidRPr="00AD42E3">
        <w:rPr>
          <w:rFonts w:ascii="Calibri" w:eastAsia="Calibri" w:hAnsi="Calibri" w:cs="Arial"/>
          <w:b/>
          <w:sz w:val="28"/>
          <w:szCs w:val="28"/>
          <w:lang w:val="sl-SI"/>
        </w:rPr>
        <w:t xml:space="preserve">.2 Tla </w:t>
      </w:r>
    </w:p>
    <w:p w:rsidR="00C33D83" w:rsidRPr="00AD42E3" w:rsidRDefault="00C33D83" w:rsidP="0074342A">
      <w:pPr>
        <w:spacing w:line="240" w:lineRule="atLeast"/>
        <w:ind w:right="-291"/>
        <w:jc w:val="both"/>
        <w:rPr>
          <w:rFonts w:ascii="Calibri" w:eastAsia="Calibri" w:hAnsi="Calibri" w:cs="Arial"/>
          <w:b/>
          <w:szCs w:val="20"/>
          <w:highlight w:val="yellow"/>
          <w:lang w:val="sl-SI"/>
        </w:rPr>
      </w:pPr>
    </w:p>
    <w:p w:rsidR="00C33D83" w:rsidRPr="00AD42E3" w:rsidRDefault="00C33D83" w:rsidP="0074342A">
      <w:pPr>
        <w:spacing w:line="240" w:lineRule="atLeast"/>
        <w:ind w:right="-291"/>
        <w:jc w:val="both"/>
        <w:rPr>
          <w:rFonts w:ascii="Calibri" w:eastAsia="Calibri" w:hAnsi="Calibri" w:cs="Arial"/>
          <w:b/>
          <w:sz w:val="26"/>
          <w:szCs w:val="26"/>
          <w:lang w:val="sl-SI"/>
        </w:rPr>
      </w:pPr>
      <w:r w:rsidRPr="00AD42E3">
        <w:rPr>
          <w:rFonts w:ascii="Calibri" w:eastAsia="Calibri" w:hAnsi="Calibri" w:cs="Arial"/>
          <w:b/>
          <w:sz w:val="26"/>
          <w:szCs w:val="26"/>
          <w:lang w:val="sl-SI"/>
        </w:rPr>
        <w:t>Stanje in izzivi</w:t>
      </w:r>
      <w:r w:rsidR="006C1B5B" w:rsidRPr="00AD42E3">
        <w:rPr>
          <w:rFonts w:ascii="Calibri" w:eastAsia="Calibri" w:hAnsi="Calibri" w:cs="Arial"/>
          <w:b/>
          <w:sz w:val="26"/>
          <w:szCs w:val="26"/>
          <w:lang w:val="sl-SI"/>
        </w:rPr>
        <w:t xml:space="preserve"> </w:t>
      </w:r>
    </w:p>
    <w:p w:rsidR="00C33D83" w:rsidRPr="00D70214" w:rsidRDefault="00C33D83" w:rsidP="0074342A">
      <w:pPr>
        <w:spacing w:before="120" w:line="240" w:lineRule="atLeast"/>
        <w:ind w:right="-291"/>
        <w:jc w:val="both"/>
        <w:rPr>
          <w:rFonts w:ascii="Calibri" w:eastAsia="Calibri" w:hAnsi="Calibri" w:cs="Arial"/>
          <w:szCs w:val="20"/>
          <w:lang w:val="sl-SI"/>
        </w:rPr>
      </w:pPr>
      <w:r w:rsidRPr="00D70214">
        <w:rPr>
          <w:rFonts w:ascii="Calibri" w:eastAsia="Calibri" w:hAnsi="Calibri" w:cs="Arial"/>
          <w:szCs w:val="20"/>
          <w:lang w:val="sl-SI"/>
        </w:rPr>
        <w:t xml:space="preserve">Tla so z vidika človekove civilizacije neobnovljiv naravni vir, saj njihovo nastajanje in obnavljanje traja desettisočletja. Zaradi zagotavljanja ekosistemskih storitev so tla življenjskega pomena za ljudi in okolje. </w:t>
      </w:r>
      <w:r w:rsidR="00C93401" w:rsidRPr="00D70214">
        <w:rPr>
          <w:rFonts w:ascii="Calibri" w:eastAsia="Calibri" w:hAnsi="Calibri" w:cs="Arial"/>
          <w:szCs w:val="20"/>
          <w:lang w:val="sl-SI"/>
        </w:rPr>
        <w:t>E</w:t>
      </w:r>
      <w:r w:rsidRPr="00D70214">
        <w:rPr>
          <w:rFonts w:ascii="Calibri" w:eastAsia="Calibri" w:hAnsi="Calibri" w:cs="Arial"/>
          <w:szCs w:val="20"/>
          <w:lang w:val="sl-SI"/>
        </w:rPr>
        <w:t>kosistemske storitve, ki jih tla zagotavljajo:</w:t>
      </w:r>
      <w:r w:rsidR="00D56360" w:rsidRPr="00D70214">
        <w:rPr>
          <w:rFonts w:ascii="Calibri" w:eastAsia="Calibri" w:hAnsi="Calibri" w:cs="Arial"/>
          <w:szCs w:val="20"/>
          <w:lang w:val="sl-SI"/>
        </w:rPr>
        <w:t xml:space="preserve"> </w:t>
      </w:r>
    </w:p>
    <w:p w:rsidR="00C33D83" w:rsidRPr="00E5025E" w:rsidRDefault="00C33D83" w:rsidP="009A3025">
      <w:pPr>
        <w:pStyle w:val="ListParagraph"/>
        <w:numPr>
          <w:ilvl w:val="0"/>
          <w:numId w:val="72"/>
        </w:numPr>
        <w:spacing w:before="20" w:line="240" w:lineRule="atLeast"/>
        <w:ind w:left="284" w:right="-289" w:hanging="284"/>
        <w:jc w:val="both"/>
        <w:rPr>
          <w:rFonts w:ascii="Calibri" w:eastAsia="Calibri" w:hAnsi="Calibri" w:cs="Arial"/>
          <w:szCs w:val="20"/>
          <w:lang w:val="sl-SI"/>
        </w:rPr>
      </w:pPr>
      <w:r w:rsidRPr="00E5025E">
        <w:rPr>
          <w:rFonts w:ascii="Calibri" w:eastAsia="Calibri" w:hAnsi="Calibri" w:cs="Arial"/>
          <w:szCs w:val="20"/>
          <w:lang w:val="sl-SI"/>
        </w:rPr>
        <w:t xml:space="preserve">so temelj za oskrbo s hrano, krmo, biomaso in surovinami, </w:t>
      </w:r>
    </w:p>
    <w:p w:rsidR="00C33D83" w:rsidRPr="00E5025E" w:rsidRDefault="00C33D83" w:rsidP="009A3025">
      <w:pPr>
        <w:pStyle w:val="ListParagraph"/>
        <w:numPr>
          <w:ilvl w:val="0"/>
          <w:numId w:val="72"/>
        </w:numPr>
        <w:spacing w:before="20" w:line="240" w:lineRule="atLeast"/>
        <w:ind w:left="284" w:right="-289" w:hanging="284"/>
        <w:jc w:val="both"/>
        <w:rPr>
          <w:rFonts w:ascii="Calibri" w:eastAsia="Calibri" w:hAnsi="Calibri" w:cs="Arial"/>
          <w:iCs/>
          <w:szCs w:val="20"/>
          <w:lang w:val="sl-SI"/>
        </w:rPr>
      </w:pPr>
      <w:r w:rsidRPr="00E5025E">
        <w:rPr>
          <w:rFonts w:ascii="Calibri" w:eastAsia="Calibri" w:hAnsi="Calibri" w:cs="Arial"/>
          <w:iCs/>
          <w:szCs w:val="20"/>
          <w:lang w:val="sl-SI"/>
        </w:rPr>
        <w:t>prepuščajo in prečiščujejo padavine in s tem napajajo podzemne vode, ki so v Sloveniji glavni vir pitne vode,</w:t>
      </w:r>
    </w:p>
    <w:p w:rsidR="00C33D83" w:rsidRPr="00E5025E" w:rsidRDefault="00C33D83" w:rsidP="009A3025">
      <w:pPr>
        <w:pStyle w:val="ListParagraph"/>
        <w:numPr>
          <w:ilvl w:val="0"/>
          <w:numId w:val="72"/>
        </w:numPr>
        <w:spacing w:before="20" w:line="240" w:lineRule="atLeast"/>
        <w:ind w:left="284" w:right="-289" w:hanging="284"/>
        <w:jc w:val="both"/>
        <w:rPr>
          <w:rFonts w:ascii="Calibri" w:eastAsia="Calibri" w:hAnsi="Calibri" w:cs="Arial"/>
          <w:iCs/>
          <w:szCs w:val="20"/>
          <w:lang w:val="sl-SI"/>
        </w:rPr>
      </w:pPr>
      <w:r w:rsidRPr="00E5025E">
        <w:rPr>
          <w:rFonts w:ascii="Calibri" w:eastAsia="Calibri" w:hAnsi="Calibri" w:cs="Arial"/>
          <w:iCs/>
          <w:szCs w:val="20"/>
          <w:lang w:val="sl-SI"/>
        </w:rPr>
        <w:t>zadržujejo, filtrirajo in nevtralizirajo onesnaževala,</w:t>
      </w:r>
    </w:p>
    <w:p w:rsidR="00C33D83" w:rsidRPr="00E5025E" w:rsidRDefault="00C33D83" w:rsidP="009A3025">
      <w:pPr>
        <w:pStyle w:val="ListParagraph"/>
        <w:numPr>
          <w:ilvl w:val="0"/>
          <w:numId w:val="72"/>
        </w:numPr>
        <w:spacing w:before="20" w:line="240" w:lineRule="atLeast"/>
        <w:ind w:left="284" w:right="-289" w:hanging="284"/>
        <w:jc w:val="both"/>
        <w:rPr>
          <w:rFonts w:ascii="Calibri" w:eastAsia="Calibri" w:hAnsi="Calibri" w:cs="Arial"/>
          <w:iCs/>
          <w:szCs w:val="20"/>
          <w:lang w:val="sl-SI"/>
        </w:rPr>
      </w:pPr>
      <w:r w:rsidRPr="00E5025E">
        <w:rPr>
          <w:rFonts w:ascii="Calibri" w:eastAsia="Calibri" w:hAnsi="Calibri" w:cs="Arial"/>
          <w:iCs/>
          <w:szCs w:val="20"/>
          <w:lang w:val="sl-SI"/>
        </w:rPr>
        <w:t>pripomorejo k uravnavanju škodljivcev in prenašanju bolezni,</w:t>
      </w:r>
    </w:p>
    <w:p w:rsidR="00C33D83" w:rsidRPr="00E5025E" w:rsidRDefault="00C33D83" w:rsidP="009A3025">
      <w:pPr>
        <w:pStyle w:val="ListParagraph"/>
        <w:numPr>
          <w:ilvl w:val="0"/>
          <w:numId w:val="72"/>
        </w:numPr>
        <w:spacing w:before="20" w:line="240" w:lineRule="atLeast"/>
        <w:ind w:left="284" w:right="-289" w:hanging="284"/>
        <w:jc w:val="both"/>
        <w:rPr>
          <w:rFonts w:ascii="Calibri" w:eastAsia="Calibri" w:hAnsi="Calibri" w:cs="Arial"/>
          <w:iCs/>
          <w:szCs w:val="20"/>
          <w:lang w:val="sl-SI"/>
        </w:rPr>
      </w:pPr>
      <w:r w:rsidRPr="00E5025E">
        <w:rPr>
          <w:rFonts w:ascii="Calibri" w:eastAsia="Calibri" w:hAnsi="Calibri" w:cs="Arial"/>
          <w:iCs/>
          <w:szCs w:val="20"/>
          <w:lang w:val="sl-SI"/>
        </w:rPr>
        <w:t xml:space="preserve">v talno organsko snov vežejo atmosferski ogljik, </w:t>
      </w:r>
    </w:p>
    <w:p w:rsidR="00C33D83" w:rsidRPr="00E5025E" w:rsidRDefault="00C33D83" w:rsidP="009A3025">
      <w:pPr>
        <w:pStyle w:val="ListParagraph"/>
        <w:numPr>
          <w:ilvl w:val="0"/>
          <w:numId w:val="72"/>
        </w:numPr>
        <w:spacing w:before="20" w:line="240" w:lineRule="atLeast"/>
        <w:ind w:left="284" w:right="-289" w:hanging="284"/>
        <w:jc w:val="both"/>
        <w:rPr>
          <w:rFonts w:ascii="Calibri" w:eastAsia="Calibri" w:hAnsi="Calibri" w:cs="Arial"/>
          <w:iCs/>
          <w:szCs w:val="20"/>
          <w:lang w:val="sl-SI"/>
        </w:rPr>
      </w:pPr>
      <w:r w:rsidRPr="00E5025E">
        <w:rPr>
          <w:rFonts w:ascii="Calibri" w:eastAsia="Calibri" w:hAnsi="Calibri" w:cs="Arial"/>
          <w:iCs/>
          <w:szCs w:val="20"/>
          <w:lang w:val="sl-SI"/>
        </w:rPr>
        <w:t xml:space="preserve">so ponor </w:t>
      </w:r>
      <w:r w:rsidR="004B0099" w:rsidRPr="00E5025E">
        <w:rPr>
          <w:rFonts w:ascii="Calibri" w:eastAsia="Calibri" w:hAnsi="Calibri" w:cs="Arial"/>
          <w:iCs/>
          <w:szCs w:val="20"/>
          <w:lang w:val="sl-SI"/>
        </w:rPr>
        <w:t>TGP</w:t>
      </w:r>
      <w:r w:rsidRPr="00E5025E">
        <w:rPr>
          <w:rFonts w:ascii="Calibri" w:eastAsia="Calibri" w:hAnsi="Calibri" w:cs="Arial"/>
          <w:iCs/>
          <w:szCs w:val="20"/>
          <w:lang w:val="sl-SI"/>
        </w:rPr>
        <w:t xml:space="preserve"> in omogočajo kroženje ogljika, </w:t>
      </w:r>
    </w:p>
    <w:p w:rsidR="00C33D83" w:rsidRPr="00E5025E" w:rsidRDefault="00C33D83" w:rsidP="009A3025">
      <w:pPr>
        <w:pStyle w:val="ListParagraph"/>
        <w:numPr>
          <w:ilvl w:val="0"/>
          <w:numId w:val="72"/>
        </w:numPr>
        <w:spacing w:before="20" w:line="240" w:lineRule="atLeast"/>
        <w:ind w:left="284" w:right="-289" w:hanging="284"/>
        <w:jc w:val="both"/>
        <w:rPr>
          <w:rFonts w:ascii="Calibri" w:eastAsia="Calibri" w:hAnsi="Calibri" w:cs="Arial"/>
          <w:iCs/>
          <w:szCs w:val="20"/>
          <w:lang w:val="sl-SI"/>
        </w:rPr>
      </w:pPr>
      <w:r w:rsidRPr="00E5025E">
        <w:rPr>
          <w:rFonts w:ascii="Calibri" w:eastAsia="Calibri" w:hAnsi="Calibri" w:cs="Arial"/>
          <w:iCs/>
          <w:szCs w:val="20"/>
          <w:lang w:val="sl-SI"/>
        </w:rPr>
        <w:t>sodelujejo v procesih kroženja hranil,</w:t>
      </w:r>
    </w:p>
    <w:p w:rsidR="00C33D83" w:rsidRPr="00E5025E" w:rsidRDefault="00C33D83" w:rsidP="009A3025">
      <w:pPr>
        <w:pStyle w:val="ListParagraph"/>
        <w:numPr>
          <w:ilvl w:val="0"/>
          <w:numId w:val="72"/>
        </w:numPr>
        <w:spacing w:before="20" w:line="240" w:lineRule="atLeast"/>
        <w:ind w:left="284" w:right="-289" w:hanging="284"/>
        <w:jc w:val="both"/>
        <w:rPr>
          <w:rFonts w:ascii="Calibri" w:eastAsia="Calibri" w:hAnsi="Calibri" w:cs="Arial"/>
          <w:iCs/>
          <w:szCs w:val="20"/>
          <w:lang w:val="sl-SI"/>
        </w:rPr>
      </w:pPr>
      <w:r w:rsidRPr="00E5025E">
        <w:rPr>
          <w:rFonts w:ascii="Calibri" w:eastAsia="Calibri" w:hAnsi="Calibri" w:cs="Arial"/>
          <w:iCs/>
          <w:szCs w:val="20"/>
          <w:lang w:val="sl-SI"/>
        </w:rPr>
        <w:t>pripomorejo k omilitvi poplav,</w:t>
      </w:r>
    </w:p>
    <w:p w:rsidR="00C33D83" w:rsidRPr="00E5025E" w:rsidRDefault="00C33D83" w:rsidP="009A3025">
      <w:pPr>
        <w:pStyle w:val="ListParagraph"/>
        <w:numPr>
          <w:ilvl w:val="0"/>
          <w:numId w:val="72"/>
        </w:numPr>
        <w:spacing w:before="20" w:line="240" w:lineRule="atLeast"/>
        <w:ind w:left="284" w:right="-289" w:hanging="284"/>
        <w:jc w:val="both"/>
        <w:rPr>
          <w:rFonts w:ascii="Calibri" w:eastAsia="Calibri" w:hAnsi="Calibri" w:cs="Arial"/>
          <w:szCs w:val="20"/>
          <w:lang w:val="sl-SI"/>
        </w:rPr>
      </w:pPr>
      <w:r w:rsidRPr="00E5025E">
        <w:rPr>
          <w:rFonts w:ascii="Calibri" w:eastAsia="Calibri" w:hAnsi="Calibri" w:cs="Arial"/>
          <w:iCs/>
          <w:szCs w:val="20"/>
          <w:lang w:val="sl-SI"/>
        </w:rPr>
        <w:t>so osnova za različnost kopenskih ekosistemov in biotske pestrosti</w:t>
      </w:r>
      <w:r w:rsidRPr="00E5025E">
        <w:rPr>
          <w:rFonts w:ascii="Calibri" w:eastAsia="Calibri" w:hAnsi="Calibri" w:cs="Arial"/>
          <w:szCs w:val="20"/>
          <w:lang w:val="sl-SI"/>
        </w:rPr>
        <w:t xml:space="preserve">, </w:t>
      </w:r>
    </w:p>
    <w:p w:rsidR="00C33D83" w:rsidRPr="00E5025E" w:rsidRDefault="00C33D83" w:rsidP="009A3025">
      <w:pPr>
        <w:pStyle w:val="ListParagraph"/>
        <w:numPr>
          <w:ilvl w:val="0"/>
          <w:numId w:val="72"/>
        </w:numPr>
        <w:spacing w:before="20" w:line="240" w:lineRule="atLeast"/>
        <w:ind w:left="284" w:right="-289" w:hanging="284"/>
        <w:jc w:val="both"/>
        <w:rPr>
          <w:rFonts w:ascii="Calibri" w:eastAsia="Calibri" w:hAnsi="Calibri" w:cs="Arial"/>
          <w:szCs w:val="20"/>
          <w:lang w:val="sl-SI"/>
        </w:rPr>
      </w:pPr>
      <w:r w:rsidRPr="00E5025E">
        <w:rPr>
          <w:rFonts w:ascii="Calibri" w:eastAsia="Calibri" w:hAnsi="Calibri" w:cs="Arial"/>
          <w:szCs w:val="20"/>
          <w:lang w:val="sl-SI"/>
        </w:rPr>
        <w:t xml:space="preserve">omogočajo življenjski prostor ljudem in drugim organizmom, </w:t>
      </w:r>
    </w:p>
    <w:p w:rsidR="00C33D83" w:rsidRPr="00E5025E" w:rsidRDefault="00C33D83" w:rsidP="009A3025">
      <w:pPr>
        <w:pStyle w:val="ListParagraph"/>
        <w:numPr>
          <w:ilvl w:val="0"/>
          <w:numId w:val="72"/>
        </w:numPr>
        <w:spacing w:before="20" w:line="240" w:lineRule="atLeast"/>
        <w:ind w:left="284" w:right="-289" w:hanging="284"/>
        <w:jc w:val="both"/>
        <w:rPr>
          <w:rFonts w:ascii="Calibri" w:eastAsia="Calibri" w:hAnsi="Calibri" w:cs="Arial"/>
          <w:szCs w:val="20"/>
          <w:lang w:val="sl-SI"/>
        </w:rPr>
      </w:pPr>
      <w:r w:rsidRPr="00E5025E">
        <w:rPr>
          <w:rFonts w:ascii="Calibri" w:eastAsia="Calibri" w:hAnsi="Calibri" w:cs="Arial"/>
          <w:szCs w:val="20"/>
          <w:lang w:val="sl-SI"/>
        </w:rPr>
        <w:t xml:space="preserve">so oblikovalec krajine, arhiv naravne in kulturne dediščine, </w:t>
      </w:r>
    </w:p>
    <w:p w:rsidR="00C33D83" w:rsidRPr="00E5025E" w:rsidRDefault="00C33D83" w:rsidP="009A3025">
      <w:pPr>
        <w:pStyle w:val="ListParagraph"/>
        <w:numPr>
          <w:ilvl w:val="0"/>
          <w:numId w:val="72"/>
        </w:numPr>
        <w:spacing w:before="20" w:line="240" w:lineRule="atLeast"/>
        <w:ind w:left="284" w:right="-289" w:hanging="284"/>
        <w:jc w:val="both"/>
        <w:rPr>
          <w:rFonts w:ascii="Calibri" w:eastAsia="Calibri" w:hAnsi="Calibri" w:cs="Arial"/>
          <w:szCs w:val="20"/>
          <w:lang w:val="sl-SI"/>
        </w:rPr>
      </w:pPr>
      <w:r w:rsidRPr="00E5025E">
        <w:rPr>
          <w:rFonts w:ascii="Calibri" w:eastAsia="Calibri" w:hAnsi="Calibri" w:cs="Arial"/>
          <w:szCs w:val="20"/>
          <w:lang w:val="sl-SI"/>
        </w:rPr>
        <w:t xml:space="preserve">so temelj za vrsto človekovih dejavnosti, zadovoljevanja njegovih življenjskih in kulturnih potreb. </w:t>
      </w:r>
    </w:p>
    <w:p w:rsidR="00C33D83" w:rsidRPr="00AD42E3" w:rsidRDefault="00C33D83" w:rsidP="0074342A">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V kopenskih ekosistemih imajo tla bistveno večjo vlogo, kot je bilo to prepoznano doslej, zato je treba tla varovati in predvsem z njimi trajnostno </w:t>
      </w:r>
      <w:r w:rsidR="00C93401" w:rsidRPr="00AD42E3">
        <w:rPr>
          <w:rFonts w:ascii="Calibri" w:eastAsia="Calibri" w:hAnsi="Calibri" w:cs="Arial"/>
          <w:szCs w:val="20"/>
          <w:lang w:val="sl-SI"/>
        </w:rPr>
        <w:t xml:space="preserve">ravnati </w:t>
      </w:r>
      <w:r w:rsidRPr="00AD42E3">
        <w:rPr>
          <w:rFonts w:ascii="Calibri" w:eastAsia="Calibri" w:hAnsi="Calibri" w:cs="Arial"/>
          <w:szCs w:val="20"/>
          <w:lang w:val="sl-SI"/>
        </w:rPr>
        <w:t>tako, da se ohranja</w:t>
      </w:r>
      <w:r w:rsidR="00663990" w:rsidRPr="00AD42E3">
        <w:rPr>
          <w:rFonts w:ascii="Calibri" w:eastAsia="Calibri" w:hAnsi="Calibri" w:cs="Arial"/>
          <w:szCs w:val="20"/>
          <w:lang w:val="sl-SI"/>
        </w:rPr>
        <w:t>jo</w:t>
      </w:r>
      <w:r w:rsidRPr="00AD42E3">
        <w:rPr>
          <w:rFonts w:ascii="Calibri" w:eastAsia="Calibri" w:hAnsi="Calibri" w:cs="Arial"/>
          <w:szCs w:val="20"/>
          <w:lang w:val="sl-SI"/>
        </w:rPr>
        <w:t xml:space="preserve"> njihova različnost, kakovost ter sposobnost zagotavljanja ekosistemskih storitev. </w:t>
      </w:r>
    </w:p>
    <w:p w:rsidR="00887CE4" w:rsidRDefault="00C33D83" w:rsidP="00887CE4">
      <w:pPr>
        <w:spacing w:before="120" w:line="240" w:lineRule="atLeast"/>
        <w:ind w:right="-291"/>
        <w:jc w:val="both"/>
        <w:rPr>
          <w:rFonts w:ascii="Calibri" w:eastAsia="Calibri" w:hAnsi="Calibri" w:cs="Arial"/>
          <w:color w:val="000000"/>
          <w:szCs w:val="20"/>
          <w:lang w:val="sl-SI"/>
        </w:rPr>
      </w:pPr>
      <w:r w:rsidRPr="00AD42E3">
        <w:rPr>
          <w:rFonts w:ascii="Calibri" w:eastAsia="Calibri" w:hAnsi="Calibri" w:cs="Arial"/>
          <w:color w:val="000000"/>
          <w:szCs w:val="20"/>
          <w:lang w:val="sl-SI"/>
        </w:rPr>
        <w:t>Pri tem je ključno obvladovanje razvojnih procesov tal, ki so lahko tudi degradacijski. Degradacijski procesi zmanjš</w:t>
      </w:r>
      <w:r w:rsidR="00663990" w:rsidRPr="00AD42E3">
        <w:rPr>
          <w:rFonts w:ascii="Calibri" w:eastAsia="Calibri" w:hAnsi="Calibri" w:cs="Arial"/>
          <w:color w:val="000000"/>
          <w:szCs w:val="20"/>
          <w:lang w:val="sl-SI"/>
        </w:rPr>
        <w:t>uje</w:t>
      </w:r>
      <w:r w:rsidRPr="00AD42E3">
        <w:rPr>
          <w:rFonts w:ascii="Calibri" w:eastAsia="Calibri" w:hAnsi="Calibri" w:cs="Arial"/>
          <w:color w:val="000000"/>
          <w:szCs w:val="20"/>
          <w:lang w:val="sl-SI"/>
        </w:rPr>
        <w:t xml:space="preserve">jo sposobnost zagotavljanja ključnih ekosistemskih storitev tal, kar </w:t>
      </w:r>
      <w:r w:rsidR="00663990" w:rsidRPr="00AD42E3">
        <w:rPr>
          <w:rFonts w:ascii="Calibri" w:eastAsia="Calibri" w:hAnsi="Calibri" w:cs="Arial"/>
          <w:color w:val="000000"/>
          <w:szCs w:val="20"/>
          <w:lang w:val="sl-SI"/>
        </w:rPr>
        <w:t xml:space="preserve">škodljivo </w:t>
      </w:r>
      <w:r w:rsidRPr="00AD42E3">
        <w:rPr>
          <w:rFonts w:ascii="Calibri" w:eastAsia="Calibri" w:hAnsi="Calibri" w:cs="Arial"/>
          <w:color w:val="000000"/>
          <w:szCs w:val="20"/>
          <w:lang w:val="sl-SI"/>
        </w:rPr>
        <w:t xml:space="preserve">vpliva na gospodarstvo in razvojne </w:t>
      </w:r>
      <w:r w:rsidR="00663990" w:rsidRPr="00AD42E3">
        <w:rPr>
          <w:rFonts w:ascii="Calibri" w:eastAsia="Calibri" w:hAnsi="Calibri" w:cs="Arial"/>
          <w:color w:val="000000"/>
          <w:szCs w:val="20"/>
          <w:lang w:val="sl-SI"/>
        </w:rPr>
        <w:t xml:space="preserve">možnosti </w:t>
      </w:r>
      <w:r w:rsidRPr="00AD42E3">
        <w:rPr>
          <w:rFonts w:ascii="Calibri" w:eastAsia="Calibri" w:hAnsi="Calibri" w:cs="Arial"/>
          <w:color w:val="000000"/>
          <w:szCs w:val="20"/>
          <w:lang w:val="sl-SI"/>
        </w:rPr>
        <w:t xml:space="preserve">celotne družbe. Nekateri degradacijski procesi v Sloveniji niso zaznani v </w:t>
      </w:r>
      <w:r w:rsidR="00663990" w:rsidRPr="00AD42E3">
        <w:rPr>
          <w:rFonts w:ascii="Calibri" w:eastAsia="Calibri" w:hAnsi="Calibri" w:cs="Arial"/>
          <w:color w:val="000000"/>
          <w:szCs w:val="20"/>
          <w:lang w:val="sl-SI"/>
        </w:rPr>
        <w:t>tako močnem razmahu</w:t>
      </w:r>
      <w:r w:rsidRPr="00AD42E3">
        <w:rPr>
          <w:rFonts w:ascii="Calibri" w:eastAsia="Calibri" w:hAnsi="Calibri" w:cs="Arial"/>
          <w:color w:val="000000"/>
          <w:szCs w:val="20"/>
          <w:lang w:val="sl-SI"/>
        </w:rPr>
        <w:t xml:space="preserve">, da bi izrazito ogrožali ta naravni vir. V pretežnem delu Slovenije </w:t>
      </w:r>
      <w:r w:rsidR="00663990" w:rsidRPr="00AD42E3">
        <w:rPr>
          <w:rFonts w:ascii="Calibri" w:eastAsia="Calibri" w:hAnsi="Calibri" w:cs="Arial"/>
          <w:color w:val="000000"/>
          <w:szCs w:val="20"/>
          <w:lang w:val="sl-SI"/>
        </w:rPr>
        <w:t xml:space="preserve">so </w:t>
      </w:r>
      <w:r w:rsidRPr="00AD42E3">
        <w:rPr>
          <w:rFonts w:ascii="Calibri" w:eastAsia="Calibri" w:hAnsi="Calibri" w:cs="Arial"/>
          <w:color w:val="000000"/>
          <w:szCs w:val="20"/>
          <w:lang w:val="sl-SI"/>
        </w:rPr>
        <w:t>kmetijska tla primerno oskrbljena z organsko snovjo, zakisanje in predvsem zaslanjevanje tal pri nas ni tolikšno, da bi ju uvrščali med pomembne degradacijske procese tal, prav tako ni zaznanih procesov dezertifikacije. Grožnj</w:t>
      </w:r>
      <w:r w:rsidR="00663990" w:rsidRPr="00AD42E3">
        <w:rPr>
          <w:rFonts w:ascii="Calibri" w:eastAsia="Calibri" w:hAnsi="Calibri" w:cs="Arial"/>
          <w:color w:val="000000"/>
          <w:szCs w:val="20"/>
          <w:lang w:val="sl-SI"/>
        </w:rPr>
        <w:t>a</w:t>
      </w:r>
      <w:r w:rsidRPr="00AD42E3">
        <w:rPr>
          <w:rFonts w:ascii="Calibri" w:eastAsia="Calibri" w:hAnsi="Calibri" w:cs="Arial"/>
          <w:color w:val="000000"/>
          <w:szCs w:val="20"/>
          <w:lang w:val="sl-SI"/>
        </w:rPr>
        <w:t xml:space="preserve"> tlom na posameznih območjih Slovenije </w:t>
      </w:r>
      <w:r w:rsidR="00663990" w:rsidRPr="00AD42E3">
        <w:rPr>
          <w:rFonts w:ascii="Calibri" w:eastAsia="Calibri" w:hAnsi="Calibri" w:cs="Arial"/>
          <w:color w:val="000000"/>
          <w:szCs w:val="20"/>
          <w:lang w:val="sl-SI"/>
        </w:rPr>
        <w:t xml:space="preserve">je </w:t>
      </w:r>
      <w:r w:rsidRPr="00AD42E3">
        <w:rPr>
          <w:rFonts w:ascii="Calibri" w:eastAsia="Calibri" w:hAnsi="Calibri" w:cs="Arial"/>
          <w:color w:val="000000"/>
          <w:szCs w:val="20"/>
          <w:lang w:val="sl-SI"/>
        </w:rPr>
        <w:t>onesnaženje tal z anorganskimi onesnaževali (predvsem kovinami in polkovinami</w:t>
      </w:r>
      <w:r w:rsidR="00663990" w:rsidRPr="00AD42E3">
        <w:rPr>
          <w:rFonts w:ascii="Calibri" w:eastAsia="Calibri" w:hAnsi="Calibri" w:cs="Arial"/>
          <w:color w:val="000000"/>
          <w:szCs w:val="20"/>
          <w:lang w:val="sl-SI"/>
        </w:rPr>
        <w:t>,</w:t>
      </w:r>
      <w:r w:rsidRPr="00AD42E3">
        <w:rPr>
          <w:rFonts w:ascii="Calibri" w:eastAsia="Calibri" w:hAnsi="Calibri" w:cs="Arial"/>
          <w:color w:val="000000"/>
          <w:szCs w:val="20"/>
          <w:lang w:val="sl-SI"/>
        </w:rPr>
        <w:t xml:space="preserve"> kot so npr. kadmij, svinec, cink, arzen, baker) </w:t>
      </w:r>
      <w:r w:rsidR="00663990" w:rsidRPr="00AD42E3">
        <w:rPr>
          <w:rFonts w:ascii="Calibri" w:eastAsia="Calibri" w:hAnsi="Calibri" w:cs="Arial"/>
          <w:color w:val="000000"/>
          <w:szCs w:val="20"/>
          <w:lang w:val="sl-SI"/>
        </w:rPr>
        <w:t>ter</w:t>
      </w:r>
      <w:r w:rsidRPr="00AD42E3">
        <w:rPr>
          <w:rFonts w:ascii="Calibri" w:eastAsia="Calibri" w:hAnsi="Calibri" w:cs="Arial"/>
          <w:color w:val="000000"/>
          <w:szCs w:val="20"/>
          <w:lang w:val="sl-SI"/>
        </w:rPr>
        <w:t xml:space="preserve"> organskimi onesnaževali iz industrije in prome</w:t>
      </w:r>
      <w:r w:rsidR="00D70214">
        <w:rPr>
          <w:rFonts w:ascii="Calibri" w:eastAsia="Calibri" w:hAnsi="Calibri" w:cs="Arial"/>
          <w:color w:val="000000"/>
          <w:szCs w:val="20"/>
          <w:lang w:val="sl-SI"/>
        </w:rPr>
        <w:t>ta (npr. poliklorirani bifenili</w:t>
      </w:r>
      <w:r w:rsidRPr="00AD42E3">
        <w:rPr>
          <w:rFonts w:ascii="Calibri" w:eastAsia="Calibri" w:hAnsi="Calibri" w:cs="Arial"/>
          <w:color w:val="000000"/>
          <w:szCs w:val="20"/>
          <w:lang w:val="sl-SI"/>
        </w:rPr>
        <w:t>, policiklični aromatski ogljikovodiki in mineralna olja) ter kmetijstva</w:t>
      </w:r>
      <w:r w:rsidR="00D56360" w:rsidRPr="00AD42E3">
        <w:rPr>
          <w:rFonts w:ascii="Calibri" w:eastAsia="Calibri" w:hAnsi="Calibri" w:cs="Arial"/>
          <w:color w:val="000000"/>
          <w:szCs w:val="20"/>
          <w:lang w:val="sl-SI"/>
        </w:rPr>
        <w:t xml:space="preserve"> </w:t>
      </w:r>
      <w:r w:rsidRPr="00AD42E3">
        <w:rPr>
          <w:rFonts w:ascii="Calibri" w:eastAsia="Calibri" w:hAnsi="Calibri" w:cs="Arial"/>
          <w:color w:val="000000"/>
          <w:szCs w:val="20"/>
          <w:lang w:val="sl-SI"/>
        </w:rPr>
        <w:t xml:space="preserve">(npr. ostanki fitofarmacevtskih sredstev), </w:t>
      </w:r>
      <w:r w:rsidR="00663990" w:rsidRPr="00AD42E3">
        <w:rPr>
          <w:rFonts w:ascii="Calibri" w:eastAsia="Calibri" w:hAnsi="Calibri" w:cs="Arial"/>
          <w:color w:val="000000"/>
          <w:szCs w:val="20"/>
          <w:lang w:val="sl-SI"/>
        </w:rPr>
        <w:t xml:space="preserve">pa tudi </w:t>
      </w:r>
      <w:r w:rsidRPr="00AD42E3">
        <w:rPr>
          <w:rFonts w:ascii="Calibri" w:eastAsia="Calibri" w:hAnsi="Calibri" w:cs="Arial"/>
          <w:color w:val="000000"/>
          <w:szCs w:val="20"/>
          <w:lang w:val="sl-SI"/>
        </w:rPr>
        <w:t xml:space="preserve">erozija tal. </w:t>
      </w:r>
      <w:r w:rsidR="00887CE4" w:rsidRPr="00AD42E3">
        <w:rPr>
          <w:rFonts w:ascii="Calibri" w:eastAsia="Calibri" w:hAnsi="Calibri" w:cs="Arial"/>
          <w:color w:val="000000"/>
          <w:szCs w:val="20"/>
          <w:lang w:val="sl-SI"/>
        </w:rPr>
        <w:t xml:space="preserve">Iz ocene Evropske komisije o izvajanju okoljske zakonodaje in politike v Sloveniji </w:t>
      </w:r>
      <w:r w:rsidR="00887CE4">
        <w:rPr>
          <w:rFonts w:ascii="Calibri" w:eastAsia="Calibri" w:hAnsi="Calibri" w:cs="Arial"/>
          <w:color w:val="000000"/>
          <w:szCs w:val="20"/>
          <w:lang w:val="sl-SI"/>
        </w:rPr>
        <w:t xml:space="preserve">2019 </w:t>
      </w:r>
      <w:r w:rsidR="00887CE4" w:rsidRPr="00AD42E3">
        <w:rPr>
          <w:rFonts w:ascii="Calibri" w:eastAsia="Calibri" w:hAnsi="Calibri" w:cs="Arial"/>
          <w:color w:val="000000"/>
          <w:szCs w:val="20"/>
          <w:lang w:val="sl-SI"/>
        </w:rPr>
        <w:t>namreč izhaja, da so modelni podatki RUSLE2015 za Slovenijo pokazali povprečno letno izgubo tal na kmetijskih zemljiščih zaradi vodne erozije</w:t>
      </w:r>
      <w:r w:rsidR="00887CE4">
        <w:rPr>
          <w:rFonts w:ascii="Calibri" w:eastAsia="Calibri" w:hAnsi="Calibri" w:cs="Arial"/>
          <w:color w:val="000000"/>
          <w:szCs w:val="20"/>
          <w:lang w:val="sl-SI"/>
        </w:rPr>
        <w:t xml:space="preserve"> </w:t>
      </w:r>
      <w:r w:rsidR="00887CE4" w:rsidRPr="00AD42E3">
        <w:rPr>
          <w:rFonts w:ascii="Calibri" w:eastAsia="Calibri" w:hAnsi="Calibri" w:cs="Arial"/>
          <w:color w:val="000000"/>
          <w:szCs w:val="20"/>
          <w:lang w:val="sl-SI"/>
        </w:rPr>
        <w:t xml:space="preserve">nad evropskim povprečjem. </w:t>
      </w:r>
    </w:p>
    <w:p w:rsidR="004B0099" w:rsidRDefault="00C33D83" w:rsidP="0074342A">
      <w:pPr>
        <w:spacing w:before="120" w:line="240" w:lineRule="atLeast"/>
        <w:ind w:right="-291"/>
        <w:jc w:val="both"/>
        <w:rPr>
          <w:rFonts w:ascii="Calibri" w:eastAsia="Calibri" w:hAnsi="Calibri" w:cs="Arial"/>
          <w:color w:val="000000"/>
          <w:szCs w:val="20"/>
          <w:lang w:val="sl-SI"/>
        </w:rPr>
      </w:pPr>
      <w:r w:rsidRPr="00AD42E3">
        <w:rPr>
          <w:rFonts w:ascii="Calibri" w:eastAsia="Calibri" w:hAnsi="Calibri" w:cs="Arial"/>
          <w:color w:val="000000"/>
          <w:szCs w:val="20"/>
          <w:lang w:val="sl-SI"/>
        </w:rPr>
        <w:t>Največja prepoznana grožnja tlom v Sloveniji in v evropskem prostoru je prekrivanje tal z različnimi nepr</w:t>
      </w:r>
      <w:r w:rsidR="00663990" w:rsidRPr="00AD42E3">
        <w:rPr>
          <w:rFonts w:ascii="Calibri" w:eastAsia="Calibri" w:hAnsi="Calibri" w:cs="Arial"/>
          <w:color w:val="000000"/>
          <w:szCs w:val="20"/>
          <w:lang w:val="sl-SI"/>
        </w:rPr>
        <w:t>e</w:t>
      </w:r>
      <w:r w:rsidRPr="00AD42E3">
        <w:rPr>
          <w:rFonts w:ascii="Calibri" w:eastAsia="Calibri" w:hAnsi="Calibri" w:cs="Arial"/>
          <w:color w:val="000000"/>
          <w:szCs w:val="20"/>
          <w:lang w:val="sl-SI"/>
        </w:rPr>
        <w:t xml:space="preserve">pustnimi materiali (npr. asfalti, betoni) in utrjevanje oziroma zbijanje tal. </w:t>
      </w:r>
    </w:p>
    <w:p w:rsidR="00C33D83" w:rsidRPr="00AD42E3" w:rsidRDefault="00C33D83" w:rsidP="0074342A">
      <w:pPr>
        <w:spacing w:before="120" w:line="240" w:lineRule="atLeast"/>
        <w:ind w:right="-291"/>
        <w:jc w:val="both"/>
        <w:rPr>
          <w:rFonts w:ascii="Calibri" w:eastAsia="Calibri" w:hAnsi="Calibri" w:cs="Arial"/>
          <w:color w:val="000000"/>
          <w:szCs w:val="20"/>
          <w:lang w:val="sl-SI"/>
        </w:rPr>
      </w:pPr>
      <w:r w:rsidRPr="00AD42E3">
        <w:rPr>
          <w:rFonts w:ascii="Calibri" w:eastAsia="Calibri" w:hAnsi="Calibri" w:cs="Arial"/>
          <w:color w:val="000000"/>
          <w:szCs w:val="20"/>
          <w:lang w:val="sl-SI"/>
        </w:rPr>
        <w:t>Trajnostno upravljanje s tlemi, ki vključuje tudi trajnostno upravljanje z zemljišči, ter sanacija in revitalizacija degradiranih območij tal so zato ključen in integralen del zagotavljanja trajnostnega razvoja, zlasti v smislu celostnega pristopa pri prenovi razvrednotenih območij.</w:t>
      </w:r>
    </w:p>
    <w:p w:rsidR="00C33D83" w:rsidRPr="00AD42E3" w:rsidRDefault="00C33D83" w:rsidP="0074342A">
      <w:pPr>
        <w:shd w:val="clear" w:color="auto" w:fill="FFFFFF"/>
        <w:spacing w:before="120" w:line="240" w:lineRule="atLeast"/>
        <w:ind w:right="-291"/>
        <w:jc w:val="both"/>
        <w:rPr>
          <w:rFonts w:ascii="Calibri" w:eastAsia="Calibri" w:hAnsi="Calibri" w:cs="Arial"/>
          <w:color w:val="000000"/>
          <w:szCs w:val="20"/>
          <w:lang w:val="sl-SI"/>
        </w:rPr>
      </w:pPr>
      <w:r w:rsidRPr="00AD42E3">
        <w:rPr>
          <w:rFonts w:ascii="Calibri" w:eastAsia="Calibri" w:hAnsi="Calibri" w:cs="Arial"/>
          <w:color w:val="000000"/>
          <w:szCs w:val="20"/>
          <w:lang w:val="sl-SI"/>
        </w:rPr>
        <w:t>Netrajnostno ravnanje s tlemi tudi v Sloveniji ogroža izvajanje ekosistemskih storitev tal.</w:t>
      </w:r>
      <w:r w:rsidR="00D56360" w:rsidRPr="00AD42E3">
        <w:rPr>
          <w:rFonts w:ascii="Calibri" w:eastAsia="Calibri" w:hAnsi="Calibri" w:cs="Arial"/>
          <w:color w:val="000000"/>
          <w:szCs w:val="20"/>
          <w:lang w:val="sl-SI"/>
        </w:rPr>
        <w:t xml:space="preserve"> </w:t>
      </w:r>
      <w:r w:rsidRPr="00AD42E3">
        <w:rPr>
          <w:rFonts w:ascii="Calibri" w:eastAsia="Calibri" w:hAnsi="Calibri" w:cs="Arial"/>
          <w:color w:val="000000"/>
          <w:szCs w:val="20"/>
          <w:lang w:val="sl-SI"/>
        </w:rPr>
        <w:t>Netrajnostno ravnanje s tlemi ogroža rodovitnost tal (predvsem z zmanjševanjem oziroma neohranjanjem organske snovi v tleh ter z zmanjševanjem vsebnosti hranil) ter povzroča erozij</w:t>
      </w:r>
      <w:r w:rsidR="00C93401" w:rsidRPr="00AD42E3">
        <w:rPr>
          <w:rFonts w:ascii="Calibri" w:eastAsia="Calibri" w:hAnsi="Calibri" w:cs="Arial"/>
          <w:color w:val="000000"/>
          <w:szCs w:val="20"/>
          <w:lang w:val="sl-SI"/>
        </w:rPr>
        <w:t>o</w:t>
      </w:r>
      <w:r w:rsidRPr="00AD42E3">
        <w:rPr>
          <w:rFonts w:ascii="Calibri" w:eastAsia="Calibri" w:hAnsi="Calibri" w:cs="Arial"/>
          <w:color w:val="000000"/>
          <w:szCs w:val="20"/>
          <w:lang w:val="sl-SI"/>
        </w:rPr>
        <w:t xml:space="preserve"> tal, kar vpliva na prehransko varnost</w:t>
      </w:r>
      <w:r w:rsidR="00D56360" w:rsidRPr="00AD42E3">
        <w:rPr>
          <w:rFonts w:ascii="Calibri" w:eastAsia="Calibri" w:hAnsi="Calibri" w:cs="Arial"/>
          <w:color w:val="000000"/>
          <w:szCs w:val="20"/>
          <w:lang w:val="sl-SI"/>
        </w:rPr>
        <w:t xml:space="preserve"> </w:t>
      </w:r>
      <w:r w:rsidRPr="00AD42E3">
        <w:rPr>
          <w:rFonts w:ascii="Calibri" w:eastAsia="Calibri" w:hAnsi="Calibri" w:cs="Arial"/>
          <w:color w:val="000000"/>
          <w:szCs w:val="20"/>
          <w:lang w:val="sl-SI"/>
        </w:rPr>
        <w:t xml:space="preserve">države, zmanjšuje biotsko raznovrstnost </w:t>
      </w:r>
      <w:r w:rsidR="0004618F" w:rsidRPr="00AD42E3">
        <w:rPr>
          <w:rFonts w:ascii="Calibri" w:eastAsia="Calibri" w:hAnsi="Calibri" w:cs="Arial"/>
          <w:color w:val="000000"/>
          <w:szCs w:val="20"/>
          <w:lang w:val="sl-SI"/>
        </w:rPr>
        <w:t xml:space="preserve">ter </w:t>
      </w:r>
      <w:r w:rsidRPr="00AD42E3">
        <w:rPr>
          <w:rFonts w:ascii="Calibri" w:eastAsia="Calibri" w:hAnsi="Calibri" w:cs="Arial"/>
          <w:color w:val="000000"/>
          <w:szCs w:val="20"/>
          <w:lang w:val="sl-SI"/>
        </w:rPr>
        <w:t>možnost filtracije vode na njeni poti do virov pitne vode. Ključno vlogo pri ohranjanju dobre kakovosti</w:t>
      </w:r>
      <w:r w:rsidR="00D70214">
        <w:rPr>
          <w:rFonts w:ascii="Calibri" w:eastAsia="Calibri" w:hAnsi="Calibri" w:cs="Arial"/>
          <w:color w:val="000000"/>
          <w:szCs w:val="20"/>
          <w:lang w:val="sl-SI"/>
        </w:rPr>
        <w:t xml:space="preserve"> tal</w:t>
      </w:r>
      <w:r w:rsidRPr="00AD42E3">
        <w:rPr>
          <w:rFonts w:ascii="Calibri" w:eastAsia="Calibri" w:hAnsi="Calibri" w:cs="Arial"/>
          <w:color w:val="000000"/>
          <w:szCs w:val="20"/>
          <w:lang w:val="sl-SI"/>
        </w:rPr>
        <w:t xml:space="preserve"> imata </w:t>
      </w:r>
      <w:r w:rsidR="00D70214" w:rsidRPr="00AD42E3">
        <w:rPr>
          <w:rFonts w:ascii="Calibri" w:eastAsia="Calibri" w:hAnsi="Calibri" w:cs="Arial"/>
          <w:color w:val="000000"/>
          <w:szCs w:val="20"/>
          <w:lang w:val="sl-SI"/>
        </w:rPr>
        <w:t>gozdarstvo</w:t>
      </w:r>
      <w:r w:rsidR="00D70214">
        <w:rPr>
          <w:rFonts w:ascii="Calibri" w:eastAsia="Calibri" w:hAnsi="Calibri" w:cs="Arial"/>
          <w:color w:val="000000"/>
          <w:szCs w:val="20"/>
          <w:lang w:val="sl-SI"/>
        </w:rPr>
        <w:t xml:space="preserve"> in</w:t>
      </w:r>
      <w:r w:rsidR="00D70214" w:rsidRPr="00AD42E3">
        <w:rPr>
          <w:rFonts w:ascii="Calibri" w:eastAsia="Calibri" w:hAnsi="Calibri" w:cs="Arial"/>
          <w:color w:val="000000"/>
          <w:szCs w:val="20"/>
          <w:lang w:val="sl-SI"/>
        </w:rPr>
        <w:t xml:space="preserve"> </w:t>
      </w:r>
      <w:r w:rsidRPr="00AD42E3">
        <w:rPr>
          <w:rFonts w:ascii="Calibri" w:eastAsia="Calibri" w:hAnsi="Calibri" w:cs="Arial"/>
          <w:color w:val="000000"/>
          <w:szCs w:val="20"/>
          <w:lang w:val="sl-SI"/>
        </w:rPr>
        <w:t>kmetijstvo, ki sta dejavnosti največjega dela tal Slovenije</w:t>
      </w:r>
      <w:r w:rsidR="00D70214">
        <w:rPr>
          <w:rFonts w:ascii="Calibri" w:eastAsia="Calibri" w:hAnsi="Calibri" w:cs="Arial"/>
          <w:color w:val="000000"/>
          <w:szCs w:val="20"/>
          <w:lang w:val="sl-SI"/>
        </w:rPr>
        <w:t xml:space="preserve">, in kjer še ni vzpostavljen sistem spremljanja rodovitnosti tal na kmetijskih zemljiščih. </w:t>
      </w:r>
      <w:r w:rsidRPr="00AD42E3">
        <w:rPr>
          <w:rFonts w:ascii="Calibri" w:eastAsia="Calibri" w:hAnsi="Calibri" w:cs="Arial"/>
          <w:color w:val="000000"/>
          <w:szCs w:val="20"/>
          <w:lang w:val="sl-SI"/>
        </w:rPr>
        <w:t xml:space="preserve"> </w:t>
      </w:r>
    </w:p>
    <w:p w:rsidR="00C33D83" w:rsidRPr="00AD42E3" w:rsidRDefault="00C33D83" w:rsidP="0074342A">
      <w:pPr>
        <w:shd w:val="clear" w:color="auto" w:fill="FFFFFF"/>
        <w:spacing w:before="120" w:line="240" w:lineRule="atLeast"/>
        <w:ind w:right="-291"/>
        <w:jc w:val="both"/>
        <w:rPr>
          <w:rFonts w:ascii="Calibri" w:eastAsia="Calibri" w:hAnsi="Calibri" w:cs="Arial"/>
          <w:color w:val="000000"/>
          <w:szCs w:val="20"/>
          <w:lang w:val="sl-SI"/>
        </w:rPr>
      </w:pPr>
      <w:r w:rsidRPr="00AD42E3">
        <w:rPr>
          <w:rFonts w:ascii="Calibri" w:eastAsia="Calibri" w:hAnsi="Calibri" w:cs="Arial"/>
          <w:color w:val="000000"/>
          <w:szCs w:val="20"/>
          <w:lang w:val="sl-SI"/>
        </w:rPr>
        <w:t xml:space="preserve">Netrajnostno ravnanje s tlemi, </w:t>
      </w:r>
      <w:r w:rsidR="00D02FB6" w:rsidRPr="00AD42E3">
        <w:rPr>
          <w:rFonts w:ascii="Calibri" w:eastAsia="Calibri" w:hAnsi="Calibri" w:cs="Arial"/>
          <w:color w:val="000000"/>
          <w:szCs w:val="20"/>
          <w:lang w:val="sl-SI"/>
        </w:rPr>
        <w:t xml:space="preserve">skupaj </w:t>
      </w:r>
      <w:r w:rsidRPr="00AD42E3">
        <w:rPr>
          <w:rFonts w:ascii="Calibri" w:eastAsia="Calibri" w:hAnsi="Calibri" w:cs="Arial"/>
          <w:color w:val="000000"/>
          <w:szCs w:val="20"/>
          <w:lang w:val="sl-SI"/>
        </w:rPr>
        <w:t>z netrajnostnim umeščanjem dejavnosti v prostor, lahko povzroči trajno izgubo tal kot naravnega vira zaradi onesnaženosti, prekrivanja z nepr</w:t>
      </w:r>
      <w:r w:rsidR="00D02FB6" w:rsidRPr="00AD42E3">
        <w:rPr>
          <w:rFonts w:ascii="Calibri" w:eastAsia="Calibri" w:hAnsi="Calibri" w:cs="Arial"/>
          <w:color w:val="000000"/>
          <w:szCs w:val="20"/>
          <w:lang w:val="sl-SI"/>
        </w:rPr>
        <w:t>e</w:t>
      </w:r>
      <w:r w:rsidRPr="00AD42E3">
        <w:rPr>
          <w:rFonts w:ascii="Calibri" w:eastAsia="Calibri" w:hAnsi="Calibri" w:cs="Arial"/>
          <w:color w:val="000000"/>
          <w:szCs w:val="20"/>
          <w:lang w:val="sl-SI"/>
        </w:rPr>
        <w:t xml:space="preserve">pustnimi materiali in zbijanja tal. Kakovostna tla je treba ohranjati tako, da </w:t>
      </w:r>
      <w:r w:rsidR="00921163">
        <w:rPr>
          <w:rFonts w:ascii="Calibri" w:eastAsia="Calibri" w:hAnsi="Calibri" w:cs="Arial"/>
          <w:color w:val="000000"/>
          <w:szCs w:val="20"/>
          <w:lang w:val="sl-SI"/>
        </w:rPr>
        <w:t xml:space="preserve">se </w:t>
      </w:r>
      <w:r w:rsidRPr="00AD42E3">
        <w:rPr>
          <w:rFonts w:ascii="Calibri" w:eastAsia="Calibri" w:hAnsi="Calibri" w:cs="Arial"/>
          <w:color w:val="000000"/>
          <w:szCs w:val="20"/>
          <w:lang w:val="sl-SI"/>
        </w:rPr>
        <w:t>naveden</w:t>
      </w:r>
      <w:r w:rsidR="00D02FB6" w:rsidRPr="00AD42E3">
        <w:rPr>
          <w:rFonts w:ascii="Calibri" w:eastAsia="Calibri" w:hAnsi="Calibri" w:cs="Arial"/>
          <w:color w:val="000000"/>
          <w:szCs w:val="20"/>
          <w:lang w:val="sl-SI"/>
        </w:rPr>
        <w:t>e</w:t>
      </w:r>
      <w:r w:rsidRPr="00AD42E3">
        <w:rPr>
          <w:rFonts w:ascii="Calibri" w:eastAsia="Calibri" w:hAnsi="Calibri" w:cs="Arial"/>
          <w:color w:val="000000"/>
          <w:szCs w:val="20"/>
          <w:lang w:val="sl-SI"/>
        </w:rPr>
        <w:t xml:space="preserve"> proces</w:t>
      </w:r>
      <w:r w:rsidR="00D02FB6" w:rsidRPr="00AD42E3">
        <w:rPr>
          <w:rFonts w:ascii="Calibri" w:eastAsia="Calibri" w:hAnsi="Calibri" w:cs="Arial"/>
          <w:color w:val="000000"/>
          <w:szCs w:val="20"/>
          <w:lang w:val="sl-SI"/>
        </w:rPr>
        <w:t>e</w:t>
      </w:r>
      <w:r w:rsidRPr="00AD42E3">
        <w:rPr>
          <w:rFonts w:ascii="Calibri" w:eastAsia="Calibri" w:hAnsi="Calibri" w:cs="Arial"/>
          <w:color w:val="000000"/>
          <w:szCs w:val="20"/>
          <w:lang w:val="sl-SI"/>
        </w:rPr>
        <w:t xml:space="preserve"> </w:t>
      </w:r>
      <w:r w:rsidR="00D02FB6" w:rsidRPr="00AD42E3">
        <w:rPr>
          <w:rFonts w:ascii="Calibri" w:eastAsia="Calibri" w:hAnsi="Calibri" w:cs="Arial"/>
          <w:color w:val="000000"/>
          <w:szCs w:val="20"/>
          <w:lang w:val="sl-SI"/>
        </w:rPr>
        <w:t xml:space="preserve">kar najbolj </w:t>
      </w:r>
      <w:r w:rsidRPr="00AD42E3">
        <w:rPr>
          <w:rFonts w:ascii="Calibri" w:eastAsia="Calibri" w:hAnsi="Calibri" w:cs="Arial"/>
          <w:color w:val="000000"/>
          <w:szCs w:val="20"/>
          <w:lang w:val="sl-SI"/>
        </w:rPr>
        <w:t xml:space="preserve">prepreči in območja z onesnaženimi tlemi sanira ali </w:t>
      </w:r>
      <w:r w:rsidR="00B153E2" w:rsidRPr="00AD42E3">
        <w:rPr>
          <w:rFonts w:ascii="Calibri" w:eastAsia="Calibri" w:hAnsi="Calibri" w:cs="Arial"/>
          <w:color w:val="000000"/>
          <w:szCs w:val="20"/>
          <w:lang w:val="sl-SI"/>
        </w:rPr>
        <w:t>oživi</w:t>
      </w:r>
      <w:r w:rsidRPr="00AD42E3">
        <w:rPr>
          <w:rFonts w:ascii="Calibri" w:eastAsia="Calibri" w:hAnsi="Calibri" w:cs="Arial"/>
          <w:color w:val="000000"/>
          <w:szCs w:val="20"/>
          <w:lang w:val="sl-SI"/>
        </w:rPr>
        <w:t xml:space="preserve">. Ključno vlogo pri tem ima celovit pristop v procesu prostorskega </w:t>
      </w:r>
      <w:r w:rsidRPr="00AD42E3">
        <w:rPr>
          <w:rFonts w:ascii="Calibri" w:eastAsia="Calibri" w:hAnsi="Calibri" w:cs="Arial"/>
          <w:color w:val="000000"/>
          <w:szCs w:val="20"/>
          <w:lang w:val="sl-SI"/>
        </w:rPr>
        <w:lastRenderedPageBreak/>
        <w:t xml:space="preserve">načrtovanja na vseh </w:t>
      </w:r>
      <w:r w:rsidR="00D02FB6" w:rsidRPr="00AD42E3">
        <w:rPr>
          <w:rFonts w:ascii="Calibri" w:eastAsia="Calibri" w:hAnsi="Calibri" w:cs="Arial"/>
          <w:color w:val="000000"/>
          <w:szCs w:val="20"/>
          <w:lang w:val="sl-SI"/>
        </w:rPr>
        <w:t>ravneh</w:t>
      </w:r>
      <w:r w:rsidRPr="00AD42E3">
        <w:rPr>
          <w:rFonts w:ascii="Calibri" w:eastAsia="Calibri" w:hAnsi="Calibri" w:cs="Arial"/>
          <w:color w:val="000000"/>
          <w:szCs w:val="20"/>
          <w:lang w:val="sl-SI"/>
        </w:rPr>
        <w:t xml:space="preserve">, ki tla upošteva kot omejeni naravni vir in temelj zagotavljanja ključnih ekosistemskih storitev. Ohranjanje kakovostnih kmetijskih zemljišč </w:t>
      </w:r>
      <w:r w:rsidR="00D02FB6" w:rsidRPr="00AD42E3">
        <w:rPr>
          <w:rFonts w:ascii="Calibri" w:eastAsia="Calibri" w:hAnsi="Calibri" w:cs="Arial"/>
          <w:color w:val="000000"/>
          <w:szCs w:val="20"/>
          <w:lang w:val="sl-SI"/>
        </w:rPr>
        <w:t xml:space="preserve">pomeni </w:t>
      </w:r>
      <w:r w:rsidRPr="00AD42E3">
        <w:rPr>
          <w:rFonts w:ascii="Calibri" w:eastAsia="Calibri" w:hAnsi="Calibri" w:cs="Arial"/>
          <w:color w:val="000000"/>
          <w:szCs w:val="20"/>
          <w:lang w:val="sl-SI"/>
        </w:rPr>
        <w:t xml:space="preserve">zlasti </w:t>
      </w:r>
      <w:r w:rsidR="00D02FB6" w:rsidRPr="00AD42E3">
        <w:rPr>
          <w:rFonts w:ascii="Calibri" w:eastAsia="Calibri" w:hAnsi="Calibri" w:cs="Arial"/>
          <w:color w:val="000000"/>
          <w:szCs w:val="20"/>
          <w:lang w:val="sl-SI"/>
        </w:rPr>
        <w:t xml:space="preserve">možnosti </w:t>
      </w:r>
      <w:r w:rsidRPr="00AD42E3">
        <w:rPr>
          <w:rFonts w:ascii="Calibri" w:eastAsia="Calibri" w:hAnsi="Calibri" w:cs="Arial"/>
          <w:color w:val="000000"/>
          <w:szCs w:val="20"/>
          <w:lang w:val="sl-SI"/>
        </w:rPr>
        <w:t>za oskrbo s hrano, medtem ko učinkovito upravljanje s prostorom v urbanih območjih omogoča kakovosten življenjski in delovni prostor. Pri tem je treba upoštevati, da so tla na kmetijskih zemljiščih poleg oskrbe s hrano in s tem povezane prehranske neodvisnosti Slovenije</w:t>
      </w:r>
      <w:r w:rsidR="00D50586" w:rsidRPr="00AD42E3">
        <w:rPr>
          <w:rFonts w:ascii="Calibri" w:eastAsia="Calibri" w:hAnsi="Calibri" w:cs="Arial"/>
          <w:color w:val="000000"/>
          <w:szCs w:val="20"/>
          <w:lang w:val="sl-SI"/>
        </w:rPr>
        <w:t xml:space="preserve"> ter zdravja ljudi in živali</w:t>
      </w:r>
      <w:r w:rsidRPr="00AD42E3">
        <w:rPr>
          <w:rFonts w:ascii="Calibri" w:eastAsia="Calibri" w:hAnsi="Calibri" w:cs="Arial"/>
          <w:color w:val="000000"/>
          <w:szCs w:val="20"/>
          <w:lang w:val="sl-SI"/>
        </w:rPr>
        <w:t xml:space="preserve"> pomembna za izvajanja </w:t>
      </w:r>
      <w:r w:rsidR="00D02FB6" w:rsidRPr="00AD42E3">
        <w:rPr>
          <w:rFonts w:ascii="Calibri" w:eastAsia="Calibri" w:hAnsi="Calibri" w:cs="Arial"/>
          <w:color w:val="000000"/>
          <w:szCs w:val="20"/>
          <w:lang w:val="sl-SI"/>
        </w:rPr>
        <w:t xml:space="preserve">še </w:t>
      </w:r>
      <w:r w:rsidRPr="00AD42E3">
        <w:rPr>
          <w:rFonts w:ascii="Calibri" w:eastAsia="Calibri" w:hAnsi="Calibri" w:cs="Arial"/>
          <w:color w:val="000000"/>
          <w:szCs w:val="20"/>
          <w:lang w:val="sl-SI"/>
        </w:rPr>
        <w:t xml:space="preserve">drugih ekosistemskih storitev, med katerimi </w:t>
      </w:r>
      <w:r w:rsidR="00D02FB6" w:rsidRPr="00AD42E3">
        <w:rPr>
          <w:rFonts w:ascii="Calibri" w:eastAsia="Calibri" w:hAnsi="Calibri" w:cs="Arial"/>
          <w:color w:val="000000"/>
          <w:szCs w:val="20"/>
          <w:lang w:val="sl-SI"/>
        </w:rPr>
        <w:t xml:space="preserve">poudarjamo </w:t>
      </w:r>
      <w:r w:rsidRPr="00AD42E3">
        <w:rPr>
          <w:rFonts w:ascii="Calibri" w:eastAsia="Calibri" w:hAnsi="Calibri" w:cs="Arial"/>
          <w:color w:val="000000"/>
          <w:szCs w:val="20"/>
          <w:lang w:val="sl-SI"/>
        </w:rPr>
        <w:t xml:space="preserve">biotsko pestrost, ponor atmosferskega ogljika in ponor </w:t>
      </w:r>
      <w:r w:rsidR="005B6888">
        <w:rPr>
          <w:rFonts w:ascii="Calibri" w:eastAsia="Calibri" w:hAnsi="Calibri" w:cs="Arial"/>
          <w:color w:val="000000"/>
          <w:szCs w:val="20"/>
          <w:lang w:val="sl-SI"/>
        </w:rPr>
        <w:t>TGP</w:t>
      </w:r>
      <w:r w:rsidRPr="00AD42E3">
        <w:rPr>
          <w:rFonts w:ascii="Calibri" w:eastAsia="Calibri" w:hAnsi="Calibri" w:cs="Arial"/>
          <w:color w:val="000000"/>
          <w:szCs w:val="20"/>
          <w:lang w:val="sl-SI"/>
        </w:rPr>
        <w:t>, zadrževanje, filtracijo in nevtralizacijo onesnaževal ter prečiščevanje padavinske vode</w:t>
      </w:r>
      <w:r w:rsidR="00D02FB6" w:rsidRPr="00AD42E3">
        <w:rPr>
          <w:rFonts w:ascii="Calibri" w:eastAsia="Calibri" w:hAnsi="Calibri" w:cs="Arial"/>
          <w:color w:val="000000"/>
          <w:szCs w:val="20"/>
          <w:lang w:val="sl-SI"/>
        </w:rPr>
        <w:t xml:space="preserve">. </w:t>
      </w:r>
    </w:p>
    <w:p w:rsidR="00C33D83" w:rsidRPr="00AD42E3" w:rsidRDefault="00C33D83" w:rsidP="0074342A">
      <w:pPr>
        <w:spacing w:before="120" w:line="240" w:lineRule="atLeast"/>
        <w:ind w:right="-291"/>
        <w:jc w:val="both"/>
        <w:rPr>
          <w:rFonts w:ascii="Calibri" w:eastAsia="Calibri" w:hAnsi="Calibri" w:cs="Arial"/>
          <w:color w:val="000000"/>
          <w:szCs w:val="20"/>
          <w:lang w:val="sl-SI"/>
        </w:rPr>
      </w:pPr>
      <w:r w:rsidRPr="00AD42E3">
        <w:rPr>
          <w:rFonts w:ascii="Calibri" w:eastAsia="Calibri" w:hAnsi="Calibri" w:cs="Arial"/>
          <w:color w:val="000000"/>
          <w:szCs w:val="20"/>
          <w:lang w:val="sl-SI"/>
        </w:rPr>
        <w:t xml:space="preserve">Ključno za zagotavljanje trajnostnega ravnanja s tlemi je spremljanje stanja tal, da bi zagotovili podatke in informacije za pravočasno ukrepanje oziroma za ustrezno usmerjanje rabe zemljišč in dejavnosti tako, da so negativni vplivi in učinki na tla in okolje čim manjši. Pripraviti je treba ciljne in sektorsko prilagojene podatke in informacije o tleh in njihovih značilnostih ter informacije o vseh oblikah degradacijskih procesov v Sloveniji, oboje </w:t>
      </w:r>
      <w:r w:rsidR="00805783" w:rsidRPr="00AD42E3">
        <w:rPr>
          <w:rFonts w:ascii="Calibri" w:eastAsia="Calibri" w:hAnsi="Calibri" w:cs="Arial"/>
          <w:color w:val="000000"/>
          <w:szCs w:val="20"/>
          <w:lang w:val="sl-SI"/>
        </w:rPr>
        <w:t>s</w:t>
      </w:r>
      <w:r w:rsidRPr="00AD42E3">
        <w:rPr>
          <w:rFonts w:ascii="Calibri" w:eastAsia="Calibri" w:hAnsi="Calibri" w:cs="Arial"/>
          <w:color w:val="000000"/>
          <w:szCs w:val="20"/>
          <w:lang w:val="sl-SI"/>
        </w:rPr>
        <w:t xml:space="preserve"> kvantificirani</w:t>
      </w:r>
      <w:r w:rsidR="00805783" w:rsidRPr="00AD42E3">
        <w:rPr>
          <w:rFonts w:ascii="Calibri" w:eastAsia="Calibri" w:hAnsi="Calibri" w:cs="Arial"/>
          <w:color w:val="000000"/>
          <w:szCs w:val="20"/>
          <w:lang w:val="sl-SI"/>
        </w:rPr>
        <w:t>mi</w:t>
      </w:r>
      <w:r w:rsidRPr="00AD42E3">
        <w:rPr>
          <w:rFonts w:ascii="Calibri" w:eastAsia="Calibri" w:hAnsi="Calibri" w:cs="Arial"/>
          <w:color w:val="000000"/>
          <w:szCs w:val="20"/>
          <w:lang w:val="sl-SI"/>
        </w:rPr>
        <w:t xml:space="preserve"> podatk</w:t>
      </w:r>
      <w:r w:rsidR="00805783" w:rsidRPr="00AD42E3">
        <w:rPr>
          <w:rFonts w:ascii="Calibri" w:eastAsia="Calibri" w:hAnsi="Calibri" w:cs="Arial"/>
          <w:color w:val="000000"/>
          <w:szCs w:val="20"/>
          <w:lang w:val="sl-SI"/>
        </w:rPr>
        <w:t>i</w:t>
      </w:r>
      <w:r w:rsidRPr="00AD42E3">
        <w:rPr>
          <w:rFonts w:ascii="Calibri" w:eastAsia="Calibri" w:hAnsi="Calibri" w:cs="Arial"/>
          <w:color w:val="000000"/>
          <w:szCs w:val="20"/>
          <w:lang w:val="sl-SI"/>
        </w:rPr>
        <w:t xml:space="preserve"> in prikaz</w:t>
      </w:r>
      <w:r w:rsidR="00805783" w:rsidRPr="00AD42E3">
        <w:rPr>
          <w:rFonts w:ascii="Calibri" w:eastAsia="Calibri" w:hAnsi="Calibri" w:cs="Arial"/>
          <w:color w:val="000000"/>
          <w:szCs w:val="20"/>
          <w:lang w:val="sl-SI"/>
        </w:rPr>
        <w:t>i</w:t>
      </w:r>
      <w:r w:rsidRPr="00AD42E3">
        <w:rPr>
          <w:rFonts w:ascii="Calibri" w:eastAsia="Calibri" w:hAnsi="Calibri" w:cs="Arial"/>
          <w:color w:val="000000"/>
          <w:szCs w:val="20"/>
          <w:lang w:val="sl-SI"/>
        </w:rPr>
        <w:t xml:space="preserve"> na kartah.</w:t>
      </w:r>
    </w:p>
    <w:p w:rsidR="00C33D83" w:rsidRPr="00AD42E3" w:rsidRDefault="00C33D83" w:rsidP="0074342A">
      <w:pPr>
        <w:spacing w:before="120" w:line="240" w:lineRule="atLeast"/>
        <w:ind w:right="-291"/>
        <w:jc w:val="both"/>
        <w:rPr>
          <w:rFonts w:ascii="Calibri" w:eastAsia="Calibri" w:hAnsi="Calibri" w:cs="Arial"/>
          <w:color w:val="000000"/>
          <w:szCs w:val="20"/>
          <w:lang w:val="sl-SI"/>
        </w:rPr>
      </w:pPr>
      <w:r w:rsidRPr="00AD42E3">
        <w:rPr>
          <w:rFonts w:ascii="Calibri" w:eastAsia="Calibri" w:hAnsi="Calibri" w:cs="Arial"/>
          <w:color w:val="000000"/>
          <w:szCs w:val="20"/>
          <w:lang w:val="sl-SI"/>
        </w:rPr>
        <w:t xml:space="preserve">Takšni podatki in informacije so nujni za načrtovanje rabe zemljšč in dejavnosti, kjer je treba pazljivo presojati njihovo primernost in iskati kompromise z vidika zagotavljanja ekosistemskih storitev tal, pri čemer naj ima prednost tista raba zemljišč oziroma tista dejavnost, ki lahko ohrani </w:t>
      </w:r>
      <w:r w:rsidR="000C5D37" w:rsidRPr="00AD42E3">
        <w:rPr>
          <w:rFonts w:ascii="Calibri" w:eastAsia="Calibri" w:hAnsi="Calibri" w:cs="Arial"/>
          <w:color w:val="000000"/>
          <w:szCs w:val="20"/>
          <w:lang w:val="sl-SI"/>
        </w:rPr>
        <w:t xml:space="preserve">ali </w:t>
      </w:r>
      <w:r w:rsidRPr="00AD42E3">
        <w:rPr>
          <w:rFonts w:ascii="Calibri" w:eastAsia="Calibri" w:hAnsi="Calibri" w:cs="Arial"/>
          <w:color w:val="000000"/>
          <w:szCs w:val="20"/>
          <w:lang w:val="sl-SI"/>
        </w:rPr>
        <w:t xml:space="preserve">zagotovi čim več ekosistemskih storitev tal. </w:t>
      </w:r>
    </w:p>
    <w:p w:rsidR="00C33D83" w:rsidRPr="00AD42E3" w:rsidRDefault="00C33D83" w:rsidP="0074342A">
      <w:pPr>
        <w:spacing w:before="120" w:line="240" w:lineRule="atLeast"/>
        <w:ind w:right="-291"/>
        <w:jc w:val="both"/>
        <w:rPr>
          <w:rFonts w:ascii="Calibri" w:eastAsia="Calibri" w:hAnsi="Calibri" w:cs="Arial"/>
          <w:color w:val="000000"/>
          <w:szCs w:val="20"/>
          <w:lang w:val="sl-SI"/>
        </w:rPr>
      </w:pPr>
      <w:r w:rsidRPr="00AD42E3">
        <w:rPr>
          <w:rFonts w:ascii="Calibri" w:eastAsia="Calibri" w:hAnsi="Calibri" w:cs="Arial"/>
          <w:color w:val="000000"/>
          <w:szCs w:val="20"/>
          <w:lang w:val="sl-SI"/>
        </w:rPr>
        <w:t xml:space="preserve">Okrepiti je treba zavedanje o pomenu tal in ekosistemskih storitvah, ki jih ta naravni vir zagotavlja. V ta namen je treba celostno nadgraditi znanje o tleh in zavedanje o njihovem pomenu v okolju in družbi. </w:t>
      </w:r>
    </w:p>
    <w:p w:rsidR="00C33D83" w:rsidRPr="00AD42E3" w:rsidRDefault="00C33D83" w:rsidP="0074342A">
      <w:pPr>
        <w:spacing w:line="240" w:lineRule="atLeast"/>
        <w:ind w:right="-291"/>
        <w:jc w:val="both"/>
        <w:rPr>
          <w:rFonts w:ascii="Calibri" w:eastAsia="Calibri" w:hAnsi="Calibri" w:cs="Arial"/>
          <w:b/>
          <w:color w:val="0070C0"/>
          <w:szCs w:val="20"/>
          <w:lang w:val="sl-SI"/>
        </w:rPr>
      </w:pPr>
    </w:p>
    <w:p w:rsidR="00C33D83" w:rsidRPr="00AD42E3" w:rsidRDefault="00B305BF" w:rsidP="0074342A">
      <w:pPr>
        <w:spacing w:line="240" w:lineRule="atLeast"/>
        <w:ind w:right="-291"/>
        <w:jc w:val="both"/>
        <w:rPr>
          <w:rFonts w:ascii="Calibri" w:eastAsia="Calibri" w:hAnsi="Calibri" w:cs="Arial"/>
          <w:b/>
          <w:sz w:val="26"/>
          <w:szCs w:val="26"/>
          <w:lang w:val="sl-SI"/>
        </w:rPr>
      </w:pPr>
      <w:r w:rsidRPr="00AD42E3">
        <w:rPr>
          <w:rFonts w:ascii="Calibri" w:eastAsia="Calibri" w:hAnsi="Calibri" w:cs="Arial"/>
          <w:b/>
          <w:sz w:val="26"/>
          <w:szCs w:val="26"/>
          <w:lang w:val="sl-SI"/>
        </w:rPr>
        <w:t>Cilji varstva tal</w:t>
      </w:r>
    </w:p>
    <w:p w:rsidR="00C33D83" w:rsidRPr="00AD42E3" w:rsidRDefault="00C33D83" w:rsidP="0074342A">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Z ukrepi </w:t>
      </w:r>
      <w:r w:rsidR="00891944" w:rsidRPr="00AD42E3">
        <w:rPr>
          <w:rFonts w:ascii="Calibri" w:eastAsia="Calibri" w:hAnsi="Calibri" w:cs="Arial"/>
          <w:szCs w:val="20"/>
          <w:lang w:val="sl-SI"/>
        </w:rPr>
        <w:t xml:space="preserve">varstva tal </w:t>
      </w:r>
      <w:r w:rsidRPr="00AD42E3">
        <w:rPr>
          <w:rFonts w:ascii="Calibri" w:eastAsia="Calibri" w:hAnsi="Calibri" w:cs="Arial"/>
          <w:szCs w:val="20"/>
          <w:lang w:val="sl-SI"/>
        </w:rPr>
        <w:t>bo</w:t>
      </w:r>
      <w:r w:rsidR="00891944" w:rsidRPr="00AD42E3">
        <w:rPr>
          <w:rFonts w:ascii="Calibri" w:eastAsia="Calibri" w:hAnsi="Calibri" w:cs="Arial"/>
          <w:szCs w:val="20"/>
          <w:lang w:val="sl-SI"/>
        </w:rPr>
        <w:t xml:space="preserve">do doseženi naslednji cilji: </w:t>
      </w:r>
      <w:r w:rsidRPr="00AD42E3">
        <w:rPr>
          <w:rFonts w:ascii="Calibri" w:eastAsia="Calibri" w:hAnsi="Calibri" w:cs="Arial"/>
          <w:szCs w:val="20"/>
          <w:lang w:val="sl-SI"/>
        </w:rPr>
        <w:t xml:space="preserve"> </w:t>
      </w:r>
    </w:p>
    <w:p w:rsidR="00C33D83" w:rsidRPr="00AD42E3" w:rsidRDefault="00C33D83" w:rsidP="00633BFC">
      <w:pPr>
        <w:numPr>
          <w:ilvl w:val="0"/>
          <w:numId w:val="7"/>
        </w:numPr>
        <w:spacing w:before="6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 xml:space="preserve">povečana sposobnost izvajanja ekosistemskih storitev tal:  </w:t>
      </w:r>
    </w:p>
    <w:p w:rsidR="00C33D83" w:rsidRPr="00433C81" w:rsidRDefault="00C33D83" w:rsidP="009A3025">
      <w:pPr>
        <w:pStyle w:val="ListParagraph"/>
        <w:numPr>
          <w:ilvl w:val="0"/>
          <w:numId w:val="73"/>
        </w:numPr>
        <w:spacing w:before="60" w:line="240" w:lineRule="atLeast"/>
        <w:ind w:left="567" w:right="-289" w:hanging="283"/>
        <w:jc w:val="both"/>
        <w:rPr>
          <w:rFonts w:ascii="Calibri" w:eastAsia="Calibri" w:hAnsi="Calibri" w:cs="Arial"/>
          <w:szCs w:val="20"/>
          <w:lang w:val="sl-SI"/>
        </w:rPr>
      </w:pPr>
      <w:r w:rsidRPr="00433C81">
        <w:rPr>
          <w:rFonts w:ascii="Calibri" w:eastAsia="Calibri" w:hAnsi="Calibri" w:cs="Arial"/>
          <w:szCs w:val="20"/>
          <w:lang w:val="sl-SI"/>
        </w:rPr>
        <w:t>z obvladovanjem degradacijskih procesov</w:t>
      </w:r>
      <w:r w:rsidR="00B305BF" w:rsidRPr="00433C81">
        <w:rPr>
          <w:rFonts w:ascii="Calibri" w:eastAsia="Calibri" w:hAnsi="Calibri" w:cs="Arial"/>
          <w:szCs w:val="20"/>
          <w:lang w:val="sl-SI"/>
        </w:rPr>
        <w:t xml:space="preserve">, </w:t>
      </w:r>
      <w:r w:rsidR="00027F95" w:rsidRPr="00433C81">
        <w:rPr>
          <w:rFonts w:ascii="Calibri" w:eastAsia="Calibri" w:hAnsi="Calibri" w:cs="Arial"/>
          <w:szCs w:val="20"/>
          <w:lang w:val="sl-SI"/>
        </w:rPr>
        <w:t xml:space="preserve">povezanih z </w:t>
      </w:r>
      <w:r w:rsidRPr="00433C81">
        <w:rPr>
          <w:rFonts w:ascii="Calibri" w:eastAsia="Calibri" w:hAnsi="Calibri" w:cs="Arial"/>
          <w:szCs w:val="20"/>
          <w:lang w:val="sl-SI"/>
        </w:rPr>
        <w:t>zmanjševanj</w:t>
      </w:r>
      <w:r w:rsidR="00027F95" w:rsidRPr="00433C81">
        <w:rPr>
          <w:rFonts w:ascii="Calibri" w:eastAsia="Calibri" w:hAnsi="Calibri" w:cs="Arial"/>
          <w:szCs w:val="20"/>
          <w:lang w:val="sl-SI"/>
        </w:rPr>
        <w:t xml:space="preserve">em </w:t>
      </w:r>
      <w:r w:rsidRPr="00433C81">
        <w:rPr>
          <w:rFonts w:ascii="Calibri" w:eastAsia="Calibri" w:hAnsi="Calibri" w:cs="Arial"/>
          <w:szCs w:val="20"/>
          <w:lang w:val="sl-SI"/>
        </w:rPr>
        <w:t xml:space="preserve">organske snovi v tleh, </w:t>
      </w:r>
      <w:r w:rsidR="00027F95" w:rsidRPr="00433C81">
        <w:rPr>
          <w:rFonts w:ascii="Calibri" w:eastAsia="Calibri" w:hAnsi="Calibri" w:cs="Arial"/>
          <w:szCs w:val="20"/>
          <w:lang w:val="sl-SI"/>
        </w:rPr>
        <w:t xml:space="preserve">s </w:t>
      </w:r>
      <w:r w:rsidRPr="00433C81">
        <w:rPr>
          <w:rFonts w:ascii="Calibri" w:eastAsia="Calibri" w:hAnsi="Calibri" w:cs="Arial"/>
          <w:szCs w:val="20"/>
          <w:lang w:val="sl-SI"/>
        </w:rPr>
        <w:t>prepreče</w:t>
      </w:r>
      <w:r w:rsidR="00027F95" w:rsidRPr="00433C81">
        <w:rPr>
          <w:rFonts w:ascii="Calibri" w:eastAsia="Calibri" w:hAnsi="Calibri" w:cs="Arial"/>
          <w:szCs w:val="20"/>
          <w:lang w:val="sl-SI"/>
        </w:rPr>
        <w:t xml:space="preserve">vanjem </w:t>
      </w:r>
      <w:r w:rsidRPr="00433C81">
        <w:rPr>
          <w:rFonts w:ascii="Calibri" w:eastAsia="Calibri" w:hAnsi="Calibri" w:cs="Arial"/>
          <w:szCs w:val="20"/>
          <w:lang w:val="sl-SI"/>
        </w:rPr>
        <w:t>erozij</w:t>
      </w:r>
      <w:r w:rsidR="00027F95" w:rsidRPr="00433C81">
        <w:rPr>
          <w:rFonts w:ascii="Calibri" w:eastAsia="Calibri" w:hAnsi="Calibri" w:cs="Arial"/>
          <w:szCs w:val="20"/>
          <w:lang w:val="sl-SI"/>
        </w:rPr>
        <w:t>e</w:t>
      </w:r>
      <w:r w:rsidRPr="00433C81">
        <w:rPr>
          <w:rFonts w:ascii="Calibri" w:eastAsia="Calibri" w:hAnsi="Calibri" w:cs="Arial"/>
          <w:szCs w:val="20"/>
          <w:lang w:val="sl-SI"/>
        </w:rPr>
        <w:t xml:space="preserve"> tal, </w:t>
      </w:r>
      <w:r w:rsidR="00027F95" w:rsidRPr="00433C81">
        <w:rPr>
          <w:rFonts w:ascii="Calibri" w:eastAsia="Calibri" w:hAnsi="Calibri" w:cs="Arial"/>
          <w:szCs w:val="20"/>
          <w:lang w:val="sl-SI"/>
        </w:rPr>
        <w:t xml:space="preserve">s preprečevanjem </w:t>
      </w:r>
      <w:r w:rsidRPr="00433C81">
        <w:rPr>
          <w:rFonts w:ascii="Calibri" w:eastAsia="Calibri" w:hAnsi="Calibri" w:cs="Arial"/>
          <w:szCs w:val="20"/>
          <w:lang w:val="sl-SI"/>
        </w:rPr>
        <w:t>onesnaževanj</w:t>
      </w:r>
      <w:r w:rsidR="00027F95" w:rsidRPr="00433C81">
        <w:rPr>
          <w:rFonts w:ascii="Calibri" w:eastAsia="Calibri" w:hAnsi="Calibri" w:cs="Arial"/>
          <w:szCs w:val="20"/>
          <w:lang w:val="sl-SI"/>
        </w:rPr>
        <w:t>a</w:t>
      </w:r>
      <w:r w:rsidRPr="00433C81">
        <w:rPr>
          <w:rFonts w:ascii="Calibri" w:eastAsia="Calibri" w:hAnsi="Calibri" w:cs="Arial"/>
          <w:szCs w:val="20"/>
          <w:lang w:val="sl-SI"/>
        </w:rPr>
        <w:t xml:space="preserve"> tal in saniran</w:t>
      </w:r>
      <w:r w:rsidR="00027F95" w:rsidRPr="00433C81">
        <w:rPr>
          <w:rFonts w:ascii="Calibri" w:eastAsia="Calibri" w:hAnsi="Calibri" w:cs="Arial"/>
          <w:szCs w:val="20"/>
          <w:lang w:val="sl-SI"/>
        </w:rPr>
        <w:t>jem</w:t>
      </w:r>
      <w:r w:rsidRPr="00433C81">
        <w:rPr>
          <w:rFonts w:ascii="Calibri" w:eastAsia="Calibri" w:hAnsi="Calibri" w:cs="Arial"/>
          <w:szCs w:val="20"/>
          <w:lang w:val="sl-SI"/>
        </w:rPr>
        <w:t xml:space="preserve"> ter revitaliziran</w:t>
      </w:r>
      <w:r w:rsidR="00027F95" w:rsidRPr="00433C81">
        <w:rPr>
          <w:rFonts w:ascii="Calibri" w:eastAsia="Calibri" w:hAnsi="Calibri" w:cs="Arial"/>
          <w:szCs w:val="20"/>
          <w:lang w:val="sl-SI"/>
        </w:rPr>
        <w:t>jem</w:t>
      </w:r>
      <w:r w:rsidRPr="00433C81">
        <w:rPr>
          <w:rFonts w:ascii="Calibri" w:hAnsi="Calibri" w:cs="Arial"/>
          <w:szCs w:val="20"/>
          <w:lang w:val="sl-SI"/>
        </w:rPr>
        <w:t xml:space="preserve"> </w:t>
      </w:r>
      <w:r w:rsidRPr="00433C81">
        <w:rPr>
          <w:rFonts w:ascii="Calibri" w:eastAsia="Calibri" w:hAnsi="Calibri" w:cs="Arial"/>
          <w:szCs w:val="20"/>
          <w:lang w:val="sl-SI"/>
        </w:rPr>
        <w:t>degradiran</w:t>
      </w:r>
      <w:r w:rsidR="00027F95" w:rsidRPr="00433C81">
        <w:rPr>
          <w:rFonts w:ascii="Calibri" w:eastAsia="Calibri" w:hAnsi="Calibri" w:cs="Arial"/>
          <w:szCs w:val="20"/>
          <w:lang w:val="sl-SI"/>
        </w:rPr>
        <w:t>ih</w:t>
      </w:r>
      <w:r w:rsidRPr="00433C81">
        <w:rPr>
          <w:rFonts w:ascii="Calibri" w:eastAsia="Calibri" w:hAnsi="Calibri" w:cs="Arial"/>
          <w:szCs w:val="20"/>
          <w:lang w:val="sl-SI"/>
        </w:rPr>
        <w:t xml:space="preserve"> območ</w:t>
      </w:r>
      <w:r w:rsidR="00027F95" w:rsidRPr="00433C81">
        <w:rPr>
          <w:rFonts w:ascii="Calibri" w:eastAsia="Calibri" w:hAnsi="Calibri" w:cs="Arial"/>
          <w:szCs w:val="20"/>
          <w:lang w:val="sl-SI"/>
        </w:rPr>
        <w:t>ij,</w:t>
      </w:r>
    </w:p>
    <w:p w:rsidR="00C33D83" w:rsidRPr="00433C81" w:rsidRDefault="00C33D83" w:rsidP="009A3025">
      <w:pPr>
        <w:pStyle w:val="ListParagraph"/>
        <w:numPr>
          <w:ilvl w:val="0"/>
          <w:numId w:val="73"/>
        </w:numPr>
        <w:spacing w:before="60" w:line="240" w:lineRule="atLeast"/>
        <w:ind w:left="567" w:right="-289" w:hanging="283"/>
        <w:jc w:val="both"/>
        <w:rPr>
          <w:rFonts w:ascii="Calibri" w:eastAsia="Calibri" w:hAnsi="Calibri" w:cs="Arial"/>
          <w:szCs w:val="20"/>
          <w:lang w:val="sl-SI"/>
        </w:rPr>
      </w:pPr>
      <w:r w:rsidRPr="00433C81">
        <w:rPr>
          <w:rFonts w:ascii="Calibri" w:eastAsia="Calibri" w:hAnsi="Calibri" w:cs="Arial"/>
          <w:szCs w:val="20"/>
          <w:lang w:val="sl-SI"/>
        </w:rPr>
        <w:t>s trajnostnim upravljanjem s tlemi in zemljišči</w:t>
      </w:r>
      <w:r w:rsidR="005B6888" w:rsidRPr="00433C81">
        <w:rPr>
          <w:rFonts w:ascii="Calibri" w:eastAsia="Calibri" w:hAnsi="Calibri" w:cs="Arial"/>
          <w:szCs w:val="20"/>
          <w:lang w:val="sl-SI"/>
        </w:rPr>
        <w:t xml:space="preserve"> in </w:t>
      </w:r>
      <w:r w:rsidRPr="00433C81">
        <w:rPr>
          <w:rFonts w:ascii="Calibri" w:eastAsia="Calibri" w:hAnsi="Calibri" w:cs="Arial"/>
          <w:szCs w:val="20"/>
          <w:lang w:val="sl-SI"/>
        </w:rPr>
        <w:t>zmanjšano neto letno rastjo pozidanih zemljišč za 25 % do leta 2030</w:t>
      </w:r>
      <w:r w:rsidR="00433C81">
        <w:rPr>
          <w:rFonts w:ascii="Calibri" w:eastAsia="Calibri" w:hAnsi="Calibri" w:cs="Arial"/>
          <w:szCs w:val="20"/>
          <w:lang w:val="sl-SI"/>
        </w:rPr>
        <w:t xml:space="preserve"> </w:t>
      </w:r>
      <w:r w:rsidR="00645A52" w:rsidRPr="00433C81">
        <w:rPr>
          <w:rFonts w:ascii="Calibri" w:eastAsia="Calibri" w:hAnsi="Calibri" w:cs="Arial"/>
          <w:szCs w:val="20"/>
          <w:lang w:val="sl-SI"/>
        </w:rPr>
        <w:t>in s ciljem ničelne rasti pozidanih površin od 2050 naprej</w:t>
      </w:r>
      <w:r w:rsidR="00645A52">
        <w:rPr>
          <w:rFonts w:ascii="Calibri" w:eastAsia="Calibri" w:hAnsi="Calibri" w:cs="Arial"/>
          <w:szCs w:val="20"/>
          <w:lang w:val="sl-SI"/>
        </w:rPr>
        <w:t xml:space="preserve"> </w:t>
      </w:r>
      <w:r w:rsidR="00433C81">
        <w:rPr>
          <w:rFonts w:ascii="Calibri" w:eastAsia="Calibri" w:hAnsi="Calibri" w:cs="Arial"/>
          <w:szCs w:val="20"/>
          <w:lang w:val="sl-SI"/>
        </w:rPr>
        <w:t>(</w:t>
      </w:r>
      <w:r w:rsidR="00633BFC">
        <w:rPr>
          <w:rFonts w:ascii="Calibri" w:eastAsia="Calibri" w:hAnsi="Calibri" w:cs="Arial"/>
          <w:szCs w:val="20"/>
          <w:lang w:val="sl-SI"/>
        </w:rPr>
        <w:t>n</w:t>
      </w:r>
      <w:r w:rsidR="00433C81" w:rsidRPr="00433C81">
        <w:rPr>
          <w:rFonts w:ascii="Calibri" w:eastAsia="Calibri" w:hAnsi="Calibri" w:cs="Arial"/>
          <w:szCs w:val="20"/>
          <w:lang w:val="sl-SI"/>
        </w:rPr>
        <w:t>eto letna rast površin pozidanih zemljišč je povečanje površine pozidanih zemljišč v enem letu, ki se določi po formuli: neto rast površine zemljišč pozidanih površin = površina pozidanih površin v letu n – površine zemljišč pozidanih površin v letu n-1. Kot pozidana zemljišča se šteje območja na zemeljski površini, ki obsegajo: gradbene parcele stavb, pripadajoča zemljišča stavb, pripadajoča zemljišča javnih cest in železniške infrastrukture, pripadajoča zemljišča drugih gradbenih inženirskih objektov</w:t>
      </w:r>
      <w:r w:rsidR="00433C81">
        <w:rPr>
          <w:rFonts w:ascii="Calibri" w:eastAsia="Calibri" w:hAnsi="Calibri" w:cs="Arial"/>
          <w:szCs w:val="20"/>
          <w:lang w:val="sl-SI"/>
        </w:rPr>
        <w:t>)</w:t>
      </w:r>
      <w:r w:rsidR="00017AB8" w:rsidRPr="00433C81">
        <w:rPr>
          <w:rFonts w:ascii="Calibri" w:eastAsia="Calibri" w:hAnsi="Calibri" w:cs="Arial"/>
          <w:szCs w:val="20"/>
          <w:lang w:val="sl-SI"/>
        </w:rPr>
        <w:t>;</w:t>
      </w:r>
    </w:p>
    <w:p w:rsidR="00C33D83" w:rsidRPr="00AD42E3" w:rsidRDefault="00C33D83" w:rsidP="00633BFC">
      <w:pPr>
        <w:numPr>
          <w:ilvl w:val="0"/>
          <w:numId w:val="7"/>
        </w:numPr>
        <w:spacing w:before="6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okrepljeni podatki in informacije</w:t>
      </w:r>
      <w:r w:rsidR="00017AB8" w:rsidRPr="00AD42E3">
        <w:rPr>
          <w:rFonts w:ascii="Calibri" w:eastAsia="Calibri" w:hAnsi="Calibri" w:cs="Arial"/>
          <w:szCs w:val="20"/>
          <w:lang w:val="sl-SI"/>
        </w:rPr>
        <w:t xml:space="preserve"> o stanju tal;</w:t>
      </w:r>
    </w:p>
    <w:p w:rsidR="00C33D83" w:rsidRPr="00AD42E3" w:rsidRDefault="00C33D83" w:rsidP="00633BFC">
      <w:pPr>
        <w:numPr>
          <w:ilvl w:val="0"/>
          <w:numId w:val="7"/>
        </w:numPr>
        <w:spacing w:before="6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poveča</w:t>
      </w:r>
      <w:r w:rsidR="00017AB8" w:rsidRPr="00AD42E3">
        <w:rPr>
          <w:rFonts w:ascii="Calibri" w:eastAsia="Calibri" w:hAnsi="Calibri" w:cs="Arial"/>
          <w:szCs w:val="20"/>
          <w:lang w:val="sl-SI"/>
        </w:rPr>
        <w:t>na ozaveščenost o pomenu tal.</w:t>
      </w:r>
    </w:p>
    <w:p w:rsidR="00C33D83" w:rsidRPr="00AD42E3" w:rsidRDefault="00C33D83" w:rsidP="0074342A">
      <w:pPr>
        <w:spacing w:line="240" w:lineRule="atLeast"/>
        <w:ind w:right="-291"/>
        <w:jc w:val="both"/>
        <w:rPr>
          <w:rFonts w:ascii="Calibri" w:eastAsia="Calibri" w:hAnsi="Calibri" w:cs="Arial"/>
          <w:b/>
          <w:szCs w:val="20"/>
          <w:u w:val="single"/>
          <w:lang w:val="sl-SI"/>
        </w:rPr>
      </w:pPr>
    </w:p>
    <w:p w:rsidR="00C33D83" w:rsidRPr="00AD42E3" w:rsidRDefault="00C33D83" w:rsidP="0074342A">
      <w:pPr>
        <w:spacing w:line="240" w:lineRule="atLeast"/>
        <w:ind w:right="-291"/>
        <w:jc w:val="both"/>
        <w:rPr>
          <w:rFonts w:ascii="Calibri" w:eastAsia="Calibri" w:hAnsi="Calibri" w:cs="Arial"/>
          <w:b/>
          <w:sz w:val="26"/>
          <w:szCs w:val="26"/>
          <w:lang w:val="sl-SI"/>
        </w:rPr>
      </w:pPr>
      <w:r w:rsidRPr="00AD42E3">
        <w:rPr>
          <w:rFonts w:ascii="Calibri" w:eastAsia="Calibri" w:hAnsi="Calibri" w:cs="Arial"/>
          <w:b/>
          <w:sz w:val="26"/>
          <w:szCs w:val="26"/>
          <w:lang w:val="sl-SI"/>
        </w:rPr>
        <w:t xml:space="preserve">Usmeritve in ukrepi </w:t>
      </w:r>
      <w:r w:rsidR="00445751" w:rsidRPr="00AD42E3">
        <w:rPr>
          <w:rFonts w:ascii="Calibri" w:eastAsia="Calibri" w:hAnsi="Calibri" w:cs="Arial"/>
          <w:b/>
          <w:sz w:val="26"/>
          <w:szCs w:val="26"/>
          <w:lang w:val="sl-SI"/>
        </w:rPr>
        <w:t xml:space="preserve">za doseganje ciljev </w:t>
      </w:r>
      <w:r w:rsidR="00E87F61" w:rsidRPr="00AD42E3">
        <w:rPr>
          <w:rFonts w:ascii="Calibri" w:eastAsia="Calibri" w:hAnsi="Calibri" w:cs="Arial"/>
          <w:b/>
          <w:sz w:val="26"/>
          <w:szCs w:val="26"/>
          <w:lang w:val="sl-SI"/>
        </w:rPr>
        <w:t>varstva tal</w:t>
      </w:r>
      <w:r w:rsidR="00D56360" w:rsidRPr="00AD42E3">
        <w:rPr>
          <w:rFonts w:ascii="Calibri" w:eastAsia="Calibri" w:hAnsi="Calibri" w:cs="Arial"/>
          <w:b/>
          <w:sz w:val="26"/>
          <w:szCs w:val="26"/>
          <w:lang w:val="sl-SI"/>
        </w:rPr>
        <w:t xml:space="preserve">  </w:t>
      </w:r>
    </w:p>
    <w:p w:rsidR="00016AED" w:rsidRPr="00AD42E3" w:rsidRDefault="00C33D83" w:rsidP="0074342A">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Slovenija bo nadgradila varovanje in trajnostno </w:t>
      </w:r>
      <w:r w:rsidR="00016AED" w:rsidRPr="00AD42E3">
        <w:rPr>
          <w:rFonts w:ascii="Calibri" w:eastAsia="Calibri" w:hAnsi="Calibri" w:cs="Arial"/>
          <w:szCs w:val="20"/>
          <w:lang w:val="sl-SI"/>
        </w:rPr>
        <w:t xml:space="preserve">ravnanje </w:t>
      </w:r>
      <w:r w:rsidRPr="00AD42E3">
        <w:rPr>
          <w:rFonts w:ascii="Calibri" w:eastAsia="Calibri" w:hAnsi="Calibri" w:cs="Arial"/>
          <w:szCs w:val="20"/>
          <w:lang w:val="sl-SI"/>
        </w:rPr>
        <w:t xml:space="preserve">s tlemi kot naravnim kapitalom v </w:t>
      </w:r>
      <w:r w:rsidR="00442C24" w:rsidRPr="00AD42E3">
        <w:rPr>
          <w:rFonts w:ascii="Calibri" w:eastAsia="Calibri" w:hAnsi="Calibri" w:cs="Arial"/>
          <w:szCs w:val="20"/>
          <w:lang w:val="sl-SI"/>
        </w:rPr>
        <w:t xml:space="preserve">prizadevanjih za </w:t>
      </w:r>
      <w:r w:rsidRPr="00AD42E3">
        <w:rPr>
          <w:rFonts w:ascii="Calibri" w:eastAsia="Calibri" w:hAnsi="Calibri" w:cs="Arial"/>
          <w:szCs w:val="20"/>
          <w:lang w:val="sl-SI"/>
        </w:rPr>
        <w:t>zagotavljanj</w:t>
      </w:r>
      <w:r w:rsidR="00442C24" w:rsidRPr="00AD42E3">
        <w:rPr>
          <w:rFonts w:ascii="Calibri" w:eastAsia="Calibri" w:hAnsi="Calibri" w:cs="Arial"/>
          <w:szCs w:val="20"/>
          <w:lang w:val="sl-SI"/>
        </w:rPr>
        <w:t>e</w:t>
      </w:r>
      <w:r w:rsidRPr="00AD42E3">
        <w:rPr>
          <w:rFonts w:ascii="Calibri" w:eastAsia="Calibri" w:hAnsi="Calibri" w:cs="Arial"/>
          <w:szCs w:val="20"/>
          <w:lang w:val="sl-SI"/>
        </w:rPr>
        <w:t xml:space="preserve"> in ohranjanj</w:t>
      </w:r>
      <w:r w:rsidR="00442C24" w:rsidRPr="00AD42E3">
        <w:rPr>
          <w:rFonts w:ascii="Calibri" w:eastAsia="Calibri" w:hAnsi="Calibri" w:cs="Arial"/>
          <w:szCs w:val="20"/>
          <w:lang w:val="sl-SI"/>
        </w:rPr>
        <w:t>e</w:t>
      </w:r>
      <w:r w:rsidRPr="00AD42E3">
        <w:rPr>
          <w:rFonts w:ascii="Calibri" w:eastAsia="Calibri" w:hAnsi="Calibri" w:cs="Arial"/>
          <w:szCs w:val="20"/>
          <w:lang w:val="sl-SI"/>
        </w:rPr>
        <w:t xml:space="preserve"> njihovih ekosistemskih storitev, pri čemer trajnostna raba, varovanje, ohranjanje in izboljšanje tega naravnega kapitala obravnava zemljišča in tla. Glede na vrsto degradacij tal v Sloveniji je treba zagotoviti zlasti</w:t>
      </w:r>
      <w:r w:rsidR="00016AED" w:rsidRPr="00AD42E3">
        <w:rPr>
          <w:rFonts w:ascii="Calibri" w:eastAsia="Calibri" w:hAnsi="Calibri" w:cs="Arial"/>
          <w:szCs w:val="20"/>
          <w:lang w:val="sl-SI"/>
        </w:rPr>
        <w:t>:</w:t>
      </w:r>
    </w:p>
    <w:p w:rsidR="00016AED" w:rsidRPr="002B1E67" w:rsidRDefault="00C33D83" w:rsidP="009A3025">
      <w:pPr>
        <w:pStyle w:val="ListParagraph"/>
        <w:numPr>
          <w:ilvl w:val="0"/>
          <w:numId w:val="74"/>
        </w:numPr>
        <w:spacing w:before="20" w:line="240" w:lineRule="atLeast"/>
        <w:ind w:right="-289"/>
        <w:jc w:val="both"/>
        <w:rPr>
          <w:rFonts w:ascii="Calibri" w:eastAsia="Calibri" w:hAnsi="Calibri" w:cs="Arial"/>
          <w:szCs w:val="20"/>
          <w:lang w:val="sl-SI"/>
        </w:rPr>
      </w:pPr>
      <w:r w:rsidRPr="002B1E67">
        <w:rPr>
          <w:rFonts w:ascii="Calibri" w:eastAsia="Calibri" w:hAnsi="Calibri" w:cs="Arial"/>
          <w:szCs w:val="20"/>
          <w:lang w:val="sl-SI"/>
        </w:rPr>
        <w:t>krepitev prizadevanj za zmanjšanje prekrivanja tal z nepr</w:t>
      </w:r>
      <w:r w:rsidR="00442C24" w:rsidRPr="002B1E67">
        <w:rPr>
          <w:rFonts w:ascii="Calibri" w:eastAsia="Calibri" w:hAnsi="Calibri" w:cs="Arial"/>
          <w:szCs w:val="20"/>
          <w:lang w:val="sl-SI"/>
        </w:rPr>
        <w:t>e</w:t>
      </w:r>
      <w:r w:rsidRPr="002B1E67">
        <w:rPr>
          <w:rFonts w:ascii="Calibri" w:eastAsia="Calibri" w:hAnsi="Calibri" w:cs="Arial"/>
          <w:szCs w:val="20"/>
          <w:lang w:val="sl-SI"/>
        </w:rPr>
        <w:t xml:space="preserve">pustnimi materiali, </w:t>
      </w:r>
    </w:p>
    <w:p w:rsidR="00016AED" w:rsidRPr="002B1E67" w:rsidRDefault="00C33D83" w:rsidP="009A3025">
      <w:pPr>
        <w:pStyle w:val="ListParagraph"/>
        <w:numPr>
          <w:ilvl w:val="0"/>
          <w:numId w:val="74"/>
        </w:numPr>
        <w:spacing w:before="20" w:line="240" w:lineRule="atLeast"/>
        <w:ind w:right="-289"/>
        <w:jc w:val="both"/>
        <w:rPr>
          <w:rFonts w:ascii="Calibri" w:eastAsia="Calibri" w:hAnsi="Calibri" w:cs="Arial"/>
          <w:szCs w:val="20"/>
          <w:lang w:val="sl-SI"/>
        </w:rPr>
      </w:pPr>
      <w:r w:rsidRPr="002B1E67">
        <w:rPr>
          <w:rFonts w:ascii="Calibri" w:eastAsia="Calibri" w:hAnsi="Calibri" w:cs="Arial"/>
          <w:szCs w:val="20"/>
          <w:lang w:val="sl-SI"/>
        </w:rPr>
        <w:t>ohranjanje in poveč</w:t>
      </w:r>
      <w:r w:rsidR="00442C24" w:rsidRPr="002B1E67">
        <w:rPr>
          <w:rFonts w:ascii="Calibri" w:eastAsia="Calibri" w:hAnsi="Calibri" w:cs="Arial"/>
          <w:szCs w:val="20"/>
          <w:lang w:val="sl-SI"/>
        </w:rPr>
        <w:t>ev</w:t>
      </w:r>
      <w:r w:rsidRPr="002B1E67">
        <w:rPr>
          <w:rFonts w:ascii="Calibri" w:eastAsia="Calibri" w:hAnsi="Calibri" w:cs="Arial"/>
          <w:szCs w:val="20"/>
          <w:lang w:val="sl-SI"/>
        </w:rPr>
        <w:t>anje organske snovi v tleh na kmetijskih zemljiščih, kjer je zaznan</w:t>
      </w:r>
      <w:r w:rsidR="00442C24" w:rsidRPr="002B1E67">
        <w:rPr>
          <w:rFonts w:ascii="Calibri" w:eastAsia="Calibri" w:hAnsi="Calibri" w:cs="Arial"/>
          <w:szCs w:val="20"/>
          <w:lang w:val="sl-SI"/>
        </w:rPr>
        <w:t>o</w:t>
      </w:r>
      <w:r w:rsidRPr="002B1E67">
        <w:rPr>
          <w:rFonts w:ascii="Calibri" w:eastAsia="Calibri" w:hAnsi="Calibri" w:cs="Arial"/>
          <w:szCs w:val="20"/>
          <w:lang w:val="sl-SI"/>
        </w:rPr>
        <w:t xml:space="preserve"> </w:t>
      </w:r>
      <w:r w:rsidR="00442C24" w:rsidRPr="002B1E67">
        <w:rPr>
          <w:rFonts w:ascii="Calibri" w:eastAsia="Calibri" w:hAnsi="Calibri" w:cs="Arial"/>
          <w:szCs w:val="20"/>
          <w:lang w:val="sl-SI"/>
        </w:rPr>
        <w:t>pomanjkanje</w:t>
      </w:r>
      <w:r w:rsidRPr="002B1E67">
        <w:rPr>
          <w:rFonts w:ascii="Calibri" w:eastAsia="Calibri" w:hAnsi="Calibri" w:cs="Arial"/>
          <w:szCs w:val="20"/>
          <w:lang w:val="sl-SI"/>
        </w:rPr>
        <w:t xml:space="preserve">, </w:t>
      </w:r>
    </w:p>
    <w:p w:rsidR="00016AED" w:rsidRPr="002B1E67" w:rsidRDefault="00C33D83" w:rsidP="009A3025">
      <w:pPr>
        <w:pStyle w:val="ListParagraph"/>
        <w:numPr>
          <w:ilvl w:val="0"/>
          <w:numId w:val="74"/>
        </w:numPr>
        <w:spacing w:before="20" w:line="240" w:lineRule="atLeast"/>
        <w:ind w:right="-289"/>
        <w:jc w:val="both"/>
        <w:rPr>
          <w:rFonts w:ascii="Calibri" w:eastAsia="Calibri" w:hAnsi="Calibri" w:cs="Arial"/>
          <w:szCs w:val="20"/>
          <w:lang w:val="sl-SI"/>
        </w:rPr>
      </w:pPr>
      <w:r w:rsidRPr="002B1E67">
        <w:rPr>
          <w:rFonts w:ascii="Calibri" w:eastAsia="Calibri" w:hAnsi="Calibri" w:cs="Arial"/>
          <w:szCs w:val="20"/>
          <w:lang w:val="sl-SI"/>
        </w:rPr>
        <w:t>zmanjšanje erozije tal</w:t>
      </w:r>
      <w:r w:rsidR="00205EAF" w:rsidRPr="002B1E67">
        <w:rPr>
          <w:rFonts w:ascii="Calibri" w:eastAsia="Calibri" w:hAnsi="Calibri" w:cs="Arial"/>
          <w:szCs w:val="20"/>
          <w:lang w:val="sl-SI"/>
        </w:rPr>
        <w:t xml:space="preserve">, kjer je to pomembno, </w:t>
      </w:r>
      <w:r w:rsidRPr="002B1E67">
        <w:rPr>
          <w:rFonts w:ascii="Calibri" w:eastAsia="Calibri" w:hAnsi="Calibri" w:cs="Arial"/>
          <w:szCs w:val="20"/>
          <w:lang w:val="sl-SI"/>
        </w:rPr>
        <w:t xml:space="preserve">in s tem povezane izgube ali premeščanja predvsem rodovitnih delov tal, </w:t>
      </w:r>
    </w:p>
    <w:p w:rsidR="00016AED" w:rsidRPr="002B1E67" w:rsidRDefault="00016AED" w:rsidP="009A3025">
      <w:pPr>
        <w:pStyle w:val="ListParagraph"/>
        <w:numPr>
          <w:ilvl w:val="0"/>
          <w:numId w:val="74"/>
        </w:numPr>
        <w:spacing w:before="20" w:line="240" w:lineRule="atLeast"/>
        <w:ind w:right="-289"/>
        <w:jc w:val="both"/>
        <w:rPr>
          <w:rFonts w:ascii="Calibri" w:eastAsia="Calibri" w:hAnsi="Calibri" w:cs="Arial"/>
          <w:szCs w:val="20"/>
          <w:lang w:val="sl-SI"/>
        </w:rPr>
      </w:pPr>
      <w:r w:rsidRPr="002B1E67">
        <w:rPr>
          <w:rFonts w:ascii="Calibri" w:eastAsia="Calibri" w:hAnsi="Calibri" w:cs="Arial"/>
          <w:szCs w:val="20"/>
          <w:lang w:val="sl-SI"/>
        </w:rPr>
        <w:t xml:space="preserve">varovanje, </w:t>
      </w:r>
      <w:r w:rsidR="00C33D83" w:rsidRPr="002B1E67">
        <w:rPr>
          <w:rFonts w:ascii="Calibri" w:eastAsia="Calibri" w:hAnsi="Calibri" w:cs="Arial"/>
          <w:szCs w:val="20"/>
          <w:lang w:val="sl-SI"/>
        </w:rPr>
        <w:t xml:space="preserve">ohranjanje in izboljševanje biotske raznovrstnosti v </w:t>
      </w:r>
      <w:r w:rsidR="00442C24" w:rsidRPr="002B1E67">
        <w:rPr>
          <w:rFonts w:ascii="Calibri" w:eastAsia="Calibri" w:hAnsi="Calibri" w:cs="Arial"/>
          <w:szCs w:val="20"/>
          <w:lang w:val="sl-SI"/>
        </w:rPr>
        <w:t xml:space="preserve">tleh </w:t>
      </w:r>
      <w:r w:rsidR="00C33D83" w:rsidRPr="002B1E67">
        <w:rPr>
          <w:rFonts w:ascii="Calibri" w:eastAsia="Calibri" w:hAnsi="Calibri" w:cs="Arial"/>
          <w:szCs w:val="20"/>
          <w:lang w:val="sl-SI"/>
        </w:rPr>
        <w:t xml:space="preserve">in na </w:t>
      </w:r>
      <w:r w:rsidR="00442C24" w:rsidRPr="002B1E67">
        <w:rPr>
          <w:rFonts w:ascii="Calibri" w:eastAsia="Calibri" w:hAnsi="Calibri" w:cs="Arial"/>
          <w:szCs w:val="20"/>
          <w:lang w:val="sl-SI"/>
        </w:rPr>
        <w:t>nji</w:t>
      </w:r>
      <w:r w:rsidR="00C33D83" w:rsidRPr="002B1E67">
        <w:rPr>
          <w:rFonts w:ascii="Calibri" w:eastAsia="Calibri" w:hAnsi="Calibri" w:cs="Arial"/>
          <w:szCs w:val="20"/>
          <w:lang w:val="sl-SI"/>
        </w:rPr>
        <w:t xml:space="preserve">h, </w:t>
      </w:r>
    </w:p>
    <w:p w:rsidR="00016AED" w:rsidRPr="002B1E67" w:rsidRDefault="00C33D83" w:rsidP="009A3025">
      <w:pPr>
        <w:pStyle w:val="ListParagraph"/>
        <w:numPr>
          <w:ilvl w:val="0"/>
          <w:numId w:val="74"/>
        </w:numPr>
        <w:spacing w:before="20" w:line="240" w:lineRule="atLeast"/>
        <w:ind w:right="-289"/>
        <w:jc w:val="both"/>
        <w:rPr>
          <w:rFonts w:ascii="Calibri" w:eastAsia="Calibri" w:hAnsi="Calibri" w:cs="Arial"/>
          <w:szCs w:val="20"/>
          <w:lang w:val="sl-SI"/>
        </w:rPr>
      </w:pPr>
      <w:r w:rsidRPr="002B1E67">
        <w:rPr>
          <w:rFonts w:ascii="Calibri" w:eastAsia="Calibri" w:hAnsi="Calibri" w:cs="Arial"/>
          <w:szCs w:val="20"/>
          <w:lang w:val="sl-SI"/>
        </w:rPr>
        <w:t>preprečevanje onesnaževanja tal</w:t>
      </w:r>
      <w:r w:rsidR="00016AED" w:rsidRPr="002B1E67">
        <w:rPr>
          <w:rFonts w:ascii="Calibri" w:eastAsia="Calibri" w:hAnsi="Calibri" w:cs="Arial"/>
          <w:szCs w:val="20"/>
          <w:lang w:val="sl-SI"/>
        </w:rPr>
        <w:t>,</w:t>
      </w:r>
    </w:p>
    <w:p w:rsidR="00016AED" w:rsidRPr="002B1E67" w:rsidRDefault="00C33D83" w:rsidP="009A3025">
      <w:pPr>
        <w:pStyle w:val="ListParagraph"/>
        <w:numPr>
          <w:ilvl w:val="0"/>
          <w:numId w:val="74"/>
        </w:numPr>
        <w:spacing w:before="20" w:line="240" w:lineRule="atLeast"/>
        <w:ind w:right="-289"/>
        <w:jc w:val="both"/>
        <w:rPr>
          <w:rFonts w:ascii="Calibri" w:eastAsia="Calibri" w:hAnsi="Calibri" w:cs="Arial"/>
          <w:szCs w:val="20"/>
          <w:lang w:val="sl-SI"/>
        </w:rPr>
      </w:pPr>
      <w:r w:rsidRPr="002B1E67">
        <w:rPr>
          <w:rFonts w:ascii="Calibri" w:eastAsia="Calibri" w:hAnsi="Calibri" w:cs="Arial"/>
          <w:szCs w:val="20"/>
          <w:lang w:val="sl-SI"/>
        </w:rPr>
        <w:t>sanacijo in revitalizacijo tal na onesnaženih območjih</w:t>
      </w:r>
      <w:r w:rsidR="00016AED" w:rsidRPr="002B1E67">
        <w:rPr>
          <w:rFonts w:ascii="Calibri" w:eastAsia="Calibri" w:hAnsi="Calibri" w:cs="Arial"/>
          <w:szCs w:val="20"/>
          <w:lang w:val="sl-SI"/>
        </w:rPr>
        <w:t>,</w:t>
      </w:r>
    </w:p>
    <w:p w:rsidR="00016AED" w:rsidRPr="002B1E67" w:rsidRDefault="00C33D83" w:rsidP="009A3025">
      <w:pPr>
        <w:pStyle w:val="ListParagraph"/>
        <w:numPr>
          <w:ilvl w:val="0"/>
          <w:numId w:val="74"/>
        </w:numPr>
        <w:spacing w:before="20" w:line="240" w:lineRule="atLeast"/>
        <w:ind w:right="-289"/>
        <w:jc w:val="both"/>
        <w:rPr>
          <w:rFonts w:ascii="Calibri" w:eastAsia="Calibri" w:hAnsi="Calibri" w:cs="Arial"/>
          <w:szCs w:val="20"/>
          <w:lang w:val="sl-SI"/>
        </w:rPr>
      </w:pPr>
      <w:r w:rsidRPr="002B1E67">
        <w:rPr>
          <w:rFonts w:ascii="Calibri" w:eastAsia="Calibri" w:hAnsi="Calibri" w:cs="Arial"/>
          <w:szCs w:val="20"/>
          <w:lang w:val="sl-SI"/>
        </w:rPr>
        <w:t>vključevanje različnih vidikov rabe in varovanja tal v postopke odločanja na vseh ravneh in v različnih sektorjih</w:t>
      </w:r>
      <w:r w:rsidR="00016AED" w:rsidRPr="002B1E67">
        <w:rPr>
          <w:rFonts w:ascii="Calibri" w:eastAsia="Calibri" w:hAnsi="Calibri" w:cs="Arial"/>
          <w:szCs w:val="20"/>
          <w:lang w:val="sl-SI"/>
        </w:rPr>
        <w:t xml:space="preserve"> in</w:t>
      </w:r>
    </w:p>
    <w:p w:rsidR="00C33D83" w:rsidRPr="002B1E67" w:rsidRDefault="005B6888" w:rsidP="009A3025">
      <w:pPr>
        <w:pStyle w:val="ListParagraph"/>
        <w:numPr>
          <w:ilvl w:val="0"/>
          <w:numId w:val="74"/>
        </w:numPr>
        <w:spacing w:before="20" w:line="240" w:lineRule="atLeast"/>
        <w:ind w:right="-289"/>
        <w:jc w:val="both"/>
        <w:rPr>
          <w:rFonts w:ascii="Calibri" w:eastAsia="Calibri" w:hAnsi="Calibri" w:cs="Arial"/>
          <w:szCs w:val="20"/>
          <w:lang w:val="sl-SI"/>
        </w:rPr>
      </w:pPr>
      <w:r w:rsidRPr="002B1E67">
        <w:rPr>
          <w:rFonts w:ascii="Calibri" w:eastAsia="Calibri" w:hAnsi="Calibri" w:cs="Arial"/>
          <w:szCs w:val="20"/>
          <w:lang w:val="sl-SI"/>
        </w:rPr>
        <w:lastRenderedPageBreak/>
        <w:t>postopno zniževanje neto letn</w:t>
      </w:r>
      <w:r w:rsidR="00645A52">
        <w:rPr>
          <w:rFonts w:ascii="Calibri" w:eastAsia="Calibri" w:hAnsi="Calibri" w:cs="Arial"/>
          <w:szCs w:val="20"/>
          <w:lang w:val="sl-SI"/>
        </w:rPr>
        <w:t>e</w:t>
      </w:r>
      <w:r w:rsidRPr="002B1E67">
        <w:rPr>
          <w:rFonts w:ascii="Calibri" w:eastAsia="Calibri" w:hAnsi="Calibri" w:cs="Arial"/>
          <w:szCs w:val="20"/>
          <w:lang w:val="sl-SI"/>
        </w:rPr>
        <w:t xml:space="preserve"> rast</w:t>
      </w:r>
      <w:r w:rsidR="00645A52">
        <w:rPr>
          <w:rFonts w:ascii="Calibri" w:eastAsia="Calibri" w:hAnsi="Calibri" w:cs="Arial"/>
          <w:szCs w:val="20"/>
          <w:lang w:val="sl-SI"/>
        </w:rPr>
        <w:t>i</w:t>
      </w:r>
      <w:r w:rsidRPr="002B1E67">
        <w:rPr>
          <w:rFonts w:ascii="Calibri" w:eastAsia="Calibri" w:hAnsi="Calibri" w:cs="Arial"/>
          <w:szCs w:val="20"/>
          <w:lang w:val="sl-SI"/>
        </w:rPr>
        <w:t xml:space="preserve"> površin pozidanih zemljišč s ciljem </w:t>
      </w:r>
      <w:r w:rsidR="00016AED" w:rsidRPr="002B1E67">
        <w:rPr>
          <w:rFonts w:ascii="Calibri" w:eastAsia="Calibri" w:hAnsi="Calibri" w:cs="Arial"/>
          <w:szCs w:val="20"/>
          <w:lang w:val="sl-SI"/>
        </w:rPr>
        <w:t xml:space="preserve">ničelne rasti </w:t>
      </w:r>
      <w:r w:rsidRPr="002B1E67">
        <w:rPr>
          <w:rFonts w:ascii="Calibri" w:eastAsia="Calibri" w:hAnsi="Calibri" w:cs="Arial"/>
          <w:szCs w:val="20"/>
          <w:lang w:val="sl-SI"/>
        </w:rPr>
        <w:t xml:space="preserve">od 2050 naprej. </w:t>
      </w:r>
      <w:r w:rsidR="00C33D83" w:rsidRPr="002B1E67">
        <w:rPr>
          <w:rFonts w:ascii="Calibri" w:eastAsia="Calibri" w:hAnsi="Calibri" w:cs="Arial"/>
          <w:szCs w:val="20"/>
          <w:lang w:val="sl-SI"/>
        </w:rPr>
        <w:t xml:space="preserve"> </w:t>
      </w:r>
    </w:p>
    <w:p w:rsidR="00C33D83" w:rsidRPr="00AD42E3" w:rsidRDefault="00C33D83" w:rsidP="0074342A">
      <w:pPr>
        <w:spacing w:before="120" w:line="240" w:lineRule="atLeast"/>
        <w:ind w:right="-291"/>
        <w:jc w:val="both"/>
        <w:rPr>
          <w:rFonts w:ascii="Calibri" w:hAnsi="Calibri" w:cs="Helv"/>
          <w:iCs/>
          <w:color w:val="000000"/>
          <w:szCs w:val="20"/>
          <w:lang w:val="sl-SI" w:eastAsia="sl-SI"/>
        </w:rPr>
      </w:pPr>
      <w:r w:rsidRPr="00AD42E3">
        <w:rPr>
          <w:rFonts w:ascii="Calibri" w:eastAsia="Calibri" w:hAnsi="Calibri" w:cs="Arial"/>
          <w:color w:val="000000"/>
          <w:szCs w:val="20"/>
          <w:lang w:val="sl-SI"/>
        </w:rPr>
        <w:t>Z</w:t>
      </w:r>
      <w:r w:rsidRPr="00AD42E3">
        <w:rPr>
          <w:rFonts w:ascii="Calibri" w:hAnsi="Calibri" w:cs="Helv"/>
          <w:iCs/>
          <w:color w:val="000000"/>
          <w:szCs w:val="20"/>
          <w:lang w:val="sl-SI" w:eastAsia="sl-SI"/>
        </w:rPr>
        <w:t xml:space="preserve">agotoviti je treba tudi pravilno ravnanje z neonesnaženim rodovitnim vrhnjim delom tal (zgornjim horizontom tal), ki </w:t>
      </w:r>
      <w:r w:rsidR="005B6888">
        <w:rPr>
          <w:rFonts w:ascii="Calibri" w:hAnsi="Calibri" w:cs="Helv"/>
          <w:iCs/>
          <w:color w:val="000000"/>
          <w:szCs w:val="20"/>
          <w:lang w:val="sl-SI" w:eastAsia="sl-SI"/>
        </w:rPr>
        <w:t xml:space="preserve">je trajno ali </w:t>
      </w:r>
      <w:r w:rsidRPr="00AD42E3">
        <w:rPr>
          <w:rFonts w:ascii="Calibri" w:hAnsi="Calibri" w:cs="Helv"/>
          <w:iCs/>
          <w:color w:val="000000"/>
          <w:szCs w:val="20"/>
          <w:lang w:val="sl-SI" w:eastAsia="sl-SI"/>
        </w:rPr>
        <w:t>začasno odstran</w:t>
      </w:r>
      <w:r w:rsidR="005B6888">
        <w:rPr>
          <w:rFonts w:ascii="Calibri" w:hAnsi="Calibri" w:cs="Helv"/>
          <w:iCs/>
          <w:color w:val="000000"/>
          <w:szCs w:val="20"/>
          <w:lang w:val="sl-SI" w:eastAsia="sl-SI"/>
        </w:rPr>
        <w:t xml:space="preserve">jen </w:t>
      </w:r>
      <w:r w:rsidRPr="00AD42E3">
        <w:rPr>
          <w:rFonts w:ascii="Calibri" w:hAnsi="Calibri" w:cs="Helv"/>
          <w:iCs/>
          <w:color w:val="000000"/>
          <w:szCs w:val="20"/>
          <w:lang w:val="sl-SI" w:eastAsia="sl-SI"/>
        </w:rPr>
        <w:t xml:space="preserve">z zemljišča zaradi gradnje ali drugih posegov v prostor (npr. izravnava zemljišč) </w:t>
      </w:r>
      <w:r w:rsidR="00B153E2" w:rsidRPr="00AD42E3">
        <w:rPr>
          <w:rFonts w:ascii="Calibri" w:hAnsi="Calibri" w:cs="Helv"/>
          <w:iCs/>
          <w:color w:val="000000"/>
          <w:szCs w:val="20"/>
          <w:lang w:val="sl-SI" w:eastAsia="sl-SI"/>
        </w:rPr>
        <w:t>zaradi</w:t>
      </w:r>
      <w:r w:rsidRPr="00AD42E3">
        <w:rPr>
          <w:rFonts w:ascii="Calibri" w:hAnsi="Calibri" w:cs="Helv"/>
          <w:iCs/>
          <w:color w:val="000000"/>
          <w:szCs w:val="20"/>
          <w:lang w:val="sl-SI" w:eastAsia="sl-SI"/>
        </w:rPr>
        <w:t xml:space="preserve"> preveritve njegove kakovosti in ustreznega začasnega odlaganja tega dela tal za </w:t>
      </w:r>
      <w:r w:rsidR="00442C24" w:rsidRPr="00AD42E3">
        <w:rPr>
          <w:rFonts w:ascii="Calibri" w:hAnsi="Calibri" w:cs="Helv"/>
          <w:iCs/>
          <w:color w:val="000000"/>
          <w:szCs w:val="20"/>
          <w:lang w:val="sl-SI" w:eastAsia="sl-SI"/>
        </w:rPr>
        <w:t xml:space="preserve">vnovično </w:t>
      </w:r>
      <w:r w:rsidRPr="00AD42E3">
        <w:rPr>
          <w:rFonts w:ascii="Calibri" w:hAnsi="Calibri" w:cs="Helv"/>
          <w:iCs/>
          <w:color w:val="000000"/>
          <w:szCs w:val="20"/>
          <w:lang w:val="sl-SI" w:eastAsia="sl-SI"/>
        </w:rPr>
        <w:t>uporabo. Treba je zagotoviti boljši nadzor nad prometom in nadaljnjo uporabo tega dela tal.</w:t>
      </w:r>
      <w:r w:rsidR="00D56360" w:rsidRPr="00AD42E3">
        <w:rPr>
          <w:rFonts w:ascii="Calibri" w:hAnsi="Calibri" w:cs="Helv"/>
          <w:iCs/>
          <w:color w:val="000000"/>
          <w:szCs w:val="20"/>
          <w:lang w:val="sl-SI" w:eastAsia="sl-SI"/>
        </w:rPr>
        <w:t xml:space="preserve"> </w:t>
      </w:r>
    </w:p>
    <w:p w:rsidR="005B6888" w:rsidRDefault="00C33D83" w:rsidP="0074342A">
      <w:pPr>
        <w:spacing w:before="120" w:line="240" w:lineRule="atLeast"/>
        <w:ind w:right="-291"/>
        <w:jc w:val="both"/>
        <w:rPr>
          <w:rFonts w:ascii="Calibri" w:hAnsi="Calibri" w:cs="Helv"/>
          <w:iCs/>
          <w:color w:val="000000"/>
          <w:szCs w:val="20"/>
          <w:lang w:val="sl-SI" w:eastAsia="sl-SI"/>
        </w:rPr>
      </w:pPr>
      <w:r w:rsidRPr="00AD42E3">
        <w:rPr>
          <w:rFonts w:ascii="Calibri" w:hAnsi="Calibri" w:cs="Helv"/>
          <w:iCs/>
          <w:color w:val="000000"/>
          <w:szCs w:val="20"/>
          <w:lang w:val="sl-SI" w:eastAsia="sl-SI"/>
        </w:rPr>
        <w:t>Prav tako je treba zagotoviti nadzor nad prometom in nadaljnjo uporabo dela tal oziroma zemljin, ki niso vrhnji rodovitni del tal (spodnji horizonti tal)</w:t>
      </w:r>
      <w:r w:rsidR="00D56360" w:rsidRPr="00AD42E3">
        <w:rPr>
          <w:rFonts w:ascii="Calibri" w:hAnsi="Calibri" w:cs="Helv"/>
          <w:iCs/>
          <w:color w:val="000000"/>
          <w:szCs w:val="20"/>
          <w:lang w:val="sl-SI" w:eastAsia="sl-SI"/>
        </w:rPr>
        <w:t xml:space="preserve"> </w:t>
      </w:r>
      <w:r w:rsidRPr="00AD42E3">
        <w:rPr>
          <w:rFonts w:ascii="Calibri" w:hAnsi="Calibri" w:cs="Helv"/>
          <w:iCs/>
          <w:color w:val="000000"/>
          <w:szCs w:val="20"/>
          <w:lang w:val="sl-SI" w:eastAsia="sl-SI"/>
        </w:rPr>
        <w:t xml:space="preserve">in niso </w:t>
      </w:r>
      <w:r w:rsidR="00442C24" w:rsidRPr="00AD42E3">
        <w:rPr>
          <w:rFonts w:ascii="Calibri" w:hAnsi="Calibri" w:cs="Helv"/>
          <w:iCs/>
          <w:color w:val="000000"/>
          <w:szCs w:val="20"/>
          <w:lang w:val="sl-SI" w:eastAsia="sl-SI"/>
        </w:rPr>
        <w:t>čez</w:t>
      </w:r>
      <w:r w:rsidRPr="00AD42E3">
        <w:rPr>
          <w:rFonts w:ascii="Calibri" w:hAnsi="Calibri" w:cs="Helv"/>
          <w:iCs/>
          <w:color w:val="000000"/>
          <w:szCs w:val="20"/>
          <w:lang w:val="sl-SI" w:eastAsia="sl-SI"/>
        </w:rPr>
        <w:t xml:space="preserve">merno onesnažene. </w:t>
      </w:r>
    </w:p>
    <w:p w:rsidR="00C33D83" w:rsidRPr="00AD42E3" w:rsidRDefault="00C33D83" w:rsidP="0074342A">
      <w:pPr>
        <w:spacing w:before="120" w:line="240" w:lineRule="atLeast"/>
        <w:ind w:right="-291"/>
        <w:jc w:val="both"/>
        <w:rPr>
          <w:rFonts w:ascii="Calibri" w:eastAsia="Calibri" w:hAnsi="Calibri" w:cs="Arial"/>
          <w:color w:val="000000"/>
          <w:szCs w:val="20"/>
          <w:lang w:val="sl-SI"/>
        </w:rPr>
      </w:pPr>
      <w:r w:rsidRPr="00AD42E3">
        <w:rPr>
          <w:rFonts w:ascii="Calibri" w:hAnsi="Calibri" w:cs="Helv"/>
          <w:iCs/>
          <w:color w:val="000000"/>
          <w:szCs w:val="20"/>
          <w:lang w:val="sl-SI" w:eastAsia="sl-SI"/>
        </w:rPr>
        <w:t xml:space="preserve">Za </w:t>
      </w:r>
      <w:r w:rsidR="00442C24" w:rsidRPr="00AD42E3">
        <w:rPr>
          <w:rFonts w:ascii="Calibri" w:hAnsi="Calibri" w:cs="Helv"/>
          <w:iCs/>
          <w:color w:val="000000"/>
          <w:szCs w:val="20"/>
          <w:lang w:val="sl-SI" w:eastAsia="sl-SI"/>
        </w:rPr>
        <w:t>čez</w:t>
      </w:r>
      <w:r w:rsidRPr="00AD42E3">
        <w:rPr>
          <w:rFonts w:ascii="Calibri" w:hAnsi="Calibri" w:cs="Helv"/>
          <w:iCs/>
          <w:color w:val="000000"/>
          <w:szCs w:val="20"/>
          <w:lang w:val="sl-SI" w:eastAsia="sl-SI"/>
        </w:rPr>
        <w:t xml:space="preserve">merno onesnažena tla oziroma zemljine </w:t>
      </w:r>
      <w:r w:rsidR="00016AED" w:rsidRPr="00AD42E3">
        <w:rPr>
          <w:rFonts w:ascii="Calibri" w:hAnsi="Calibri" w:cs="Helv"/>
          <w:iCs/>
          <w:color w:val="000000"/>
          <w:szCs w:val="20"/>
          <w:lang w:val="sl-SI" w:eastAsia="sl-SI"/>
        </w:rPr>
        <w:t xml:space="preserve">pa </w:t>
      </w:r>
      <w:r w:rsidRPr="00AD42E3">
        <w:rPr>
          <w:rFonts w:ascii="Calibri" w:hAnsi="Calibri" w:cs="Helv"/>
          <w:iCs/>
          <w:color w:val="000000"/>
          <w:szCs w:val="20"/>
          <w:lang w:val="sl-SI" w:eastAsia="sl-SI"/>
        </w:rPr>
        <w:t xml:space="preserve">je treba zagotoviti območja za njihovo začasno odlaganje za primere, ko </w:t>
      </w:r>
      <w:r w:rsidR="00113523" w:rsidRPr="00AD42E3">
        <w:rPr>
          <w:rFonts w:ascii="Calibri" w:hAnsi="Calibri" w:cs="Helv"/>
          <w:iCs/>
          <w:color w:val="000000"/>
          <w:szCs w:val="20"/>
          <w:lang w:val="sl-SI" w:eastAsia="sl-SI"/>
        </w:rPr>
        <w:t>čez</w:t>
      </w:r>
      <w:r w:rsidRPr="00AD42E3">
        <w:rPr>
          <w:rFonts w:ascii="Calibri" w:hAnsi="Calibri" w:cs="Helv"/>
          <w:iCs/>
          <w:color w:val="000000"/>
          <w:szCs w:val="20"/>
          <w:lang w:val="sl-SI" w:eastAsia="sl-SI"/>
        </w:rPr>
        <w:t xml:space="preserve">merno onesnaženih tal oziroma zemljin ni možno remediirati takoj in na kraju samem </w:t>
      </w:r>
      <w:r w:rsidR="00113523" w:rsidRPr="00AD42E3">
        <w:rPr>
          <w:rFonts w:ascii="Calibri" w:hAnsi="Calibri" w:cs="Helv"/>
          <w:iCs/>
          <w:color w:val="000000"/>
          <w:szCs w:val="20"/>
          <w:lang w:val="sl-SI" w:eastAsia="sl-SI"/>
        </w:rPr>
        <w:t xml:space="preserve">ter </w:t>
      </w:r>
      <w:r w:rsidRPr="00AD42E3">
        <w:rPr>
          <w:rFonts w:ascii="Calibri" w:hAnsi="Calibri" w:cs="Helv"/>
          <w:iCs/>
          <w:color w:val="000000"/>
          <w:szCs w:val="20"/>
          <w:lang w:val="sl-SI" w:eastAsia="sl-SI"/>
        </w:rPr>
        <w:t>morajo biti zato varno premeščene na ustrezno površino do remediacije in nadaljnje uporabe ali</w:t>
      </w:r>
      <w:r w:rsidR="00D56360" w:rsidRPr="00AD42E3">
        <w:rPr>
          <w:rFonts w:ascii="Calibri" w:hAnsi="Calibri" w:cs="Helv"/>
          <w:iCs/>
          <w:color w:val="000000"/>
          <w:szCs w:val="20"/>
          <w:lang w:val="sl-SI" w:eastAsia="sl-SI"/>
        </w:rPr>
        <w:t xml:space="preserve"> </w:t>
      </w:r>
      <w:r w:rsidRPr="00AD42E3">
        <w:rPr>
          <w:rFonts w:ascii="Calibri" w:hAnsi="Calibri" w:cs="Helv"/>
          <w:iCs/>
          <w:color w:val="000000"/>
          <w:szCs w:val="20"/>
          <w:lang w:val="sl-SI" w:eastAsia="sl-SI"/>
        </w:rPr>
        <w:t>prevoza na morebitno uničenje.</w:t>
      </w:r>
      <w:r w:rsidRPr="00AD42E3">
        <w:rPr>
          <w:rFonts w:ascii="Calibri" w:eastAsia="Calibri" w:hAnsi="Calibri" w:cs="Arial"/>
          <w:color w:val="000000"/>
          <w:szCs w:val="20"/>
          <w:lang w:val="sl-SI"/>
        </w:rPr>
        <w:t xml:space="preserve"> </w:t>
      </w:r>
    </w:p>
    <w:p w:rsidR="00A61E5D" w:rsidRPr="00AD42E3" w:rsidRDefault="00557F0B" w:rsidP="0074342A">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Za tla v Sloveniji dezertifikacija, zakisanje in zaslanjevanje niso prednostni izzivi, zato s temi pojavi povezani ukrepi niso opredeljeni. </w:t>
      </w:r>
    </w:p>
    <w:p w:rsidR="00C33D83" w:rsidRPr="00AD42E3" w:rsidRDefault="00C33D83" w:rsidP="0074342A">
      <w:pPr>
        <w:spacing w:before="120" w:line="240" w:lineRule="atLeast"/>
        <w:ind w:right="-291"/>
        <w:jc w:val="both"/>
        <w:rPr>
          <w:rFonts w:ascii="Calibri" w:eastAsia="Calibri" w:hAnsi="Calibri" w:cs="Arial"/>
          <w:b/>
          <w:color w:val="000000"/>
          <w:szCs w:val="20"/>
          <w:lang w:val="sl-SI"/>
        </w:rPr>
      </w:pPr>
      <w:r w:rsidRPr="00AD42E3">
        <w:rPr>
          <w:rFonts w:ascii="Calibri" w:eastAsia="Calibri" w:hAnsi="Calibri" w:cs="Arial"/>
          <w:szCs w:val="20"/>
          <w:lang w:val="sl-SI"/>
        </w:rPr>
        <w:t xml:space="preserve">Podrobneje so ukrepi za doseganje ciljev </w:t>
      </w:r>
      <w:r w:rsidR="00445751" w:rsidRPr="00AD42E3">
        <w:rPr>
          <w:rFonts w:ascii="Calibri" w:eastAsia="Calibri" w:hAnsi="Calibri" w:cs="Arial"/>
          <w:szCs w:val="20"/>
          <w:lang w:val="sl-SI"/>
        </w:rPr>
        <w:t xml:space="preserve">varstva tal </w:t>
      </w:r>
      <w:r w:rsidRPr="00AD42E3">
        <w:rPr>
          <w:rFonts w:ascii="Calibri" w:eastAsia="Calibri" w:hAnsi="Calibri" w:cs="Arial"/>
          <w:szCs w:val="20"/>
          <w:lang w:val="sl-SI"/>
        </w:rPr>
        <w:t xml:space="preserve">prikazani v </w:t>
      </w:r>
      <w:r w:rsidR="00C36119" w:rsidRPr="00AD42E3">
        <w:rPr>
          <w:rFonts w:ascii="Calibri" w:eastAsia="Calibri" w:hAnsi="Calibri" w:cs="Arial"/>
          <w:szCs w:val="20"/>
          <w:lang w:val="sl-SI"/>
        </w:rPr>
        <w:t>p</w:t>
      </w:r>
      <w:r w:rsidRPr="00AD42E3">
        <w:rPr>
          <w:rFonts w:ascii="Calibri" w:eastAsia="Calibri" w:hAnsi="Calibri" w:cs="Arial"/>
          <w:szCs w:val="20"/>
          <w:lang w:val="sl-SI"/>
        </w:rPr>
        <w:t>reglednici</w:t>
      </w:r>
      <w:r w:rsidR="00017AB8" w:rsidRPr="00AD42E3">
        <w:rPr>
          <w:rFonts w:ascii="Calibri" w:eastAsia="Calibri" w:hAnsi="Calibri" w:cs="Arial"/>
          <w:szCs w:val="20"/>
          <w:lang w:val="sl-SI"/>
        </w:rPr>
        <w:t xml:space="preserve"> 2.</w:t>
      </w:r>
      <w:r w:rsidR="00044175" w:rsidRPr="00AD42E3">
        <w:rPr>
          <w:rFonts w:ascii="Calibri" w:eastAsia="Calibri" w:hAnsi="Calibri" w:cs="Arial"/>
          <w:szCs w:val="20"/>
          <w:lang w:val="sl-SI"/>
        </w:rPr>
        <w:t xml:space="preserve"> </w:t>
      </w:r>
    </w:p>
    <w:p w:rsidR="00C33D83" w:rsidRPr="00AD42E3" w:rsidRDefault="00C33D83" w:rsidP="0074342A">
      <w:pPr>
        <w:spacing w:before="120" w:line="240" w:lineRule="atLeast"/>
        <w:ind w:right="-291"/>
        <w:jc w:val="both"/>
        <w:rPr>
          <w:rFonts w:ascii="Calibri" w:eastAsia="Calibri" w:hAnsi="Calibri" w:cs="Arial"/>
          <w:b/>
          <w:color w:val="000000"/>
          <w:szCs w:val="20"/>
          <w:lang w:val="sl-SI"/>
        </w:rPr>
      </w:pPr>
    </w:p>
    <w:p w:rsidR="00C33D83" w:rsidRPr="00AD42E3" w:rsidRDefault="00C33D83" w:rsidP="0074342A">
      <w:pPr>
        <w:spacing w:line="240" w:lineRule="atLeast"/>
        <w:ind w:right="-291"/>
        <w:rPr>
          <w:rFonts w:ascii="Calibri" w:eastAsia="Calibri" w:hAnsi="Calibri" w:cs="Arial"/>
          <w:szCs w:val="20"/>
          <w:lang w:val="sl-SI"/>
        </w:rPr>
      </w:pPr>
    </w:p>
    <w:p w:rsidR="00C33D83" w:rsidRPr="00AD42E3" w:rsidRDefault="00C33D83" w:rsidP="0074342A">
      <w:pPr>
        <w:spacing w:line="240" w:lineRule="atLeast"/>
        <w:ind w:right="-291"/>
        <w:rPr>
          <w:rFonts w:ascii="Calibri" w:eastAsia="Calibri" w:hAnsi="Calibri" w:cs="Arial"/>
          <w:szCs w:val="20"/>
          <w:lang w:val="sl-SI"/>
        </w:rPr>
        <w:sectPr w:rsidR="00C33D83" w:rsidRPr="00AD42E3" w:rsidSect="00655D10">
          <w:footerReference w:type="default" r:id="rId22"/>
          <w:headerReference w:type="first" r:id="rId23"/>
          <w:pgSz w:w="11900" w:h="16840" w:code="9"/>
          <w:pgMar w:top="1843" w:right="1701" w:bottom="1134" w:left="1701" w:header="964" w:footer="794" w:gutter="0"/>
          <w:cols w:space="708"/>
          <w:docGrid w:linePitch="272"/>
        </w:sectPr>
      </w:pPr>
    </w:p>
    <w:p w:rsidR="00C33D83" w:rsidRPr="00AD42E3" w:rsidRDefault="00C33D83" w:rsidP="0074342A">
      <w:pPr>
        <w:spacing w:line="240" w:lineRule="atLeast"/>
        <w:ind w:right="-291"/>
        <w:rPr>
          <w:rFonts w:ascii="Calibri" w:eastAsia="Calibri" w:hAnsi="Calibri" w:cs="Arial"/>
          <w:i/>
          <w:szCs w:val="20"/>
          <w:lang w:val="sl-SI"/>
        </w:rPr>
      </w:pPr>
      <w:r w:rsidRPr="00AD42E3">
        <w:rPr>
          <w:rFonts w:ascii="Calibri" w:eastAsia="Calibri" w:hAnsi="Calibri" w:cs="Arial"/>
          <w:szCs w:val="20"/>
          <w:lang w:val="sl-SI"/>
        </w:rPr>
        <w:lastRenderedPageBreak/>
        <w:t xml:space="preserve">Preglednica </w:t>
      </w:r>
      <w:r w:rsidRPr="00AD42E3">
        <w:rPr>
          <w:rFonts w:ascii="Calibri" w:eastAsia="Calibri" w:hAnsi="Calibri" w:cs="Arial"/>
          <w:i/>
          <w:szCs w:val="20"/>
          <w:lang w:val="sl-SI"/>
        </w:rPr>
        <w:t xml:space="preserve">2: Ukrepi </w:t>
      </w:r>
      <w:r w:rsidR="00891944" w:rsidRPr="00AD42E3">
        <w:rPr>
          <w:rFonts w:ascii="Calibri" w:eastAsia="Calibri" w:hAnsi="Calibri" w:cs="Arial"/>
          <w:i/>
          <w:szCs w:val="20"/>
          <w:lang w:val="sl-SI"/>
        </w:rPr>
        <w:t>varstva tal</w:t>
      </w:r>
      <w:r w:rsidR="00017AB8" w:rsidRPr="00AD42E3">
        <w:rPr>
          <w:rFonts w:ascii="Calibri" w:eastAsia="Calibri" w:hAnsi="Calibri" w:cs="Arial"/>
          <w:i/>
          <w:szCs w:val="20"/>
          <w:lang w:val="sl-SI"/>
        </w:rPr>
        <w:t xml:space="preserve"> </w:t>
      </w:r>
    </w:p>
    <w:p w:rsidR="00032F59" w:rsidRPr="00AD42E3" w:rsidRDefault="00032F59" w:rsidP="0074342A">
      <w:pPr>
        <w:spacing w:line="240" w:lineRule="atLeast"/>
        <w:ind w:right="-291"/>
        <w:rPr>
          <w:rFonts w:ascii="Calibri" w:eastAsia="Calibri" w:hAnsi="Calibri" w:cs="Arial"/>
          <w:i/>
          <w:szCs w:val="20"/>
          <w:lang w:val="sl-SI"/>
        </w:rPr>
      </w:pPr>
    </w:p>
    <w:tbl>
      <w:tblPr>
        <w:tblW w:w="14661"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5"/>
        <w:gridCol w:w="7229"/>
        <w:gridCol w:w="2824"/>
        <w:gridCol w:w="1692"/>
        <w:gridCol w:w="1321"/>
      </w:tblGrid>
      <w:tr w:rsidR="002C5ADD" w:rsidRPr="00AD42E3" w:rsidTr="002C5ADD">
        <w:trPr>
          <w:tblHeader/>
        </w:trPr>
        <w:tc>
          <w:tcPr>
            <w:tcW w:w="1595" w:type="dxa"/>
            <w:shd w:val="clear" w:color="auto" w:fill="auto"/>
            <w:vAlign w:val="center"/>
          </w:tcPr>
          <w:p w:rsidR="002C5ADD" w:rsidRPr="001C1FBC" w:rsidRDefault="002C5ADD" w:rsidP="001C1FBC">
            <w:pPr>
              <w:spacing w:line="240" w:lineRule="atLeast"/>
              <w:ind w:right="34"/>
              <w:jc w:val="center"/>
              <w:rPr>
                <w:rFonts w:ascii="Calibri" w:eastAsia="Calibri" w:hAnsi="Calibri" w:cs="Arial"/>
                <w:b/>
                <w:sz w:val="18"/>
                <w:szCs w:val="18"/>
                <w:lang w:val="sl-SI"/>
              </w:rPr>
            </w:pPr>
            <w:r w:rsidRPr="001C1FBC">
              <w:rPr>
                <w:rFonts w:ascii="Calibri" w:eastAsia="Calibri" w:hAnsi="Calibri" w:cs="Arial"/>
                <w:b/>
                <w:sz w:val="18"/>
                <w:szCs w:val="18"/>
                <w:lang w:val="sl-SI"/>
              </w:rPr>
              <w:t>Vrsta ukrepa</w:t>
            </w:r>
          </w:p>
        </w:tc>
        <w:tc>
          <w:tcPr>
            <w:tcW w:w="7229" w:type="dxa"/>
            <w:shd w:val="clear" w:color="auto" w:fill="auto"/>
            <w:vAlign w:val="center"/>
          </w:tcPr>
          <w:p w:rsidR="002C5ADD" w:rsidRPr="001C1FBC" w:rsidRDefault="002C5ADD" w:rsidP="001C1FBC">
            <w:pPr>
              <w:spacing w:line="240" w:lineRule="atLeast"/>
              <w:ind w:right="34"/>
              <w:jc w:val="center"/>
              <w:rPr>
                <w:rFonts w:ascii="Calibri" w:eastAsia="Calibri" w:hAnsi="Calibri" w:cs="Arial"/>
                <w:b/>
                <w:sz w:val="18"/>
                <w:szCs w:val="18"/>
                <w:lang w:val="sl-SI"/>
              </w:rPr>
            </w:pPr>
            <w:r w:rsidRPr="001C1FBC">
              <w:rPr>
                <w:rFonts w:ascii="Calibri" w:eastAsia="Calibri" w:hAnsi="Calibri" w:cs="Arial"/>
                <w:b/>
                <w:sz w:val="18"/>
                <w:szCs w:val="18"/>
                <w:lang w:val="sl-SI"/>
              </w:rPr>
              <w:t>Ukrep</w:t>
            </w:r>
          </w:p>
        </w:tc>
        <w:tc>
          <w:tcPr>
            <w:tcW w:w="2824" w:type="dxa"/>
            <w:vAlign w:val="center"/>
          </w:tcPr>
          <w:p w:rsidR="002C5ADD" w:rsidRPr="001C1FBC" w:rsidRDefault="002C5ADD" w:rsidP="001C1FBC">
            <w:pPr>
              <w:spacing w:line="240" w:lineRule="atLeast"/>
              <w:ind w:right="56"/>
              <w:jc w:val="center"/>
              <w:rPr>
                <w:rFonts w:ascii="Calibri" w:eastAsia="Calibri" w:hAnsi="Calibri" w:cs="Arial"/>
                <w:b/>
                <w:sz w:val="18"/>
                <w:szCs w:val="18"/>
                <w:lang w:val="sl-SI"/>
              </w:rPr>
            </w:pPr>
            <w:r w:rsidRPr="001C1FBC">
              <w:rPr>
                <w:rFonts w:ascii="Calibri" w:eastAsia="Calibri" w:hAnsi="Calibri" w:cs="Arial"/>
                <w:b/>
                <w:sz w:val="18"/>
                <w:szCs w:val="18"/>
                <w:lang w:val="sl-SI"/>
              </w:rPr>
              <w:t>Kazalnik ukrepa</w:t>
            </w:r>
          </w:p>
        </w:tc>
        <w:tc>
          <w:tcPr>
            <w:tcW w:w="1692" w:type="dxa"/>
            <w:shd w:val="clear" w:color="auto" w:fill="auto"/>
            <w:vAlign w:val="center"/>
          </w:tcPr>
          <w:p w:rsidR="002C5ADD" w:rsidRPr="001C1FBC" w:rsidRDefault="002C5ADD" w:rsidP="001C1FBC">
            <w:pPr>
              <w:spacing w:line="240" w:lineRule="atLeast"/>
              <w:ind w:right="38"/>
              <w:jc w:val="center"/>
              <w:rPr>
                <w:rFonts w:ascii="Calibri" w:eastAsia="Calibri" w:hAnsi="Calibri" w:cs="Arial"/>
                <w:b/>
                <w:sz w:val="18"/>
                <w:szCs w:val="18"/>
                <w:lang w:val="sl-SI"/>
              </w:rPr>
            </w:pPr>
            <w:r w:rsidRPr="001C1FBC">
              <w:rPr>
                <w:rFonts w:ascii="Calibri" w:eastAsia="Calibri" w:hAnsi="Calibri" w:cs="Arial"/>
                <w:b/>
                <w:sz w:val="18"/>
                <w:szCs w:val="18"/>
                <w:lang w:val="sl-SI"/>
              </w:rPr>
              <w:t>Nosilec / sodelujoči</w:t>
            </w:r>
          </w:p>
        </w:tc>
        <w:tc>
          <w:tcPr>
            <w:tcW w:w="1321" w:type="dxa"/>
            <w:shd w:val="clear" w:color="auto" w:fill="auto"/>
            <w:vAlign w:val="center"/>
          </w:tcPr>
          <w:p w:rsidR="002C5ADD" w:rsidRPr="001C1FBC" w:rsidRDefault="002C5ADD" w:rsidP="001C1FBC">
            <w:pPr>
              <w:spacing w:line="240" w:lineRule="atLeast"/>
              <w:ind w:right="38"/>
              <w:jc w:val="center"/>
              <w:rPr>
                <w:rFonts w:ascii="Calibri" w:eastAsia="Calibri" w:hAnsi="Calibri" w:cs="Arial"/>
                <w:b/>
                <w:sz w:val="18"/>
                <w:szCs w:val="18"/>
                <w:lang w:val="sl-SI"/>
              </w:rPr>
            </w:pPr>
            <w:r w:rsidRPr="001C1FBC">
              <w:rPr>
                <w:rFonts w:ascii="Calibri" w:eastAsia="Calibri" w:hAnsi="Calibri" w:cs="Arial"/>
                <w:b/>
                <w:sz w:val="18"/>
                <w:szCs w:val="18"/>
                <w:lang w:val="sl-SI"/>
              </w:rPr>
              <w:t>Rok</w:t>
            </w:r>
          </w:p>
        </w:tc>
      </w:tr>
      <w:tr w:rsidR="002C5ADD" w:rsidRPr="00AD42E3" w:rsidTr="002C5ADD">
        <w:tc>
          <w:tcPr>
            <w:tcW w:w="1595" w:type="dxa"/>
            <w:vMerge w:val="restart"/>
            <w:shd w:val="clear" w:color="auto" w:fill="auto"/>
          </w:tcPr>
          <w:p w:rsidR="002C5ADD" w:rsidRPr="00AD42E3" w:rsidRDefault="002C5ADD" w:rsidP="001C1FBC">
            <w:pPr>
              <w:spacing w:before="60" w:line="240" w:lineRule="atLeast"/>
              <w:ind w:right="34"/>
              <w:rPr>
                <w:rFonts w:ascii="Calibri" w:eastAsia="Calibri" w:hAnsi="Calibri" w:cs="Arial"/>
                <w:sz w:val="18"/>
                <w:szCs w:val="18"/>
                <w:lang w:val="sl-SI"/>
              </w:rPr>
            </w:pPr>
            <w:r w:rsidRPr="00AD42E3">
              <w:rPr>
                <w:rFonts w:ascii="Calibri" w:eastAsia="Calibri" w:hAnsi="Calibri" w:cs="Arial"/>
                <w:sz w:val="18"/>
                <w:szCs w:val="18"/>
                <w:lang w:val="sl-SI"/>
              </w:rPr>
              <w:t>Upravljanje z zemljišči</w:t>
            </w:r>
          </w:p>
        </w:tc>
        <w:tc>
          <w:tcPr>
            <w:tcW w:w="7229" w:type="dxa"/>
            <w:shd w:val="clear" w:color="auto" w:fill="auto"/>
          </w:tcPr>
          <w:p w:rsidR="002C5ADD" w:rsidRPr="00AD42E3" w:rsidRDefault="002C5ADD" w:rsidP="001C1FBC">
            <w:pPr>
              <w:spacing w:before="60" w:line="240" w:lineRule="atLeast"/>
              <w:ind w:right="34"/>
              <w:contextualSpacing/>
              <w:rPr>
                <w:rFonts w:ascii="Calibri" w:eastAsia="Calibri" w:hAnsi="Calibri" w:cs="Arial"/>
                <w:sz w:val="18"/>
                <w:szCs w:val="18"/>
                <w:lang w:val="sl-SI"/>
              </w:rPr>
            </w:pPr>
            <w:r w:rsidRPr="00AD42E3">
              <w:rPr>
                <w:rFonts w:ascii="Calibri" w:hAnsi="Calibri" w:cs="Arial"/>
                <w:sz w:val="18"/>
                <w:szCs w:val="18"/>
                <w:lang w:val="sl-SI"/>
              </w:rPr>
              <w:t xml:space="preserve">Prednostna sanacija tal na degradiranih stavbnih zemljiščih in ponovna raba teh zemljišč. </w:t>
            </w:r>
          </w:p>
        </w:tc>
        <w:tc>
          <w:tcPr>
            <w:tcW w:w="2824" w:type="dxa"/>
          </w:tcPr>
          <w:p w:rsidR="002C5ADD" w:rsidRPr="00AD42E3" w:rsidRDefault="002C5ADD" w:rsidP="004B0099">
            <w:pPr>
              <w:spacing w:before="60" w:line="240" w:lineRule="atLeast"/>
              <w:ind w:right="56"/>
              <w:rPr>
                <w:rFonts w:ascii="Calibri" w:eastAsia="Calibri" w:hAnsi="Calibri" w:cs="Arial"/>
                <w:sz w:val="18"/>
                <w:szCs w:val="18"/>
                <w:lang w:val="sl-SI"/>
              </w:rPr>
            </w:pPr>
            <w:r w:rsidRPr="00AD42E3">
              <w:rPr>
                <w:rFonts w:ascii="Calibri" w:eastAsia="Calibri" w:hAnsi="Calibri" w:cs="Arial"/>
                <w:sz w:val="18"/>
                <w:szCs w:val="18"/>
                <w:lang w:val="sl-SI"/>
              </w:rPr>
              <w:t>površina degradiranih stavbnih zemljišč, k</w:t>
            </w:r>
            <w:r>
              <w:rPr>
                <w:rFonts w:ascii="Calibri" w:eastAsia="Calibri" w:hAnsi="Calibri" w:cs="Arial"/>
                <w:sz w:val="18"/>
                <w:szCs w:val="18"/>
                <w:lang w:val="sl-SI"/>
              </w:rPr>
              <w:t>jer</w:t>
            </w:r>
            <w:r w:rsidRPr="00AD42E3">
              <w:rPr>
                <w:rFonts w:ascii="Calibri" w:eastAsia="Calibri" w:hAnsi="Calibri" w:cs="Arial"/>
                <w:sz w:val="18"/>
                <w:szCs w:val="18"/>
                <w:lang w:val="sl-SI"/>
              </w:rPr>
              <w:t xml:space="preserve"> so tla sanirana in zemljišča ponovno rabljena</w:t>
            </w:r>
          </w:p>
        </w:tc>
        <w:tc>
          <w:tcPr>
            <w:tcW w:w="1692" w:type="dxa"/>
            <w:shd w:val="clear" w:color="auto" w:fill="auto"/>
          </w:tcPr>
          <w:p w:rsidR="002C5ADD" w:rsidRPr="00AD42E3" w:rsidRDefault="002C5ADD" w:rsidP="001C1FBC">
            <w:pPr>
              <w:spacing w:before="60" w:line="240" w:lineRule="atLeast"/>
              <w:ind w:right="38"/>
              <w:rPr>
                <w:rFonts w:ascii="Calibri" w:hAnsi="Calibri" w:cs="Arial"/>
                <w:b/>
                <w:bCs/>
                <w:sz w:val="18"/>
                <w:szCs w:val="18"/>
                <w:lang w:val="sl-SI"/>
              </w:rPr>
            </w:pPr>
            <w:r w:rsidRPr="00AD42E3">
              <w:rPr>
                <w:rFonts w:ascii="Calibri" w:eastAsia="Calibri" w:hAnsi="Calibri" w:cs="Arial"/>
                <w:sz w:val="18"/>
                <w:szCs w:val="18"/>
                <w:lang w:val="sl-SI"/>
              </w:rPr>
              <w:t>MOP</w:t>
            </w:r>
          </w:p>
        </w:tc>
        <w:tc>
          <w:tcPr>
            <w:tcW w:w="1321" w:type="dxa"/>
            <w:shd w:val="clear" w:color="auto" w:fill="auto"/>
          </w:tcPr>
          <w:p w:rsidR="002C5ADD" w:rsidRPr="00AD42E3" w:rsidRDefault="002C5ADD" w:rsidP="001C1FBC">
            <w:pPr>
              <w:spacing w:before="60" w:line="240" w:lineRule="atLeast"/>
              <w:ind w:right="38"/>
              <w:jc w:val="both"/>
              <w:rPr>
                <w:rFonts w:ascii="Calibri" w:hAnsi="Calibri" w:cs="Arial"/>
                <w:b/>
                <w:bCs/>
                <w:sz w:val="18"/>
                <w:szCs w:val="18"/>
                <w:lang w:val="sl-SI"/>
              </w:rPr>
            </w:pPr>
            <w:r w:rsidRPr="00AD42E3">
              <w:rPr>
                <w:rFonts w:ascii="Calibri" w:eastAsia="Calibri" w:hAnsi="Calibri" w:cs="Arial"/>
                <w:sz w:val="18"/>
                <w:szCs w:val="18"/>
                <w:lang w:val="sl-SI"/>
              </w:rPr>
              <w:t>stalna naloga</w:t>
            </w:r>
          </w:p>
        </w:tc>
      </w:tr>
      <w:tr w:rsidR="002C5ADD" w:rsidRPr="00AD42E3" w:rsidTr="002C5ADD">
        <w:tc>
          <w:tcPr>
            <w:tcW w:w="1595" w:type="dxa"/>
            <w:vMerge/>
            <w:shd w:val="clear" w:color="auto" w:fill="auto"/>
          </w:tcPr>
          <w:p w:rsidR="002C5ADD" w:rsidRPr="00AD42E3" w:rsidRDefault="002C5ADD" w:rsidP="001C1FBC">
            <w:pPr>
              <w:spacing w:before="60" w:line="240" w:lineRule="atLeast"/>
              <w:ind w:right="34"/>
              <w:rPr>
                <w:rFonts w:ascii="Calibri" w:eastAsia="Calibri" w:hAnsi="Calibri" w:cs="Arial"/>
                <w:sz w:val="18"/>
                <w:szCs w:val="18"/>
                <w:lang w:val="sl-SI"/>
              </w:rPr>
            </w:pPr>
          </w:p>
        </w:tc>
        <w:tc>
          <w:tcPr>
            <w:tcW w:w="7229" w:type="dxa"/>
            <w:shd w:val="clear" w:color="auto" w:fill="auto"/>
          </w:tcPr>
          <w:p w:rsidR="002C5ADD" w:rsidRPr="00AD42E3" w:rsidRDefault="002C5ADD" w:rsidP="001C1FBC">
            <w:pPr>
              <w:spacing w:before="60" w:line="240" w:lineRule="atLeast"/>
              <w:ind w:right="34"/>
              <w:contextualSpacing/>
              <w:rPr>
                <w:rFonts w:ascii="Calibri" w:eastAsia="Calibri" w:hAnsi="Calibri" w:cs="Arial"/>
                <w:sz w:val="18"/>
                <w:szCs w:val="18"/>
                <w:lang w:val="sl-SI"/>
              </w:rPr>
            </w:pPr>
            <w:r w:rsidRPr="00AD42E3">
              <w:rPr>
                <w:rFonts w:ascii="Calibri" w:hAnsi="Calibri" w:cs="Arial"/>
                <w:sz w:val="18"/>
                <w:szCs w:val="18"/>
                <w:lang w:val="sl-SI"/>
              </w:rPr>
              <w:t>Vračanje nepozidanih zemljišč, že namenjenih pozidavi, v kmetijsko ali gozdno rabo, kjer je to ustrezno.</w:t>
            </w:r>
          </w:p>
        </w:tc>
        <w:tc>
          <w:tcPr>
            <w:tcW w:w="2824" w:type="dxa"/>
          </w:tcPr>
          <w:p w:rsidR="002C5ADD" w:rsidRPr="00AD42E3" w:rsidRDefault="002C5ADD" w:rsidP="001C1FBC">
            <w:pPr>
              <w:spacing w:before="60" w:line="240" w:lineRule="atLeast"/>
              <w:ind w:right="56"/>
              <w:jc w:val="both"/>
              <w:rPr>
                <w:rFonts w:ascii="Calibri" w:eastAsia="Calibri" w:hAnsi="Calibri" w:cs="Arial"/>
                <w:sz w:val="18"/>
                <w:szCs w:val="18"/>
                <w:lang w:val="sl-SI"/>
              </w:rPr>
            </w:pPr>
            <w:r w:rsidRPr="00AD42E3">
              <w:rPr>
                <w:rFonts w:ascii="Calibri" w:eastAsia="Calibri" w:hAnsi="Calibri" w:cs="Arial"/>
                <w:sz w:val="18"/>
                <w:szCs w:val="18"/>
                <w:lang w:val="sl-SI"/>
              </w:rPr>
              <w:t>delež vrnjenih zemljišč</w:t>
            </w:r>
          </w:p>
        </w:tc>
        <w:tc>
          <w:tcPr>
            <w:tcW w:w="1692" w:type="dxa"/>
            <w:shd w:val="clear" w:color="auto" w:fill="auto"/>
          </w:tcPr>
          <w:p w:rsidR="002C5ADD" w:rsidRPr="00AD42E3" w:rsidRDefault="002C5ADD" w:rsidP="001C1FBC">
            <w:pPr>
              <w:spacing w:before="60" w:line="240" w:lineRule="atLeast"/>
              <w:ind w:right="38"/>
              <w:jc w:val="both"/>
              <w:rPr>
                <w:rFonts w:ascii="Calibri" w:hAnsi="Calibri" w:cs="Arial"/>
                <w:bCs/>
                <w:sz w:val="18"/>
                <w:szCs w:val="18"/>
                <w:lang w:val="sl-SI"/>
              </w:rPr>
            </w:pPr>
            <w:r w:rsidRPr="00AD42E3">
              <w:rPr>
                <w:rFonts w:ascii="Calibri" w:eastAsia="Calibri" w:hAnsi="Calibri" w:cs="Arial"/>
                <w:sz w:val="18"/>
                <w:szCs w:val="18"/>
                <w:lang w:val="sl-SI"/>
              </w:rPr>
              <w:t>MOP</w:t>
            </w:r>
            <w:r w:rsidRPr="00AD42E3">
              <w:rPr>
                <w:rFonts w:ascii="Calibri" w:hAnsi="Calibri" w:cs="Arial"/>
                <w:bCs/>
                <w:sz w:val="18"/>
                <w:szCs w:val="18"/>
                <w:lang w:val="sl-SI"/>
              </w:rPr>
              <w:t>, občine</w:t>
            </w:r>
          </w:p>
        </w:tc>
        <w:tc>
          <w:tcPr>
            <w:tcW w:w="1321" w:type="dxa"/>
            <w:shd w:val="clear" w:color="auto" w:fill="auto"/>
          </w:tcPr>
          <w:p w:rsidR="002C5ADD" w:rsidRPr="00AD42E3" w:rsidRDefault="002C5ADD" w:rsidP="001C1FBC">
            <w:pPr>
              <w:spacing w:before="60" w:line="240" w:lineRule="atLeast"/>
              <w:ind w:right="38"/>
              <w:jc w:val="both"/>
              <w:rPr>
                <w:rFonts w:ascii="Calibri" w:hAnsi="Calibri" w:cs="Arial"/>
                <w:bCs/>
                <w:sz w:val="18"/>
                <w:szCs w:val="18"/>
                <w:lang w:val="sl-SI"/>
              </w:rPr>
            </w:pPr>
            <w:r w:rsidRPr="00AD42E3">
              <w:rPr>
                <w:rFonts w:ascii="Calibri" w:eastAsia="Calibri" w:hAnsi="Calibri" w:cs="Arial"/>
                <w:sz w:val="18"/>
                <w:szCs w:val="18"/>
                <w:lang w:val="sl-SI"/>
              </w:rPr>
              <w:t>stalna naloga</w:t>
            </w:r>
          </w:p>
        </w:tc>
      </w:tr>
      <w:tr w:rsidR="002C5ADD" w:rsidRPr="00AD42E3" w:rsidTr="002C5ADD">
        <w:tc>
          <w:tcPr>
            <w:tcW w:w="1595" w:type="dxa"/>
            <w:vMerge/>
            <w:shd w:val="clear" w:color="auto" w:fill="auto"/>
          </w:tcPr>
          <w:p w:rsidR="002C5ADD" w:rsidRPr="00AD42E3" w:rsidRDefault="002C5ADD" w:rsidP="001C1FBC">
            <w:pPr>
              <w:spacing w:before="60" w:line="240" w:lineRule="atLeast"/>
              <w:ind w:right="34"/>
              <w:rPr>
                <w:rFonts w:ascii="Calibri" w:eastAsia="Calibri" w:hAnsi="Calibri" w:cs="Arial"/>
                <w:sz w:val="18"/>
                <w:szCs w:val="18"/>
                <w:lang w:val="sl-SI"/>
              </w:rPr>
            </w:pPr>
          </w:p>
        </w:tc>
        <w:tc>
          <w:tcPr>
            <w:tcW w:w="7229" w:type="dxa"/>
            <w:shd w:val="clear" w:color="auto" w:fill="auto"/>
          </w:tcPr>
          <w:p w:rsidR="002C5ADD" w:rsidRPr="00AD42E3" w:rsidRDefault="002C5ADD" w:rsidP="001C1FBC">
            <w:pPr>
              <w:spacing w:before="60" w:line="240" w:lineRule="atLeast"/>
              <w:ind w:right="34"/>
              <w:contextualSpacing/>
              <w:rPr>
                <w:rFonts w:ascii="Calibri" w:eastAsia="Calibri" w:hAnsi="Calibri" w:cs="Arial"/>
                <w:sz w:val="18"/>
                <w:szCs w:val="18"/>
                <w:lang w:val="sl-SI"/>
              </w:rPr>
            </w:pPr>
            <w:r w:rsidRPr="00AD42E3">
              <w:rPr>
                <w:rFonts w:ascii="Calibri" w:hAnsi="Calibri" w:cs="Arial"/>
                <w:sz w:val="18"/>
                <w:szCs w:val="18"/>
                <w:lang w:val="sl-SI"/>
              </w:rPr>
              <w:t>Izboljšana zemljiška politika za aktivacijo nezazidanih stavbnih zemljišč s ciljem zmanjšanja neto letne rasti površine pozidanih zemljišč.</w:t>
            </w:r>
          </w:p>
        </w:tc>
        <w:tc>
          <w:tcPr>
            <w:tcW w:w="2824" w:type="dxa"/>
          </w:tcPr>
          <w:p w:rsidR="002C5ADD" w:rsidRPr="00AD42E3" w:rsidRDefault="002C5ADD" w:rsidP="001C1FBC">
            <w:pPr>
              <w:spacing w:before="60" w:line="240" w:lineRule="atLeast"/>
              <w:ind w:right="56"/>
              <w:rPr>
                <w:rFonts w:ascii="Calibri" w:eastAsia="Calibri" w:hAnsi="Calibri" w:cs="Arial"/>
                <w:sz w:val="18"/>
                <w:szCs w:val="18"/>
                <w:lang w:val="sl-SI"/>
              </w:rPr>
            </w:pPr>
            <w:r w:rsidRPr="00AD42E3">
              <w:rPr>
                <w:rFonts w:ascii="Calibri" w:eastAsia="Calibri" w:hAnsi="Calibri" w:cs="Arial"/>
                <w:sz w:val="18"/>
                <w:szCs w:val="18"/>
                <w:lang w:val="sl-SI"/>
              </w:rPr>
              <w:t>neto letna rast površine pozidanih zemljišč</w:t>
            </w:r>
          </w:p>
        </w:tc>
        <w:tc>
          <w:tcPr>
            <w:tcW w:w="1692" w:type="dxa"/>
            <w:shd w:val="clear" w:color="auto" w:fill="auto"/>
          </w:tcPr>
          <w:p w:rsidR="002C5ADD" w:rsidRPr="00AD42E3" w:rsidRDefault="002C5ADD" w:rsidP="001C1FBC">
            <w:pPr>
              <w:spacing w:before="60" w:line="240" w:lineRule="atLeast"/>
              <w:ind w:right="38"/>
              <w:rPr>
                <w:rFonts w:ascii="Calibri" w:hAnsi="Calibri" w:cs="Arial"/>
                <w:b/>
                <w:bCs/>
                <w:sz w:val="18"/>
                <w:szCs w:val="18"/>
                <w:lang w:val="sl-SI"/>
              </w:rPr>
            </w:pPr>
            <w:r w:rsidRPr="00AD42E3">
              <w:rPr>
                <w:rFonts w:ascii="Calibri" w:eastAsia="Calibri" w:hAnsi="Calibri" w:cs="Arial"/>
                <w:sz w:val="18"/>
                <w:szCs w:val="18"/>
                <w:lang w:val="sl-SI"/>
              </w:rPr>
              <w:t>MOP, občine</w:t>
            </w:r>
          </w:p>
        </w:tc>
        <w:tc>
          <w:tcPr>
            <w:tcW w:w="1321" w:type="dxa"/>
            <w:shd w:val="clear" w:color="auto" w:fill="auto"/>
          </w:tcPr>
          <w:p w:rsidR="002C5ADD" w:rsidRPr="00AD42E3" w:rsidRDefault="002C5ADD" w:rsidP="001C1FBC">
            <w:pPr>
              <w:spacing w:before="60" w:line="240" w:lineRule="atLeast"/>
              <w:ind w:right="38"/>
              <w:jc w:val="both"/>
              <w:rPr>
                <w:rFonts w:ascii="Calibri" w:hAnsi="Calibri" w:cs="Arial"/>
                <w:b/>
                <w:bCs/>
                <w:sz w:val="18"/>
                <w:szCs w:val="18"/>
                <w:lang w:val="sl-SI"/>
              </w:rPr>
            </w:pPr>
            <w:r w:rsidRPr="00AD42E3">
              <w:rPr>
                <w:rFonts w:ascii="Calibri" w:eastAsia="Calibri" w:hAnsi="Calibri" w:cs="Arial"/>
                <w:sz w:val="18"/>
                <w:szCs w:val="18"/>
                <w:lang w:val="sl-SI"/>
              </w:rPr>
              <w:t>stalna naloga</w:t>
            </w:r>
          </w:p>
        </w:tc>
      </w:tr>
      <w:tr w:rsidR="002C5ADD" w:rsidRPr="00AD42E3" w:rsidTr="002C5ADD">
        <w:trPr>
          <w:trHeight w:val="714"/>
        </w:trPr>
        <w:tc>
          <w:tcPr>
            <w:tcW w:w="1595" w:type="dxa"/>
            <w:vMerge/>
            <w:shd w:val="clear" w:color="auto" w:fill="auto"/>
          </w:tcPr>
          <w:p w:rsidR="002C5ADD" w:rsidRPr="00AD42E3" w:rsidRDefault="002C5ADD" w:rsidP="001C1FBC">
            <w:pPr>
              <w:spacing w:before="60" w:line="240" w:lineRule="atLeast"/>
              <w:ind w:right="34"/>
              <w:rPr>
                <w:rFonts w:ascii="Calibri" w:eastAsia="Calibri" w:hAnsi="Calibri" w:cs="Arial"/>
                <w:sz w:val="18"/>
                <w:szCs w:val="18"/>
                <w:lang w:val="sl-SI"/>
              </w:rPr>
            </w:pPr>
          </w:p>
        </w:tc>
        <w:tc>
          <w:tcPr>
            <w:tcW w:w="7229" w:type="dxa"/>
            <w:shd w:val="clear" w:color="auto" w:fill="auto"/>
          </w:tcPr>
          <w:p w:rsidR="002C5ADD" w:rsidRPr="00AD42E3" w:rsidRDefault="002C5ADD" w:rsidP="001C1FBC">
            <w:pPr>
              <w:spacing w:before="60" w:line="240" w:lineRule="atLeast"/>
              <w:ind w:right="34"/>
              <w:rPr>
                <w:rFonts w:ascii="Calibri" w:eastAsia="Calibri" w:hAnsi="Calibri" w:cs="Arial"/>
                <w:sz w:val="18"/>
                <w:szCs w:val="18"/>
                <w:lang w:val="sl-SI"/>
              </w:rPr>
            </w:pPr>
            <w:r w:rsidRPr="00AD42E3">
              <w:rPr>
                <w:rFonts w:ascii="Calibri" w:hAnsi="Calibri" w:cs="Arial"/>
                <w:sz w:val="18"/>
                <w:szCs w:val="18"/>
                <w:lang w:val="sl-SI"/>
              </w:rPr>
              <w:t>Vzpostavitev medsektorskega informacijskega servisa za podatke in informacije o dejanski rabi zemljišč.</w:t>
            </w:r>
          </w:p>
        </w:tc>
        <w:tc>
          <w:tcPr>
            <w:tcW w:w="2824" w:type="dxa"/>
          </w:tcPr>
          <w:p w:rsidR="002C5ADD" w:rsidRPr="00AD42E3" w:rsidRDefault="002C5ADD" w:rsidP="005B6888">
            <w:pPr>
              <w:spacing w:before="60" w:line="240" w:lineRule="atLeast"/>
              <w:ind w:right="56"/>
              <w:rPr>
                <w:rFonts w:ascii="Calibri" w:eastAsia="Calibri" w:hAnsi="Calibri" w:cs="Arial"/>
                <w:sz w:val="18"/>
                <w:szCs w:val="18"/>
                <w:lang w:val="sl-SI"/>
              </w:rPr>
            </w:pPr>
            <w:r w:rsidRPr="00AD42E3">
              <w:rPr>
                <w:rFonts w:ascii="Calibri" w:eastAsia="Calibri" w:hAnsi="Calibri" w:cs="Arial"/>
                <w:sz w:val="18"/>
                <w:szCs w:val="18"/>
                <w:lang w:val="sl-SI"/>
              </w:rPr>
              <w:t>vzpostavljen informacijski sistem</w:t>
            </w:r>
          </w:p>
        </w:tc>
        <w:tc>
          <w:tcPr>
            <w:tcW w:w="1692" w:type="dxa"/>
            <w:shd w:val="clear" w:color="auto" w:fill="auto"/>
          </w:tcPr>
          <w:p w:rsidR="002C5ADD" w:rsidRPr="00AD42E3" w:rsidRDefault="002C5ADD" w:rsidP="001C1FBC">
            <w:pPr>
              <w:spacing w:before="60" w:line="240" w:lineRule="atLeast"/>
              <w:ind w:right="38"/>
              <w:rPr>
                <w:rFonts w:ascii="Calibri" w:eastAsia="Calibri" w:hAnsi="Calibri" w:cs="Arial"/>
                <w:sz w:val="18"/>
                <w:szCs w:val="18"/>
                <w:lang w:val="sl-SI"/>
              </w:rPr>
            </w:pPr>
            <w:r w:rsidRPr="00AD42E3">
              <w:rPr>
                <w:rFonts w:ascii="Calibri" w:eastAsia="Calibri" w:hAnsi="Calibri" w:cs="Arial"/>
                <w:sz w:val="18"/>
                <w:szCs w:val="18"/>
                <w:lang w:val="sl-SI"/>
              </w:rPr>
              <w:t>MOP</w:t>
            </w:r>
          </w:p>
        </w:tc>
        <w:tc>
          <w:tcPr>
            <w:tcW w:w="1321" w:type="dxa"/>
            <w:shd w:val="clear" w:color="auto" w:fill="auto"/>
          </w:tcPr>
          <w:p w:rsidR="002C5ADD" w:rsidRPr="00AD42E3" w:rsidRDefault="002C5ADD" w:rsidP="001C1FBC">
            <w:pPr>
              <w:spacing w:before="60" w:line="240" w:lineRule="atLeast"/>
              <w:ind w:right="38"/>
              <w:rPr>
                <w:rFonts w:ascii="Calibri" w:eastAsia="Calibri" w:hAnsi="Calibri" w:cs="Arial"/>
                <w:sz w:val="18"/>
                <w:szCs w:val="18"/>
                <w:lang w:val="sl-SI"/>
              </w:rPr>
            </w:pPr>
            <w:r w:rsidRPr="00AD42E3">
              <w:rPr>
                <w:rFonts w:ascii="Calibri" w:eastAsia="Calibri" w:hAnsi="Calibri" w:cs="Arial"/>
                <w:sz w:val="18"/>
                <w:szCs w:val="18"/>
                <w:lang w:val="sl-SI"/>
              </w:rPr>
              <w:t>od 2020 naprej</w:t>
            </w:r>
          </w:p>
        </w:tc>
      </w:tr>
      <w:tr w:rsidR="002C5ADD" w:rsidRPr="00AD42E3" w:rsidTr="002C5ADD">
        <w:trPr>
          <w:trHeight w:val="498"/>
        </w:trPr>
        <w:tc>
          <w:tcPr>
            <w:tcW w:w="1595" w:type="dxa"/>
            <w:vMerge w:val="restart"/>
            <w:shd w:val="clear" w:color="auto" w:fill="auto"/>
          </w:tcPr>
          <w:p w:rsidR="002C5ADD" w:rsidRPr="00AD42E3" w:rsidRDefault="002C5ADD" w:rsidP="001C1FBC">
            <w:pPr>
              <w:spacing w:before="60" w:line="240" w:lineRule="atLeast"/>
              <w:ind w:right="34"/>
              <w:rPr>
                <w:rFonts w:ascii="Calibri" w:eastAsia="Calibri" w:hAnsi="Calibri" w:cs="Arial"/>
                <w:sz w:val="18"/>
                <w:szCs w:val="18"/>
                <w:lang w:val="sl-SI"/>
              </w:rPr>
            </w:pPr>
            <w:r w:rsidRPr="00AD42E3">
              <w:rPr>
                <w:rFonts w:ascii="Calibri" w:eastAsia="Calibri" w:hAnsi="Calibri" w:cs="Arial"/>
                <w:sz w:val="18"/>
                <w:szCs w:val="18"/>
                <w:lang w:val="sl-SI"/>
              </w:rPr>
              <w:t xml:space="preserve">Priprava zakonodaje </w:t>
            </w:r>
          </w:p>
        </w:tc>
        <w:tc>
          <w:tcPr>
            <w:tcW w:w="7229" w:type="dxa"/>
            <w:shd w:val="clear" w:color="auto" w:fill="auto"/>
          </w:tcPr>
          <w:p w:rsidR="002C5ADD" w:rsidRPr="00AD42E3" w:rsidRDefault="002C5ADD" w:rsidP="001C1FBC">
            <w:pPr>
              <w:spacing w:before="60" w:line="240" w:lineRule="atLeast"/>
              <w:ind w:right="34"/>
              <w:rPr>
                <w:rFonts w:ascii="Calibri" w:eastAsia="Calibri" w:hAnsi="Calibri" w:cs="Arial"/>
                <w:sz w:val="18"/>
                <w:szCs w:val="18"/>
                <w:lang w:val="sl-SI"/>
              </w:rPr>
            </w:pPr>
            <w:r w:rsidRPr="00AD42E3">
              <w:rPr>
                <w:rFonts w:ascii="Calibri" w:hAnsi="Calibri" w:cs="Arial"/>
                <w:sz w:val="18"/>
                <w:szCs w:val="18"/>
                <w:lang w:val="sl-SI"/>
              </w:rPr>
              <w:t>Dopolnitev predpisov s področja urejanja prostora in graditve zaradi vključitve upravljanja s podzemnim prostorom.</w:t>
            </w:r>
          </w:p>
        </w:tc>
        <w:tc>
          <w:tcPr>
            <w:tcW w:w="2824" w:type="dxa"/>
            <w:vMerge w:val="restart"/>
          </w:tcPr>
          <w:p w:rsidR="002C5ADD" w:rsidRPr="00AD42E3" w:rsidRDefault="002C5ADD" w:rsidP="001C1FBC">
            <w:pPr>
              <w:spacing w:before="60" w:line="240" w:lineRule="atLeast"/>
              <w:ind w:right="56"/>
              <w:rPr>
                <w:rFonts w:ascii="Calibri" w:eastAsia="Calibri" w:hAnsi="Calibri" w:cs="Arial"/>
                <w:sz w:val="18"/>
                <w:szCs w:val="18"/>
                <w:lang w:val="sl-SI"/>
              </w:rPr>
            </w:pPr>
            <w:r w:rsidRPr="00AD42E3">
              <w:rPr>
                <w:rFonts w:ascii="Calibri" w:eastAsia="Calibri" w:hAnsi="Calibri" w:cs="Arial"/>
                <w:sz w:val="18"/>
                <w:szCs w:val="18"/>
                <w:lang w:val="sl-SI"/>
              </w:rPr>
              <w:t>sprejeti in dopolnjeni predpisi</w:t>
            </w:r>
          </w:p>
        </w:tc>
        <w:tc>
          <w:tcPr>
            <w:tcW w:w="1692" w:type="dxa"/>
            <w:shd w:val="clear" w:color="auto" w:fill="auto"/>
          </w:tcPr>
          <w:p w:rsidR="002C5ADD" w:rsidRPr="00AD42E3" w:rsidRDefault="002C5ADD" w:rsidP="001C1FBC">
            <w:pPr>
              <w:spacing w:before="60" w:line="240" w:lineRule="atLeast"/>
              <w:ind w:right="38"/>
              <w:rPr>
                <w:rFonts w:ascii="Calibri" w:eastAsia="Calibri" w:hAnsi="Calibri" w:cs="Arial"/>
                <w:sz w:val="18"/>
                <w:szCs w:val="18"/>
                <w:lang w:val="sl-SI"/>
              </w:rPr>
            </w:pPr>
            <w:r w:rsidRPr="00AD42E3">
              <w:rPr>
                <w:rFonts w:ascii="Calibri" w:eastAsia="Calibri" w:hAnsi="Calibri" w:cs="Arial"/>
                <w:sz w:val="18"/>
                <w:szCs w:val="18"/>
                <w:lang w:val="sl-SI"/>
              </w:rPr>
              <w:t xml:space="preserve">MOP </w:t>
            </w:r>
          </w:p>
        </w:tc>
        <w:tc>
          <w:tcPr>
            <w:tcW w:w="1321" w:type="dxa"/>
            <w:shd w:val="clear" w:color="auto" w:fill="auto"/>
          </w:tcPr>
          <w:p w:rsidR="002C5ADD" w:rsidRPr="00AD42E3" w:rsidRDefault="002C5ADD" w:rsidP="001C1FBC">
            <w:pPr>
              <w:spacing w:before="60" w:line="240" w:lineRule="atLeast"/>
              <w:ind w:right="38"/>
              <w:rPr>
                <w:rFonts w:ascii="Calibri" w:eastAsia="Calibri" w:hAnsi="Calibri" w:cs="Arial"/>
                <w:sz w:val="18"/>
                <w:szCs w:val="18"/>
                <w:lang w:val="sl-SI"/>
              </w:rPr>
            </w:pPr>
            <w:r w:rsidRPr="00AD42E3">
              <w:rPr>
                <w:rFonts w:ascii="Calibri" w:eastAsia="Calibri" w:hAnsi="Calibri" w:cs="Arial"/>
                <w:sz w:val="18"/>
                <w:szCs w:val="18"/>
                <w:lang w:val="sl-SI"/>
              </w:rPr>
              <w:t>2022</w:t>
            </w:r>
          </w:p>
        </w:tc>
      </w:tr>
      <w:tr w:rsidR="002C5ADD" w:rsidRPr="00AD42E3" w:rsidTr="002C5ADD">
        <w:trPr>
          <w:trHeight w:val="719"/>
        </w:trPr>
        <w:tc>
          <w:tcPr>
            <w:tcW w:w="1595" w:type="dxa"/>
            <w:vMerge/>
            <w:shd w:val="clear" w:color="auto" w:fill="auto"/>
          </w:tcPr>
          <w:p w:rsidR="002C5ADD" w:rsidRPr="00AD42E3" w:rsidRDefault="002C5ADD" w:rsidP="001C1FBC">
            <w:pPr>
              <w:spacing w:before="60" w:line="240" w:lineRule="atLeast"/>
              <w:ind w:right="34"/>
              <w:rPr>
                <w:rFonts w:ascii="Calibri" w:eastAsia="Calibri" w:hAnsi="Calibri" w:cs="Arial"/>
                <w:sz w:val="18"/>
                <w:szCs w:val="18"/>
                <w:lang w:val="sl-SI"/>
              </w:rPr>
            </w:pPr>
          </w:p>
        </w:tc>
        <w:tc>
          <w:tcPr>
            <w:tcW w:w="7229" w:type="dxa"/>
            <w:shd w:val="clear" w:color="auto" w:fill="auto"/>
          </w:tcPr>
          <w:p w:rsidR="002C5ADD" w:rsidRPr="00AD42E3" w:rsidRDefault="002C5ADD" w:rsidP="001C1FBC">
            <w:pPr>
              <w:spacing w:before="60" w:line="240" w:lineRule="atLeast"/>
              <w:ind w:right="34"/>
              <w:rPr>
                <w:rFonts w:ascii="Calibri" w:eastAsia="Calibri" w:hAnsi="Calibri" w:cs="Arial"/>
                <w:sz w:val="18"/>
                <w:szCs w:val="18"/>
                <w:lang w:val="sl-SI"/>
              </w:rPr>
            </w:pPr>
            <w:r w:rsidRPr="00AD42E3">
              <w:rPr>
                <w:rFonts w:ascii="Calibri" w:hAnsi="Calibri" w:cs="Arial"/>
                <w:sz w:val="18"/>
                <w:szCs w:val="18"/>
                <w:lang w:val="sl-SI"/>
              </w:rPr>
              <w:t>Dopolnitev predpisov s področja celovite presoje vplivov na okolje zaradi okrepljene obravnave varstva tal.</w:t>
            </w:r>
          </w:p>
        </w:tc>
        <w:tc>
          <w:tcPr>
            <w:tcW w:w="2824" w:type="dxa"/>
            <w:vMerge/>
          </w:tcPr>
          <w:p w:rsidR="002C5ADD" w:rsidRPr="00AD42E3" w:rsidRDefault="002C5ADD" w:rsidP="001C1FBC">
            <w:pPr>
              <w:spacing w:before="60" w:line="240" w:lineRule="atLeast"/>
              <w:ind w:right="56"/>
              <w:rPr>
                <w:rFonts w:ascii="Calibri" w:eastAsia="Calibri" w:hAnsi="Calibri" w:cs="Arial"/>
                <w:sz w:val="18"/>
                <w:szCs w:val="18"/>
                <w:lang w:val="sl-SI"/>
              </w:rPr>
            </w:pPr>
          </w:p>
        </w:tc>
        <w:tc>
          <w:tcPr>
            <w:tcW w:w="1692" w:type="dxa"/>
            <w:shd w:val="clear" w:color="auto" w:fill="auto"/>
          </w:tcPr>
          <w:p w:rsidR="002C5ADD" w:rsidRPr="00AD42E3" w:rsidRDefault="002C5ADD" w:rsidP="001C1FBC">
            <w:pPr>
              <w:spacing w:before="60" w:line="240" w:lineRule="atLeast"/>
              <w:ind w:right="38"/>
              <w:rPr>
                <w:rFonts w:ascii="Calibri" w:eastAsia="Calibri" w:hAnsi="Calibri" w:cs="Arial"/>
                <w:sz w:val="18"/>
                <w:szCs w:val="18"/>
                <w:lang w:val="sl-SI"/>
              </w:rPr>
            </w:pPr>
            <w:r w:rsidRPr="00AD42E3">
              <w:rPr>
                <w:rFonts w:ascii="Calibri" w:eastAsia="Calibri" w:hAnsi="Calibri" w:cs="Arial"/>
                <w:sz w:val="18"/>
                <w:szCs w:val="18"/>
                <w:lang w:val="sl-SI"/>
              </w:rPr>
              <w:t>MOP</w:t>
            </w:r>
          </w:p>
        </w:tc>
        <w:tc>
          <w:tcPr>
            <w:tcW w:w="1321" w:type="dxa"/>
            <w:shd w:val="clear" w:color="auto" w:fill="auto"/>
          </w:tcPr>
          <w:p w:rsidR="002C5ADD" w:rsidRPr="00AD42E3" w:rsidRDefault="002C5ADD" w:rsidP="001C1FBC">
            <w:pPr>
              <w:spacing w:before="60" w:line="240" w:lineRule="atLeast"/>
              <w:ind w:right="38"/>
              <w:rPr>
                <w:rFonts w:ascii="Calibri" w:eastAsia="Calibri" w:hAnsi="Calibri" w:cs="Arial"/>
                <w:sz w:val="18"/>
                <w:szCs w:val="18"/>
                <w:lang w:val="sl-SI"/>
              </w:rPr>
            </w:pPr>
            <w:r w:rsidRPr="00AD42E3">
              <w:rPr>
                <w:rFonts w:ascii="Calibri" w:eastAsia="Calibri" w:hAnsi="Calibri" w:cs="Arial"/>
                <w:sz w:val="18"/>
                <w:szCs w:val="18"/>
                <w:lang w:val="sl-SI"/>
              </w:rPr>
              <w:t>2020</w:t>
            </w:r>
          </w:p>
        </w:tc>
      </w:tr>
      <w:tr w:rsidR="002C5ADD" w:rsidRPr="00AD42E3" w:rsidTr="002C5ADD">
        <w:tc>
          <w:tcPr>
            <w:tcW w:w="1595" w:type="dxa"/>
            <w:vMerge w:val="restart"/>
            <w:shd w:val="clear" w:color="auto" w:fill="auto"/>
          </w:tcPr>
          <w:p w:rsidR="002C5ADD" w:rsidRPr="00AD42E3" w:rsidRDefault="002C5ADD" w:rsidP="00645A52">
            <w:pPr>
              <w:spacing w:before="60" w:line="240" w:lineRule="atLeast"/>
              <w:ind w:right="34"/>
              <w:rPr>
                <w:rFonts w:ascii="Calibri" w:eastAsia="Calibri" w:hAnsi="Calibri" w:cs="Arial"/>
                <w:sz w:val="18"/>
                <w:szCs w:val="18"/>
                <w:lang w:val="sl-SI"/>
              </w:rPr>
            </w:pPr>
            <w:r>
              <w:rPr>
                <w:rFonts w:ascii="Calibri" w:eastAsia="Calibri" w:hAnsi="Calibri" w:cs="Arial"/>
                <w:sz w:val="18"/>
                <w:szCs w:val="18"/>
                <w:lang w:val="sl-SI"/>
              </w:rPr>
              <w:t>Načrtno spremljanje (monitoring), p</w:t>
            </w:r>
            <w:r w:rsidRPr="00AD42E3">
              <w:rPr>
                <w:rFonts w:ascii="Calibri" w:eastAsia="Calibri" w:hAnsi="Calibri" w:cs="Arial"/>
                <w:sz w:val="18"/>
                <w:szCs w:val="18"/>
                <w:lang w:val="sl-SI"/>
              </w:rPr>
              <w:t xml:space="preserve">odatki in podatkovne zbirke o stanju tal </w:t>
            </w:r>
          </w:p>
        </w:tc>
        <w:tc>
          <w:tcPr>
            <w:tcW w:w="7229" w:type="dxa"/>
            <w:shd w:val="clear" w:color="auto" w:fill="auto"/>
          </w:tcPr>
          <w:p w:rsidR="002C5ADD" w:rsidRPr="00C76B03" w:rsidRDefault="002C5ADD" w:rsidP="001C1FBC">
            <w:pPr>
              <w:spacing w:before="60" w:line="240" w:lineRule="atLeast"/>
              <w:ind w:right="34"/>
              <w:contextualSpacing/>
              <w:rPr>
                <w:rFonts w:ascii="Calibri" w:hAnsi="Calibri" w:cs="Arial"/>
                <w:sz w:val="18"/>
                <w:szCs w:val="18"/>
                <w:lang w:val="sl-SI"/>
              </w:rPr>
            </w:pPr>
            <w:r w:rsidRPr="00C76B03">
              <w:rPr>
                <w:rFonts w:ascii="Calibri" w:hAnsi="Calibri" w:cs="Arial"/>
                <w:sz w:val="18"/>
                <w:szCs w:val="18"/>
                <w:lang w:val="sl-SI"/>
              </w:rPr>
              <w:t>Vzpostavitev in izvajanje načrtnega spremljanja (monitoringa) stanja tal z vidika njihove onesnaženosti:</w:t>
            </w:r>
          </w:p>
          <w:p w:rsidR="002C5ADD" w:rsidRPr="00C76B03" w:rsidRDefault="002C5ADD" w:rsidP="00C76B03">
            <w:pPr>
              <w:numPr>
                <w:ilvl w:val="0"/>
                <w:numId w:val="3"/>
              </w:numPr>
              <w:spacing w:before="60" w:line="240" w:lineRule="atLeast"/>
              <w:ind w:left="175" w:right="34" w:hanging="175"/>
              <w:contextualSpacing/>
              <w:rPr>
                <w:rFonts w:ascii="Calibri" w:hAnsi="Calibri" w:cs="Arial"/>
                <w:bCs/>
                <w:sz w:val="18"/>
                <w:szCs w:val="18"/>
                <w:lang w:val="sl-SI"/>
              </w:rPr>
            </w:pPr>
            <w:r w:rsidRPr="00C76B03">
              <w:rPr>
                <w:rFonts w:ascii="Calibri" w:hAnsi="Calibri" w:cs="Arial"/>
                <w:sz w:val="18"/>
                <w:szCs w:val="18"/>
                <w:lang w:val="sl-SI"/>
              </w:rPr>
              <w:t>vzpostavitev nacionalne mreže načrtnega spremljanja (monitoringa) in njegovo izvajanje,</w:t>
            </w:r>
          </w:p>
          <w:p w:rsidR="002C5ADD" w:rsidRPr="005B6888" w:rsidRDefault="002C5ADD" w:rsidP="00C76B03">
            <w:pPr>
              <w:numPr>
                <w:ilvl w:val="0"/>
                <w:numId w:val="3"/>
              </w:numPr>
              <w:spacing w:before="60" w:line="240" w:lineRule="atLeast"/>
              <w:ind w:left="175" w:right="34" w:hanging="175"/>
              <w:contextualSpacing/>
              <w:rPr>
                <w:rFonts w:ascii="Calibri" w:eastAsia="Calibri" w:hAnsi="Calibri" w:cs="Arial"/>
                <w:sz w:val="18"/>
                <w:szCs w:val="18"/>
                <w:lang w:val="sl-SI"/>
              </w:rPr>
            </w:pPr>
            <w:r w:rsidRPr="00C76B03">
              <w:rPr>
                <w:rFonts w:ascii="Calibri" w:hAnsi="Calibri" w:cs="Arial"/>
                <w:sz w:val="18"/>
                <w:szCs w:val="18"/>
                <w:lang w:val="sl-SI"/>
              </w:rPr>
              <w:t>vzpostavitev medsektorskega informacijskega servisa za podatke in informacije o stanju tal z vidika njihove onesnaženosti in vzorcev sprememb (trendov).</w:t>
            </w:r>
          </w:p>
        </w:tc>
        <w:tc>
          <w:tcPr>
            <w:tcW w:w="2824" w:type="dxa"/>
          </w:tcPr>
          <w:p w:rsidR="002C5ADD" w:rsidRPr="00AD42E3" w:rsidRDefault="002C5ADD" w:rsidP="00645A52">
            <w:pPr>
              <w:spacing w:before="60" w:line="240" w:lineRule="atLeast"/>
              <w:ind w:right="56"/>
              <w:rPr>
                <w:rFonts w:ascii="Calibri" w:eastAsia="Calibri" w:hAnsi="Calibri" w:cs="Arial"/>
                <w:sz w:val="18"/>
                <w:szCs w:val="18"/>
                <w:lang w:val="sl-SI"/>
              </w:rPr>
            </w:pPr>
            <w:r w:rsidRPr="00AD42E3">
              <w:rPr>
                <w:rFonts w:ascii="Calibri" w:eastAsia="Calibri" w:hAnsi="Calibri" w:cs="Arial"/>
                <w:sz w:val="18"/>
                <w:szCs w:val="18"/>
                <w:lang w:val="sl-SI"/>
              </w:rPr>
              <w:t xml:space="preserve">vzpostavljeno načrtno spremljanje (monitoring) </w:t>
            </w:r>
          </w:p>
        </w:tc>
        <w:tc>
          <w:tcPr>
            <w:tcW w:w="1692" w:type="dxa"/>
            <w:shd w:val="clear" w:color="auto" w:fill="auto"/>
          </w:tcPr>
          <w:p w:rsidR="002C5ADD" w:rsidRPr="00AD42E3" w:rsidRDefault="002C5ADD" w:rsidP="001C1FBC">
            <w:pPr>
              <w:spacing w:before="60" w:line="240" w:lineRule="atLeast"/>
              <w:ind w:right="38"/>
              <w:rPr>
                <w:rFonts w:ascii="Calibri" w:eastAsia="Calibri" w:hAnsi="Calibri" w:cs="Arial"/>
                <w:sz w:val="18"/>
                <w:szCs w:val="18"/>
                <w:lang w:val="sl-SI"/>
              </w:rPr>
            </w:pPr>
            <w:r w:rsidRPr="00AD42E3">
              <w:rPr>
                <w:rFonts w:ascii="Calibri" w:eastAsia="Calibri" w:hAnsi="Calibri" w:cs="Arial"/>
                <w:sz w:val="18"/>
                <w:szCs w:val="18"/>
                <w:lang w:val="sl-SI"/>
              </w:rPr>
              <w:t xml:space="preserve">MOP-ARSO </w:t>
            </w:r>
          </w:p>
          <w:p w:rsidR="002C5ADD" w:rsidRPr="00AD42E3" w:rsidRDefault="002C5ADD" w:rsidP="001C1FBC">
            <w:pPr>
              <w:spacing w:before="60" w:line="240" w:lineRule="atLeast"/>
              <w:ind w:right="38"/>
              <w:rPr>
                <w:rFonts w:ascii="Calibri" w:eastAsia="Calibri" w:hAnsi="Calibri" w:cs="Arial"/>
                <w:sz w:val="18"/>
                <w:szCs w:val="18"/>
                <w:lang w:val="sl-SI"/>
              </w:rPr>
            </w:pPr>
          </w:p>
          <w:p w:rsidR="002C5ADD" w:rsidRPr="00AD42E3" w:rsidRDefault="002C5ADD" w:rsidP="001C1FBC">
            <w:pPr>
              <w:spacing w:before="60" w:line="240" w:lineRule="atLeast"/>
              <w:ind w:right="38"/>
              <w:rPr>
                <w:rFonts w:ascii="Calibri" w:hAnsi="Calibri" w:cs="Arial"/>
                <w:b/>
                <w:bCs/>
                <w:sz w:val="18"/>
                <w:szCs w:val="18"/>
                <w:lang w:val="sl-SI"/>
              </w:rPr>
            </w:pPr>
          </w:p>
        </w:tc>
        <w:tc>
          <w:tcPr>
            <w:tcW w:w="1321" w:type="dxa"/>
            <w:shd w:val="clear" w:color="auto" w:fill="auto"/>
          </w:tcPr>
          <w:p w:rsidR="002C5ADD" w:rsidRPr="00AD42E3" w:rsidRDefault="002C5ADD" w:rsidP="001C1FBC">
            <w:pPr>
              <w:spacing w:before="60" w:line="240" w:lineRule="atLeast"/>
              <w:ind w:right="38"/>
              <w:jc w:val="both"/>
              <w:rPr>
                <w:rFonts w:ascii="Calibri" w:hAnsi="Calibri" w:cs="Arial"/>
                <w:bCs/>
                <w:sz w:val="18"/>
                <w:szCs w:val="18"/>
                <w:lang w:val="sl-SI"/>
              </w:rPr>
            </w:pPr>
            <w:r>
              <w:rPr>
                <w:rFonts w:ascii="Calibri" w:hAnsi="Calibri" w:cs="Arial"/>
                <w:bCs/>
                <w:sz w:val="18"/>
                <w:szCs w:val="18"/>
                <w:lang w:val="sl-SI"/>
              </w:rPr>
              <w:t>2021</w:t>
            </w:r>
            <w:r w:rsidRPr="00AD42E3">
              <w:rPr>
                <w:rFonts w:ascii="Calibri" w:hAnsi="Calibri" w:cs="Arial"/>
                <w:bCs/>
                <w:sz w:val="18"/>
                <w:szCs w:val="18"/>
                <w:lang w:val="sl-SI"/>
              </w:rPr>
              <w:t xml:space="preserve"> </w:t>
            </w:r>
          </w:p>
        </w:tc>
      </w:tr>
      <w:tr w:rsidR="002C5ADD" w:rsidRPr="00AD42E3" w:rsidTr="009A3025">
        <w:tc>
          <w:tcPr>
            <w:tcW w:w="1595" w:type="dxa"/>
            <w:vMerge/>
            <w:shd w:val="clear" w:color="auto" w:fill="auto"/>
          </w:tcPr>
          <w:p w:rsidR="002C5ADD" w:rsidRPr="00AD42E3" w:rsidRDefault="002C5ADD" w:rsidP="001C1FBC">
            <w:pPr>
              <w:spacing w:before="60" w:line="240" w:lineRule="atLeast"/>
              <w:ind w:right="34"/>
              <w:rPr>
                <w:rFonts w:ascii="Calibri" w:eastAsia="Calibri" w:hAnsi="Calibri" w:cs="Arial"/>
                <w:sz w:val="18"/>
                <w:szCs w:val="18"/>
                <w:lang w:val="sl-SI"/>
              </w:rPr>
            </w:pPr>
          </w:p>
        </w:tc>
        <w:tc>
          <w:tcPr>
            <w:tcW w:w="7229" w:type="dxa"/>
            <w:tcBorders>
              <w:bottom w:val="single" w:sz="4" w:space="0" w:color="000000"/>
            </w:tcBorders>
            <w:shd w:val="clear" w:color="auto" w:fill="auto"/>
          </w:tcPr>
          <w:p w:rsidR="002C5ADD" w:rsidRPr="005B6888" w:rsidRDefault="002C5ADD" w:rsidP="001C1FBC">
            <w:pPr>
              <w:spacing w:before="60" w:line="240" w:lineRule="atLeast"/>
              <w:ind w:right="34"/>
              <w:contextualSpacing/>
              <w:rPr>
                <w:rFonts w:ascii="Calibri" w:hAnsi="Calibri" w:cs="Arial"/>
                <w:sz w:val="18"/>
                <w:szCs w:val="18"/>
                <w:lang w:val="sl-SI"/>
              </w:rPr>
            </w:pPr>
            <w:r w:rsidRPr="005B6888">
              <w:rPr>
                <w:rFonts w:ascii="Calibri" w:hAnsi="Calibri" w:cs="Arial"/>
                <w:sz w:val="18"/>
                <w:szCs w:val="18"/>
                <w:lang w:val="sl-SI"/>
              </w:rPr>
              <w:t>Priprava pravnih podlag, vzpostavitev in izvajanje načrtnega spremljanja (monitoringa) organske snovi in hranil v tleh:</w:t>
            </w:r>
          </w:p>
          <w:p w:rsidR="002C5ADD" w:rsidRPr="005B6888" w:rsidRDefault="002C5ADD" w:rsidP="009A3025">
            <w:pPr>
              <w:numPr>
                <w:ilvl w:val="0"/>
                <w:numId w:val="15"/>
              </w:numPr>
              <w:spacing w:before="60" w:line="240" w:lineRule="atLeast"/>
              <w:ind w:left="175" w:right="34" w:hanging="141"/>
              <w:contextualSpacing/>
              <w:rPr>
                <w:rFonts w:ascii="Calibri" w:hAnsi="Calibri" w:cs="Arial"/>
                <w:sz w:val="18"/>
                <w:szCs w:val="18"/>
                <w:lang w:val="sl-SI"/>
              </w:rPr>
            </w:pPr>
            <w:r w:rsidRPr="005B6888">
              <w:rPr>
                <w:rFonts w:ascii="Calibri" w:hAnsi="Calibri" w:cs="Arial"/>
                <w:sz w:val="18"/>
                <w:szCs w:val="18"/>
                <w:lang w:val="sl-SI"/>
              </w:rPr>
              <w:t>določitev obveznosti, način in pogostost spremljanja ter poročanja o stanju organske snovi v tleh na kmetijskih in gozdnih zemljiščih v Sloveniji za namen vzpostavitve evidenc</w:t>
            </w:r>
            <w:r>
              <w:rPr>
                <w:rFonts w:ascii="Calibri" w:hAnsi="Calibri" w:cs="Arial"/>
                <w:sz w:val="18"/>
                <w:szCs w:val="18"/>
                <w:lang w:val="sl-SI"/>
              </w:rPr>
              <w:t>e emisij</w:t>
            </w:r>
            <w:r w:rsidRPr="005B6888">
              <w:rPr>
                <w:rFonts w:ascii="Calibri" w:hAnsi="Calibri" w:cs="Arial"/>
                <w:sz w:val="18"/>
                <w:szCs w:val="18"/>
                <w:lang w:val="sl-SI"/>
              </w:rPr>
              <w:t xml:space="preserve"> </w:t>
            </w:r>
            <w:r>
              <w:rPr>
                <w:rFonts w:ascii="Calibri" w:hAnsi="Calibri" w:cs="Arial"/>
                <w:sz w:val="18"/>
                <w:szCs w:val="18"/>
                <w:lang w:val="sl-SI"/>
              </w:rPr>
              <w:t>TGP</w:t>
            </w:r>
            <w:r w:rsidRPr="005B6888">
              <w:rPr>
                <w:rFonts w:ascii="Calibri" w:hAnsi="Calibri" w:cs="Arial"/>
                <w:sz w:val="18"/>
                <w:szCs w:val="18"/>
                <w:lang w:val="sl-SI"/>
              </w:rPr>
              <w:t>;</w:t>
            </w:r>
          </w:p>
          <w:p w:rsidR="002C5ADD" w:rsidRPr="005B6888" w:rsidRDefault="002C5ADD" w:rsidP="009A3025">
            <w:pPr>
              <w:numPr>
                <w:ilvl w:val="0"/>
                <w:numId w:val="15"/>
              </w:numPr>
              <w:spacing w:before="60" w:line="240" w:lineRule="atLeast"/>
              <w:ind w:left="175" w:right="34" w:hanging="141"/>
              <w:contextualSpacing/>
              <w:rPr>
                <w:rFonts w:ascii="Calibri" w:hAnsi="Calibri" w:cs="Arial"/>
                <w:sz w:val="18"/>
                <w:szCs w:val="18"/>
                <w:lang w:val="sl-SI"/>
              </w:rPr>
            </w:pPr>
            <w:r w:rsidRPr="005B6888">
              <w:rPr>
                <w:rFonts w:ascii="Calibri" w:hAnsi="Calibri" w:cs="Arial"/>
                <w:sz w:val="18"/>
                <w:szCs w:val="18"/>
                <w:lang w:val="sl-SI"/>
              </w:rPr>
              <w:t>določitev obveznosti, način</w:t>
            </w:r>
            <w:r>
              <w:rPr>
                <w:rFonts w:ascii="Calibri" w:hAnsi="Calibri" w:cs="Arial"/>
                <w:sz w:val="18"/>
                <w:szCs w:val="18"/>
                <w:lang w:val="sl-SI"/>
              </w:rPr>
              <w:t>a</w:t>
            </w:r>
            <w:r w:rsidRPr="005B6888">
              <w:rPr>
                <w:rFonts w:ascii="Calibri" w:hAnsi="Calibri" w:cs="Arial"/>
                <w:sz w:val="18"/>
                <w:szCs w:val="18"/>
                <w:lang w:val="sl-SI"/>
              </w:rPr>
              <w:t xml:space="preserve"> in pogostost</w:t>
            </w:r>
            <w:r>
              <w:rPr>
                <w:rFonts w:ascii="Calibri" w:hAnsi="Calibri" w:cs="Arial"/>
                <w:sz w:val="18"/>
                <w:szCs w:val="18"/>
                <w:lang w:val="sl-SI"/>
              </w:rPr>
              <w:t>i</w:t>
            </w:r>
            <w:r w:rsidRPr="005B6888">
              <w:rPr>
                <w:rFonts w:ascii="Calibri" w:hAnsi="Calibri" w:cs="Arial"/>
                <w:sz w:val="18"/>
                <w:szCs w:val="18"/>
                <w:lang w:val="sl-SI"/>
              </w:rPr>
              <w:t xml:space="preserve"> spremljanja ter poročanja o stanju organske snovi in hranil v tleh na kmetijskih zemljiščih,</w:t>
            </w:r>
          </w:p>
          <w:p w:rsidR="002C5ADD" w:rsidRPr="005B6888" w:rsidRDefault="002C5ADD" w:rsidP="009A3025">
            <w:pPr>
              <w:numPr>
                <w:ilvl w:val="0"/>
                <w:numId w:val="15"/>
              </w:numPr>
              <w:spacing w:before="60" w:line="240" w:lineRule="atLeast"/>
              <w:ind w:left="175" w:right="34" w:hanging="141"/>
              <w:contextualSpacing/>
              <w:rPr>
                <w:rFonts w:ascii="Calibri" w:eastAsia="Calibri" w:hAnsi="Calibri" w:cs="Arial"/>
                <w:sz w:val="18"/>
                <w:szCs w:val="18"/>
                <w:lang w:val="sl-SI"/>
              </w:rPr>
            </w:pPr>
            <w:r w:rsidRPr="005B6888">
              <w:rPr>
                <w:rFonts w:ascii="Calibri" w:hAnsi="Calibri" w:cs="Arial"/>
                <w:sz w:val="18"/>
                <w:szCs w:val="18"/>
                <w:lang w:val="sl-SI"/>
              </w:rPr>
              <w:t>vzpostavitev medsektorskega informacijskega servisa za podatke in informacije o stanju organske snovi in hranil v tleh in in vzorcev sprememb.</w:t>
            </w:r>
          </w:p>
        </w:tc>
        <w:tc>
          <w:tcPr>
            <w:tcW w:w="2824" w:type="dxa"/>
          </w:tcPr>
          <w:p w:rsidR="002C5ADD" w:rsidRPr="00AD42E3" w:rsidRDefault="002C5ADD" w:rsidP="001C1FBC">
            <w:pPr>
              <w:spacing w:before="60" w:line="240" w:lineRule="atLeast"/>
              <w:ind w:right="56"/>
              <w:jc w:val="both"/>
              <w:rPr>
                <w:rFonts w:ascii="Calibri" w:hAnsi="Calibri" w:cs="Arial"/>
                <w:bCs/>
                <w:sz w:val="18"/>
                <w:szCs w:val="18"/>
                <w:lang w:val="sl-SI"/>
              </w:rPr>
            </w:pPr>
            <w:r w:rsidRPr="00AD42E3">
              <w:rPr>
                <w:rFonts w:ascii="Calibri" w:hAnsi="Calibri" w:cs="Arial"/>
                <w:bCs/>
                <w:sz w:val="18"/>
                <w:szCs w:val="18"/>
                <w:lang w:val="sl-SI"/>
              </w:rPr>
              <w:t>vzpostavljeno načrtno spremljanje  (monitoring)</w:t>
            </w:r>
          </w:p>
        </w:tc>
        <w:tc>
          <w:tcPr>
            <w:tcW w:w="1692" w:type="dxa"/>
            <w:shd w:val="clear" w:color="auto" w:fill="auto"/>
          </w:tcPr>
          <w:p w:rsidR="002C5ADD" w:rsidRPr="00AD42E3" w:rsidRDefault="002C5ADD" w:rsidP="001C1FBC">
            <w:pPr>
              <w:spacing w:before="60" w:line="240" w:lineRule="atLeast"/>
              <w:ind w:right="38"/>
              <w:jc w:val="both"/>
              <w:rPr>
                <w:rFonts w:ascii="Calibri" w:hAnsi="Calibri" w:cs="Arial"/>
                <w:bCs/>
                <w:sz w:val="18"/>
                <w:szCs w:val="18"/>
                <w:lang w:val="sl-SI"/>
              </w:rPr>
            </w:pPr>
            <w:r w:rsidRPr="00AD42E3">
              <w:rPr>
                <w:rFonts w:ascii="Calibri" w:hAnsi="Calibri" w:cs="Arial"/>
                <w:bCs/>
                <w:sz w:val="18"/>
                <w:szCs w:val="18"/>
                <w:lang w:val="sl-SI"/>
              </w:rPr>
              <w:t>MKGP</w:t>
            </w:r>
          </w:p>
        </w:tc>
        <w:tc>
          <w:tcPr>
            <w:tcW w:w="1321" w:type="dxa"/>
            <w:shd w:val="clear" w:color="auto" w:fill="auto"/>
          </w:tcPr>
          <w:p w:rsidR="002C5ADD" w:rsidRPr="00AD42E3" w:rsidRDefault="002C5ADD" w:rsidP="001C1FBC">
            <w:pPr>
              <w:spacing w:before="60" w:line="240" w:lineRule="atLeast"/>
              <w:ind w:right="38"/>
              <w:jc w:val="both"/>
              <w:rPr>
                <w:rFonts w:ascii="Calibri" w:hAnsi="Calibri" w:cs="Arial"/>
                <w:bCs/>
                <w:sz w:val="18"/>
                <w:szCs w:val="18"/>
                <w:lang w:val="sl-SI"/>
              </w:rPr>
            </w:pPr>
            <w:r w:rsidRPr="00AD42E3">
              <w:rPr>
                <w:rFonts w:ascii="Calibri" w:hAnsi="Calibri" w:cs="Arial"/>
                <w:bCs/>
                <w:sz w:val="18"/>
                <w:szCs w:val="18"/>
                <w:lang w:val="sl-SI"/>
              </w:rPr>
              <w:t xml:space="preserve">od 2020 naprej </w:t>
            </w:r>
          </w:p>
        </w:tc>
      </w:tr>
      <w:tr w:rsidR="002C5ADD" w:rsidRPr="00AD42E3" w:rsidTr="009A3025">
        <w:tc>
          <w:tcPr>
            <w:tcW w:w="1595" w:type="dxa"/>
            <w:vMerge/>
            <w:shd w:val="clear" w:color="auto" w:fill="auto"/>
          </w:tcPr>
          <w:p w:rsidR="002C5ADD" w:rsidRPr="00AD42E3" w:rsidRDefault="002C5ADD" w:rsidP="001C1FBC">
            <w:pPr>
              <w:spacing w:before="60" w:line="240" w:lineRule="atLeast"/>
              <w:ind w:right="34"/>
              <w:rPr>
                <w:rFonts w:ascii="Calibri" w:eastAsia="Calibri" w:hAnsi="Calibri" w:cs="Arial"/>
                <w:sz w:val="18"/>
                <w:szCs w:val="18"/>
                <w:lang w:val="sl-SI"/>
              </w:rPr>
            </w:pPr>
          </w:p>
        </w:tc>
        <w:tc>
          <w:tcPr>
            <w:tcW w:w="7229" w:type="dxa"/>
            <w:tcBorders>
              <w:bottom w:val="nil"/>
            </w:tcBorders>
            <w:shd w:val="clear" w:color="auto" w:fill="auto"/>
          </w:tcPr>
          <w:p w:rsidR="002C5ADD" w:rsidRPr="005B6888" w:rsidRDefault="002C5ADD" w:rsidP="001C1FBC">
            <w:pPr>
              <w:spacing w:before="60" w:line="240" w:lineRule="atLeast"/>
              <w:ind w:right="35"/>
              <w:jc w:val="both"/>
              <w:rPr>
                <w:rFonts w:ascii="Calibri" w:hAnsi="Calibri" w:cs="Arial"/>
                <w:sz w:val="18"/>
                <w:szCs w:val="18"/>
                <w:lang w:val="sl-SI"/>
              </w:rPr>
            </w:pPr>
            <w:r w:rsidRPr="005B6888">
              <w:rPr>
                <w:rFonts w:ascii="Calibri" w:hAnsi="Calibri" w:cs="Arial"/>
                <w:sz w:val="18"/>
                <w:szCs w:val="18"/>
                <w:lang w:val="sl-SI"/>
              </w:rPr>
              <w:t>Priprava pravnih podlag, vzpostavitev in spremljanje erozije tal na kmetijskih zemljiščih:</w:t>
            </w:r>
          </w:p>
          <w:p w:rsidR="002C5ADD" w:rsidRDefault="002C5ADD" w:rsidP="00C76B03">
            <w:pPr>
              <w:spacing w:before="60" w:line="240" w:lineRule="atLeast"/>
              <w:ind w:left="175" w:right="35" w:hanging="141"/>
              <w:contextualSpacing/>
              <w:jc w:val="both"/>
              <w:rPr>
                <w:rFonts w:ascii="Calibri" w:hAnsi="Calibri" w:cs="Arial"/>
                <w:sz w:val="18"/>
                <w:szCs w:val="18"/>
                <w:lang w:val="sl-SI"/>
              </w:rPr>
            </w:pPr>
            <w:r>
              <w:rPr>
                <w:rFonts w:ascii="Calibri" w:hAnsi="Calibri" w:cs="Arial"/>
                <w:sz w:val="18"/>
                <w:szCs w:val="18"/>
                <w:lang w:val="sl-SI"/>
              </w:rPr>
              <w:t xml:space="preserve">1. </w:t>
            </w:r>
            <w:r w:rsidRPr="00433C81">
              <w:rPr>
                <w:rFonts w:ascii="Calibri" w:hAnsi="Calibri" w:cs="Arial"/>
                <w:sz w:val="18"/>
                <w:szCs w:val="18"/>
                <w:lang w:val="sl-SI"/>
              </w:rPr>
              <w:t xml:space="preserve">določitev obveznosti, načina in pogostosti spremljanja ter poročanja o stanju erozije tal na kmetijskih zemljiščih, </w:t>
            </w:r>
          </w:p>
          <w:p w:rsidR="002C5ADD" w:rsidRPr="00433C81" w:rsidRDefault="002C5ADD" w:rsidP="00C76B03">
            <w:pPr>
              <w:spacing w:before="60" w:line="240" w:lineRule="atLeast"/>
              <w:ind w:left="175" w:right="35" w:hanging="141"/>
              <w:contextualSpacing/>
              <w:jc w:val="both"/>
              <w:rPr>
                <w:rFonts w:ascii="Calibri" w:hAnsi="Calibri" w:cs="Arial"/>
                <w:sz w:val="18"/>
                <w:szCs w:val="18"/>
                <w:lang w:val="sl-SI"/>
              </w:rPr>
            </w:pPr>
            <w:r>
              <w:rPr>
                <w:rFonts w:ascii="Calibri" w:hAnsi="Calibri" w:cs="Arial"/>
                <w:sz w:val="18"/>
                <w:szCs w:val="18"/>
                <w:lang w:val="sl-SI"/>
              </w:rPr>
              <w:t xml:space="preserve">2. </w:t>
            </w:r>
            <w:r w:rsidRPr="00433C81">
              <w:rPr>
                <w:rFonts w:ascii="Calibri" w:hAnsi="Calibri" w:cs="Arial"/>
                <w:sz w:val="18"/>
                <w:szCs w:val="18"/>
                <w:lang w:val="sl-SI"/>
              </w:rPr>
              <w:t>vzpostavitev medsektorskega informacijskega servisa za podatke in informacije o stanju erozije tal na kmetijskih zemljiščih in vzorcih spreme</w:t>
            </w:r>
            <w:r>
              <w:rPr>
                <w:rFonts w:ascii="Calibri" w:hAnsi="Calibri" w:cs="Arial"/>
                <w:sz w:val="18"/>
                <w:szCs w:val="18"/>
                <w:lang w:val="sl-SI"/>
              </w:rPr>
              <w:t>m</w:t>
            </w:r>
            <w:r w:rsidRPr="00433C81">
              <w:rPr>
                <w:rFonts w:ascii="Calibri" w:hAnsi="Calibri" w:cs="Arial"/>
                <w:sz w:val="18"/>
                <w:szCs w:val="18"/>
                <w:lang w:val="sl-SI"/>
              </w:rPr>
              <w:t>b.</w:t>
            </w:r>
          </w:p>
        </w:tc>
        <w:tc>
          <w:tcPr>
            <w:tcW w:w="2824" w:type="dxa"/>
            <w:tcBorders>
              <w:bottom w:val="single" w:sz="4" w:space="0" w:color="000000"/>
            </w:tcBorders>
          </w:tcPr>
          <w:p w:rsidR="002C5ADD" w:rsidRPr="00AD42E3" w:rsidRDefault="002C5ADD" w:rsidP="001C1FBC">
            <w:pPr>
              <w:spacing w:before="60" w:line="240" w:lineRule="atLeast"/>
              <w:ind w:right="56"/>
              <w:rPr>
                <w:rFonts w:ascii="Calibri" w:eastAsia="Calibri" w:hAnsi="Calibri" w:cs="Arial"/>
                <w:sz w:val="18"/>
                <w:szCs w:val="18"/>
                <w:lang w:val="sl-SI"/>
              </w:rPr>
            </w:pPr>
            <w:r w:rsidRPr="00AD42E3">
              <w:rPr>
                <w:rFonts w:ascii="Calibri" w:eastAsia="Calibri" w:hAnsi="Calibri" w:cs="Arial"/>
                <w:sz w:val="18"/>
                <w:szCs w:val="18"/>
                <w:lang w:val="sl-SI"/>
              </w:rPr>
              <w:t>vzpostavljeno spremljanje eorije tal na kmetijskih zemljiščih</w:t>
            </w:r>
          </w:p>
        </w:tc>
        <w:tc>
          <w:tcPr>
            <w:tcW w:w="1692" w:type="dxa"/>
            <w:tcBorders>
              <w:bottom w:val="single" w:sz="4" w:space="0" w:color="000000"/>
            </w:tcBorders>
            <w:shd w:val="clear" w:color="auto" w:fill="auto"/>
          </w:tcPr>
          <w:p w:rsidR="002C5ADD" w:rsidRPr="00AD42E3" w:rsidRDefault="002C5ADD" w:rsidP="001C1FBC">
            <w:pPr>
              <w:spacing w:before="60" w:line="240" w:lineRule="atLeast"/>
              <w:ind w:right="38"/>
              <w:rPr>
                <w:rFonts w:ascii="Calibri" w:eastAsia="Calibri" w:hAnsi="Calibri" w:cs="Arial"/>
                <w:sz w:val="18"/>
                <w:szCs w:val="18"/>
                <w:lang w:val="sl-SI"/>
              </w:rPr>
            </w:pPr>
            <w:r w:rsidRPr="00AD42E3">
              <w:rPr>
                <w:rFonts w:ascii="Calibri" w:eastAsia="Calibri" w:hAnsi="Calibri" w:cs="Arial"/>
                <w:sz w:val="18"/>
                <w:szCs w:val="18"/>
                <w:lang w:val="sl-SI"/>
              </w:rPr>
              <w:t>MKGP</w:t>
            </w:r>
          </w:p>
        </w:tc>
        <w:tc>
          <w:tcPr>
            <w:tcW w:w="1321" w:type="dxa"/>
            <w:tcBorders>
              <w:bottom w:val="single" w:sz="4" w:space="0" w:color="000000"/>
            </w:tcBorders>
            <w:shd w:val="clear" w:color="auto" w:fill="auto"/>
          </w:tcPr>
          <w:p w:rsidR="002C5ADD" w:rsidRPr="00AD42E3" w:rsidRDefault="002C5ADD" w:rsidP="001C1FBC">
            <w:pPr>
              <w:spacing w:before="60" w:line="240" w:lineRule="atLeast"/>
              <w:ind w:right="38"/>
              <w:jc w:val="both"/>
              <w:rPr>
                <w:rFonts w:ascii="Calibri" w:hAnsi="Calibri" w:cs="Arial"/>
                <w:bCs/>
                <w:sz w:val="18"/>
                <w:szCs w:val="18"/>
                <w:lang w:val="sl-SI"/>
              </w:rPr>
            </w:pPr>
            <w:r w:rsidRPr="00AD42E3">
              <w:rPr>
                <w:rFonts w:ascii="Calibri" w:hAnsi="Calibri" w:cs="Arial"/>
                <w:bCs/>
                <w:sz w:val="18"/>
                <w:szCs w:val="18"/>
                <w:lang w:val="sl-SI"/>
              </w:rPr>
              <w:t>2021</w:t>
            </w:r>
          </w:p>
        </w:tc>
      </w:tr>
      <w:tr w:rsidR="002C5ADD" w:rsidRPr="00AD42E3" w:rsidTr="009A3025">
        <w:trPr>
          <w:trHeight w:val="859"/>
        </w:trPr>
        <w:tc>
          <w:tcPr>
            <w:tcW w:w="1595" w:type="dxa"/>
            <w:vMerge/>
            <w:shd w:val="clear" w:color="auto" w:fill="auto"/>
          </w:tcPr>
          <w:p w:rsidR="002C5ADD" w:rsidRPr="00AD42E3" w:rsidRDefault="002C5ADD" w:rsidP="00E216B7">
            <w:pPr>
              <w:spacing w:line="240" w:lineRule="atLeast"/>
              <w:ind w:right="34"/>
              <w:rPr>
                <w:rFonts w:ascii="Calibri" w:eastAsia="Calibri" w:hAnsi="Calibri" w:cs="Arial"/>
                <w:sz w:val="18"/>
                <w:szCs w:val="18"/>
                <w:lang w:val="sl-SI"/>
              </w:rPr>
            </w:pPr>
          </w:p>
        </w:tc>
        <w:tc>
          <w:tcPr>
            <w:tcW w:w="7229" w:type="dxa"/>
            <w:tcBorders>
              <w:top w:val="nil"/>
              <w:bottom w:val="single" w:sz="4" w:space="0" w:color="000000"/>
            </w:tcBorders>
            <w:shd w:val="clear" w:color="auto" w:fill="auto"/>
          </w:tcPr>
          <w:p w:rsidR="002C5ADD" w:rsidRPr="00AD42E3" w:rsidRDefault="002C5ADD" w:rsidP="001C1FBC">
            <w:pPr>
              <w:spacing w:before="60" w:line="240" w:lineRule="atLeast"/>
              <w:ind w:right="35"/>
              <w:jc w:val="both"/>
              <w:rPr>
                <w:rFonts w:ascii="Calibri" w:hAnsi="Calibri" w:cs="Arial"/>
                <w:sz w:val="18"/>
                <w:szCs w:val="18"/>
                <w:lang w:val="sl-SI"/>
              </w:rPr>
            </w:pPr>
            <w:r w:rsidRPr="00AD42E3">
              <w:rPr>
                <w:rFonts w:ascii="Calibri" w:hAnsi="Calibri" w:cs="Arial"/>
                <w:sz w:val="18"/>
                <w:szCs w:val="18"/>
                <w:lang w:val="sl-SI"/>
              </w:rPr>
              <w:t>Vzpostavitev in vzdrževanje podatkovnih zbirk</w:t>
            </w:r>
            <w:r>
              <w:rPr>
                <w:rFonts w:ascii="Calibri" w:hAnsi="Calibri" w:cs="Arial"/>
                <w:sz w:val="18"/>
                <w:szCs w:val="18"/>
                <w:lang w:val="sl-SI"/>
              </w:rPr>
              <w:t xml:space="preserve"> o</w:t>
            </w:r>
            <w:r w:rsidRPr="00AD42E3">
              <w:rPr>
                <w:rFonts w:ascii="Calibri" w:hAnsi="Calibri" w:cs="Arial"/>
                <w:sz w:val="18"/>
                <w:szCs w:val="18"/>
                <w:lang w:val="sl-SI"/>
              </w:rPr>
              <w:t xml:space="preserve">: </w:t>
            </w:r>
          </w:p>
          <w:p w:rsidR="002C5ADD" w:rsidRPr="00433C81" w:rsidRDefault="002C5ADD" w:rsidP="00433C81">
            <w:pPr>
              <w:spacing w:before="60" w:line="240" w:lineRule="atLeast"/>
              <w:ind w:right="35"/>
              <w:contextualSpacing/>
              <w:jc w:val="both"/>
              <w:rPr>
                <w:rFonts w:ascii="Calibri" w:hAnsi="Calibri" w:cs="Arial"/>
                <w:strike/>
                <w:sz w:val="18"/>
                <w:szCs w:val="18"/>
                <w:lang w:val="sl-SI"/>
              </w:rPr>
            </w:pPr>
            <w:r>
              <w:rPr>
                <w:rFonts w:ascii="Calibri" w:hAnsi="Calibri" w:cs="Arial"/>
                <w:sz w:val="18"/>
                <w:szCs w:val="18"/>
                <w:lang w:val="sl-SI"/>
              </w:rPr>
              <w:t xml:space="preserve">1. </w:t>
            </w:r>
            <w:r w:rsidRPr="00433C81">
              <w:rPr>
                <w:rFonts w:ascii="Calibri" w:hAnsi="Calibri" w:cs="Arial"/>
                <w:sz w:val="18"/>
                <w:szCs w:val="18"/>
                <w:lang w:val="sl-SI"/>
              </w:rPr>
              <w:t xml:space="preserve">domnevno obremenjenih območij zaradi onesnaženih tal, </w:t>
            </w:r>
          </w:p>
          <w:p w:rsidR="002C5ADD" w:rsidRPr="00433C81" w:rsidRDefault="002C5ADD" w:rsidP="00433C81">
            <w:pPr>
              <w:spacing w:before="60" w:line="240" w:lineRule="atLeast"/>
              <w:ind w:right="35"/>
              <w:contextualSpacing/>
              <w:jc w:val="both"/>
              <w:rPr>
                <w:rFonts w:ascii="Calibri" w:hAnsi="Calibri" w:cs="Arial"/>
                <w:strike/>
                <w:sz w:val="18"/>
                <w:szCs w:val="18"/>
                <w:lang w:val="sl-SI"/>
              </w:rPr>
            </w:pPr>
            <w:r>
              <w:rPr>
                <w:rFonts w:ascii="Calibri" w:hAnsi="Calibri" w:cs="Arial"/>
                <w:bCs/>
                <w:sz w:val="18"/>
                <w:szCs w:val="18"/>
                <w:lang w:val="sl-SI"/>
              </w:rPr>
              <w:t xml:space="preserve">2. </w:t>
            </w:r>
            <w:r w:rsidRPr="00433C81">
              <w:rPr>
                <w:rFonts w:ascii="Calibri" w:hAnsi="Calibri" w:cs="Arial"/>
                <w:bCs/>
                <w:sz w:val="18"/>
                <w:szCs w:val="18"/>
                <w:lang w:val="sl-SI"/>
              </w:rPr>
              <w:t>biotski pestrosti v tleh v povezavi z ohranjanjem zavarovanih vrst in habitatnih tipov.</w:t>
            </w:r>
          </w:p>
        </w:tc>
        <w:tc>
          <w:tcPr>
            <w:tcW w:w="2824" w:type="dxa"/>
            <w:tcBorders>
              <w:bottom w:val="single" w:sz="4" w:space="0" w:color="000000"/>
            </w:tcBorders>
          </w:tcPr>
          <w:p w:rsidR="002C5ADD" w:rsidRPr="00AD42E3" w:rsidRDefault="002C5ADD" w:rsidP="001C1FBC">
            <w:pPr>
              <w:spacing w:before="60" w:line="240" w:lineRule="atLeast"/>
              <w:ind w:right="56"/>
              <w:rPr>
                <w:rFonts w:ascii="Calibri" w:eastAsia="Calibri" w:hAnsi="Calibri" w:cs="Arial"/>
                <w:sz w:val="18"/>
                <w:szCs w:val="18"/>
                <w:lang w:val="sl-SI"/>
              </w:rPr>
            </w:pPr>
            <w:r w:rsidRPr="00AD42E3">
              <w:rPr>
                <w:rFonts w:ascii="Calibri" w:eastAsia="Calibri" w:hAnsi="Calibri" w:cs="Arial"/>
                <w:sz w:val="18"/>
                <w:szCs w:val="18"/>
                <w:lang w:val="sl-SI"/>
              </w:rPr>
              <w:t>vzpostavljena in vzdrževana podatkovna baza</w:t>
            </w:r>
          </w:p>
        </w:tc>
        <w:tc>
          <w:tcPr>
            <w:tcW w:w="1692" w:type="dxa"/>
            <w:tcBorders>
              <w:bottom w:val="single" w:sz="4" w:space="0" w:color="000000"/>
            </w:tcBorders>
            <w:shd w:val="clear" w:color="auto" w:fill="auto"/>
          </w:tcPr>
          <w:p w:rsidR="002C5ADD" w:rsidRPr="00AD42E3" w:rsidRDefault="002C5ADD" w:rsidP="001C1FBC">
            <w:pPr>
              <w:spacing w:before="60" w:line="240" w:lineRule="atLeast"/>
              <w:ind w:right="38"/>
              <w:rPr>
                <w:rFonts w:ascii="Calibri" w:hAnsi="Calibri" w:cs="Arial"/>
                <w:b/>
                <w:bCs/>
                <w:sz w:val="18"/>
                <w:szCs w:val="18"/>
                <w:lang w:val="sl-SI"/>
              </w:rPr>
            </w:pPr>
            <w:r w:rsidRPr="00AD42E3">
              <w:rPr>
                <w:rFonts w:ascii="Calibri" w:eastAsia="Calibri" w:hAnsi="Calibri" w:cs="Arial"/>
                <w:sz w:val="18"/>
                <w:szCs w:val="18"/>
                <w:lang w:val="sl-SI"/>
              </w:rPr>
              <w:t xml:space="preserve">MOP, ARSO, </w:t>
            </w:r>
          </w:p>
        </w:tc>
        <w:tc>
          <w:tcPr>
            <w:tcW w:w="1321" w:type="dxa"/>
            <w:tcBorders>
              <w:bottom w:val="single" w:sz="4" w:space="0" w:color="000000"/>
            </w:tcBorders>
            <w:shd w:val="clear" w:color="auto" w:fill="auto"/>
          </w:tcPr>
          <w:p w:rsidR="002C5ADD" w:rsidRPr="00AD42E3" w:rsidRDefault="002C5ADD" w:rsidP="005B6888">
            <w:pPr>
              <w:spacing w:before="60" w:line="240" w:lineRule="atLeast"/>
              <w:ind w:right="38"/>
              <w:jc w:val="both"/>
              <w:rPr>
                <w:rFonts w:ascii="Calibri" w:hAnsi="Calibri" w:cs="Arial"/>
                <w:bCs/>
                <w:sz w:val="18"/>
                <w:szCs w:val="18"/>
                <w:lang w:val="sl-SI"/>
              </w:rPr>
            </w:pPr>
            <w:r w:rsidRPr="00AD42E3">
              <w:rPr>
                <w:rFonts w:ascii="Calibri" w:hAnsi="Calibri" w:cs="Arial"/>
                <w:bCs/>
                <w:sz w:val="18"/>
                <w:szCs w:val="18"/>
                <w:lang w:val="sl-SI"/>
              </w:rPr>
              <w:t>2020/202</w:t>
            </w:r>
            <w:r>
              <w:rPr>
                <w:rFonts w:ascii="Calibri" w:hAnsi="Calibri" w:cs="Arial"/>
                <w:bCs/>
                <w:sz w:val="18"/>
                <w:szCs w:val="18"/>
                <w:lang w:val="sl-SI"/>
              </w:rPr>
              <w:t>2</w:t>
            </w:r>
            <w:r w:rsidRPr="00AD42E3">
              <w:rPr>
                <w:rFonts w:ascii="Calibri" w:hAnsi="Calibri" w:cs="Arial"/>
                <w:bCs/>
                <w:sz w:val="18"/>
                <w:szCs w:val="18"/>
                <w:lang w:val="sl-SI"/>
              </w:rPr>
              <w:t xml:space="preserve"> (</w:t>
            </w:r>
            <w:r>
              <w:rPr>
                <w:rFonts w:ascii="Calibri" w:hAnsi="Calibri" w:cs="Arial"/>
                <w:bCs/>
                <w:sz w:val="18"/>
                <w:szCs w:val="18"/>
                <w:lang w:val="sl-SI"/>
              </w:rPr>
              <w:t>vzpostavitev</w:t>
            </w:r>
            <w:r w:rsidRPr="00AD42E3">
              <w:rPr>
                <w:rFonts w:ascii="Calibri" w:hAnsi="Calibri" w:cs="Arial"/>
                <w:bCs/>
                <w:sz w:val="18"/>
                <w:szCs w:val="18"/>
                <w:lang w:val="sl-SI"/>
              </w:rPr>
              <w:t>), nato stalna naloga</w:t>
            </w:r>
          </w:p>
        </w:tc>
      </w:tr>
      <w:tr w:rsidR="002C5ADD" w:rsidRPr="00AD42E3" w:rsidTr="002C5ADD">
        <w:tc>
          <w:tcPr>
            <w:tcW w:w="1595" w:type="dxa"/>
            <w:vMerge w:val="restart"/>
            <w:shd w:val="clear" w:color="auto" w:fill="auto"/>
          </w:tcPr>
          <w:p w:rsidR="002C5ADD" w:rsidRPr="00AD42E3" w:rsidRDefault="002C5ADD" w:rsidP="001C1FBC">
            <w:pPr>
              <w:spacing w:before="60" w:line="240" w:lineRule="atLeast"/>
              <w:ind w:right="34"/>
              <w:contextualSpacing/>
              <w:rPr>
                <w:rFonts w:ascii="Calibri" w:eastAsia="Calibri" w:hAnsi="Calibri" w:cs="Arial"/>
                <w:sz w:val="18"/>
                <w:szCs w:val="18"/>
                <w:lang w:val="sl-SI"/>
              </w:rPr>
            </w:pPr>
            <w:r w:rsidRPr="00AD42E3">
              <w:rPr>
                <w:rFonts w:ascii="Calibri" w:eastAsia="Calibri" w:hAnsi="Calibri" w:cs="Arial"/>
                <w:sz w:val="18"/>
                <w:szCs w:val="18"/>
                <w:lang w:val="sl-SI"/>
              </w:rPr>
              <w:t>Ravnanje  s tlemi/ zemljinami</w:t>
            </w:r>
          </w:p>
        </w:tc>
        <w:tc>
          <w:tcPr>
            <w:tcW w:w="7229" w:type="dxa"/>
            <w:shd w:val="clear" w:color="auto" w:fill="auto"/>
          </w:tcPr>
          <w:p w:rsidR="002C5ADD" w:rsidRPr="00AD42E3" w:rsidRDefault="002C5ADD" w:rsidP="005B6888">
            <w:pPr>
              <w:spacing w:before="60" w:line="240" w:lineRule="atLeast"/>
              <w:ind w:right="35"/>
              <w:rPr>
                <w:rFonts w:ascii="Calibri" w:hAnsi="Calibri" w:cs="Arial"/>
                <w:b/>
                <w:bCs/>
                <w:sz w:val="18"/>
                <w:szCs w:val="18"/>
                <w:lang w:val="sl-SI"/>
              </w:rPr>
            </w:pPr>
            <w:r>
              <w:rPr>
                <w:rFonts w:ascii="Calibri" w:hAnsi="Calibri" w:cs="Arial"/>
                <w:sz w:val="18"/>
                <w:szCs w:val="18"/>
                <w:lang w:val="sl-SI"/>
              </w:rPr>
              <w:t>Prizadevanja za z</w:t>
            </w:r>
            <w:r w:rsidRPr="00AD42E3">
              <w:rPr>
                <w:rFonts w:ascii="Calibri" w:hAnsi="Calibri" w:cs="Arial"/>
                <w:sz w:val="18"/>
                <w:szCs w:val="18"/>
                <w:lang w:val="sl-SI"/>
              </w:rPr>
              <w:t>agotovitev okoljsko vzdržne uporabe fitofarmacevtskih sredstev, gnojil in kmetijskih tehnik (priprava pravnih podlag, nadgradnja že uveljavljenih ter priprava oziroma nadgradnja strokovnih navodil).</w:t>
            </w:r>
          </w:p>
        </w:tc>
        <w:tc>
          <w:tcPr>
            <w:tcW w:w="2824" w:type="dxa"/>
          </w:tcPr>
          <w:p w:rsidR="002C5ADD" w:rsidRPr="00AD42E3" w:rsidRDefault="002C5ADD" w:rsidP="001C1FBC">
            <w:pPr>
              <w:spacing w:before="60" w:line="240" w:lineRule="atLeast"/>
              <w:ind w:right="56"/>
              <w:jc w:val="both"/>
              <w:rPr>
                <w:rFonts w:ascii="Calibri" w:hAnsi="Calibri" w:cs="Arial"/>
                <w:bCs/>
                <w:sz w:val="18"/>
                <w:szCs w:val="18"/>
                <w:lang w:val="sl-SI"/>
              </w:rPr>
            </w:pPr>
            <w:r w:rsidRPr="00AD42E3">
              <w:rPr>
                <w:rFonts w:ascii="Calibri" w:hAnsi="Calibri" w:cs="Arial"/>
                <w:bCs/>
                <w:sz w:val="18"/>
                <w:szCs w:val="18"/>
                <w:lang w:val="sl-SI"/>
              </w:rPr>
              <w:t xml:space="preserve">izboljšano stanje voda in tal </w:t>
            </w:r>
          </w:p>
        </w:tc>
        <w:tc>
          <w:tcPr>
            <w:tcW w:w="1692" w:type="dxa"/>
            <w:shd w:val="clear" w:color="auto" w:fill="auto"/>
          </w:tcPr>
          <w:p w:rsidR="002C5ADD" w:rsidRPr="00AD42E3" w:rsidRDefault="002C5ADD" w:rsidP="001C1FBC">
            <w:pPr>
              <w:spacing w:before="60" w:line="240" w:lineRule="atLeast"/>
              <w:ind w:right="38"/>
              <w:jc w:val="both"/>
              <w:rPr>
                <w:rFonts w:ascii="Calibri" w:hAnsi="Calibri" w:cs="Arial"/>
                <w:bCs/>
                <w:sz w:val="18"/>
                <w:szCs w:val="18"/>
                <w:lang w:val="sl-SI"/>
              </w:rPr>
            </w:pPr>
            <w:r w:rsidRPr="00AD42E3">
              <w:rPr>
                <w:rFonts w:ascii="Calibri" w:hAnsi="Calibri" w:cs="Arial"/>
                <w:bCs/>
                <w:sz w:val="18"/>
                <w:szCs w:val="18"/>
                <w:lang w:val="sl-SI"/>
              </w:rPr>
              <w:t>MKGP</w:t>
            </w:r>
          </w:p>
        </w:tc>
        <w:tc>
          <w:tcPr>
            <w:tcW w:w="1321" w:type="dxa"/>
            <w:shd w:val="clear" w:color="auto" w:fill="auto"/>
          </w:tcPr>
          <w:p w:rsidR="002C5ADD" w:rsidRPr="00AD42E3" w:rsidRDefault="002C5ADD" w:rsidP="001C1FBC">
            <w:pPr>
              <w:spacing w:before="60" w:line="240" w:lineRule="atLeast"/>
              <w:ind w:right="38"/>
              <w:jc w:val="both"/>
              <w:rPr>
                <w:rFonts w:ascii="Calibri" w:hAnsi="Calibri" w:cs="Arial"/>
                <w:bCs/>
                <w:sz w:val="18"/>
                <w:szCs w:val="18"/>
                <w:lang w:val="sl-SI"/>
              </w:rPr>
            </w:pPr>
            <w:r w:rsidRPr="00AD42E3">
              <w:rPr>
                <w:rFonts w:ascii="Calibri" w:hAnsi="Calibri" w:cs="Arial"/>
                <w:bCs/>
                <w:sz w:val="18"/>
                <w:szCs w:val="18"/>
                <w:lang w:val="sl-SI"/>
              </w:rPr>
              <w:t>stalna naloga</w:t>
            </w:r>
          </w:p>
        </w:tc>
      </w:tr>
      <w:tr w:rsidR="002C5ADD" w:rsidRPr="00AD42E3" w:rsidTr="002C5ADD">
        <w:tc>
          <w:tcPr>
            <w:tcW w:w="1595" w:type="dxa"/>
            <w:vMerge/>
            <w:shd w:val="clear" w:color="auto" w:fill="auto"/>
          </w:tcPr>
          <w:p w:rsidR="002C5ADD" w:rsidRPr="00AD42E3" w:rsidRDefault="002C5ADD" w:rsidP="001C1FBC">
            <w:pPr>
              <w:spacing w:before="60" w:line="240" w:lineRule="atLeast"/>
              <w:ind w:right="34"/>
              <w:contextualSpacing/>
              <w:rPr>
                <w:rFonts w:ascii="Calibri" w:eastAsia="Calibri" w:hAnsi="Calibri" w:cs="Arial"/>
                <w:sz w:val="18"/>
                <w:szCs w:val="18"/>
                <w:lang w:val="sl-SI"/>
              </w:rPr>
            </w:pPr>
          </w:p>
        </w:tc>
        <w:tc>
          <w:tcPr>
            <w:tcW w:w="7229" w:type="dxa"/>
            <w:shd w:val="clear" w:color="auto" w:fill="auto"/>
          </w:tcPr>
          <w:p w:rsidR="002C5ADD" w:rsidRPr="00AD42E3" w:rsidRDefault="002C5ADD" w:rsidP="005B6888">
            <w:pPr>
              <w:spacing w:before="60" w:line="240" w:lineRule="atLeast"/>
              <w:ind w:right="35"/>
              <w:jc w:val="both"/>
              <w:rPr>
                <w:rFonts w:ascii="Calibri" w:hAnsi="Calibri" w:cs="Arial"/>
                <w:b/>
                <w:bCs/>
                <w:sz w:val="18"/>
                <w:szCs w:val="18"/>
                <w:lang w:val="sl-SI"/>
              </w:rPr>
            </w:pPr>
            <w:r>
              <w:rPr>
                <w:rFonts w:ascii="Calibri" w:hAnsi="Calibri" w:cs="Arial"/>
                <w:sz w:val="18"/>
                <w:szCs w:val="18"/>
                <w:lang w:val="sl-SI"/>
              </w:rPr>
              <w:t>Prizadevanja za z</w:t>
            </w:r>
            <w:r w:rsidRPr="00AD42E3">
              <w:rPr>
                <w:rFonts w:ascii="Calibri" w:hAnsi="Calibri" w:cs="Arial"/>
                <w:sz w:val="18"/>
                <w:szCs w:val="18"/>
                <w:lang w:val="sl-SI"/>
              </w:rPr>
              <w:t>agotovitev tlom prijazne uporabe mehanizacije v gozdu v načrtih za gospodarjenje z gozdovi  ter ozaveščanje.</w:t>
            </w:r>
          </w:p>
        </w:tc>
        <w:tc>
          <w:tcPr>
            <w:tcW w:w="2824" w:type="dxa"/>
          </w:tcPr>
          <w:p w:rsidR="002C5ADD" w:rsidRPr="00AD42E3" w:rsidRDefault="002C5ADD" w:rsidP="001C1FBC">
            <w:pPr>
              <w:spacing w:before="60" w:line="240" w:lineRule="atLeast"/>
              <w:ind w:right="56"/>
              <w:jc w:val="both"/>
              <w:rPr>
                <w:rFonts w:ascii="Calibri" w:hAnsi="Calibri" w:cs="Arial"/>
                <w:bCs/>
                <w:sz w:val="18"/>
                <w:szCs w:val="18"/>
                <w:lang w:val="sl-SI"/>
              </w:rPr>
            </w:pPr>
            <w:r w:rsidRPr="00AD42E3">
              <w:rPr>
                <w:rFonts w:ascii="Calibri" w:hAnsi="Calibri" w:cs="Arial"/>
                <w:bCs/>
                <w:sz w:val="18"/>
                <w:szCs w:val="18"/>
                <w:lang w:val="sl-SI"/>
              </w:rPr>
              <w:t>izdelane smernice in izvedene dejavnosti ozaveščanja</w:t>
            </w:r>
          </w:p>
        </w:tc>
        <w:tc>
          <w:tcPr>
            <w:tcW w:w="1692" w:type="dxa"/>
            <w:shd w:val="clear" w:color="auto" w:fill="auto"/>
          </w:tcPr>
          <w:p w:rsidR="002C5ADD" w:rsidRPr="00AD42E3" w:rsidRDefault="002C5ADD" w:rsidP="001C1FBC">
            <w:pPr>
              <w:spacing w:before="60" w:line="240" w:lineRule="atLeast"/>
              <w:ind w:right="38"/>
              <w:jc w:val="both"/>
              <w:rPr>
                <w:rFonts w:ascii="Calibri" w:hAnsi="Calibri" w:cs="Arial"/>
                <w:bCs/>
                <w:sz w:val="18"/>
                <w:szCs w:val="18"/>
                <w:lang w:val="sl-SI"/>
              </w:rPr>
            </w:pPr>
            <w:r w:rsidRPr="00AD42E3">
              <w:rPr>
                <w:rFonts w:ascii="Calibri" w:hAnsi="Calibri" w:cs="Arial"/>
                <w:bCs/>
                <w:sz w:val="18"/>
                <w:szCs w:val="18"/>
                <w:lang w:val="sl-SI"/>
              </w:rPr>
              <w:t>MKGP, ZGS</w:t>
            </w:r>
          </w:p>
        </w:tc>
        <w:tc>
          <w:tcPr>
            <w:tcW w:w="1321" w:type="dxa"/>
            <w:shd w:val="clear" w:color="auto" w:fill="auto"/>
          </w:tcPr>
          <w:p w:rsidR="002C5ADD" w:rsidRPr="00AD42E3" w:rsidRDefault="002C5ADD" w:rsidP="001C1FBC">
            <w:pPr>
              <w:spacing w:before="60" w:line="240" w:lineRule="atLeast"/>
              <w:ind w:right="38"/>
              <w:jc w:val="both"/>
              <w:rPr>
                <w:rFonts w:ascii="Calibri" w:hAnsi="Calibri" w:cs="Arial"/>
                <w:bCs/>
                <w:sz w:val="18"/>
                <w:szCs w:val="18"/>
                <w:lang w:val="sl-SI"/>
              </w:rPr>
            </w:pPr>
            <w:r w:rsidRPr="00AD42E3">
              <w:rPr>
                <w:rFonts w:ascii="Calibri" w:hAnsi="Calibri" w:cs="Arial"/>
                <w:bCs/>
                <w:sz w:val="18"/>
                <w:szCs w:val="18"/>
                <w:lang w:val="sl-SI"/>
              </w:rPr>
              <w:t>stalna naloga</w:t>
            </w:r>
          </w:p>
        </w:tc>
      </w:tr>
      <w:tr w:rsidR="002C5ADD" w:rsidRPr="00AD42E3" w:rsidTr="002C5ADD">
        <w:tc>
          <w:tcPr>
            <w:tcW w:w="1595" w:type="dxa"/>
            <w:vMerge/>
            <w:shd w:val="clear" w:color="auto" w:fill="auto"/>
          </w:tcPr>
          <w:p w:rsidR="002C5ADD" w:rsidRPr="00AD42E3" w:rsidRDefault="002C5ADD" w:rsidP="001C1FBC">
            <w:pPr>
              <w:spacing w:before="60" w:line="240" w:lineRule="atLeast"/>
              <w:ind w:right="34"/>
              <w:contextualSpacing/>
              <w:rPr>
                <w:rFonts w:ascii="Calibri" w:eastAsia="Calibri" w:hAnsi="Calibri" w:cs="Arial"/>
                <w:sz w:val="18"/>
                <w:szCs w:val="18"/>
                <w:lang w:val="sl-SI"/>
              </w:rPr>
            </w:pPr>
          </w:p>
        </w:tc>
        <w:tc>
          <w:tcPr>
            <w:tcW w:w="7229" w:type="dxa"/>
            <w:shd w:val="clear" w:color="auto" w:fill="auto"/>
          </w:tcPr>
          <w:p w:rsidR="002C5ADD" w:rsidRPr="00AD42E3" w:rsidRDefault="002C5ADD" w:rsidP="001C1FBC">
            <w:pPr>
              <w:spacing w:before="60" w:line="240" w:lineRule="atLeast"/>
              <w:ind w:right="35"/>
              <w:jc w:val="both"/>
              <w:rPr>
                <w:rFonts w:ascii="Calibri" w:hAnsi="Calibri" w:cs="Arial"/>
                <w:b/>
                <w:bCs/>
                <w:sz w:val="18"/>
                <w:szCs w:val="18"/>
                <w:lang w:val="sl-SI"/>
              </w:rPr>
            </w:pPr>
            <w:r w:rsidRPr="00AD42E3">
              <w:rPr>
                <w:rFonts w:ascii="Calibri" w:hAnsi="Calibri" w:cs="Arial"/>
                <w:sz w:val="18"/>
                <w:szCs w:val="18"/>
                <w:lang w:val="sl-SI"/>
              </w:rPr>
              <w:t>Preučitev ustreznosti uvedbe novih ukrepov (zakonodajni, finančni, nadzorni) za izboljšan sistem premeščanja zemljin in uvedba takih ukrepov.</w:t>
            </w:r>
          </w:p>
        </w:tc>
        <w:tc>
          <w:tcPr>
            <w:tcW w:w="2824" w:type="dxa"/>
          </w:tcPr>
          <w:p w:rsidR="002C5ADD" w:rsidRPr="00AD42E3" w:rsidRDefault="002C5ADD" w:rsidP="001C1FBC">
            <w:pPr>
              <w:spacing w:before="60" w:line="240" w:lineRule="atLeast"/>
              <w:ind w:right="56"/>
              <w:rPr>
                <w:rFonts w:ascii="Calibri" w:eastAsia="Calibri" w:hAnsi="Calibri" w:cs="Arial"/>
                <w:sz w:val="18"/>
                <w:szCs w:val="18"/>
                <w:lang w:val="sl-SI"/>
              </w:rPr>
            </w:pPr>
            <w:r w:rsidRPr="00AD42E3">
              <w:rPr>
                <w:rFonts w:ascii="Calibri" w:eastAsia="Calibri" w:hAnsi="Calibri" w:cs="Arial"/>
                <w:sz w:val="18"/>
                <w:szCs w:val="18"/>
                <w:lang w:val="sl-SI"/>
              </w:rPr>
              <w:t>izdelana analiza in uvedeni ukrepi</w:t>
            </w:r>
          </w:p>
        </w:tc>
        <w:tc>
          <w:tcPr>
            <w:tcW w:w="1692" w:type="dxa"/>
            <w:shd w:val="clear" w:color="auto" w:fill="auto"/>
          </w:tcPr>
          <w:p w:rsidR="002C5ADD" w:rsidRPr="00AD42E3" w:rsidRDefault="002C5ADD" w:rsidP="001C1FBC">
            <w:pPr>
              <w:spacing w:before="60" w:line="240" w:lineRule="atLeast"/>
              <w:ind w:right="38"/>
              <w:rPr>
                <w:rFonts w:ascii="Calibri" w:eastAsia="Calibri" w:hAnsi="Calibri" w:cs="Arial"/>
                <w:sz w:val="18"/>
                <w:szCs w:val="18"/>
                <w:lang w:val="sl-SI"/>
              </w:rPr>
            </w:pPr>
            <w:r w:rsidRPr="00AD42E3">
              <w:rPr>
                <w:rFonts w:ascii="Calibri" w:eastAsia="Calibri" w:hAnsi="Calibri" w:cs="Arial"/>
                <w:sz w:val="18"/>
                <w:szCs w:val="18"/>
                <w:lang w:val="sl-SI"/>
              </w:rPr>
              <w:t xml:space="preserve">MOP, ARSO / MKGP </w:t>
            </w:r>
          </w:p>
        </w:tc>
        <w:tc>
          <w:tcPr>
            <w:tcW w:w="1321" w:type="dxa"/>
            <w:shd w:val="clear" w:color="auto" w:fill="auto"/>
          </w:tcPr>
          <w:p w:rsidR="002C5ADD" w:rsidRPr="00AD42E3" w:rsidRDefault="002C5ADD" w:rsidP="005B6888">
            <w:pPr>
              <w:spacing w:before="60" w:line="240" w:lineRule="atLeast"/>
              <w:ind w:right="38"/>
              <w:jc w:val="both"/>
              <w:rPr>
                <w:rFonts w:ascii="Calibri" w:hAnsi="Calibri" w:cs="Arial"/>
                <w:bCs/>
                <w:sz w:val="18"/>
                <w:szCs w:val="18"/>
                <w:lang w:val="sl-SI"/>
              </w:rPr>
            </w:pPr>
            <w:r w:rsidRPr="00AD42E3">
              <w:rPr>
                <w:rFonts w:ascii="Calibri" w:hAnsi="Calibri" w:cs="Arial"/>
                <w:bCs/>
                <w:sz w:val="18"/>
                <w:szCs w:val="18"/>
                <w:lang w:val="sl-SI"/>
              </w:rPr>
              <w:t>202</w:t>
            </w:r>
            <w:r>
              <w:rPr>
                <w:rFonts w:ascii="Calibri" w:hAnsi="Calibri" w:cs="Arial"/>
                <w:bCs/>
                <w:sz w:val="18"/>
                <w:szCs w:val="18"/>
                <w:lang w:val="sl-SI"/>
              </w:rPr>
              <w:t>2</w:t>
            </w:r>
          </w:p>
        </w:tc>
      </w:tr>
      <w:tr w:rsidR="002C5ADD" w:rsidRPr="00AD42E3" w:rsidTr="002C5ADD">
        <w:tc>
          <w:tcPr>
            <w:tcW w:w="1595" w:type="dxa"/>
            <w:vMerge/>
            <w:shd w:val="clear" w:color="auto" w:fill="auto"/>
          </w:tcPr>
          <w:p w:rsidR="002C5ADD" w:rsidRPr="00AD42E3" w:rsidRDefault="002C5ADD" w:rsidP="001C1FBC">
            <w:pPr>
              <w:spacing w:before="60" w:line="240" w:lineRule="atLeast"/>
              <w:ind w:right="34"/>
              <w:contextualSpacing/>
              <w:rPr>
                <w:rFonts w:ascii="Calibri" w:eastAsia="Calibri" w:hAnsi="Calibri" w:cs="Arial"/>
                <w:sz w:val="18"/>
                <w:szCs w:val="18"/>
                <w:lang w:val="sl-SI"/>
              </w:rPr>
            </w:pPr>
          </w:p>
        </w:tc>
        <w:tc>
          <w:tcPr>
            <w:tcW w:w="7229" w:type="dxa"/>
            <w:shd w:val="clear" w:color="auto" w:fill="auto"/>
          </w:tcPr>
          <w:p w:rsidR="002C5ADD" w:rsidRPr="00AD42E3" w:rsidRDefault="002C5ADD" w:rsidP="005B6888">
            <w:pPr>
              <w:spacing w:before="60" w:line="240" w:lineRule="atLeast"/>
              <w:ind w:right="35"/>
              <w:jc w:val="both"/>
              <w:rPr>
                <w:rFonts w:ascii="Calibri" w:hAnsi="Calibri" w:cs="Arial"/>
                <w:sz w:val="18"/>
                <w:szCs w:val="18"/>
                <w:lang w:val="sl-SI"/>
              </w:rPr>
            </w:pPr>
            <w:r>
              <w:rPr>
                <w:rFonts w:ascii="Calibri" w:hAnsi="Calibri" w:cs="Arial"/>
                <w:sz w:val="18"/>
                <w:szCs w:val="18"/>
                <w:lang w:val="sl-SI"/>
              </w:rPr>
              <w:t>Prizadevanja za z</w:t>
            </w:r>
            <w:r w:rsidRPr="00AD42E3">
              <w:rPr>
                <w:rFonts w:ascii="Calibri" w:hAnsi="Calibri" w:cs="Arial"/>
                <w:sz w:val="18"/>
                <w:szCs w:val="18"/>
                <w:lang w:val="sl-SI"/>
              </w:rPr>
              <w:t>agotovitev površin za začasno odlaganje odstranjene neonesnažene zemljine.</w:t>
            </w:r>
          </w:p>
        </w:tc>
        <w:tc>
          <w:tcPr>
            <w:tcW w:w="2824" w:type="dxa"/>
            <w:vMerge w:val="restart"/>
          </w:tcPr>
          <w:p w:rsidR="002C5ADD" w:rsidRPr="00AD42E3" w:rsidRDefault="002C5ADD" w:rsidP="001C1FBC">
            <w:pPr>
              <w:spacing w:before="60" w:line="240" w:lineRule="atLeast"/>
              <w:ind w:right="56"/>
              <w:jc w:val="both"/>
              <w:rPr>
                <w:rFonts w:ascii="Calibri" w:hAnsi="Calibri" w:cs="Arial"/>
                <w:bCs/>
                <w:sz w:val="18"/>
                <w:szCs w:val="18"/>
                <w:lang w:val="sl-SI"/>
              </w:rPr>
            </w:pPr>
            <w:r w:rsidRPr="00AD42E3">
              <w:rPr>
                <w:rFonts w:ascii="Calibri" w:hAnsi="Calibri" w:cs="Arial"/>
                <w:bCs/>
                <w:sz w:val="18"/>
                <w:szCs w:val="18"/>
                <w:lang w:val="sl-SI"/>
              </w:rPr>
              <w:t>površine določene v prostorskih aktih</w:t>
            </w:r>
          </w:p>
        </w:tc>
        <w:tc>
          <w:tcPr>
            <w:tcW w:w="1692" w:type="dxa"/>
            <w:shd w:val="clear" w:color="auto" w:fill="auto"/>
          </w:tcPr>
          <w:p w:rsidR="002C5ADD" w:rsidRPr="00AD42E3" w:rsidRDefault="002C5ADD" w:rsidP="001C1FBC">
            <w:pPr>
              <w:spacing w:before="60" w:line="240" w:lineRule="atLeast"/>
              <w:ind w:right="38"/>
              <w:jc w:val="both"/>
              <w:rPr>
                <w:rFonts w:ascii="Calibri" w:hAnsi="Calibri" w:cs="Arial"/>
                <w:bCs/>
                <w:sz w:val="18"/>
                <w:szCs w:val="18"/>
                <w:lang w:val="sl-SI"/>
              </w:rPr>
            </w:pPr>
            <w:r w:rsidRPr="00AD42E3">
              <w:rPr>
                <w:rFonts w:ascii="Calibri" w:hAnsi="Calibri" w:cs="Arial"/>
                <w:bCs/>
                <w:sz w:val="18"/>
                <w:szCs w:val="18"/>
                <w:lang w:val="sl-SI"/>
              </w:rPr>
              <w:t>MOP</w:t>
            </w:r>
          </w:p>
        </w:tc>
        <w:tc>
          <w:tcPr>
            <w:tcW w:w="1321" w:type="dxa"/>
            <w:shd w:val="clear" w:color="auto" w:fill="auto"/>
          </w:tcPr>
          <w:p w:rsidR="002C5ADD" w:rsidRPr="00AD42E3" w:rsidRDefault="002C5ADD" w:rsidP="001C1FBC">
            <w:pPr>
              <w:spacing w:before="60" w:line="240" w:lineRule="atLeast"/>
              <w:ind w:right="38"/>
              <w:jc w:val="both"/>
              <w:rPr>
                <w:rFonts w:ascii="Calibri" w:hAnsi="Calibri" w:cs="Arial"/>
                <w:bCs/>
                <w:sz w:val="18"/>
                <w:szCs w:val="18"/>
                <w:lang w:val="sl-SI"/>
              </w:rPr>
            </w:pPr>
            <w:r w:rsidRPr="00AD42E3">
              <w:rPr>
                <w:rFonts w:ascii="Calibri" w:hAnsi="Calibri" w:cs="Arial"/>
                <w:bCs/>
                <w:sz w:val="18"/>
                <w:szCs w:val="18"/>
                <w:lang w:val="sl-SI"/>
              </w:rPr>
              <w:t>2023</w:t>
            </w:r>
          </w:p>
        </w:tc>
      </w:tr>
      <w:tr w:rsidR="002C5ADD" w:rsidRPr="00AD42E3" w:rsidTr="002C5ADD">
        <w:tc>
          <w:tcPr>
            <w:tcW w:w="1595" w:type="dxa"/>
            <w:vMerge/>
            <w:shd w:val="clear" w:color="auto" w:fill="auto"/>
          </w:tcPr>
          <w:p w:rsidR="002C5ADD" w:rsidRPr="00AD42E3" w:rsidRDefault="002C5ADD" w:rsidP="001C1FBC">
            <w:pPr>
              <w:spacing w:before="60" w:line="240" w:lineRule="atLeast"/>
              <w:ind w:right="34"/>
              <w:contextualSpacing/>
              <w:rPr>
                <w:rFonts w:ascii="Calibri" w:eastAsia="Calibri" w:hAnsi="Calibri" w:cs="Arial"/>
                <w:sz w:val="18"/>
                <w:szCs w:val="18"/>
                <w:lang w:val="sl-SI"/>
              </w:rPr>
            </w:pPr>
          </w:p>
        </w:tc>
        <w:tc>
          <w:tcPr>
            <w:tcW w:w="7229" w:type="dxa"/>
            <w:shd w:val="clear" w:color="auto" w:fill="auto"/>
          </w:tcPr>
          <w:p w:rsidR="002C5ADD" w:rsidRPr="00AD42E3" w:rsidRDefault="002C5ADD" w:rsidP="00645A52">
            <w:pPr>
              <w:spacing w:before="60" w:line="240" w:lineRule="atLeast"/>
              <w:ind w:right="35"/>
              <w:jc w:val="both"/>
              <w:rPr>
                <w:rFonts w:ascii="Calibri" w:hAnsi="Calibri" w:cs="Arial"/>
                <w:sz w:val="18"/>
                <w:szCs w:val="18"/>
                <w:lang w:val="sl-SI"/>
              </w:rPr>
            </w:pPr>
            <w:r>
              <w:rPr>
                <w:rFonts w:ascii="Calibri" w:hAnsi="Calibri" w:cs="Arial"/>
                <w:sz w:val="18"/>
                <w:szCs w:val="18"/>
                <w:lang w:val="sl-SI"/>
              </w:rPr>
              <w:t>Prizadevanja za z</w:t>
            </w:r>
            <w:r w:rsidRPr="00AD42E3">
              <w:rPr>
                <w:rFonts w:ascii="Calibri" w:hAnsi="Calibri" w:cs="Arial"/>
                <w:sz w:val="18"/>
                <w:szCs w:val="18"/>
                <w:lang w:val="sl-SI"/>
              </w:rPr>
              <w:t>agotovitev površin za začasno odlaganje odstranjene onesnažene zemljine.</w:t>
            </w:r>
          </w:p>
        </w:tc>
        <w:tc>
          <w:tcPr>
            <w:tcW w:w="2824" w:type="dxa"/>
            <w:vMerge/>
          </w:tcPr>
          <w:p w:rsidR="002C5ADD" w:rsidRPr="00AD42E3" w:rsidRDefault="002C5ADD" w:rsidP="001C1FBC">
            <w:pPr>
              <w:spacing w:before="60" w:line="240" w:lineRule="atLeast"/>
              <w:ind w:right="56"/>
              <w:jc w:val="both"/>
              <w:rPr>
                <w:rFonts w:ascii="Calibri" w:hAnsi="Calibri" w:cs="Arial"/>
                <w:bCs/>
                <w:sz w:val="18"/>
                <w:szCs w:val="18"/>
                <w:lang w:val="sl-SI"/>
              </w:rPr>
            </w:pPr>
          </w:p>
        </w:tc>
        <w:tc>
          <w:tcPr>
            <w:tcW w:w="1692" w:type="dxa"/>
            <w:shd w:val="clear" w:color="auto" w:fill="auto"/>
          </w:tcPr>
          <w:p w:rsidR="002C5ADD" w:rsidRPr="00AD42E3" w:rsidRDefault="002C5ADD" w:rsidP="001C1FBC">
            <w:pPr>
              <w:spacing w:before="60" w:line="240" w:lineRule="atLeast"/>
              <w:ind w:right="38"/>
              <w:jc w:val="both"/>
              <w:rPr>
                <w:rFonts w:ascii="Calibri" w:hAnsi="Calibri" w:cs="Arial"/>
                <w:bCs/>
                <w:sz w:val="18"/>
                <w:szCs w:val="18"/>
                <w:lang w:val="sl-SI"/>
              </w:rPr>
            </w:pPr>
            <w:r w:rsidRPr="00AD42E3">
              <w:rPr>
                <w:rFonts w:ascii="Calibri" w:hAnsi="Calibri" w:cs="Arial"/>
                <w:bCs/>
                <w:sz w:val="18"/>
                <w:szCs w:val="18"/>
                <w:lang w:val="sl-SI"/>
              </w:rPr>
              <w:t>MOP</w:t>
            </w:r>
          </w:p>
        </w:tc>
        <w:tc>
          <w:tcPr>
            <w:tcW w:w="1321" w:type="dxa"/>
            <w:shd w:val="clear" w:color="auto" w:fill="auto"/>
          </w:tcPr>
          <w:p w:rsidR="002C5ADD" w:rsidRPr="00AD42E3" w:rsidRDefault="002C5ADD" w:rsidP="001C1FBC">
            <w:pPr>
              <w:spacing w:before="60" w:line="240" w:lineRule="atLeast"/>
              <w:ind w:right="38"/>
              <w:jc w:val="both"/>
              <w:rPr>
                <w:rFonts w:ascii="Calibri" w:hAnsi="Calibri" w:cs="Arial"/>
                <w:bCs/>
                <w:sz w:val="18"/>
                <w:szCs w:val="18"/>
                <w:lang w:val="sl-SI"/>
              </w:rPr>
            </w:pPr>
            <w:r w:rsidRPr="00AD42E3">
              <w:rPr>
                <w:rFonts w:ascii="Calibri" w:hAnsi="Calibri" w:cs="Arial"/>
                <w:bCs/>
                <w:sz w:val="18"/>
                <w:szCs w:val="18"/>
                <w:lang w:val="sl-SI"/>
              </w:rPr>
              <w:t>2023</w:t>
            </w:r>
          </w:p>
        </w:tc>
      </w:tr>
      <w:tr w:rsidR="002C5ADD" w:rsidRPr="00AD42E3" w:rsidTr="002C5ADD">
        <w:tc>
          <w:tcPr>
            <w:tcW w:w="1595" w:type="dxa"/>
            <w:vMerge/>
            <w:shd w:val="clear" w:color="auto" w:fill="auto"/>
          </w:tcPr>
          <w:p w:rsidR="002C5ADD" w:rsidRPr="00AD42E3" w:rsidRDefault="002C5ADD" w:rsidP="001C1FBC">
            <w:pPr>
              <w:spacing w:before="60" w:line="240" w:lineRule="atLeast"/>
              <w:ind w:right="34"/>
              <w:contextualSpacing/>
              <w:rPr>
                <w:rFonts w:ascii="Calibri" w:eastAsia="Calibri" w:hAnsi="Calibri" w:cs="Arial"/>
                <w:sz w:val="18"/>
                <w:szCs w:val="18"/>
                <w:lang w:val="sl-SI"/>
              </w:rPr>
            </w:pPr>
          </w:p>
        </w:tc>
        <w:tc>
          <w:tcPr>
            <w:tcW w:w="7229" w:type="dxa"/>
            <w:shd w:val="clear" w:color="auto" w:fill="auto"/>
          </w:tcPr>
          <w:p w:rsidR="002C5ADD" w:rsidRPr="00AD42E3" w:rsidRDefault="002C5ADD" w:rsidP="001C1FBC">
            <w:pPr>
              <w:spacing w:before="60" w:line="240" w:lineRule="atLeast"/>
              <w:ind w:right="35"/>
              <w:jc w:val="both"/>
              <w:rPr>
                <w:rFonts w:ascii="Calibri" w:hAnsi="Calibri" w:cs="Arial"/>
                <w:bCs/>
                <w:sz w:val="18"/>
                <w:szCs w:val="18"/>
                <w:lang w:val="sl-SI"/>
              </w:rPr>
            </w:pPr>
            <w:r w:rsidRPr="00AD42E3">
              <w:rPr>
                <w:rFonts w:ascii="Calibri" w:hAnsi="Calibri" w:cs="Arial"/>
                <w:bCs/>
                <w:sz w:val="18"/>
                <w:szCs w:val="18"/>
                <w:lang w:val="sl-SI"/>
              </w:rPr>
              <w:t>Izboljšan inšpekcijski nadzor nad premeščanjem zemljin.</w:t>
            </w:r>
          </w:p>
        </w:tc>
        <w:tc>
          <w:tcPr>
            <w:tcW w:w="2824" w:type="dxa"/>
          </w:tcPr>
          <w:p w:rsidR="002C5ADD" w:rsidRPr="00AD42E3" w:rsidRDefault="002C5ADD" w:rsidP="001C1FBC">
            <w:pPr>
              <w:spacing w:before="60" w:line="240" w:lineRule="atLeast"/>
              <w:ind w:right="56"/>
              <w:rPr>
                <w:rFonts w:ascii="Calibri" w:eastAsia="Calibri" w:hAnsi="Calibri" w:cs="Arial"/>
                <w:sz w:val="18"/>
                <w:szCs w:val="18"/>
                <w:lang w:val="sl-SI"/>
              </w:rPr>
            </w:pPr>
          </w:p>
        </w:tc>
        <w:tc>
          <w:tcPr>
            <w:tcW w:w="1692" w:type="dxa"/>
            <w:shd w:val="clear" w:color="auto" w:fill="auto"/>
          </w:tcPr>
          <w:p w:rsidR="002C5ADD" w:rsidRPr="00AD42E3" w:rsidRDefault="002C5ADD" w:rsidP="001C1FBC">
            <w:pPr>
              <w:spacing w:before="60" w:line="240" w:lineRule="atLeast"/>
              <w:ind w:right="38"/>
              <w:rPr>
                <w:rFonts w:ascii="Calibri" w:eastAsia="Calibri" w:hAnsi="Calibri" w:cs="Arial"/>
                <w:sz w:val="18"/>
                <w:szCs w:val="18"/>
                <w:lang w:val="sl-SI"/>
              </w:rPr>
            </w:pPr>
            <w:r w:rsidRPr="00AD42E3">
              <w:rPr>
                <w:rFonts w:ascii="Calibri" w:eastAsia="Calibri" w:hAnsi="Calibri" w:cs="Arial"/>
                <w:sz w:val="18"/>
                <w:szCs w:val="18"/>
                <w:lang w:val="sl-SI"/>
              </w:rPr>
              <w:t>MOP</w:t>
            </w:r>
          </w:p>
        </w:tc>
        <w:tc>
          <w:tcPr>
            <w:tcW w:w="1321" w:type="dxa"/>
            <w:shd w:val="clear" w:color="auto" w:fill="auto"/>
          </w:tcPr>
          <w:p w:rsidR="002C5ADD" w:rsidRPr="00AD42E3" w:rsidRDefault="002C5ADD" w:rsidP="001C1FBC">
            <w:pPr>
              <w:spacing w:before="60" w:line="240" w:lineRule="atLeast"/>
              <w:ind w:right="38"/>
              <w:jc w:val="both"/>
              <w:rPr>
                <w:rFonts w:ascii="Calibri" w:hAnsi="Calibri" w:cs="Arial"/>
                <w:bCs/>
                <w:sz w:val="18"/>
                <w:szCs w:val="18"/>
                <w:lang w:val="sl-SI"/>
              </w:rPr>
            </w:pPr>
            <w:r w:rsidRPr="00AD42E3">
              <w:rPr>
                <w:rFonts w:ascii="Calibri" w:hAnsi="Calibri" w:cs="Arial"/>
                <w:bCs/>
                <w:sz w:val="18"/>
                <w:szCs w:val="18"/>
                <w:lang w:val="sl-SI"/>
              </w:rPr>
              <w:t>stalna naloga</w:t>
            </w:r>
          </w:p>
        </w:tc>
      </w:tr>
      <w:tr w:rsidR="002C5ADD" w:rsidRPr="00AD42E3" w:rsidTr="002C5ADD">
        <w:tc>
          <w:tcPr>
            <w:tcW w:w="1595" w:type="dxa"/>
            <w:shd w:val="clear" w:color="auto" w:fill="auto"/>
          </w:tcPr>
          <w:p w:rsidR="002C5ADD" w:rsidRPr="00AD42E3" w:rsidRDefault="002C5ADD" w:rsidP="001C1FBC">
            <w:pPr>
              <w:spacing w:before="60" w:line="240" w:lineRule="atLeast"/>
              <w:ind w:right="34"/>
              <w:contextualSpacing/>
              <w:rPr>
                <w:rFonts w:ascii="Calibri" w:eastAsia="Calibri" w:hAnsi="Calibri" w:cs="Arial"/>
                <w:sz w:val="18"/>
                <w:szCs w:val="18"/>
                <w:lang w:val="sl-SI"/>
              </w:rPr>
            </w:pPr>
            <w:r w:rsidRPr="00AD42E3">
              <w:rPr>
                <w:rFonts w:ascii="Calibri" w:eastAsia="Calibri" w:hAnsi="Calibri" w:cs="Arial"/>
                <w:sz w:val="18"/>
                <w:szCs w:val="18"/>
                <w:lang w:val="sl-SI"/>
              </w:rPr>
              <w:t>Ozaveščanje</w:t>
            </w:r>
          </w:p>
        </w:tc>
        <w:tc>
          <w:tcPr>
            <w:tcW w:w="7229" w:type="dxa"/>
            <w:shd w:val="clear" w:color="auto" w:fill="auto"/>
          </w:tcPr>
          <w:p w:rsidR="002C5ADD" w:rsidRPr="00AD42E3" w:rsidRDefault="002C5ADD" w:rsidP="005B6888">
            <w:pPr>
              <w:spacing w:before="60" w:line="240" w:lineRule="atLeast"/>
              <w:ind w:right="35"/>
              <w:jc w:val="both"/>
              <w:rPr>
                <w:rFonts w:ascii="Calibri" w:hAnsi="Calibri" w:cs="Arial"/>
                <w:b/>
                <w:bCs/>
                <w:sz w:val="18"/>
                <w:szCs w:val="18"/>
                <w:lang w:val="sl-SI"/>
              </w:rPr>
            </w:pPr>
            <w:r w:rsidRPr="00AD42E3">
              <w:rPr>
                <w:rFonts w:ascii="Calibri" w:hAnsi="Calibri" w:cs="Arial"/>
                <w:sz w:val="18"/>
                <w:szCs w:val="18"/>
                <w:lang w:val="sl-SI"/>
              </w:rPr>
              <w:t>Organiziranje izobraževalnih delavnic, raziskovalnih taborov za mladino</w:t>
            </w:r>
            <w:r>
              <w:rPr>
                <w:rFonts w:ascii="Calibri" w:hAnsi="Calibri" w:cs="Arial"/>
                <w:sz w:val="18"/>
                <w:szCs w:val="18"/>
                <w:lang w:val="sl-SI"/>
              </w:rPr>
              <w:t xml:space="preserve">, </w:t>
            </w:r>
            <w:r w:rsidRPr="00AD42E3">
              <w:rPr>
                <w:rFonts w:ascii="Calibri" w:hAnsi="Calibri" w:cs="Arial"/>
                <w:sz w:val="18"/>
                <w:szCs w:val="18"/>
                <w:lang w:val="sl-SI"/>
              </w:rPr>
              <w:t xml:space="preserve">izdelava brošur ter </w:t>
            </w:r>
            <w:r>
              <w:rPr>
                <w:rFonts w:ascii="Calibri" w:hAnsi="Calibri" w:cs="Arial"/>
                <w:sz w:val="18"/>
                <w:szCs w:val="18"/>
                <w:lang w:val="sl-SI"/>
              </w:rPr>
              <w:t>priprava spletnih informacij</w:t>
            </w:r>
            <w:r w:rsidRPr="00AD42E3">
              <w:rPr>
                <w:rFonts w:ascii="Calibri" w:hAnsi="Calibri" w:cs="Arial"/>
                <w:sz w:val="18"/>
                <w:szCs w:val="18"/>
                <w:lang w:val="sl-SI"/>
              </w:rPr>
              <w:t>.</w:t>
            </w:r>
          </w:p>
        </w:tc>
        <w:tc>
          <w:tcPr>
            <w:tcW w:w="2824" w:type="dxa"/>
          </w:tcPr>
          <w:p w:rsidR="002C5ADD" w:rsidRPr="00AD42E3" w:rsidRDefault="002C5ADD" w:rsidP="001C1FBC">
            <w:pPr>
              <w:spacing w:before="60" w:line="240" w:lineRule="atLeast"/>
              <w:ind w:right="56"/>
              <w:jc w:val="both"/>
              <w:rPr>
                <w:rFonts w:ascii="Calibri" w:hAnsi="Calibri" w:cs="Arial"/>
                <w:bCs/>
                <w:sz w:val="18"/>
                <w:szCs w:val="18"/>
                <w:lang w:val="sl-SI"/>
              </w:rPr>
            </w:pPr>
            <w:r w:rsidRPr="00AD42E3">
              <w:rPr>
                <w:rFonts w:ascii="Calibri" w:hAnsi="Calibri" w:cs="Arial"/>
                <w:bCs/>
                <w:sz w:val="18"/>
                <w:szCs w:val="18"/>
                <w:lang w:val="sl-SI"/>
              </w:rPr>
              <w:t>število dogodkov</w:t>
            </w:r>
          </w:p>
        </w:tc>
        <w:tc>
          <w:tcPr>
            <w:tcW w:w="1692" w:type="dxa"/>
            <w:shd w:val="clear" w:color="auto" w:fill="auto"/>
          </w:tcPr>
          <w:p w:rsidR="002C5ADD" w:rsidRPr="00AD42E3" w:rsidRDefault="002C5ADD" w:rsidP="001C1FBC">
            <w:pPr>
              <w:spacing w:before="60" w:line="240" w:lineRule="atLeast"/>
              <w:ind w:right="38"/>
              <w:jc w:val="both"/>
              <w:rPr>
                <w:rFonts w:ascii="Calibri" w:hAnsi="Calibri" w:cs="Arial"/>
                <w:bCs/>
                <w:sz w:val="18"/>
                <w:szCs w:val="18"/>
                <w:lang w:val="sl-SI"/>
              </w:rPr>
            </w:pPr>
            <w:r w:rsidRPr="00AD42E3">
              <w:rPr>
                <w:rFonts w:ascii="Calibri" w:hAnsi="Calibri" w:cs="Arial"/>
                <w:bCs/>
                <w:sz w:val="18"/>
                <w:szCs w:val="18"/>
                <w:lang w:val="sl-SI"/>
              </w:rPr>
              <w:t>MOP, MKGP</w:t>
            </w:r>
          </w:p>
        </w:tc>
        <w:tc>
          <w:tcPr>
            <w:tcW w:w="1321" w:type="dxa"/>
            <w:shd w:val="clear" w:color="auto" w:fill="auto"/>
          </w:tcPr>
          <w:p w:rsidR="002C5ADD" w:rsidRPr="00AD42E3" w:rsidRDefault="002C5ADD" w:rsidP="001C1FBC">
            <w:pPr>
              <w:spacing w:before="60" w:line="240" w:lineRule="atLeast"/>
              <w:ind w:right="38"/>
              <w:jc w:val="both"/>
              <w:rPr>
                <w:rFonts w:ascii="Calibri" w:eastAsia="Calibri" w:hAnsi="Calibri" w:cs="Arial"/>
                <w:sz w:val="18"/>
                <w:szCs w:val="18"/>
                <w:lang w:val="sl-SI"/>
              </w:rPr>
            </w:pPr>
            <w:r w:rsidRPr="00AD42E3">
              <w:rPr>
                <w:rFonts w:ascii="Calibri" w:eastAsia="Calibri" w:hAnsi="Calibri" w:cs="Arial"/>
                <w:sz w:val="18"/>
                <w:szCs w:val="18"/>
                <w:lang w:val="sl-SI"/>
              </w:rPr>
              <w:t>stalna naloga</w:t>
            </w:r>
          </w:p>
        </w:tc>
      </w:tr>
      <w:tr w:rsidR="002C5ADD" w:rsidRPr="00AD42E3" w:rsidTr="002C5ADD">
        <w:tc>
          <w:tcPr>
            <w:tcW w:w="1595" w:type="dxa"/>
            <w:shd w:val="clear" w:color="auto" w:fill="auto"/>
          </w:tcPr>
          <w:p w:rsidR="002C5ADD" w:rsidRPr="00AD42E3" w:rsidRDefault="002C5ADD" w:rsidP="001C1FBC">
            <w:pPr>
              <w:spacing w:before="60" w:line="240" w:lineRule="atLeast"/>
              <w:ind w:right="34"/>
              <w:contextualSpacing/>
              <w:rPr>
                <w:rFonts w:ascii="Calibri" w:eastAsia="Calibri" w:hAnsi="Calibri" w:cs="Arial"/>
                <w:sz w:val="18"/>
                <w:szCs w:val="18"/>
                <w:lang w:val="sl-SI"/>
              </w:rPr>
            </w:pPr>
            <w:r w:rsidRPr="00AD42E3">
              <w:rPr>
                <w:rFonts w:ascii="Calibri" w:eastAsia="Calibri" w:hAnsi="Calibri" w:cs="Arial"/>
                <w:sz w:val="18"/>
                <w:szCs w:val="18"/>
                <w:lang w:val="sl-SI"/>
              </w:rPr>
              <w:t>Povezovanje deležnikov</w:t>
            </w:r>
          </w:p>
        </w:tc>
        <w:tc>
          <w:tcPr>
            <w:tcW w:w="7229" w:type="dxa"/>
            <w:shd w:val="clear" w:color="auto" w:fill="auto"/>
          </w:tcPr>
          <w:p w:rsidR="002C5ADD" w:rsidRPr="00AD42E3" w:rsidRDefault="002C5ADD" w:rsidP="001C1FBC">
            <w:pPr>
              <w:spacing w:before="60" w:line="240" w:lineRule="atLeast"/>
              <w:ind w:right="35"/>
              <w:jc w:val="both"/>
              <w:rPr>
                <w:rFonts w:ascii="Calibri" w:hAnsi="Calibri" w:cs="Arial"/>
                <w:b/>
                <w:bCs/>
                <w:sz w:val="18"/>
                <w:szCs w:val="18"/>
                <w:lang w:val="sl-SI"/>
              </w:rPr>
            </w:pPr>
            <w:r w:rsidRPr="00AD42E3">
              <w:rPr>
                <w:rFonts w:ascii="Calibri" w:hAnsi="Calibri" w:cs="Arial"/>
                <w:sz w:val="18"/>
                <w:szCs w:val="18"/>
                <w:lang w:val="sl-SI"/>
              </w:rPr>
              <w:t>Delovanje Slovenskega partnerstva za tla.</w:t>
            </w:r>
          </w:p>
        </w:tc>
        <w:tc>
          <w:tcPr>
            <w:tcW w:w="2824" w:type="dxa"/>
          </w:tcPr>
          <w:p w:rsidR="002C5ADD" w:rsidRPr="00AD42E3" w:rsidRDefault="002C5ADD" w:rsidP="001C1FBC">
            <w:pPr>
              <w:spacing w:before="60" w:line="240" w:lineRule="atLeast"/>
              <w:ind w:right="56"/>
              <w:rPr>
                <w:rFonts w:ascii="Calibri" w:eastAsia="Calibri" w:hAnsi="Calibri" w:cs="Arial"/>
                <w:sz w:val="18"/>
                <w:szCs w:val="18"/>
                <w:lang w:val="sl-SI"/>
              </w:rPr>
            </w:pPr>
            <w:r w:rsidRPr="00AD42E3">
              <w:rPr>
                <w:rFonts w:ascii="Calibri" w:eastAsia="Calibri" w:hAnsi="Calibri" w:cs="Arial"/>
                <w:sz w:val="18"/>
                <w:szCs w:val="18"/>
                <w:lang w:val="sl-SI"/>
              </w:rPr>
              <w:t>dejavnosti partnerstva</w:t>
            </w:r>
          </w:p>
        </w:tc>
        <w:tc>
          <w:tcPr>
            <w:tcW w:w="1692" w:type="dxa"/>
            <w:shd w:val="clear" w:color="auto" w:fill="auto"/>
          </w:tcPr>
          <w:p w:rsidR="002C5ADD" w:rsidRPr="00AD42E3" w:rsidRDefault="002C5ADD" w:rsidP="001C1FBC">
            <w:pPr>
              <w:spacing w:before="60" w:line="240" w:lineRule="atLeast"/>
              <w:ind w:right="38"/>
              <w:rPr>
                <w:rFonts w:ascii="Calibri" w:eastAsia="Calibri" w:hAnsi="Calibri" w:cs="Arial"/>
                <w:sz w:val="18"/>
                <w:szCs w:val="18"/>
                <w:lang w:val="sl-SI"/>
              </w:rPr>
            </w:pPr>
            <w:r w:rsidRPr="00AD42E3">
              <w:rPr>
                <w:rFonts w:ascii="Calibri" w:eastAsia="Calibri" w:hAnsi="Calibri" w:cs="Arial"/>
                <w:sz w:val="18"/>
                <w:szCs w:val="18"/>
                <w:lang w:val="sl-SI"/>
              </w:rPr>
              <w:t>MOP</w:t>
            </w:r>
            <w:r>
              <w:rPr>
                <w:rFonts w:ascii="Calibri" w:eastAsia="Calibri" w:hAnsi="Calibri" w:cs="Arial"/>
                <w:sz w:val="18"/>
                <w:szCs w:val="18"/>
                <w:lang w:val="sl-SI"/>
              </w:rPr>
              <w:t xml:space="preserve"> </w:t>
            </w:r>
            <w:r w:rsidRPr="00AD42E3">
              <w:rPr>
                <w:rFonts w:ascii="Calibri" w:eastAsia="Calibri" w:hAnsi="Calibri" w:cs="Arial"/>
                <w:sz w:val="18"/>
                <w:szCs w:val="18"/>
                <w:lang w:val="sl-SI"/>
              </w:rPr>
              <w:t>/</w:t>
            </w:r>
            <w:r>
              <w:rPr>
                <w:rFonts w:ascii="Calibri" w:eastAsia="Calibri" w:hAnsi="Calibri" w:cs="Arial"/>
                <w:sz w:val="18"/>
                <w:szCs w:val="18"/>
                <w:lang w:val="sl-SI"/>
              </w:rPr>
              <w:t xml:space="preserve"> </w:t>
            </w:r>
            <w:r w:rsidRPr="00AD42E3">
              <w:rPr>
                <w:rFonts w:ascii="Calibri" w:eastAsia="Calibri" w:hAnsi="Calibri" w:cs="Arial"/>
                <w:sz w:val="18"/>
                <w:szCs w:val="18"/>
                <w:lang w:val="sl-SI"/>
              </w:rPr>
              <w:t xml:space="preserve">člani partnerstva </w:t>
            </w:r>
          </w:p>
        </w:tc>
        <w:tc>
          <w:tcPr>
            <w:tcW w:w="1321" w:type="dxa"/>
            <w:shd w:val="clear" w:color="auto" w:fill="auto"/>
          </w:tcPr>
          <w:p w:rsidR="002C5ADD" w:rsidRPr="00AD42E3" w:rsidRDefault="002C5ADD" w:rsidP="001C1FBC">
            <w:pPr>
              <w:spacing w:before="60" w:line="240" w:lineRule="atLeast"/>
              <w:ind w:right="38"/>
              <w:jc w:val="both"/>
              <w:rPr>
                <w:rFonts w:ascii="Calibri" w:hAnsi="Calibri" w:cs="Arial"/>
                <w:bCs/>
                <w:sz w:val="18"/>
                <w:szCs w:val="18"/>
                <w:lang w:val="sl-SI"/>
              </w:rPr>
            </w:pPr>
            <w:r w:rsidRPr="00AD42E3">
              <w:rPr>
                <w:rFonts w:ascii="Calibri" w:hAnsi="Calibri" w:cs="Arial"/>
                <w:bCs/>
                <w:sz w:val="18"/>
                <w:szCs w:val="18"/>
                <w:lang w:val="sl-SI"/>
              </w:rPr>
              <w:t>stalna naloga</w:t>
            </w:r>
          </w:p>
        </w:tc>
      </w:tr>
    </w:tbl>
    <w:p w:rsidR="00032F59" w:rsidRPr="00AD42E3" w:rsidRDefault="00032F59" w:rsidP="0074342A">
      <w:pPr>
        <w:spacing w:line="240" w:lineRule="atLeast"/>
        <w:ind w:right="-291"/>
        <w:rPr>
          <w:rFonts w:ascii="Calibri" w:eastAsia="Calibri" w:hAnsi="Calibri" w:cs="Arial"/>
          <w:i/>
          <w:szCs w:val="20"/>
          <w:lang w:val="sl-SI"/>
        </w:rPr>
      </w:pPr>
    </w:p>
    <w:p w:rsidR="0043383A" w:rsidRPr="007C4BAA" w:rsidRDefault="00FE5704" w:rsidP="0074342A">
      <w:pPr>
        <w:spacing w:after="120" w:line="240" w:lineRule="atLeast"/>
        <w:ind w:right="-291"/>
        <w:rPr>
          <w:rFonts w:ascii="Calibri" w:hAnsi="Calibri" w:cs="Arial"/>
          <w:b/>
          <w:szCs w:val="20"/>
          <w:lang w:val="sl-SI"/>
        </w:rPr>
      </w:pPr>
      <w:r w:rsidRPr="007C4BAA">
        <w:rPr>
          <w:rFonts w:ascii="Calibri" w:eastAsia="Calibri" w:hAnsi="Calibri" w:cs="Arial"/>
          <w:b/>
          <w:szCs w:val="20"/>
          <w:lang w:val="sl-SI"/>
        </w:rPr>
        <w:t xml:space="preserve">Izvajanje ukrepov varstva tal bo </w:t>
      </w:r>
      <w:r w:rsidR="000E2844" w:rsidRPr="007C4BAA">
        <w:rPr>
          <w:rFonts w:ascii="Calibri" w:eastAsia="Calibri" w:hAnsi="Calibri" w:cs="Arial"/>
          <w:b/>
          <w:szCs w:val="20"/>
          <w:lang w:val="sl-SI"/>
        </w:rPr>
        <w:t>pripomoglo k doseganju naslednjih svetovnih ciljev trajnostnega razvoja iz Agende 2030</w:t>
      </w:r>
      <w:r w:rsidRPr="007C4BAA">
        <w:rPr>
          <w:rFonts w:ascii="Calibri" w:eastAsia="Calibri" w:hAnsi="Calibri" w:cs="Arial"/>
          <w:b/>
          <w:szCs w:val="20"/>
          <w:lang w:val="sl-SI"/>
        </w:rPr>
        <w:t xml:space="preserve">: </w:t>
      </w:r>
    </w:p>
    <w:p w:rsidR="00E94F08" w:rsidRPr="00AD42E3" w:rsidRDefault="00E94F08" w:rsidP="0074342A">
      <w:pPr>
        <w:spacing w:line="240" w:lineRule="atLeast"/>
        <w:ind w:right="-291"/>
        <w:rPr>
          <w:rFonts w:ascii="Calibri" w:hAnsi="Calibri" w:cs="Arial"/>
          <w:szCs w:val="20"/>
          <w:lang w:val="sl-SI"/>
        </w:rPr>
      </w:pPr>
    </w:p>
    <w:p w:rsidR="00E94F08" w:rsidRPr="00AD42E3" w:rsidRDefault="00FC3ECA" w:rsidP="0074342A">
      <w:pPr>
        <w:ind w:right="-291"/>
        <w:jc w:val="both"/>
        <w:rPr>
          <w:rFonts w:ascii="Calibri" w:hAnsi="Calibri"/>
          <w:sz w:val="26"/>
          <w:szCs w:val="26"/>
          <w:lang w:val="sl-SI"/>
        </w:rPr>
      </w:pPr>
      <w:r w:rsidRPr="00AD42E3">
        <w:rPr>
          <w:rFonts w:cs="Arial"/>
          <w:b/>
          <w:noProof/>
          <w:color w:val="BFBFBF"/>
          <w:sz w:val="24"/>
          <w:szCs w:val="36"/>
          <w:lang w:val="sl-SI" w:eastAsia="sl-SI"/>
        </w:rPr>
        <w:drawing>
          <wp:inline distT="0" distB="0" distL="0" distR="0">
            <wp:extent cx="541020" cy="541020"/>
            <wp:effectExtent l="0" t="0" r="0" b="0"/>
            <wp:docPr id="13" name="Slika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33"/>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r w:rsidR="00D56360" w:rsidRPr="00AD42E3">
        <w:rPr>
          <w:sz w:val="26"/>
          <w:szCs w:val="26"/>
          <w:lang w:val="sl-SI"/>
        </w:rPr>
        <w:t xml:space="preserve"> </w:t>
      </w:r>
      <w:r w:rsidR="00E94F08" w:rsidRPr="00AD42E3">
        <w:rPr>
          <w:sz w:val="26"/>
          <w:szCs w:val="26"/>
          <w:lang w:val="sl-SI"/>
        </w:rPr>
        <w:t xml:space="preserve"> </w:t>
      </w:r>
      <w:r w:rsidRPr="00AD42E3">
        <w:rPr>
          <w:noProof/>
          <w:lang w:val="sl-SI" w:eastAsia="sl-SI"/>
        </w:rPr>
        <w:drawing>
          <wp:inline distT="0" distB="0" distL="0" distR="0">
            <wp:extent cx="441960" cy="426720"/>
            <wp:effectExtent l="0" t="0" r="0" b="0"/>
            <wp:docPr id="14" name="Slika 310" descr="Opis: csm_SDG_2_slika_65c160c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0" descr="Opis: csm_SDG_2_slika_65c160c815"/>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0" y="0"/>
                      <a:ext cx="441960" cy="426720"/>
                    </a:xfrm>
                    <a:prstGeom prst="rect">
                      <a:avLst/>
                    </a:prstGeom>
                    <a:noFill/>
                    <a:ln>
                      <a:noFill/>
                    </a:ln>
                  </pic:spPr>
                </pic:pic>
              </a:graphicData>
            </a:graphic>
          </wp:inline>
        </w:drawing>
      </w:r>
      <w:r w:rsidR="00E94F08" w:rsidRPr="00AD42E3">
        <w:rPr>
          <w:sz w:val="26"/>
          <w:szCs w:val="26"/>
          <w:lang w:val="sl-SI"/>
        </w:rPr>
        <w:t xml:space="preserve"> </w:t>
      </w:r>
      <w:r w:rsidRPr="00AD42E3">
        <w:rPr>
          <w:noProof/>
          <w:lang w:val="sl-SI" w:eastAsia="sl-SI"/>
        </w:rPr>
        <w:drawing>
          <wp:inline distT="0" distB="0" distL="0" distR="0">
            <wp:extent cx="441960" cy="441960"/>
            <wp:effectExtent l="0" t="0" r="0" b="0"/>
            <wp:docPr id="15" name="Slika 14339" descr="Opis: csm_SDG_3_slika_62d03fb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39" descr="Opis: csm_SDG_3_slika_62d03fbd92"/>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E94F08" w:rsidRPr="00AD42E3">
        <w:rPr>
          <w:sz w:val="26"/>
          <w:szCs w:val="26"/>
          <w:lang w:val="sl-SI"/>
        </w:rPr>
        <w:t xml:space="preserve"> </w:t>
      </w:r>
      <w:r w:rsidRPr="00AD42E3">
        <w:rPr>
          <w:noProof/>
          <w:lang w:val="sl-SI" w:eastAsia="sl-SI"/>
        </w:rPr>
        <w:drawing>
          <wp:inline distT="0" distB="0" distL="0" distR="0">
            <wp:extent cx="419100" cy="441960"/>
            <wp:effectExtent l="0" t="0" r="0" b="0"/>
            <wp:docPr id="16" name="Slika 14341" descr="csm_SDG_15_slika_b9bdc1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41" descr="csm_SDG_15_slika_b9bdc16308"/>
                    <pic:cNvPicPr>
                      <a:picLocks noChangeAspect="1" noChangeArrowheads="1"/>
                    </pic:cNvPicPr>
                  </pic:nvPicPr>
                  <pic:blipFill>
                    <a:blip r:embed="rId27" cstate="screen">
                      <a:extLst>
                        <a:ext uri="{28A0092B-C50C-407E-A947-70E740481C1C}">
                          <a14:useLocalDpi xmlns:a14="http://schemas.microsoft.com/office/drawing/2010/main" val="0"/>
                        </a:ext>
                      </a:extLst>
                    </a:blip>
                    <a:srcRect/>
                    <a:stretch>
                      <a:fillRect/>
                    </a:stretch>
                  </pic:blipFill>
                  <pic:spPr bwMode="auto">
                    <a:xfrm>
                      <a:off x="0" y="0"/>
                      <a:ext cx="419100" cy="441960"/>
                    </a:xfrm>
                    <a:prstGeom prst="rect">
                      <a:avLst/>
                    </a:prstGeom>
                    <a:noFill/>
                    <a:ln>
                      <a:noFill/>
                    </a:ln>
                  </pic:spPr>
                </pic:pic>
              </a:graphicData>
            </a:graphic>
          </wp:inline>
        </w:drawing>
      </w:r>
    </w:p>
    <w:p w:rsidR="00E94F08" w:rsidRPr="00AD42E3" w:rsidRDefault="00E94F08" w:rsidP="0074342A">
      <w:pPr>
        <w:spacing w:line="240" w:lineRule="atLeast"/>
        <w:ind w:right="-291"/>
        <w:jc w:val="both"/>
        <w:rPr>
          <w:rFonts w:ascii="Calibri" w:hAnsi="Calibri" w:cs="Arial"/>
          <w:b/>
          <w:color w:val="0070C0"/>
          <w:sz w:val="24"/>
          <w:u w:val="single"/>
          <w:lang w:val="sl-SI"/>
        </w:rPr>
        <w:sectPr w:rsidR="00E94F08" w:rsidRPr="00AD42E3" w:rsidSect="00F37D3C">
          <w:headerReference w:type="even" r:id="rId28"/>
          <w:headerReference w:type="default" r:id="rId29"/>
          <w:headerReference w:type="first" r:id="rId30"/>
          <w:pgSz w:w="16840" w:h="11900" w:orient="landscape" w:code="9"/>
          <w:pgMar w:top="1701" w:right="1134" w:bottom="1701" w:left="1843" w:header="964" w:footer="794" w:gutter="0"/>
          <w:cols w:space="708"/>
          <w:titlePg/>
          <w:docGrid w:linePitch="272"/>
        </w:sectPr>
      </w:pPr>
    </w:p>
    <w:p w:rsidR="00484285" w:rsidRPr="00AD42E3" w:rsidRDefault="005D3EAB" w:rsidP="0074342A">
      <w:pPr>
        <w:spacing w:line="240" w:lineRule="atLeast"/>
        <w:ind w:right="-291"/>
        <w:jc w:val="both"/>
        <w:rPr>
          <w:rFonts w:ascii="Calibri" w:hAnsi="Calibri" w:cs="Arial"/>
          <w:b/>
          <w:sz w:val="28"/>
          <w:szCs w:val="28"/>
          <w:lang w:val="sl-SI"/>
        </w:rPr>
      </w:pPr>
      <w:r>
        <w:rPr>
          <w:rFonts w:ascii="Calibri" w:hAnsi="Calibri" w:cs="Arial"/>
          <w:b/>
          <w:sz w:val="28"/>
          <w:szCs w:val="28"/>
          <w:lang w:val="sl-SI"/>
        </w:rPr>
        <w:lastRenderedPageBreak/>
        <w:t>5</w:t>
      </w:r>
      <w:r w:rsidR="008523C7" w:rsidRPr="00AD42E3">
        <w:rPr>
          <w:rFonts w:ascii="Calibri" w:hAnsi="Calibri" w:cs="Arial"/>
          <w:b/>
          <w:sz w:val="28"/>
          <w:szCs w:val="28"/>
          <w:lang w:val="sl-SI"/>
        </w:rPr>
        <w:t xml:space="preserve">.3 </w:t>
      </w:r>
      <w:r w:rsidR="00484285" w:rsidRPr="00AD42E3">
        <w:rPr>
          <w:rFonts w:ascii="Calibri" w:hAnsi="Calibri" w:cs="Arial"/>
          <w:b/>
          <w:sz w:val="28"/>
          <w:szCs w:val="28"/>
          <w:lang w:val="sl-SI"/>
        </w:rPr>
        <w:t>Z</w:t>
      </w:r>
      <w:r w:rsidR="00826138" w:rsidRPr="00AD42E3">
        <w:rPr>
          <w:rFonts w:ascii="Calibri" w:hAnsi="Calibri" w:cs="Arial"/>
          <w:b/>
          <w:sz w:val="28"/>
          <w:szCs w:val="28"/>
          <w:lang w:val="sl-SI"/>
        </w:rPr>
        <w:t>rak</w:t>
      </w:r>
      <w:r w:rsidR="00484285" w:rsidRPr="00AD42E3">
        <w:rPr>
          <w:rFonts w:ascii="Calibri" w:hAnsi="Calibri" w:cs="Arial"/>
          <w:b/>
          <w:sz w:val="28"/>
          <w:szCs w:val="28"/>
          <w:lang w:val="sl-SI"/>
        </w:rPr>
        <w:t xml:space="preserve"> </w:t>
      </w:r>
    </w:p>
    <w:p w:rsidR="00484285" w:rsidRPr="00AD42E3" w:rsidRDefault="00484285" w:rsidP="0074342A">
      <w:pPr>
        <w:spacing w:line="240" w:lineRule="atLeast"/>
        <w:ind w:right="-291"/>
        <w:rPr>
          <w:rFonts w:ascii="Calibri" w:hAnsi="Calibri" w:cs="Arial"/>
          <w:szCs w:val="20"/>
          <w:lang w:val="sl-SI"/>
        </w:rPr>
      </w:pPr>
    </w:p>
    <w:p w:rsidR="00297B98" w:rsidRPr="00AD42E3" w:rsidRDefault="00297B98" w:rsidP="0074342A">
      <w:pPr>
        <w:suppressAutoHyphens/>
        <w:spacing w:line="240" w:lineRule="atLeast"/>
        <w:ind w:right="-291"/>
        <w:jc w:val="both"/>
        <w:rPr>
          <w:rFonts w:ascii="Calibri" w:hAnsi="Calibri" w:cs="Arial"/>
          <w:b/>
          <w:color w:val="00000A"/>
          <w:kern w:val="1"/>
          <w:sz w:val="26"/>
          <w:szCs w:val="26"/>
          <w:lang w:val="sl-SI"/>
        </w:rPr>
      </w:pPr>
      <w:r w:rsidRPr="00AD42E3">
        <w:rPr>
          <w:rFonts w:ascii="Calibri" w:hAnsi="Calibri" w:cs="Arial"/>
          <w:b/>
          <w:color w:val="00000A"/>
          <w:kern w:val="1"/>
          <w:sz w:val="26"/>
          <w:szCs w:val="26"/>
          <w:lang w:val="sl-SI" w:eastAsia="en-GB"/>
        </w:rPr>
        <w:t>Stanje in izzivi</w:t>
      </w:r>
    </w:p>
    <w:p w:rsidR="00297B98" w:rsidRPr="00AD42E3" w:rsidRDefault="00297B98" w:rsidP="0074342A">
      <w:pPr>
        <w:suppressAutoHyphens/>
        <w:spacing w:before="120" w:line="240" w:lineRule="atLeast"/>
        <w:ind w:right="-291"/>
        <w:jc w:val="both"/>
        <w:rPr>
          <w:rFonts w:ascii="Calibri" w:hAnsi="Calibri" w:cs="Arial"/>
          <w:color w:val="00000A"/>
          <w:kern w:val="1"/>
          <w:szCs w:val="20"/>
          <w:lang w:val="sl-SI"/>
        </w:rPr>
      </w:pPr>
      <w:r w:rsidRPr="00AD42E3">
        <w:rPr>
          <w:rFonts w:ascii="Calibri" w:hAnsi="Calibri" w:cs="Arial"/>
          <w:color w:val="00000A"/>
          <w:kern w:val="1"/>
          <w:szCs w:val="20"/>
          <w:lang w:val="sl-SI"/>
        </w:rPr>
        <w:t>Kakovost zraka je pomemb</w:t>
      </w:r>
      <w:r w:rsidR="009C3B46" w:rsidRPr="00AD42E3">
        <w:rPr>
          <w:rFonts w:ascii="Calibri" w:hAnsi="Calibri" w:cs="Arial"/>
          <w:color w:val="00000A"/>
          <w:kern w:val="1"/>
          <w:szCs w:val="20"/>
          <w:lang w:val="sl-SI"/>
        </w:rPr>
        <w:t>en</w:t>
      </w:r>
      <w:r w:rsidRPr="00AD42E3">
        <w:rPr>
          <w:rFonts w:ascii="Calibri" w:hAnsi="Calibri" w:cs="Arial"/>
          <w:color w:val="00000A"/>
          <w:kern w:val="1"/>
          <w:szCs w:val="20"/>
          <w:lang w:val="sl-SI"/>
        </w:rPr>
        <w:t xml:space="preserve"> </w:t>
      </w:r>
      <w:r w:rsidR="00044175" w:rsidRPr="00AD42E3">
        <w:rPr>
          <w:rFonts w:ascii="Calibri" w:hAnsi="Calibri" w:cs="Arial"/>
          <w:color w:val="00000A"/>
          <w:kern w:val="1"/>
          <w:szCs w:val="20"/>
          <w:lang w:val="sl-SI"/>
        </w:rPr>
        <w:t xml:space="preserve">dejavnik </w:t>
      </w:r>
      <w:r w:rsidRPr="00AD42E3">
        <w:rPr>
          <w:rFonts w:ascii="Calibri" w:hAnsi="Calibri" w:cs="Arial"/>
          <w:color w:val="00000A"/>
          <w:kern w:val="1"/>
          <w:szCs w:val="20"/>
          <w:lang w:val="sl-SI"/>
        </w:rPr>
        <w:t>stanja okolja</w:t>
      </w:r>
      <w:r w:rsidR="009C3B46" w:rsidRPr="00AD42E3">
        <w:rPr>
          <w:rFonts w:ascii="Calibri" w:hAnsi="Calibri" w:cs="Arial"/>
          <w:color w:val="00000A"/>
          <w:kern w:val="1"/>
          <w:szCs w:val="20"/>
          <w:lang w:val="sl-SI"/>
        </w:rPr>
        <w:t>, saj o</w:t>
      </w:r>
      <w:r w:rsidRPr="00AD42E3">
        <w:rPr>
          <w:rFonts w:ascii="Calibri" w:hAnsi="Calibri" w:cs="Arial"/>
          <w:color w:val="00000A"/>
          <w:kern w:val="1"/>
          <w:szCs w:val="20"/>
          <w:lang w:val="sl-SI"/>
        </w:rPr>
        <w:t xml:space="preserve">nesnažen zrak vpliva na zdravje in počutje ljudi bolj kot drugi okoljski vplivi. </w:t>
      </w:r>
      <w:r w:rsidR="00044175" w:rsidRPr="00AD42E3">
        <w:rPr>
          <w:rFonts w:ascii="Calibri" w:hAnsi="Calibri" w:cs="Arial"/>
          <w:color w:val="00000A"/>
          <w:kern w:val="1"/>
          <w:szCs w:val="20"/>
          <w:lang w:val="sl-SI"/>
        </w:rPr>
        <w:t xml:space="preserve">Pomeni </w:t>
      </w:r>
      <w:r w:rsidRPr="00AD42E3">
        <w:rPr>
          <w:rFonts w:ascii="Calibri" w:hAnsi="Calibri" w:cs="Arial"/>
          <w:color w:val="00000A"/>
          <w:kern w:val="1"/>
          <w:szCs w:val="20"/>
          <w:lang w:val="sl-SI"/>
        </w:rPr>
        <w:t xml:space="preserve">tveganje za zdravje, ki se mu </w:t>
      </w:r>
      <w:r w:rsidR="00044175" w:rsidRPr="00AD42E3">
        <w:rPr>
          <w:rFonts w:ascii="Calibri" w:hAnsi="Calibri" w:cs="Arial"/>
          <w:color w:val="00000A"/>
          <w:kern w:val="1"/>
          <w:szCs w:val="20"/>
          <w:lang w:val="sl-SI"/>
        </w:rPr>
        <w:t xml:space="preserve">skoraj </w:t>
      </w:r>
      <w:r w:rsidRPr="00AD42E3">
        <w:rPr>
          <w:rFonts w:ascii="Calibri" w:hAnsi="Calibri" w:cs="Arial"/>
          <w:color w:val="00000A"/>
          <w:kern w:val="1"/>
          <w:szCs w:val="20"/>
          <w:lang w:val="sl-SI"/>
        </w:rPr>
        <w:t>ni možno izogniti. Zaradi onesnaženega zraka</w:t>
      </w:r>
      <w:r w:rsidR="00921163">
        <w:rPr>
          <w:rFonts w:ascii="Calibri" w:hAnsi="Calibri" w:cs="Arial"/>
          <w:color w:val="00000A"/>
          <w:kern w:val="1"/>
          <w:szCs w:val="20"/>
          <w:lang w:val="sl-SI"/>
        </w:rPr>
        <w:t>,</w:t>
      </w:r>
      <w:r w:rsidRPr="00AD42E3">
        <w:rPr>
          <w:rFonts w:ascii="Calibri" w:hAnsi="Calibri" w:cs="Arial"/>
          <w:color w:val="00000A"/>
          <w:kern w:val="1"/>
          <w:szCs w:val="20"/>
          <w:lang w:val="sl-SI"/>
        </w:rPr>
        <w:t xml:space="preserve"> zlasti zaradi povišanih ravni delcev</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v Sloveniji</w:t>
      </w:r>
      <w:r w:rsidR="00921163">
        <w:rPr>
          <w:rFonts w:ascii="Calibri" w:hAnsi="Calibri" w:cs="Arial"/>
          <w:color w:val="00000A"/>
          <w:kern w:val="1"/>
          <w:szCs w:val="20"/>
          <w:lang w:val="sl-SI"/>
        </w:rPr>
        <w:t>,</w:t>
      </w:r>
      <w:r w:rsidRPr="00AD42E3">
        <w:rPr>
          <w:rFonts w:ascii="Calibri" w:hAnsi="Calibri" w:cs="Arial"/>
          <w:color w:val="00000A"/>
          <w:kern w:val="1"/>
          <w:szCs w:val="20"/>
          <w:lang w:val="sl-SI"/>
        </w:rPr>
        <w:t xml:space="preserve"> letno beležimo 2000 prezgodnjih smrti in v povprečju živimo skoraj leto dni manj.</w:t>
      </w:r>
      <w:r w:rsidR="00D56360" w:rsidRPr="00AD42E3">
        <w:rPr>
          <w:rFonts w:ascii="Calibri" w:hAnsi="Calibri" w:cs="Arial"/>
          <w:color w:val="00000A"/>
          <w:kern w:val="1"/>
          <w:szCs w:val="20"/>
          <w:lang w:val="sl-SI"/>
        </w:rPr>
        <w:t xml:space="preserve"> </w:t>
      </w:r>
      <w:r w:rsidR="00D34166" w:rsidRPr="00AD42E3">
        <w:rPr>
          <w:rFonts w:ascii="Calibri" w:hAnsi="Calibri" w:cs="Arial"/>
          <w:color w:val="00000A"/>
          <w:kern w:val="1"/>
          <w:szCs w:val="20"/>
          <w:lang w:val="sl-SI"/>
        </w:rPr>
        <w:t>Onesnažen zrak škodljivo vpliva tudi na ekosisteme, zmanjšuje pridelke v kmetijstvu ter</w:t>
      </w:r>
      <w:r w:rsidR="00D56360" w:rsidRPr="00AD42E3">
        <w:rPr>
          <w:rFonts w:ascii="Calibri" w:hAnsi="Calibri" w:cs="Arial"/>
          <w:color w:val="00000A"/>
          <w:kern w:val="1"/>
          <w:szCs w:val="20"/>
          <w:lang w:val="sl-SI"/>
        </w:rPr>
        <w:t xml:space="preserve"> </w:t>
      </w:r>
      <w:r w:rsidR="00D34166" w:rsidRPr="00AD42E3">
        <w:rPr>
          <w:rFonts w:ascii="Calibri" w:hAnsi="Calibri" w:cs="Arial"/>
          <w:color w:val="00000A"/>
          <w:kern w:val="1"/>
          <w:szCs w:val="20"/>
          <w:lang w:val="sl-SI"/>
        </w:rPr>
        <w:t>povzroča poškodbe na zgradbah, kulturni dediščini</w:t>
      </w:r>
      <w:r w:rsidR="00D56360" w:rsidRPr="00AD42E3">
        <w:rPr>
          <w:rFonts w:ascii="Calibri" w:hAnsi="Calibri" w:cs="Arial"/>
          <w:color w:val="00000A"/>
          <w:kern w:val="1"/>
          <w:szCs w:val="20"/>
          <w:lang w:val="sl-SI"/>
        </w:rPr>
        <w:t xml:space="preserve"> </w:t>
      </w:r>
      <w:r w:rsidR="00D34166" w:rsidRPr="00AD42E3">
        <w:rPr>
          <w:rFonts w:ascii="Calibri" w:hAnsi="Calibri" w:cs="Arial"/>
          <w:color w:val="00000A"/>
          <w:kern w:val="1"/>
          <w:szCs w:val="20"/>
          <w:lang w:val="sl-SI"/>
        </w:rPr>
        <w:t xml:space="preserve">in napravah. </w:t>
      </w:r>
      <w:r w:rsidRPr="00AD42E3">
        <w:rPr>
          <w:rFonts w:ascii="Calibri" w:hAnsi="Calibri" w:cs="Arial"/>
          <w:color w:val="00000A"/>
          <w:kern w:val="1"/>
          <w:szCs w:val="20"/>
          <w:lang w:val="sl-SI"/>
        </w:rPr>
        <w:t>Z zdravjem povezani eksterni stroški v Sloveniji znašajo milijardo e</w:t>
      </w:r>
      <w:r w:rsidR="00921163">
        <w:rPr>
          <w:rFonts w:ascii="Calibri" w:hAnsi="Calibri" w:cs="Arial"/>
          <w:color w:val="00000A"/>
          <w:kern w:val="1"/>
          <w:szCs w:val="20"/>
          <w:lang w:val="sl-SI"/>
        </w:rPr>
        <w:t>u</w:t>
      </w:r>
      <w:r w:rsidRPr="00AD42E3">
        <w:rPr>
          <w:rFonts w:ascii="Calibri" w:hAnsi="Calibri" w:cs="Arial"/>
          <w:color w:val="00000A"/>
          <w:kern w:val="1"/>
          <w:szCs w:val="20"/>
          <w:lang w:val="sl-SI"/>
        </w:rPr>
        <w:t>rov letno.</w:t>
      </w:r>
    </w:p>
    <w:p w:rsidR="00297B98" w:rsidRPr="00AD42E3" w:rsidRDefault="00297B98" w:rsidP="0074342A">
      <w:pPr>
        <w:suppressAutoHyphens/>
        <w:spacing w:before="120" w:line="240" w:lineRule="atLeast"/>
        <w:ind w:right="-291"/>
        <w:jc w:val="both"/>
        <w:rPr>
          <w:rFonts w:ascii="Calibri" w:hAnsi="Calibri" w:cs="Arial"/>
          <w:color w:val="00000A"/>
          <w:kern w:val="1"/>
          <w:szCs w:val="20"/>
          <w:lang w:val="sl-SI"/>
        </w:rPr>
      </w:pPr>
      <w:r w:rsidRPr="00AD42E3">
        <w:rPr>
          <w:rFonts w:ascii="Calibri" w:hAnsi="Calibri" w:cs="Arial"/>
          <w:color w:val="00000A"/>
          <w:kern w:val="1"/>
          <w:szCs w:val="20"/>
          <w:lang w:val="sl-SI"/>
        </w:rPr>
        <w:t xml:space="preserve">V Sloveniji so bile pred desetletji največji problem </w:t>
      </w:r>
      <w:r w:rsidR="00044175" w:rsidRPr="00AD42E3">
        <w:rPr>
          <w:rFonts w:ascii="Calibri" w:hAnsi="Calibri" w:cs="Arial"/>
          <w:color w:val="00000A"/>
          <w:kern w:val="1"/>
          <w:szCs w:val="20"/>
          <w:lang w:val="sl-SI"/>
        </w:rPr>
        <w:t xml:space="preserve">skrajno povišane </w:t>
      </w:r>
      <w:r w:rsidRPr="00AD42E3">
        <w:rPr>
          <w:rFonts w:ascii="Calibri" w:hAnsi="Calibri" w:cs="Arial"/>
          <w:color w:val="00000A"/>
          <w:kern w:val="1"/>
          <w:szCs w:val="20"/>
          <w:lang w:val="sl-SI"/>
        </w:rPr>
        <w:t>ravni žveplovega dioksida, ki so za več kot</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red velikosti presegale danes veljavne mejne vrednosti. Po izvedenih ukrepih v termoelektrarnah in industriji ter uvedbi goriv z nizko vsebnostjo žvepla v prometu in gospodinjstvih v Sloveniji težav z žveplovim dioksidom nimamo več</w:t>
      </w:r>
      <w:r w:rsidR="00D34166" w:rsidRPr="00AD42E3">
        <w:rPr>
          <w:rFonts w:ascii="Calibri" w:hAnsi="Calibri" w:cs="Arial"/>
          <w:color w:val="00000A"/>
          <w:kern w:val="1"/>
          <w:szCs w:val="20"/>
          <w:lang w:val="sl-SI"/>
        </w:rPr>
        <w:t xml:space="preserve"> – </w:t>
      </w:r>
      <w:r w:rsidR="00044175" w:rsidRPr="00AD42E3">
        <w:rPr>
          <w:rFonts w:ascii="Calibri" w:hAnsi="Calibri" w:cs="Arial"/>
          <w:color w:val="00000A"/>
          <w:kern w:val="1"/>
          <w:szCs w:val="20"/>
          <w:lang w:val="sl-SI"/>
        </w:rPr>
        <w:t>zdajš</w:t>
      </w:r>
      <w:r w:rsidR="00D34166" w:rsidRPr="00AD42E3">
        <w:rPr>
          <w:rFonts w:ascii="Calibri" w:hAnsi="Calibri" w:cs="Arial"/>
          <w:color w:val="00000A"/>
          <w:kern w:val="1"/>
          <w:szCs w:val="20"/>
          <w:lang w:val="sl-SI"/>
        </w:rPr>
        <w:t xml:space="preserve">nji izziv so </w:t>
      </w:r>
      <w:r w:rsidRPr="00AD42E3">
        <w:rPr>
          <w:rFonts w:ascii="Calibri" w:hAnsi="Calibri" w:cs="Arial"/>
          <w:color w:val="00000A"/>
          <w:kern w:val="1"/>
          <w:szCs w:val="20"/>
          <w:lang w:val="sl-SI"/>
        </w:rPr>
        <w:t>čezmerne ravni delcev</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PM</w:t>
      </w:r>
      <w:r w:rsidRPr="00AD42E3">
        <w:rPr>
          <w:rFonts w:ascii="Calibri" w:hAnsi="Calibri" w:cs="Arial"/>
          <w:color w:val="00000A"/>
          <w:kern w:val="1"/>
          <w:szCs w:val="20"/>
          <w:vertAlign w:val="subscript"/>
          <w:lang w:val="sl-SI"/>
        </w:rPr>
        <w:t>10</w:t>
      </w:r>
      <w:r w:rsidRPr="00AD42E3">
        <w:rPr>
          <w:rFonts w:ascii="Calibri" w:hAnsi="Calibri" w:cs="Arial"/>
          <w:color w:val="00000A"/>
          <w:kern w:val="1"/>
          <w:szCs w:val="20"/>
          <w:lang w:val="sl-SI"/>
        </w:rPr>
        <w:t xml:space="preserve"> in ozona</w:t>
      </w:r>
      <w:r w:rsidR="00D34166" w:rsidRPr="00AD42E3">
        <w:rPr>
          <w:rFonts w:ascii="Calibri" w:hAnsi="Calibri" w:cs="Arial"/>
          <w:color w:val="00000A"/>
          <w:kern w:val="1"/>
          <w:szCs w:val="20"/>
          <w:lang w:val="sl-SI"/>
        </w:rPr>
        <w:t xml:space="preserve"> ter naraščanje onesnaženosti z benzo(a)pirenom (BaP).</w:t>
      </w:r>
    </w:p>
    <w:p w:rsidR="00D34166" w:rsidRPr="00AD42E3" w:rsidRDefault="00297B98" w:rsidP="0074342A">
      <w:pPr>
        <w:suppressAutoHyphens/>
        <w:spacing w:before="120" w:line="240" w:lineRule="atLeast"/>
        <w:ind w:right="-291"/>
        <w:jc w:val="both"/>
        <w:rPr>
          <w:rFonts w:ascii="Calibri" w:hAnsi="Calibri" w:cs="Arial"/>
          <w:color w:val="00000A"/>
          <w:kern w:val="1"/>
          <w:szCs w:val="20"/>
          <w:lang w:val="sl-SI"/>
        </w:rPr>
      </w:pPr>
      <w:r w:rsidRPr="00AD42E3">
        <w:rPr>
          <w:rFonts w:ascii="Calibri" w:hAnsi="Calibri" w:cs="Arial"/>
          <w:color w:val="00000A"/>
          <w:kern w:val="1"/>
          <w:szCs w:val="20"/>
          <w:lang w:val="sl-SI"/>
        </w:rPr>
        <w:t>Slovenija se glede delcev uvršča med države Evropske unije z bolj onesnaženim zrakom in je v vrhu po izpustih delcev na prebivalca in tudi na enoto površine</w:t>
      </w:r>
      <w:r w:rsidR="009406B0" w:rsidRPr="00AD42E3">
        <w:rPr>
          <w:rFonts w:ascii="Calibri" w:hAnsi="Calibri" w:cs="Arial"/>
          <w:color w:val="00000A"/>
          <w:kern w:val="1"/>
          <w:szCs w:val="20"/>
          <w:lang w:val="sl-SI"/>
        </w:rPr>
        <w:t xml:space="preserve"> ter glede </w:t>
      </w:r>
      <w:r w:rsidR="005E7700" w:rsidRPr="00AD42E3">
        <w:rPr>
          <w:rFonts w:ascii="Calibri" w:hAnsi="Calibri" w:cs="Arial"/>
          <w:color w:val="00000A"/>
          <w:kern w:val="1"/>
          <w:szCs w:val="20"/>
          <w:lang w:val="sl-SI"/>
        </w:rPr>
        <w:t xml:space="preserve">onesnaženosti z </w:t>
      </w:r>
      <w:r w:rsidR="00D34166" w:rsidRPr="00AD42E3">
        <w:rPr>
          <w:rFonts w:ascii="Calibri" w:hAnsi="Calibri" w:cs="Arial"/>
          <w:color w:val="00000A"/>
          <w:kern w:val="1"/>
          <w:szCs w:val="20"/>
          <w:lang w:val="sl-SI"/>
        </w:rPr>
        <w:t>ozono</w:t>
      </w:r>
      <w:r w:rsidR="005E7700" w:rsidRPr="00AD42E3">
        <w:rPr>
          <w:rFonts w:ascii="Calibri" w:hAnsi="Calibri" w:cs="Arial"/>
          <w:color w:val="00000A"/>
          <w:kern w:val="1"/>
          <w:szCs w:val="20"/>
          <w:lang w:val="sl-SI"/>
        </w:rPr>
        <w:t>m</w:t>
      </w:r>
      <w:r w:rsidR="009406B0" w:rsidRPr="00AD42E3">
        <w:rPr>
          <w:rFonts w:ascii="Calibri" w:hAnsi="Calibri" w:cs="Arial"/>
          <w:color w:val="00000A"/>
          <w:kern w:val="1"/>
          <w:szCs w:val="20"/>
          <w:lang w:val="sl-SI"/>
        </w:rPr>
        <w:t xml:space="preserve"> in benzo(a)pirenom</w:t>
      </w:r>
      <w:r w:rsidR="005B2FDB" w:rsidRPr="00AD42E3">
        <w:rPr>
          <w:rFonts w:ascii="Calibri" w:hAnsi="Calibri" w:cs="Arial"/>
          <w:color w:val="00000A"/>
          <w:kern w:val="1"/>
          <w:szCs w:val="20"/>
          <w:lang w:val="sl-SI"/>
        </w:rPr>
        <w:t>.</w:t>
      </w:r>
      <w:r w:rsidRPr="00AD42E3">
        <w:rPr>
          <w:rFonts w:ascii="Calibri" w:hAnsi="Calibri" w:cs="Arial"/>
          <w:color w:val="00000A"/>
          <w:kern w:val="1"/>
          <w:szCs w:val="20"/>
          <w:lang w:val="sl-SI"/>
        </w:rPr>
        <w:t xml:space="preserve"> </w:t>
      </w:r>
    </w:p>
    <w:p w:rsidR="00C8543C" w:rsidRPr="00AD42E3" w:rsidRDefault="00C8543C" w:rsidP="0074342A">
      <w:pPr>
        <w:suppressAutoHyphens/>
        <w:spacing w:before="120" w:line="240" w:lineRule="atLeast"/>
        <w:ind w:right="-291"/>
        <w:jc w:val="both"/>
        <w:rPr>
          <w:rFonts w:ascii="Calibri" w:hAnsi="Calibri" w:cs="Arial"/>
          <w:color w:val="00000A"/>
          <w:kern w:val="1"/>
          <w:szCs w:val="20"/>
          <w:lang w:val="sl-SI"/>
        </w:rPr>
      </w:pPr>
      <w:r w:rsidRPr="00AD42E3">
        <w:rPr>
          <w:rFonts w:ascii="Calibri" w:hAnsi="Calibri" w:cs="Arial"/>
          <w:color w:val="00000A"/>
          <w:kern w:val="1"/>
          <w:szCs w:val="20"/>
          <w:lang w:val="sl-SI"/>
        </w:rPr>
        <w:t>Poleg primarnih delcev, ki so posledica neposredne emisije prahu v zrak (npr. iz izpuha vozila pri izgorevanju dizelskega goriva, iz dimnika pri kurjenju lesa, premoga,…) nastajajo tudi sekundarni delci</w:t>
      </w:r>
      <w:r w:rsidR="00921163">
        <w:rPr>
          <w:rFonts w:ascii="Calibri" w:hAnsi="Calibri" w:cs="Arial"/>
          <w:color w:val="00000A"/>
          <w:kern w:val="1"/>
          <w:szCs w:val="20"/>
          <w:lang w:val="sl-SI"/>
        </w:rPr>
        <w:t>,</w:t>
      </w:r>
      <w:r w:rsidRPr="00AD42E3">
        <w:rPr>
          <w:rFonts w:ascii="Calibri" w:hAnsi="Calibri" w:cs="Arial"/>
          <w:color w:val="00000A"/>
          <w:kern w:val="1"/>
          <w:szCs w:val="20"/>
          <w:lang w:val="sl-SI"/>
        </w:rPr>
        <w:t xml:space="preserve"> in sicer kot posledica kemijskih reakcij med njihovimi predhodniki (dušikovi oksidi (NOx), žveplov dioksid (SO2), amonijak (NH3) in nemetanske hlapne organske snovi (NMVOC)). Med sekundarne onesnaževalce sodi ozon in tudi delci, ki so se odložili na tla in so se zaradi prometa ali vetra ponovno dvignili v zrak. Za zmanjšanje onesnaženosti z delci je zato potrebno zmanjšati tudi izpuste predhodnikov sekundarnih onesnaževal. </w:t>
      </w:r>
    </w:p>
    <w:p w:rsidR="00297B98" w:rsidRPr="00AD42E3" w:rsidRDefault="00297B98" w:rsidP="0074342A">
      <w:pPr>
        <w:suppressAutoHyphens/>
        <w:spacing w:before="120" w:line="240" w:lineRule="atLeast"/>
        <w:ind w:right="-291"/>
        <w:jc w:val="both"/>
        <w:rPr>
          <w:rFonts w:ascii="Calibri" w:hAnsi="Calibri" w:cs="Arial"/>
          <w:color w:val="00000A"/>
          <w:kern w:val="1"/>
          <w:szCs w:val="20"/>
          <w:lang w:val="sl-SI"/>
        </w:rPr>
      </w:pPr>
      <w:r w:rsidRPr="00AD42E3">
        <w:rPr>
          <w:rFonts w:ascii="Calibri" w:hAnsi="Calibri" w:cs="Arial"/>
          <w:color w:val="00000A"/>
          <w:kern w:val="1"/>
          <w:szCs w:val="20"/>
          <w:lang w:val="sl-SI"/>
        </w:rPr>
        <w:t>Visoki speciﬁčni izpusti delcev v Sloveniji so predvsem posledica močno razširjene uporabe lesa v zastarelih kurilnih napravah gospodinjstev, ki je vir kar dveh tretjin izpustov delcev. Dodatno na povišane ravni delcev v zraku vplivajo tudi neugodne</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vremenske</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razmere</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v slabo prevetrenih kotlinah in dolinah celinskega dela</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Slovenije,</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kjer so pogoste in izrazite temperaturne inverzije.</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Tedaj lahko že manjša gostota izpustov povzroči čezmerno onesnaženost zraka. Po letu 2010 je bilo dopustno število preseganj dnevne mejne vrednosti za delce PM</w:t>
      </w:r>
      <w:r w:rsidRPr="00AD42E3">
        <w:rPr>
          <w:rFonts w:ascii="Calibri" w:hAnsi="Calibri" w:cs="Arial"/>
          <w:color w:val="00000A"/>
          <w:kern w:val="1"/>
          <w:szCs w:val="20"/>
          <w:vertAlign w:val="subscript"/>
          <w:lang w:val="sl-SI"/>
        </w:rPr>
        <w:t>10</w:t>
      </w:r>
      <w:r w:rsidRPr="00AD42E3">
        <w:rPr>
          <w:rFonts w:ascii="Calibri" w:hAnsi="Calibri" w:cs="Arial"/>
          <w:color w:val="00000A"/>
          <w:kern w:val="1"/>
          <w:szCs w:val="20"/>
          <w:lang w:val="sl-SI"/>
        </w:rPr>
        <w:t xml:space="preserve"> preseženo na skoraj vseh stalnih merilnih mestih v urbanem okolju. Preseganj</w:t>
      </w:r>
      <w:r w:rsidR="00B7144C">
        <w:rPr>
          <w:rFonts w:ascii="Calibri" w:hAnsi="Calibri" w:cs="Arial"/>
          <w:color w:val="00000A"/>
          <w:kern w:val="1"/>
          <w:szCs w:val="20"/>
          <w:lang w:val="sl-SI"/>
        </w:rPr>
        <w:t>a</w:t>
      </w:r>
      <w:r w:rsidRPr="00AD42E3">
        <w:rPr>
          <w:rFonts w:ascii="Calibri" w:hAnsi="Calibri" w:cs="Arial"/>
          <w:color w:val="00000A"/>
          <w:kern w:val="1"/>
          <w:szCs w:val="20"/>
          <w:lang w:val="sl-SI"/>
        </w:rPr>
        <w:t xml:space="preserve"> dopustnega števila dnevnih mejnih vrednosti niso zabelež</w:t>
      </w:r>
      <w:r w:rsidR="00B7144C">
        <w:rPr>
          <w:rFonts w:ascii="Calibri" w:hAnsi="Calibri" w:cs="Arial"/>
          <w:color w:val="00000A"/>
          <w:kern w:val="1"/>
          <w:szCs w:val="20"/>
          <w:lang w:val="sl-SI"/>
        </w:rPr>
        <w:t xml:space="preserve">ena </w:t>
      </w:r>
      <w:r w:rsidRPr="00AD42E3">
        <w:rPr>
          <w:rFonts w:ascii="Calibri" w:hAnsi="Calibri" w:cs="Arial"/>
          <w:color w:val="00000A"/>
          <w:kern w:val="1"/>
          <w:szCs w:val="20"/>
          <w:lang w:val="sl-SI"/>
        </w:rPr>
        <w:t xml:space="preserve">na Primorskem, kjer je boljša prevetrenost kot v celinskem delu Slovenije. </w:t>
      </w:r>
      <w:r w:rsidR="009E3A7B" w:rsidRPr="00AD42E3">
        <w:rPr>
          <w:rFonts w:ascii="Calibri" w:hAnsi="Calibri" w:cs="Arial"/>
          <w:color w:val="00000A"/>
          <w:kern w:val="1"/>
          <w:szCs w:val="20"/>
          <w:lang w:val="sl-SI"/>
        </w:rPr>
        <w:t>O</w:t>
      </w:r>
      <w:r w:rsidRPr="00AD42E3">
        <w:rPr>
          <w:rFonts w:ascii="Calibri" w:hAnsi="Calibri" w:cs="Arial"/>
          <w:color w:val="00000A"/>
          <w:kern w:val="1"/>
          <w:szCs w:val="20"/>
          <w:lang w:val="sl-SI"/>
        </w:rPr>
        <w:t xml:space="preserve">nesnaženost z delci v Sloveniji je posledica lokalnih izpustov in prenosa onesnaževal v regionalnem merilu. </w:t>
      </w:r>
    </w:p>
    <w:p w:rsidR="00297B98" w:rsidRPr="00AD42E3" w:rsidRDefault="00297B98" w:rsidP="0074342A">
      <w:pPr>
        <w:suppressAutoHyphens/>
        <w:spacing w:before="120" w:line="240" w:lineRule="atLeast"/>
        <w:ind w:right="-291"/>
        <w:jc w:val="both"/>
        <w:rPr>
          <w:rFonts w:ascii="Calibri" w:hAnsi="Calibri" w:cs="Arial"/>
          <w:color w:val="00000A"/>
          <w:kern w:val="1"/>
          <w:szCs w:val="20"/>
          <w:lang w:val="sl-SI"/>
        </w:rPr>
      </w:pPr>
      <w:r w:rsidRPr="00AD42E3">
        <w:rPr>
          <w:rFonts w:ascii="Calibri" w:hAnsi="Calibri" w:cs="Arial"/>
          <w:color w:val="00000A"/>
          <w:kern w:val="1"/>
          <w:szCs w:val="20"/>
          <w:lang w:val="sl-SI"/>
        </w:rPr>
        <w:t xml:space="preserve">Onesnaženost </w:t>
      </w:r>
      <w:r w:rsidR="00C8543C" w:rsidRPr="00AD42E3">
        <w:rPr>
          <w:rFonts w:ascii="Calibri" w:hAnsi="Calibri" w:cs="Arial"/>
          <w:color w:val="00000A"/>
          <w:kern w:val="1"/>
          <w:szCs w:val="20"/>
          <w:lang w:val="sl-SI"/>
        </w:rPr>
        <w:t xml:space="preserve">s prizemnim </w:t>
      </w:r>
      <w:r w:rsidRPr="00AD42E3">
        <w:rPr>
          <w:rFonts w:ascii="Calibri" w:hAnsi="Calibri" w:cs="Arial"/>
          <w:color w:val="00000A"/>
          <w:kern w:val="1"/>
          <w:szCs w:val="20"/>
          <w:lang w:val="sl-SI"/>
        </w:rPr>
        <w:t xml:space="preserve">ozonom ima v nasprotju z onesnaženostjo z delci izrazit regionalni značaj z odločilnim vplivom čezmejnega </w:t>
      </w:r>
      <w:r w:rsidR="00CE0632" w:rsidRPr="00AD42E3">
        <w:rPr>
          <w:rFonts w:ascii="Calibri" w:hAnsi="Calibri" w:cs="Arial"/>
          <w:color w:val="00000A"/>
          <w:kern w:val="1"/>
          <w:szCs w:val="20"/>
          <w:lang w:val="sl-SI"/>
        </w:rPr>
        <w:t xml:space="preserve">prehajanja </w:t>
      </w:r>
      <w:r w:rsidRPr="00AD42E3">
        <w:rPr>
          <w:rFonts w:ascii="Calibri" w:hAnsi="Calibri" w:cs="Arial"/>
          <w:color w:val="00000A"/>
          <w:kern w:val="1"/>
          <w:szCs w:val="20"/>
          <w:lang w:val="sl-SI"/>
        </w:rPr>
        <w:t>onesnaženosti.</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 xml:space="preserve">Dopustno število prekoračitev ciljne </w:t>
      </w:r>
      <w:r w:rsidR="00D56360" w:rsidRPr="00AD42E3">
        <w:rPr>
          <w:rFonts w:ascii="Calibri" w:hAnsi="Calibri" w:cs="Arial"/>
          <w:color w:val="00000A"/>
          <w:kern w:val="1"/>
          <w:szCs w:val="20"/>
          <w:lang w:val="sl-SI"/>
        </w:rPr>
        <w:t>najvišje osem</w:t>
      </w:r>
      <w:r w:rsidRPr="00AD42E3">
        <w:rPr>
          <w:rFonts w:ascii="Calibri" w:hAnsi="Calibri" w:cs="Arial"/>
          <w:color w:val="00000A"/>
          <w:kern w:val="1"/>
          <w:szCs w:val="20"/>
          <w:lang w:val="sl-SI"/>
        </w:rPr>
        <w:t>urne koncentracije za zaščito zdravja je bilo v zadnjih letih preseženo skoraj na vseh merilnih mestih. Izjema so le merilna mesta pod neposrednim vplivom izpustov prometa, kjer so zaradi reakcije ozona z dušikovimi oksidi ravni ozona na omejenem območju nižje. Občasno ravni ozona presežejo tudi opozorilno vrednost. Ravno tako so na reprezentativnih merilnih mestih za zaščito vegetacije presežene</w:t>
      </w:r>
      <w:r w:rsidR="00CE0632" w:rsidRPr="00AD42E3">
        <w:rPr>
          <w:rFonts w:ascii="Calibri" w:hAnsi="Calibri" w:cs="Arial"/>
          <w:color w:val="00000A"/>
          <w:kern w:val="1"/>
          <w:szCs w:val="20"/>
          <w:lang w:val="sl-SI"/>
        </w:rPr>
        <w:t xml:space="preserve"> kritične vrednosti </w:t>
      </w:r>
      <w:r w:rsidRPr="00AD42E3">
        <w:rPr>
          <w:rFonts w:ascii="Calibri" w:hAnsi="Calibri" w:cs="Arial"/>
          <w:color w:val="00000A"/>
          <w:kern w:val="1"/>
          <w:szCs w:val="20"/>
          <w:lang w:val="sl-SI"/>
        </w:rPr>
        <w:t xml:space="preserve">za vegetacijo. Onesnaženost z ozonom je najvišja na Primorskem, ki je bolj pod vplivom čezmejnega </w:t>
      </w:r>
      <w:r w:rsidR="00CE0632" w:rsidRPr="00AD42E3">
        <w:rPr>
          <w:rFonts w:ascii="Calibri" w:hAnsi="Calibri" w:cs="Arial"/>
          <w:color w:val="00000A"/>
          <w:kern w:val="1"/>
          <w:szCs w:val="20"/>
          <w:lang w:val="sl-SI"/>
        </w:rPr>
        <w:t xml:space="preserve">prehajanja </w:t>
      </w:r>
      <w:r w:rsidRPr="00AD42E3">
        <w:rPr>
          <w:rFonts w:ascii="Calibri" w:hAnsi="Calibri" w:cs="Arial"/>
          <w:color w:val="00000A"/>
          <w:kern w:val="1"/>
          <w:szCs w:val="20"/>
          <w:lang w:val="sl-SI"/>
        </w:rPr>
        <w:t xml:space="preserve">ozona in njegovih predhodnikov, hkrati pa so tam ugodnejši meteorološki pogoji za tvorbo ozona. </w:t>
      </w:r>
    </w:p>
    <w:p w:rsidR="00297B98" w:rsidRPr="00AD42E3" w:rsidRDefault="00297B98" w:rsidP="0074342A">
      <w:pPr>
        <w:suppressAutoHyphens/>
        <w:spacing w:before="120" w:line="240" w:lineRule="atLeast"/>
        <w:ind w:right="-291"/>
        <w:jc w:val="both"/>
        <w:rPr>
          <w:rFonts w:ascii="Calibri" w:hAnsi="Calibri" w:cs="Arial"/>
          <w:color w:val="00000A"/>
          <w:kern w:val="1"/>
          <w:szCs w:val="20"/>
          <w:lang w:val="sl-SI"/>
        </w:rPr>
      </w:pPr>
      <w:r w:rsidRPr="00AD42E3">
        <w:rPr>
          <w:rFonts w:ascii="Calibri" w:hAnsi="Calibri"/>
          <w:color w:val="00000A"/>
          <w:kern w:val="1"/>
          <w:szCs w:val="20"/>
          <w:lang w:val="sl-SI"/>
        </w:rPr>
        <w:t>Onesnaženost zraka z benzo(a)pirenom v obdobju 2008–2015 blago narašča in je nad ciljno vrednostjo na izpostavljenih merilnih mestih. Glavni vir so izpusti iz zastarelih malih kurilnih naprav v gospodinjstvih na trdna goriva (predvsem les), za katere so značilni slabše zgorevanj</w:t>
      </w:r>
      <w:r w:rsidR="003D3460" w:rsidRPr="00AD42E3">
        <w:rPr>
          <w:rFonts w:ascii="Calibri" w:hAnsi="Calibri"/>
          <w:color w:val="00000A"/>
          <w:kern w:val="1"/>
          <w:szCs w:val="20"/>
          <w:lang w:val="sl-SI"/>
        </w:rPr>
        <w:t>e</w:t>
      </w:r>
      <w:r w:rsidRPr="00AD42E3">
        <w:rPr>
          <w:rFonts w:ascii="Calibri" w:hAnsi="Calibri"/>
          <w:color w:val="00000A"/>
          <w:kern w:val="1"/>
          <w:szCs w:val="20"/>
          <w:lang w:val="sl-SI"/>
        </w:rPr>
        <w:t xml:space="preserve"> in slab energetski izkoristek ter </w:t>
      </w:r>
      <w:r w:rsidR="00346A87" w:rsidRPr="00AD42E3">
        <w:rPr>
          <w:rFonts w:ascii="Calibri" w:hAnsi="Calibri"/>
          <w:color w:val="00000A"/>
          <w:kern w:val="1"/>
          <w:szCs w:val="20"/>
          <w:lang w:val="sl-SI"/>
        </w:rPr>
        <w:t xml:space="preserve">zaradi tega </w:t>
      </w:r>
      <w:r w:rsidRPr="00AD42E3">
        <w:rPr>
          <w:rFonts w:ascii="Calibri" w:hAnsi="Calibri"/>
          <w:color w:val="00000A"/>
          <w:kern w:val="1"/>
          <w:szCs w:val="20"/>
          <w:lang w:val="sl-SI"/>
        </w:rPr>
        <w:t>visoka raven izpustov delcev in organskih spojin. Pomemben vir benzo(a)pirena je tudi promet, zlasti vozila na dizelski pogon.</w:t>
      </w:r>
    </w:p>
    <w:p w:rsidR="00297B98" w:rsidRPr="00AD42E3" w:rsidRDefault="00297B98" w:rsidP="0074342A">
      <w:pPr>
        <w:suppressAutoHyphens/>
        <w:spacing w:before="120" w:line="240" w:lineRule="atLeast"/>
        <w:ind w:right="-291"/>
        <w:jc w:val="both"/>
        <w:rPr>
          <w:rFonts w:ascii="Calibri" w:hAnsi="Calibri" w:cs="Arial"/>
          <w:color w:val="00000A"/>
          <w:kern w:val="1"/>
          <w:szCs w:val="20"/>
          <w:lang w:val="sl-SI"/>
        </w:rPr>
      </w:pPr>
      <w:r w:rsidRPr="00AD42E3">
        <w:rPr>
          <w:rFonts w:ascii="Calibri" w:hAnsi="Calibri" w:cs="Arial"/>
          <w:color w:val="00000A"/>
          <w:kern w:val="1"/>
          <w:szCs w:val="20"/>
          <w:lang w:val="sl-SI"/>
        </w:rPr>
        <w:t xml:space="preserve">Ravni težkih kovin v Sloveniji so nizke z izjemo Zgornje Mežiške doline. Tam so ravni svinca nekoliko pod mejno vrednostjo, v letu 2016 pa </w:t>
      </w:r>
      <w:r w:rsidR="00B7144C">
        <w:rPr>
          <w:rFonts w:ascii="Calibri" w:hAnsi="Calibri" w:cs="Arial"/>
          <w:color w:val="00000A"/>
          <w:kern w:val="1"/>
          <w:szCs w:val="20"/>
          <w:lang w:val="sl-SI"/>
        </w:rPr>
        <w:t xml:space="preserve">je bila </w:t>
      </w:r>
      <w:r w:rsidRPr="00AD42E3">
        <w:rPr>
          <w:rFonts w:ascii="Calibri" w:hAnsi="Calibri" w:cs="Arial"/>
          <w:color w:val="00000A"/>
          <w:kern w:val="1"/>
          <w:szCs w:val="20"/>
          <w:lang w:val="sl-SI"/>
        </w:rPr>
        <w:t>prvič zabelež</w:t>
      </w:r>
      <w:r w:rsidR="00B7144C">
        <w:rPr>
          <w:rFonts w:ascii="Calibri" w:hAnsi="Calibri" w:cs="Arial"/>
          <w:color w:val="00000A"/>
          <w:kern w:val="1"/>
          <w:szCs w:val="20"/>
          <w:lang w:val="sl-SI"/>
        </w:rPr>
        <w:t>ena</w:t>
      </w:r>
      <w:r w:rsidRPr="00AD42E3">
        <w:rPr>
          <w:rFonts w:ascii="Calibri" w:hAnsi="Calibri" w:cs="Arial"/>
          <w:color w:val="00000A"/>
          <w:kern w:val="1"/>
          <w:szCs w:val="20"/>
          <w:lang w:val="sl-SI"/>
        </w:rPr>
        <w:t xml:space="preserve"> presežen</w:t>
      </w:r>
      <w:r w:rsidR="00B7144C">
        <w:rPr>
          <w:rFonts w:ascii="Calibri" w:hAnsi="Calibri" w:cs="Arial"/>
          <w:color w:val="00000A"/>
          <w:kern w:val="1"/>
          <w:szCs w:val="20"/>
          <w:lang w:val="sl-SI"/>
        </w:rPr>
        <w:t>a</w:t>
      </w:r>
      <w:r w:rsidRPr="00AD42E3">
        <w:rPr>
          <w:rFonts w:ascii="Calibri" w:hAnsi="Calibri" w:cs="Arial"/>
          <w:color w:val="00000A"/>
          <w:kern w:val="1"/>
          <w:szCs w:val="20"/>
          <w:lang w:val="sl-SI"/>
        </w:rPr>
        <w:t xml:space="preserve"> ciljn</w:t>
      </w:r>
      <w:r w:rsidR="00B7144C">
        <w:rPr>
          <w:rFonts w:ascii="Calibri" w:hAnsi="Calibri" w:cs="Arial"/>
          <w:color w:val="00000A"/>
          <w:kern w:val="1"/>
          <w:szCs w:val="20"/>
          <w:lang w:val="sl-SI"/>
        </w:rPr>
        <w:t>a</w:t>
      </w:r>
      <w:r w:rsidRPr="00AD42E3">
        <w:rPr>
          <w:rFonts w:ascii="Calibri" w:hAnsi="Calibri" w:cs="Arial"/>
          <w:color w:val="00000A"/>
          <w:kern w:val="1"/>
          <w:szCs w:val="20"/>
          <w:lang w:val="sl-SI"/>
        </w:rPr>
        <w:t xml:space="preserve"> vrednost za kadmij. Vzrok za</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 xml:space="preserve">izmerjene povišane ravni </w:t>
      </w:r>
      <w:r w:rsidR="00B7144C">
        <w:rPr>
          <w:rFonts w:ascii="Calibri" w:hAnsi="Calibri" w:cs="Arial"/>
          <w:color w:val="00000A"/>
          <w:kern w:val="1"/>
          <w:szCs w:val="20"/>
          <w:lang w:val="sl-SI"/>
        </w:rPr>
        <w:t xml:space="preserve">je </w:t>
      </w:r>
      <w:r w:rsidRPr="00AD42E3">
        <w:rPr>
          <w:rFonts w:ascii="Calibri" w:hAnsi="Calibri" w:cs="Arial"/>
          <w:color w:val="00000A"/>
          <w:kern w:val="1"/>
          <w:szCs w:val="20"/>
          <w:lang w:val="sl-SI"/>
        </w:rPr>
        <w:t>pretekl</w:t>
      </w:r>
      <w:r w:rsidR="00B7144C">
        <w:rPr>
          <w:rFonts w:ascii="Calibri" w:hAnsi="Calibri" w:cs="Arial"/>
          <w:color w:val="00000A"/>
          <w:kern w:val="1"/>
          <w:szCs w:val="20"/>
          <w:lang w:val="sl-SI"/>
        </w:rPr>
        <w:t>a</w:t>
      </w:r>
      <w:r w:rsidRPr="00AD42E3">
        <w:rPr>
          <w:rFonts w:ascii="Calibri" w:hAnsi="Calibri" w:cs="Arial"/>
          <w:color w:val="00000A"/>
          <w:kern w:val="1"/>
          <w:szCs w:val="20"/>
          <w:lang w:val="sl-SI"/>
        </w:rPr>
        <w:t xml:space="preserve"> </w:t>
      </w:r>
      <w:r w:rsidR="00724D03" w:rsidRPr="00AD42E3">
        <w:rPr>
          <w:rFonts w:ascii="Calibri" w:hAnsi="Calibri" w:cs="Arial"/>
          <w:color w:val="00000A"/>
          <w:kern w:val="1"/>
          <w:szCs w:val="20"/>
          <w:lang w:val="sl-SI"/>
        </w:rPr>
        <w:t>in</w:t>
      </w:r>
      <w:r w:rsidRPr="00AD42E3">
        <w:rPr>
          <w:rFonts w:ascii="Calibri" w:hAnsi="Calibri" w:cs="Arial"/>
          <w:color w:val="00000A"/>
          <w:kern w:val="1"/>
          <w:szCs w:val="20"/>
          <w:lang w:val="sl-SI"/>
        </w:rPr>
        <w:t xml:space="preserve"> </w:t>
      </w:r>
      <w:r w:rsidR="00B820A2" w:rsidRPr="00AD42E3">
        <w:rPr>
          <w:rFonts w:ascii="Calibri" w:hAnsi="Calibri" w:cs="Arial"/>
          <w:color w:val="00000A"/>
          <w:kern w:val="1"/>
          <w:szCs w:val="20"/>
          <w:lang w:val="sl-SI"/>
        </w:rPr>
        <w:t>zdajš</w:t>
      </w:r>
      <w:r w:rsidRPr="00AD42E3">
        <w:rPr>
          <w:rFonts w:ascii="Calibri" w:hAnsi="Calibri" w:cs="Arial"/>
          <w:color w:val="00000A"/>
          <w:kern w:val="1"/>
          <w:szCs w:val="20"/>
          <w:lang w:val="sl-SI"/>
        </w:rPr>
        <w:t>nj</w:t>
      </w:r>
      <w:r w:rsidR="00B7144C">
        <w:rPr>
          <w:rFonts w:ascii="Calibri" w:hAnsi="Calibri" w:cs="Arial"/>
          <w:color w:val="00000A"/>
          <w:kern w:val="1"/>
          <w:szCs w:val="20"/>
          <w:lang w:val="sl-SI"/>
        </w:rPr>
        <w:t>a</w:t>
      </w:r>
      <w:r w:rsidRPr="00AD42E3">
        <w:rPr>
          <w:rFonts w:ascii="Calibri" w:hAnsi="Calibri" w:cs="Arial"/>
          <w:color w:val="00000A"/>
          <w:kern w:val="1"/>
          <w:szCs w:val="20"/>
          <w:lang w:val="sl-SI"/>
        </w:rPr>
        <w:t xml:space="preserve"> predelav</w:t>
      </w:r>
      <w:r w:rsidR="00B7144C">
        <w:rPr>
          <w:rFonts w:ascii="Calibri" w:hAnsi="Calibri" w:cs="Arial"/>
          <w:color w:val="00000A"/>
          <w:kern w:val="1"/>
          <w:szCs w:val="20"/>
          <w:lang w:val="sl-SI"/>
        </w:rPr>
        <w:t>a</w:t>
      </w:r>
      <w:r w:rsidRPr="00AD42E3">
        <w:rPr>
          <w:rFonts w:ascii="Calibri" w:hAnsi="Calibri" w:cs="Arial"/>
          <w:color w:val="00000A"/>
          <w:kern w:val="1"/>
          <w:szCs w:val="20"/>
          <w:lang w:val="sl-SI"/>
        </w:rPr>
        <w:t xml:space="preserve"> svinca na tem območju. </w:t>
      </w:r>
    </w:p>
    <w:p w:rsidR="00297B98" w:rsidRPr="00AD42E3" w:rsidRDefault="00297B98" w:rsidP="0074342A">
      <w:pPr>
        <w:suppressAutoHyphens/>
        <w:spacing w:line="240" w:lineRule="atLeast"/>
        <w:ind w:right="-291"/>
        <w:jc w:val="both"/>
        <w:rPr>
          <w:rFonts w:ascii="Calibri" w:hAnsi="Calibri" w:cs="Arial"/>
          <w:b/>
          <w:color w:val="00000A"/>
          <w:kern w:val="1"/>
          <w:sz w:val="22"/>
          <w:szCs w:val="22"/>
          <w:u w:val="single"/>
          <w:lang w:val="sl-SI"/>
        </w:rPr>
      </w:pPr>
    </w:p>
    <w:p w:rsidR="00B75137" w:rsidRDefault="00B75137" w:rsidP="0074342A">
      <w:pPr>
        <w:suppressAutoHyphens/>
        <w:spacing w:line="240" w:lineRule="atLeast"/>
        <w:ind w:right="-291"/>
        <w:jc w:val="both"/>
        <w:rPr>
          <w:rFonts w:ascii="Calibri" w:hAnsi="Calibri" w:cs="Arial"/>
          <w:b/>
          <w:kern w:val="1"/>
          <w:sz w:val="26"/>
          <w:szCs w:val="26"/>
          <w:lang w:val="sl-SI"/>
        </w:rPr>
      </w:pPr>
    </w:p>
    <w:p w:rsidR="00297B98" w:rsidRPr="00AD42E3" w:rsidRDefault="00297B98" w:rsidP="0074342A">
      <w:pPr>
        <w:suppressAutoHyphens/>
        <w:spacing w:line="240" w:lineRule="atLeast"/>
        <w:ind w:right="-291"/>
        <w:jc w:val="both"/>
        <w:rPr>
          <w:rFonts w:ascii="Calibri" w:hAnsi="Calibri" w:cs="Arial"/>
          <w:b/>
          <w:kern w:val="1"/>
          <w:sz w:val="26"/>
          <w:szCs w:val="26"/>
          <w:lang w:val="sl-SI" w:eastAsia="en-GB"/>
        </w:rPr>
      </w:pPr>
      <w:r w:rsidRPr="00AD42E3">
        <w:rPr>
          <w:rFonts w:ascii="Calibri" w:hAnsi="Calibri" w:cs="Arial"/>
          <w:b/>
          <w:kern w:val="1"/>
          <w:sz w:val="26"/>
          <w:szCs w:val="26"/>
          <w:lang w:val="sl-SI"/>
        </w:rPr>
        <w:lastRenderedPageBreak/>
        <w:t>Cilji</w:t>
      </w:r>
      <w:r w:rsidR="009E3A7B" w:rsidRPr="00AD42E3">
        <w:rPr>
          <w:rFonts w:ascii="Calibri" w:hAnsi="Calibri" w:cs="Arial"/>
          <w:b/>
          <w:kern w:val="1"/>
          <w:sz w:val="26"/>
          <w:szCs w:val="26"/>
          <w:lang w:val="sl-SI"/>
        </w:rPr>
        <w:t xml:space="preserve"> </w:t>
      </w:r>
      <w:r w:rsidR="005515F8" w:rsidRPr="00AD42E3">
        <w:rPr>
          <w:rFonts w:ascii="Calibri" w:hAnsi="Calibri" w:cs="Arial"/>
          <w:b/>
          <w:kern w:val="1"/>
          <w:sz w:val="26"/>
          <w:szCs w:val="26"/>
          <w:lang w:val="sl-SI"/>
        </w:rPr>
        <w:t xml:space="preserve">ohranjanja </w:t>
      </w:r>
      <w:r w:rsidR="008548B7" w:rsidRPr="00AD42E3">
        <w:rPr>
          <w:rFonts w:ascii="Calibri" w:hAnsi="Calibri" w:cs="Arial"/>
          <w:b/>
          <w:kern w:val="1"/>
          <w:sz w:val="26"/>
          <w:szCs w:val="26"/>
          <w:lang w:val="sl-SI"/>
        </w:rPr>
        <w:t xml:space="preserve">in izboljševanja </w:t>
      </w:r>
      <w:r w:rsidR="005515F8" w:rsidRPr="00AD42E3">
        <w:rPr>
          <w:rFonts w:ascii="Calibri" w:hAnsi="Calibri" w:cs="Arial"/>
          <w:b/>
          <w:kern w:val="1"/>
          <w:sz w:val="26"/>
          <w:szCs w:val="26"/>
          <w:lang w:val="sl-SI"/>
        </w:rPr>
        <w:t>kakovosti</w:t>
      </w:r>
      <w:r w:rsidR="009E3A7B" w:rsidRPr="00AD42E3">
        <w:rPr>
          <w:rFonts w:ascii="Calibri" w:hAnsi="Calibri" w:cs="Arial"/>
          <w:b/>
          <w:kern w:val="1"/>
          <w:sz w:val="26"/>
          <w:szCs w:val="26"/>
          <w:lang w:val="sl-SI"/>
        </w:rPr>
        <w:t xml:space="preserve"> zraka </w:t>
      </w:r>
    </w:p>
    <w:p w:rsidR="00297B98" w:rsidRPr="00AD42E3" w:rsidRDefault="007C381B" w:rsidP="0074342A">
      <w:pPr>
        <w:suppressAutoHyphens/>
        <w:autoSpaceDE w:val="0"/>
        <w:autoSpaceDN w:val="0"/>
        <w:adjustRightInd w:val="0"/>
        <w:spacing w:before="120" w:line="240" w:lineRule="atLeast"/>
        <w:ind w:right="-291"/>
        <w:jc w:val="both"/>
        <w:rPr>
          <w:rFonts w:ascii="Calibri" w:hAnsi="Calibri" w:cs="Arial"/>
          <w:kern w:val="1"/>
          <w:szCs w:val="20"/>
          <w:lang w:val="sl-SI" w:eastAsia="en-GB"/>
        </w:rPr>
      </w:pPr>
      <w:r w:rsidRPr="00AD42E3">
        <w:rPr>
          <w:rFonts w:ascii="Calibri" w:hAnsi="Calibri" w:cs="Arial"/>
          <w:kern w:val="1"/>
          <w:szCs w:val="20"/>
          <w:lang w:val="sl-SI" w:eastAsia="en-GB"/>
        </w:rPr>
        <w:t xml:space="preserve">Z ukrepi za </w:t>
      </w:r>
      <w:r w:rsidR="00B7144C">
        <w:rPr>
          <w:rFonts w:ascii="Calibri" w:hAnsi="Calibri" w:cs="Arial"/>
          <w:kern w:val="1"/>
          <w:szCs w:val="20"/>
          <w:lang w:val="sl-SI" w:eastAsia="en-GB"/>
        </w:rPr>
        <w:t>ohranjanje in izboljševanje kakovosti z</w:t>
      </w:r>
      <w:r w:rsidRPr="00AD42E3">
        <w:rPr>
          <w:rFonts w:ascii="Calibri" w:hAnsi="Calibri" w:cs="Arial"/>
          <w:kern w:val="1"/>
          <w:szCs w:val="20"/>
          <w:lang w:val="sl-SI" w:eastAsia="en-GB"/>
        </w:rPr>
        <w:t>raka</w:t>
      </w:r>
      <w:r w:rsidR="009E3A7B" w:rsidRPr="00AD42E3">
        <w:rPr>
          <w:rFonts w:ascii="Calibri" w:hAnsi="Calibri" w:cs="Arial"/>
          <w:kern w:val="1"/>
          <w:szCs w:val="20"/>
          <w:lang w:val="sl-SI" w:eastAsia="en-GB"/>
        </w:rPr>
        <w:t xml:space="preserve"> bodo doseženi naslednji cilji</w:t>
      </w:r>
      <w:r w:rsidRPr="00AD42E3">
        <w:rPr>
          <w:rFonts w:ascii="Calibri" w:hAnsi="Calibri" w:cs="Arial"/>
          <w:kern w:val="1"/>
          <w:szCs w:val="20"/>
          <w:lang w:val="sl-SI" w:eastAsia="en-GB"/>
        </w:rPr>
        <w:t>:</w:t>
      </w:r>
      <w:r w:rsidR="00297B98" w:rsidRPr="00AD42E3">
        <w:rPr>
          <w:rFonts w:ascii="Calibri" w:hAnsi="Calibri" w:cs="Arial"/>
          <w:kern w:val="1"/>
          <w:szCs w:val="20"/>
          <w:lang w:val="sl-SI" w:eastAsia="en-GB"/>
        </w:rPr>
        <w:t xml:space="preserve">   </w:t>
      </w:r>
    </w:p>
    <w:p w:rsidR="00297B98" w:rsidRPr="002B1E67" w:rsidRDefault="009511D2" w:rsidP="009A3025">
      <w:pPr>
        <w:pStyle w:val="ListParagraph"/>
        <w:numPr>
          <w:ilvl w:val="0"/>
          <w:numId w:val="75"/>
        </w:numPr>
        <w:suppressAutoHyphens/>
        <w:spacing w:before="60" w:line="240" w:lineRule="atLeast"/>
        <w:ind w:right="-289"/>
        <w:rPr>
          <w:rFonts w:ascii="Calibri" w:eastAsia="Calibri" w:hAnsi="Calibri" w:cs="Arial"/>
          <w:bCs/>
          <w:iCs/>
          <w:kern w:val="1"/>
          <w:szCs w:val="20"/>
          <w:lang w:val="sl-SI"/>
        </w:rPr>
      </w:pPr>
      <w:r w:rsidRPr="002B1E67">
        <w:rPr>
          <w:rFonts w:ascii="Calibri" w:eastAsia="Calibri" w:hAnsi="Calibri" w:cs="Arial"/>
          <w:bCs/>
          <w:iCs/>
          <w:kern w:val="1"/>
          <w:szCs w:val="20"/>
          <w:lang w:val="sl-SI"/>
        </w:rPr>
        <w:t>k</w:t>
      </w:r>
      <w:r w:rsidR="00297B98" w:rsidRPr="002B1E67">
        <w:rPr>
          <w:rFonts w:ascii="Calibri" w:eastAsia="Calibri" w:hAnsi="Calibri" w:cs="Arial"/>
          <w:bCs/>
          <w:iCs/>
          <w:kern w:val="1"/>
          <w:szCs w:val="20"/>
          <w:lang w:val="sl-SI"/>
        </w:rPr>
        <w:t xml:space="preserve">akovost zraka </w:t>
      </w:r>
      <w:r w:rsidR="009E3A7B" w:rsidRPr="002B1E67">
        <w:rPr>
          <w:rFonts w:ascii="Calibri" w:eastAsia="Calibri" w:hAnsi="Calibri" w:cs="Arial"/>
          <w:bCs/>
          <w:iCs/>
          <w:kern w:val="1"/>
          <w:szCs w:val="20"/>
          <w:lang w:val="sl-SI"/>
        </w:rPr>
        <w:t xml:space="preserve">bo </w:t>
      </w:r>
      <w:r w:rsidR="00297B98" w:rsidRPr="002B1E67">
        <w:rPr>
          <w:rFonts w:ascii="Calibri" w:eastAsia="Calibri" w:hAnsi="Calibri" w:cs="Arial"/>
          <w:bCs/>
          <w:iCs/>
          <w:kern w:val="1"/>
          <w:szCs w:val="20"/>
          <w:lang w:val="sl-SI"/>
        </w:rPr>
        <w:t>skladn</w:t>
      </w:r>
      <w:r w:rsidR="007C381B" w:rsidRPr="002B1E67">
        <w:rPr>
          <w:rFonts w:ascii="Calibri" w:eastAsia="Calibri" w:hAnsi="Calibri" w:cs="Arial"/>
          <w:bCs/>
          <w:iCs/>
          <w:kern w:val="1"/>
          <w:szCs w:val="20"/>
          <w:lang w:val="sl-SI"/>
        </w:rPr>
        <w:t>a</w:t>
      </w:r>
      <w:r w:rsidR="00297B98" w:rsidRPr="002B1E67">
        <w:rPr>
          <w:rFonts w:ascii="Calibri" w:eastAsia="Calibri" w:hAnsi="Calibri" w:cs="Arial"/>
          <w:bCs/>
          <w:iCs/>
          <w:kern w:val="1"/>
          <w:szCs w:val="20"/>
          <w:lang w:val="sl-SI"/>
        </w:rPr>
        <w:t xml:space="preserve"> z mejnimi vrednostmi  </w:t>
      </w:r>
      <w:r w:rsidR="00F17EE0" w:rsidRPr="002B1E67">
        <w:rPr>
          <w:rFonts w:ascii="Calibri" w:eastAsia="Calibri" w:hAnsi="Calibri" w:cs="Arial"/>
          <w:bCs/>
          <w:iCs/>
          <w:kern w:val="1"/>
          <w:szCs w:val="20"/>
          <w:lang w:val="sl-SI"/>
        </w:rPr>
        <w:t>onesnaževal</w:t>
      </w:r>
      <w:r w:rsidR="007C381B" w:rsidRPr="002B1E67">
        <w:rPr>
          <w:rFonts w:ascii="Calibri" w:eastAsia="Calibri" w:hAnsi="Calibri" w:cs="Arial"/>
          <w:bCs/>
          <w:iCs/>
          <w:kern w:val="1"/>
          <w:szCs w:val="20"/>
          <w:lang w:val="sl-SI"/>
        </w:rPr>
        <w:t xml:space="preserve"> in se bo postop</w:t>
      </w:r>
      <w:r w:rsidR="00B7144C" w:rsidRPr="002B1E67">
        <w:rPr>
          <w:rFonts w:ascii="Calibri" w:eastAsia="Calibri" w:hAnsi="Calibri" w:cs="Arial"/>
          <w:bCs/>
          <w:iCs/>
          <w:kern w:val="1"/>
          <w:szCs w:val="20"/>
          <w:lang w:val="sl-SI"/>
        </w:rPr>
        <w:t>o</w:t>
      </w:r>
      <w:r w:rsidR="007C381B" w:rsidRPr="002B1E67">
        <w:rPr>
          <w:rFonts w:ascii="Calibri" w:eastAsia="Calibri" w:hAnsi="Calibri" w:cs="Arial"/>
          <w:bCs/>
          <w:iCs/>
          <w:kern w:val="1"/>
          <w:szCs w:val="20"/>
          <w:lang w:val="sl-SI"/>
        </w:rPr>
        <w:t xml:space="preserve">ma približala </w:t>
      </w:r>
      <w:r w:rsidR="00297B98" w:rsidRPr="002B1E67">
        <w:rPr>
          <w:rFonts w:ascii="Calibri" w:eastAsia="Calibri" w:hAnsi="Calibri" w:cs="Arial"/>
          <w:bCs/>
          <w:iCs/>
          <w:kern w:val="1"/>
          <w:szCs w:val="20"/>
          <w:lang w:val="sl-SI"/>
        </w:rPr>
        <w:t xml:space="preserve"> priporočilom Svetovne zdravstvene organizacije</w:t>
      </w:r>
      <w:r w:rsidR="007C381B" w:rsidRPr="002B1E67">
        <w:rPr>
          <w:rFonts w:ascii="Calibri" w:eastAsia="Calibri" w:hAnsi="Calibri" w:cs="Arial"/>
          <w:bCs/>
          <w:iCs/>
          <w:kern w:val="1"/>
          <w:szCs w:val="20"/>
          <w:lang w:val="sl-SI"/>
        </w:rPr>
        <w:t xml:space="preserve"> glede ravni onesnaževal</w:t>
      </w:r>
      <w:r w:rsidR="00F17EE0" w:rsidRPr="002B1E67">
        <w:rPr>
          <w:rFonts w:ascii="Calibri" w:eastAsia="Calibri" w:hAnsi="Calibri" w:cs="Arial"/>
          <w:bCs/>
          <w:iCs/>
          <w:kern w:val="1"/>
          <w:szCs w:val="20"/>
          <w:lang w:val="sl-SI"/>
        </w:rPr>
        <w:t>;</w:t>
      </w:r>
    </w:p>
    <w:p w:rsidR="00297B98" w:rsidRPr="002B1E67" w:rsidRDefault="009E3A7B" w:rsidP="009A3025">
      <w:pPr>
        <w:pStyle w:val="ListParagraph"/>
        <w:numPr>
          <w:ilvl w:val="0"/>
          <w:numId w:val="75"/>
        </w:numPr>
        <w:suppressAutoHyphens/>
        <w:spacing w:before="60" w:line="240" w:lineRule="atLeast"/>
        <w:ind w:right="-289"/>
        <w:rPr>
          <w:rFonts w:ascii="Calibri" w:eastAsia="Calibri" w:hAnsi="Calibri" w:cs="Arial"/>
          <w:bCs/>
          <w:iCs/>
          <w:kern w:val="1"/>
          <w:szCs w:val="20"/>
          <w:lang w:val="sl-SI"/>
        </w:rPr>
      </w:pPr>
      <w:r w:rsidRPr="002B1E67">
        <w:rPr>
          <w:rFonts w:ascii="Calibri" w:eastAsia="Calibri" w:hAnsi="Calibri" w:cs="Arial"/>
          <w:bCs/>
          <w:iCs/>
          <w:kern w:val="1"/>
          <w:szCs w:val="20"/>
          <w:lang w:val="sl-SI"/>
        </w:rPr>
        <w:t>do</w:t>
      </w:r>
      <w:r w:rsidR="00346A87" w:rsidRPr="002B1E67">
        <w:rPr>
          <w:rFonts w:ascii="Calibri" w:eastAsia="Calibri" w:hAnsi="Calibri" w:cs="Arial"/>
          <w:bCs/>
          <w:iCs/>
          <w:kern w:val="1"/>
          <w:szCs w:val="20"/>
          <w:lang w:val="sl-SI"/>
        </w:rPr>
        <w:t xml:space="preserve"> leta</w:t>
      </w:r>
      <w:r w:rsidRPr="002B1E67">
        <w:rPr>
          <w:rFonts w:ascii="Calibri" w:eastAsia="Calibri" w:hAnsi="Calibri" w:cs="Arial"/>
          <w:bCs/>
          <w:iCs/>
          <w:kern w:val="1"/>
          <w:szCs w:val="20"/>
          <w:lang w:val="sl-SI"/>
        </w:rPr>
        <w:t xml:space="preserve"> 2030 bodo glede na leto 2005 zmanjšani izpusti naslednjih snovi: </w:t>
      </w:r>
    </w:p>
    <w:p w:rsidR="00297B98" w:rsidRPr="00AD42E3" w:rsidRDefault="00297B98" w:rsidP="009A3025">
      <w:pPr>
        <w:numPr>
          <w:ilvl w:val="0"/>
          <w:numId w:val="76"/>
        </w:numPr>
        <w:suppressAutoHyphens/>
        <w:spacing w:before="20" w:line="240" w:lineRule="atLeast"/>
        <w:ind w:right="-289"/>
        <w:rPr>
          <w:rFonts w:ascii="Calibri" w:eastAsia="Calibri" w:hAnsi="Calibri" w:cs="Arial"/>
          <w:bCs/>
          <w:iCs/>
          <w:kern w:val="1"/>
          <w:szCs w:val="20"/>
          <w:lang w:val="sl-SI"/>
        </w:rPr>
      </w:pPr>
      <w:r w:rsidRPr="00AD42E3">
        <w:rPr>
          <w:rFonts w:ascii="Calibri" w:eastAsia="Calibri" w:hAnsi="Calibri" w:cs="Arial"/>
          <w:bCs/>
          <w:kern w:val="1"/>
          <w:szCs w:val="20"/>
          <w:lang w:val="sl-SI"/>
        </w:rPr>
        <w:t>dušikovi oksid</w:t>
      </w:r>
      <w:r w:rsidR="00346A87" w:rsidRPr="00AD42E3">
        <w:rPr>
          <w:rFonts w:ascii="Calibri" w:eastAsia="Calibri" w:hAnsi="Calibri" w:cs="Arial"/>
          <w:bCs/>
          <w:kern w:val="1"/>
          <w:szCs w:val="20"/>
          <w:lang w:val="sl-SI"/>
        </w:rPr>
        <w:t>i</w:t>
      </w:r>
      <w:r w:rsidRPr="00AD42E3">
        <w:rPr>
          <w:rFonts w:ascii="Calibri" w:eastAsia="Calibri" w:hAnsi="Calibri" w:cs="Arial"/>
          <w:bCs/>
          <w:iCs/>
          <w:kern w:val="1"/>
          <w:szCs w:val="20"/>
          <w:lang w:val="sl-SI"/>
        </w:rPr>
        <w:t xml:space="preserve"> NO</w:t>
      </w:r>
      <w:r w:rsidRPr="00AD42E3">
        <w:rPr>
          <w:rFonts w:ascii="Calibri" w:eastAsia="Calibri" w:hAnsi="Calibri" w:cs="Arial"/>
          <w:bCs/>
          <w:iCs/>
          <w:kern w:val="1"/>
          <w:szCs w:val="20"/>
          <w:vertAlign w:val="subscript"/>
          <w:lang w:val="sl-SI"/>
        </w:rPr>
        <w:t>X</w:t>
      </w:r>
      <w:r w:rsidR="00F17EE0" w:rsidRPr="00AD42E3">
        <w:rPr>
          <w:rFonts w:ascii="Calibri" w:eastAsia="Calibri" w:hAnsi="Calibri" w:cs="Arial"/>
          <w:bCs/>
          <w:iCs/>
          <w:kern w:val="1"/>
          <w:szCs w:val="20"/>
          <w:lang w:val="sl-SI"/>
        </w:rPr>
        <w:t xml:space="preserve">: </w:t>
      </w:r>
      <w:r w:rsidRPr="00AD42E3">
        <w:rPr>
          <w:rFonts w:ascii="Calibri" w:eastAsia="Calibri" w:hAnsi="Calibri" w:cs="Arial"/>
          <w:bCs/>
          <w:iCs/>
          <w:kern w:val="1"/>
          <w:szCs w:val="20"/>
          <w:lang w:val="sl-SI"/>
        </w:rPr>
        <w:t>za 65</w:t>
      </w:r>
      <w:r w:rsidR="00346A87" w:rsidRPr="00AD42E3">
        <w:rPr>
          <w:rFonts w:ascii="Calibri" w:eastAsia="Calibri" w:hAnsi="Calibri" w:cs="Arial"/>
          <w:bCs/>
          <w:iCs/>
          <w:kern w:val="1"/>
          <w:szCs w:val="20"/>
          <w:lang w:val="sl-SI"/>
        </w:rPr>
        <w:t xml:space="preserve"> </w:t>
      </w:r>
      <w:r w:rsidRPr="00AD42E3">
        <w:rPr>
          <w:rFonts w:ascii="Calibri" w:eastAsia="Calibri" w:hAnsi="Calibri" w:cs="Arial"/>
          <w:bCs/>
          <w:iCs/>
          <w:kern w:val="1"/>
          <w:szCs w:val="20"/>
          <w:lang w:val="sl-SI"/>
        </w:rPr>
        <w:t>%,</w:t>
      </w:r>
    </w:p>
    <w:p w:rsidR="00297B98" w:rsidRPr="00AD42E3" w:rsidRDefault="00297B98" w:rsidP="009A3025">
      <w:pPr>
        <w:numPr>
          <w:ilvl w:val="0"/>
          <w:numId w:val="76"/>
        </w:numPr>
        <w:suppressAutoHyphens/>
        <w:spacing w:before="20" w:line="240" w:lineRule="atLeast"/>
        <w:ind w:right="-289"/>
        <w:rPr>
          <w:rFonts w:ascii="Calibri" w:eastAsia="Calibri" w:hAnsi="Calibri" w:cs="Arial"/>
          <w:bCs/>
          <w:iCs/>
          <w:kern w:val="1"/>
          <w:szCs w:val="20"/>
          <w:lang w:val="sl-SI"/>
        </w:rPr>
      </w:pPr>
      <w:r w:rsidRPr="00AD42E3">
        <w:rPr>
          <w:rFonts w:ascii="Calibri" w:eastAsia="Calibri" w:hAnsi="Calibri" w:cs="Arial"/>
          <w:bCs/>
          <w:iCs/>
          <w:kern w:val="1"/>
          <w:szCs w:val="20"/>
          <w:lang w:val="sl-SI"/>
        </w:rPr>
        <w:t>nemetansk</w:t>
      </w:r>
      <w:r w:rsidR="00346A87" w:rsidRPr="00AD42E3">
        <w:rPr>
          <w:rFonts w:ascii="Calibri" w:eastAsia="Calibri" w:hAnsi="Calibri" w:cs="Arial"/>
          <w:bCs/>
          <w:iCs/>
          <w:kern w:val="1"/>
          <w:szCs w:val="20"/>
          <w:lang w:val="sl-SI"/>
        </w:rPr>
        <w:t>e</w:t>
      </w:r>
      <w:r w:rsidRPr="00AD42E3">
        <w:rPr>
          <w:rFonts w:ascii="Calibri" w:eastAsia="Calibri" w:hAnsi="Calibri" w:cs="Arial"/>
          <w:bCs/>
          <w:iCs/>
          <w:kern w:val="1"/>
          <w:szCs w:val="20"/>
          <w:lang w:val="sl-SI"/>
        </w:rPr>
        <w:t xml:space="preserve"> hlapn</w:t>
      </w:r>
      <w:r w:rsidR="00346A87" w:rsidRPr="00AD42E3">
        <w:rPr>
          <w:rFonts w:ascii="Calibri" w:eastAsia="Calibri" w:hAnsi="Calibri" w:cs="Arial"/>
          <w:bCs/>
          <w:iCs/>
          <w:kern w:val="1"/>
          <w:szCs w:val="20"/>
          <w:lang w:val="sl-SI"/>
        </w:rPr>
        <w:t>e</w:t>
      </w:r>
      <w:r w:rsidRPr="00AD42E3">
        <w:rPr>
          <w:rFonts w:ascii="Calibri" w:eastAsia="Calibri" w:hAnsi="Calibri" w:cs="Arial"/>
          <w:bCs/>
          <w:iCs/>
          <w:kern w:val="1"/>
          <w:szCs w:val="20"/>
          <w:lang w:val="sl-SI"/>
        </w:rPr>
        <w:t xml:space="preserve"> organsk</w:t>
      </w:r>
      <w:r w:rsidR="00346A87" w:rsidRPr="00AD42E3">
        <w:rPr>
          <w:rFonts w:ascii="Calibri" w:eastAsia="Calibri" w:hAnsi="Calibri" w:cs="Arial"/>
          <w:bCs/>
          <w:iCs/>
          <w:kern w:val="1"/>
          <w:szCs w:val="20"/>
          <w:lang w:val="sl-SI"/>
        </w:rPr>
        <w:t>e</w:t>
      </w:r>
      <w:r w:rsidRPr="00AD42E3">
        <w:rPr>
          <w:rFonts w:ascii="Calibri" w:eastAsia="Calibri" w:hAnsi="Calibri" w:cs="Arial"/>
          <w:bCs/>
          <w:iCs/>
          <w:kern w:val="1"/>
          <w:szCs w:val="20"/>
          <w:lang w:val="sl-SI"/>
        </w:rPr>
        <w:t xml:space="preserve"> spojin</w:t>
      </w:r>
      <w:r w:rsidR="00346A87" w:rsidRPr="00AD42E3">
        <w:rPr>
          <w:rFonts w:ascii="Calibri" w:eastAsia="Calibri" w:hAnsi="Calibri" w:cs="Arial"/>
          <w:bCs/>
          <w:iCs/>
          <w:kern w:val="1"/>
          <w:szCs w:val="20"/>
          <w:lang w:val="sl-SI"/>
        </w:rPr>
        <w:t>e</w:t>
      </w:r>
      <w:r w:rsidRPr="00AD42E3">
        <w:rPr>
          <w:rFonts w:ascii="Calibri" w:eastAsia="Calibri" w:hAnsi="Calibri" w:cs="Arial"/>
          <w:bCs/>
          <w:iCs/>
          <w:kern w:val="1"/>
          <w:szCs w:val="20"/>
          <w:lang w:val="sl-SI"/>
        </w:rPr>
        <w:t xml:space="preserve"> NMVOC</w:t>
      </w:r>
      <w:r w:rsidR="00F17EE0" w:rsidRPr="00AD42E3">
        <w:rPr>
          <w:rFonts w:ascii="Calibri" w:eastAsia="Calibri" w:hAnsi="Calibri" w:cs="Arial"/>
          <w:bCs/>
          <w:iCs/>
          <w:kern w:val="1"/>
          <w:szCs w:val="20"/>
          <w:lang w:val="sl-SI"/>
        </w:rPr>
        <w:t>:</w:t>
      </w:r>
      <w:r w:rsidR="00D56360" w:rsidRPr="00AD42E3">
        <w:rPr>
          <w:rFonts w:ascii="Calibri" w:eastAsia="Calibri" w:hAnsi="Calibri" w:cs="Arial"/>
          <w:bCs/>
          <w:iCs/>
          <w:kern w:val="1"/>
          <w:szCs w:val="20"/>
          <w:lang w:val="sl-SI"/>
        </w:rPr>
        <w:t xml:space="preserve"> </w:t>
      </w:r>
      <w:r w:rsidRPr="00AD42E3">
        <w:rPr>
          <w:rFonts w:ascii="Calibri" w:eastAsia="Calibri" w:hAnsi="Calibri" w:cs="Arial"/>
          <w:bCs/>
          <w:iCs/>
          <w:kern w:val="1"/>
          <w:szCs w:val="20"/>
          <w:lang w:val="sl-SI"/>
        </w:rPr>
        <w:t>za 53</w:t>
      </w:r>
      <w:r w:rsidR="00346A87" w:rsidRPr="00AD42E3">
        <w:rPr>
          <w:rFonts w:ascii="Calibri" w:eastAsia="Calibri" w:hAnsi="Calibri" w:cs="Arial"/>
          <w:bCs/>
          <w:iCs/>
          <w:kern w:val="1"/>
          <w:szCs w:val="20"/>
          <w:lang w:val="sl-SI"/>
        </w:rPr>
        <w:t xml:space="preserve"> </w:t>
      </w:r>
      <w:r w:rsidRPr="00AD42E3">
        <w:rPr>
          <w:rFonts w:ascii="Calibri" w:eastAsia="Calibri" w:hAnsi="Calibri" w:cs="Arial"/>
          <w:bCs/>
          <w:iCs/>
          <w:kern w:val="1"/>
          <w:szCs w:val="20"/>
          <w:lang w:val="sl-SI"/>
        </w:rPr>
        <w:t>%,</w:t>
      </w:r>
    </w:p>
    <w:p w:rsidR="00297B98" w:rsidRPr="00AD42E3" w:rsidRDefault="00297B98" w:rsidP="009A3025">
      <w:pPr>
        <w:numPr>
          <w:ilvl w:val="0"/>
          <w:numId w:val="76"/>
        </w:numPr>
        <w:suppressAutoHyphens/>
        <w:spacing w:before="20" w:line="240" w:lineRule="atLeast"/>
        <w:ind w:right="-289"/>
        <w:rPr>
          <w:rFonts w:ascii="Calibri" w:eastAsia="Calibri" w:hAnsi="Calibri" w:cs="Arial"/>
          <w:bCs/>
          <w:iCs/>
          <w:kern w:val="1"/>
          <w:szCs w:val="20"/>
          <w:lang w:val="sl-SI"/>
        </w:rPr>
      </w:pPr>
      <w:r w:rsidRPr="00AD42E3">
        <w:rPr>
          <w:rFonts w:ascii="Calibri" w:eastAsia="Calibri" w:hAnsi="Calibri" w:cs="Arial"/>
          <w:bCs/>
          <w:iCs/>
          <w:kern w:val="1"/>
          <w:szCs w:val="20"/>
          <w:lang w:val="sl-SI"/>
        </w:rPr>
        <w:t>žveplov dioksid SO</w:t>
      </w:r>
      <w:r w:rsidRPr="00AD42E3">
        <w:rPr>
          <w:rFonts w:ascii="Calibri" w:eastAsia="Calibri" w:hAnsi="Calibri" w:cs="Arial"/>
          <w:bCs/>
          <w:iCs/>
          <w:kern w:val="1"/>
          <w:szCs w:val="20"/>
          <w:vertAlign w:val="subscript"/>
          <w:lang w:val="sl-SI"/>
        </w:rPr>
        <w:t>2</w:t>
      </w:r>
      <w:r w:rsidR="00F17EE0" w:rsidRPr="00AD42E3">
        <w:rPr>
          <w:rFonts w:ascii="Calibri" w:eastAsia="Calibri" w:hAnsi="Calibri" w:cs="Arial"/>
          <w:bCs/>
          <w:iCs/>
          <w:kern w:val="1"/>
          <w:szCs w:val="20"/>
          <w:lang w:val="sl-SI"/>
        </w:rPr>
        <w:t xml:space="preserve">: </w:t>
      </w:r>
      <w:r w:rsidRPr="00AD42E3">
        <w:rPr>
          <w:rFonts w:ascii="Calibri" w:eastAsia="Calibri" w:hAnsi="Calibri" w:cs="Arial"/>
          <w:bCs/>
          <w:iCs/>
          <w:kern w:val="1"/>
          <w:szCs w:val="20"/>
          <w:lang w:val="sl-SI"/>
        </w:rPr>
        <w:t>za 92</w:t>
      </w:r>
      <w:r w:rsidR="00346A87" w:rsidRPr="00AD42E3">
        <w:rPr>
          <w:rFonts w:ascii="Calibri" w:eastAsia="Calibri" w:hAnsi="Calibri" w:cs="Arial"/>
          <w:bCs/>
          <w:iCs/>
          <w:kern w:val="1"/>
          <w:szCs w:val="20"/>
          <w:lang w:val="sl-SI"/>
        </w:rPr>
        <w:t xml:space="preserve"> </w:t>
      </w:r>
      <w:r w:rsidRPr="00AD42E3">
        <w:rPr>
          <w:rFonts w:ascii="Calibri" w:eastAsia="Calibri" w:hAnsi="Calibri" w:cs="Arial"/>
          <w:bCs/>
          <w:iCs/>
          <w:kern w:val="1"/>
          <w:szCs w:val="20"/>
          <w:lang w:val="sl-SI"/>
        </w:rPr>
        <w:t>%,</w:t>
      </w:r>
    </w:p>
    <w:p w:rsidR="00297B98" w:rsidRPr="00AD42E3" w:rsidRDefault="00297B98" w:rsidP="009A3025">
      <w:pPr>
        <w:numPr>
          <w:ilvl w:val="0"/>
          <w:numId w:val="76"/>
        </w:numPr>
        <w:suppressAutoHyphens/>
        <w:spacing w:before="20" w:line="240" w:lineRule="atLeast"/>
        <w:ind w:right="-289"/>
        <w:rPr>
          <w:rFonts w:ascii="Calibri" w:eastAsia="Calibri" w:hAnsi="Calibri" w:cs="Arial"/>
          <w:bCs/>
          <w:iCs/>
          <w:kern w:val="1"/>
          <w:szCs w:val="20"/>
          <w:lang w:val="sl-SI"/>
        </w:rPr>
      </w:pPr>
      <w:r w:rsidRPr="00AD42E3">
        <w:rPr>
          <w:rFonts w:ascii="Calibri" w:eastAsia="Calibri" w:hAnsi="Calibri" w:cs="Arial"/>
          <w:bCs/>
          <w:kern w:val="1"/>
          <w:szCs w:val="20"/>
          <w:lang w:val="sl-SI"/>
        </w:rPr>
        <w:t>amoni</w:t>
      </w:r>
      <w:r w:rsidR="00B153E2" w:rsidRPr="00AD42E3">
        <w:rPr>
          <w:rFonts w:ascii="Calibri" w:eastAsia="Calibri" w:hAnsi="Calibri" w:cs="Arial"/>
          <w:bCs/>
          <w:kern w:val="1"/>
          <w:szCs w:val="20"/>
          <w:lang w:val="sl-SI"/>
        </w:rPr>
        <w:t>j</w:t>
      </w:r>
      <w:r w:rsidRPr="00AD42E3">
        <w:rPr>
          <w:rFonts w:ascii="Calibri" w:eastAsia="Calibri" w:hAnsi="Calibri" w:cs="Arial"/>
          <w:bCs/>
          <w:kern w:val="1"/>
          <w:szCs w:val="20"/>
          <w:lang w:val="sl-SI"/>
        </w:rPr>
        <w:t>ak</w:t>
      </w:r>
      <w:r w:rsidRPr="00AD42E3">
        <w:rPr>
          <w:rFonts w:ascii="Calibri" w:eastAsia="Calibri" w:hAnsi="Calibri" w:cs="Arial"/>
          <w:bCs/>
          <w:iCs/>
          <w:kern w:val="1"/>
          <w:szCs w:val="20"/>
          <w:lang w:val="sl-SI"/>
        </w:rPr>
        <w:t xml:space="preserve"> NH</w:t>
      </w:r>
      <w:r w:rsidRPr="00AD42E3">
        <w:rPr>
          <w:rFonts w:ascii="Calibri" w:eastAsia="Calibri" w:hAnsi="Calibri" w:cs="Arial"/>
          <w:bCs/>
          <w:iCs/>
          <w:kern w:val="1"/>
          <w:szCs w:val="20"/>
          <w:vertAlign w:val="subscript"/>
          <w:lang w:val="sl-SI"/>
        </w:rPr>
        <w:t>3</w:t>
      </w:r>
      <w:r w:rsidR="00F17EE0" w:rsidRPr="00AD42E3">
        <w:rPr>
          <w:rFonts w:ascii="Calibri" w:eastAsia="Calibri" w:hAnsi="Calibri" w:cs="Arial"/>
          <w:bCs/>
          <w:iCs/>
          <w:kern w:val="1"/>
          <w:szCs w:val="20"/>
          <w:lang w:val="sl-SI"/>
        </w:rPr>
        <w:t xml:space="preserve">: </w:t>
      </w:r>
      <w:r w:rsidRPr="00AD42E3">
        <w:rPr>
          <w:rFonts w:ascii="Calibri" w:eastAsia="Calibri" w:hAnsi="Calibri" w:cs="Arial"/>
          <w:bCs/>
          <w:iCs/>
          <w:kern w:val="1"/>
          <w:szCs w:val="20"/>
          <w:lang w:val="sl-SI"/>
        </w:rPr>
        <w:t>za 15</w:t>
      </w:r>
      <w:r w:rsidR="00346A87" w:rsidRPr="00AD42E3">
        <w:rPr>
          <w:rFonts w:ascii="Calibri" w:eastAsia="Calibri" w:hAnsi="Calibri" w:cs="Arial"/>
          <w:bCs/>
          <w:iCs/>
          <w:kern w:val="1"/>
          <w:szCs w:val="20"/>
          <w:lang w:val="sl-SI"/>
        </w:rPr>
        <w:t xml:space="preserve"> </w:t>
      </w:r>
      <w:r w:rsidRPr="00AD42E3">
        <w:rPr>
          <w:rFonts w:ascii="Calibri" w:eastAsia="Calibri" w:hAnsi="Calibri" w:cs="Arial"/>
          <w:bCs/>
          <w:iCs/>
          <w:kern w:val="1"/>
          <w:szCs w:val="20"/>
          <w:lang w:val="sl-SI"/>
        </w:rPr>
        <w:t>%,</w:t>
      </w:r>
    </w:p>
    <w:p w:rsidR="00297B98" w:rsidRPr="00AD42E3" w:rsidRDefault="00297B98" w:rsidP="009A3025">
      <w:pPr>
        <w:numPr>
          <w:ilvl w:val="0"/>
          <w:numId w:val="76"/>
        </w:numPr>
        <w:suppressAutoHyphens/>
        <w:spacing w:before="20" w:line="240" w:lineRule="atLeast"/>
        <w:ind w:right="-289"/>
        <w:rPr>
          <w:rFonts w:ascii="Calibri" w:eastAsia="Calibri" w:hAnsi="Calibri" w:cs="Arial"/>
          <w:bCs/>
          <w:iCs/>
          <w:kern w:val="1"/>
          <w:szCs w:val="20"/>
          <w:lang w:val="sl-SI"/>
        </w:rPr>
      </w:pPr>
      <w:r w:rsidRPr="00AD42E3">
        <w:rPr>
          <w:rFonts w:ascii="Calibri" w:eastAsia="Calibri" w:hAnsi="Calibri" w:cs="Arial"/>
          <w:bCs/>
          <w:kern w:val="1"/>
          <w:szCs w:val="20"/>
          <w:lang w:val="sl-SI"/>
        </w:rPr>
        <w:t>drobni delc</w:t>
      </w:r>
      <w:r w:rsidR="00346A87" w:rsidRPr="00AD42E3">
        <w:rPr>
          <w:rFonts w:ascii="Calibri" w:eastAsia="Calibri" w:hAnsi="Calibri" w:cs="Arial"/>
          <w:bCs/>
          <w:kern w:val="1"/>
          <w:szCs w:val="20"/>
          <w:lang w:val="sl-SI"/>
        </w:rPr>
        <w:t>i</w:t>
      </w:r>
      <w:r w:rsidRPr="00AD42E3">
        <w:rPr>
          <w:rFonts w:ascii="Calibri" w:eastAsia="Calibri" w:hAnsi="Calibri" w:cs="Arial"/>
          <w:bCs/>
          <w:iCs/>
          <w:kern w:val="1"/>
          <w:szCs w:val="20"/>
          <w:lang w:val="sl-SI"/>
        </w:rPr>
        <w:t xml:space="preserve"> PM</w:t>
      </w:r>
      <w:r w:rsidRPr="00AD42E3">
        <w:rPr>
          <w:rFonts w:ascii="Calibri" w:eastAsia="Calibri" w:hAnsi="Calibri" w:cs="Arial"/>
          <w:bCs/>
          <w:iCs/>
          <w:kern w:val="1"/>
          <w:szCs w:val="20"/>
          <w:vertAlign w:val="subscript"/>
          <w:lang w:val="sl-SI"/>
        </w:rPr>
        <w:t>2,5</w:t>
      </w:r>
      <w:r w:rsidR="00F17EE0" w:rsidRPr="00AD42E3">
        <w:rPr>
          <w:rFonts w:ascii="Calibri" w:eastAsia="Calibri" w:hAnsi="Calibri" w:cs="Arial"/>
          <w:bCs/>
          <w:iCs/>
          <w:kern w:val="1"/>
          <w:szCs w:val="20"/>
          <w:lang w:val="sl-SI"/>
        </w:rPr>
        <w:t xml:space="preserve">: </w:t>
      </w:r>
      <w:r w:rsidRPr="00AD42E3">
        <w:rPr>
          <w:rFonts w:ascii="Calibri" w:eastAsia="Calibri" w:hAnsi="Calibri" w:cs="Arial"/>
          <w:bCs/>
          <w:iCs/>
          <w:kern w:val="1"/>
          <w:szCs w:val="20"/>
          <w:lang w:val="sl-SI"/>
        </w:rPr>
        <w:t>za 60</w:t>
      </w:r>
      <w:r w:rsidR="00346A87" w:rsidRPr="00AD42E3">
        <w:rPr>
          <w:rFonts w:ascii="Calibri" w:eastAsia="Calibri" w:hAnsi="Calibri" w:cs="Arial"/>
          <w:bCs/>
          <w:iCs/>
          <w:kern w:val="1"/>
          <w:szCs w:val="20"/>
          <w:lang w:val="sl-SI"/>
        </w:rPr>
        <w:t xml:space="preserve"> </w:t>
      </w:r>
      <w:r w:rsidRPr="00AD42E3">
        <w:rPr>
          <w:rFonts w:ascii="Calibri" w:eastAsia="Calibri" w:hAnsi="Calibri" w:cs="Arial"/>
          <w:bCs/>
          <w:iCs/>
          <w:kern w:val="1"/>
          <w:szCs w:val="20"/>
          <w:lang w:val="sl-SI"/>
        </w:rPr>
        <w:t>%.</w:t>
      </w:r>
    </w:p>
    <w:p w:rsidR="00297B98" w:rsidRPr="00AD42E3" w:rsidRDefault="00297B98" w:rsidP="002B1E67">
      <w:pPr>
        <w:suppressAutoHyphens/>
        <w:spacing w:line="240" w:lineRule="atLeast"/>
        <w:ind w:left="513" w:right="-291"/>
        <w:jc w:val="both"/>
        <w:rPr>
          <w:rFonts w:ascii="Calibri" w:hAnsi="Calibri" w:cs="Arial"/>
          <w:b/>
          <w:color w:val="FF0000"/>
          <w:kern w:val="1"/>
          <w:sz w:val="22"/>
          <w:szCs w:val="22"/>
          <w:lang w:val="sl-SI" w:eastAsia="en-GB"/>
        </w:rPr>
      </w:pPr>
    </w:p>
    <w:p w:rsidR="00297B98" w:rsidRPr="00AD42E3" w:rsidRDefault="00297B98" w:rsidP="0074342A">
      <w:pPr>
        <w:suppressAutoHyphens/>
        <w:spacing w:line="240" w:lineRule="atLeast"/>
        <w:ind w:right="-291"/>
        <w:jc w:val="both"/>
        <w:rPr>
          <w:rFonts w:ascii="Calibri" w:hAnsi="Calibri" w:cs="Arial"/>
          <w:b/>
          <w:color w:val="00000A"/>
          <w:kern w:val="1"/>
          <w:sz w:val="26"/>
          <w:szCs w:val="26"/>
          <w:lang w:val="sl-SI" w:eastAsia="en-GB"/>
        </w:rPr>
      </w:pPr>
      <w:r w:rsidRPr="00AD42E3">
        <w:rPr>
          <w:rFonts w:ascii="Calibri" w:hAnsi="Calibri" w:cs="Arial"/>
          <w:b/>
          <w:color w:val="00000A"/>
          <w:kern w:val="1"/>
          <w:sz w:val="26"/>
          <w:szCs w:val="26"/>
          <w:lang w:val="sl-SI" w:eastAsia="en-GB"/>
        </w:rPr>
        <w:t xml:space="preserve">Usmeritve in ukrepi za </w:t>
      </w:r>
      <w:r w:rsidR="00445751" w:rsidRPr="00AD42E3">
        <w:rPr>
          <w:rFonts w:ascii="Calibri" w:hAnsi="Calibri" w:cs="Arial"/>
          <w:b/>
          <w:color w:val="00000A"/>
          <w:kern w:val="1"/>
          <w:sz w:val="26"/>
          <w:szCs w:val="26"/>
          <w:lang w:val="sl-SI" w:eastAsia="en-GB"/>
        </w:rPr>
        <w:t>ohranjanj</w:t>
      </w:r>
      <w:r w:rsidR="00B75137">
        <w:rPr>
          <w:rFonts w:ascii="Calibri" w:hAnsi="Calibri" w:cs="Arial"/>
          <w:b/>
          <w:color w:val="00000A"/>
          <w:kern w:val="1"/>
          <w:sz w:val="26"/>
          <w:szCs w:val="26"/>
          <w:lang w:val="sl-SI" w:eastAsia="en-GB"/>
        </w:rPr>
        <w:t>e</w:t>
      </w:r>
      <w:r w:rsidR="00445751" w:rsidRPr="00AD42E3">
        <w:rPr>
          <w:rFonts w:ascii="Calibri" w:hAnsi="Calibri" w:cs="Arial"/>
          <w:b/>
          <w:color w:val="00000A"/>
          <w:kern w:val="1"/>
          <w:sz w:val="26"/>
          <w:szCs w:val="26"/>
          <w:lang w:val="sl-SI" w:eastAsia="en-GB"/>
        </w:rPr>
        <w:t xml:space="preserve"> in izboljševanj</w:t>
      </w:r>
      <w:r w:rsidR="00B75137">
        <w:rPr>
          <w:rFonts w:ascii="Calibri" w:hAnsi="Calibri" w:cs="Arial"/>
          <w:b/>
          <w:color w:val="00000A"/>
          <w:kern w:val="1"/>
          <w:sz w:val="26"/>
          <w:szCs w:val="26"/>
          <w:lang w:val="sl-SI" w:eastAsia="en-GB"/>
        </w:rPr>
        <w:t>e</w:t>
      </w:r>
      <w:r w:rsidR="00445751" w:rsidRPr="00AD42E3">
        <w:rPr>
          <w:rFonts w:ascii="Calibri" w:hAnsi="Calibri" w:cs="Arial"/>
          <w:b/>
          <w:color w:val="00000A"/>
          <w:kern w:val="1"/>
          <w:sz w:val="26"/>
          <w:szCs w:val="26"/>
          <w:lang w:val="sl-SI" w:eastAsia="en-GB"/>
        </w:rPr>
        <w:t xml:space="preserve"> kakovosti zraka</w:t>
      </w:r>
    </w:p>
    <w:p w:rsidR="00297B98" w:rsidRPr="00AD42E3" w:rsidRDefault="00297B98" w:rsidP="0074342A">
      <w:pPr>
        <w:suppressAutoHyphens/>
        <w:spacing w:line="240" w:lineRule="atLeast"/>
        <w:ind w:right="-291"/>
        <w:jc w:val="both"/>
        <w:rPr>
          <w:rFonts w:ascii="Calibri" w:hAnsi="Calibri" w:cs="Arial"/>
          <w:b/>
          <w:color w:val="00000A"/>
          <w:kern w:val="1"/>
          <w:sz w:val="22"/>
          <w:szCs w:val="22"/>
          <w:lang w:val="sl-SI" w:eastAsia="en-GB"/>
        </w:rPr>
      </w:pPr>
    </w:p>
    <w:p w:rsidR="00297B98" w:rsidRPr="00AD42E3" w:rsidRDefault="00B7144C" w:rsidP="0074342A">
      <w:pPr>
        <w:suppressAutoHyphens/>
        <w:spacing w:line="240" w:lineRule="atLeast"/>
        <w:ind w:right="-291"/>
        <w:jc w:val="both"/>
        <w:rPr>
          <w:rFonts w:ascii="Calibri" w:hAnsi="Calibri" w:cs="Arial"/>
          <w:b/>
          <w:color w:val="00000A"/>
          <w:kern w:val="1"/>
          <w:sz w:val="22"/>
          <w:szCs w:val="22"/>
          <w:lang w:val="sl-SI"/>
        </w:rPr>
      </w:pPr>
      <w:r>
        <w:rPr>
          <w:rFonts w:ascii="Calibri" w:hAnsi="Calibri" w:cs="Arial"/>
          <w:b/>
          <w:color w:val="00000A"/>
          <w:kern w:val="1"/>
          <w:sz w:val="22"/>
          <w:szCs w:val="22"/>
          <w:lang w:val="sl-SI" w:eastAsia="en-GB"/>
        </w:rPr>
        <w:t>I</w:t>
      </w:r>
      <w:r w:rsidR="00297B98" w:rsidRPr="00AD42E3">
        <w:rPr>
          <w:rFonts w:ascii="Calibri" w:hAnsi="Calibri" w:cs="Arial"/>
          <w:b/>
          <w:color w:val="00000A"/>
          <w:kern w:val="1"/>
          <w:sz w:val="22"/>
          <w:szCs w:val="22"/>
          <w:lang w:val="sl-SI" w:eastAsia="en-GB"/>
        </w:rPr>
        <w:t xml:space="preserve">zboljšanje kakovosti zunanjega zraka </w:t>
      </w:r>
    </w:p>
    <w:p w:rsidR="00297B98" w:rsidRPr="00AD42E3" w:rsidRDefault="00297B98" w:rsidP="0074342A">
      <w:pPr>
        <w:suppressAutoHyphens/>
        <w:spacing w:before="120" w:line="240" w:lineRule="atLeast"/>
        <w:ind w:right="-291"/>
        <w:jc w:val="both"/>
        <w:rPr>
          <w:rFonts w:ascii="Calibri" w:hAnsi="Calibri" w:cs="Arial"/>
          <w:color w:val="00000A"/>
          <w:kern w:val="1"/>
          <w:szCs w:val="20"/>
          <w:lang w:val="sl-SI"/>
        </w:rPr>
      </w:pPr>
      <w:r w:rsidRPr="00AD42E3">
        <w:rPr>
          <w:rFonts w:ascii="Calibri" w:hAnsi="Calibri" w:cs="Arial"/>
          <w:color w:val="00000A"/>
          <w:kern w:val="1"/>
          <w:szCs w:val="20"/>
          <w:lang w:val="sl-SI"/>
        </w:rPr>
        <w:t>Ukrepi za izboljšanje kakovosti zraka</w:t>
      </w:r>
      <w:r w:rsidR="00433C69"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 xml:space="preserve">bodo </w:t>
      </w:r>
      <w:r w:rsidR="002E3B56" w:rsidRPr="00AD42E3">
        <w:rPr>
          <w:rFonts w:ascii="Calibri" w:hAnsi="Calibri" w:cs="Arial"/>
          <w:color w:val="00000A"/>
          <w:kern w:val="1"/>
          <w:szCs w:val="20"/>
          <w:lang w:val="sl-SI"/>
        </w:rPr>
        <w:t>skladni</w:t>
      </w:r>
      <w:r w:rsidR="00433C69" w:rsidRPr="00AD42E3">
        <w:rPr>
          <w:rFonts w:ascii="Calibri" w:hAnsi="Calibri" w:cs="Arial"/>
          <w:color w:val="00000A"/>
          <w:kern w:val="1"/>
          <w:szCs w:val="20"/>
          <w:lang w:val="sl-SI"/>
        </w:rPr>
        <w:t xml:space="preserve"> </w:t>
      </w:r>
      <w:r w:rsidR="002E3B56" w:rsidRPr="00AD42E3">
        <w:rPr>
          <w:rFonts w:ascii="Calibri" w:hAnsi="Calibri" w:cs="Arial"/>
          <w:color w:val="00000A"/>
          <w:kern w:val="1"/>
          <w:szCs w:val="20"/>
          <w:lang w:val="sl-SI"/>
        </w:rPr>
        <w:t>s</w:t>
      </w:r>
      <w:r w:rsidR="00433C69"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cilj</w:t>
      </w:r>
      <w:r w:rsidR="002E3B56" w:rsidRPr="00AD42E3">
        <w:rPr>
          <w:rFonts w:ascii="Calibri" w:hAnsi="Calibri" w:cs="Arial"/>
          <w:color w:val="00000A"/>
          <w:kern w:val="1"/>
          <w:szCs w:val="20"/>
          <w:lang w:val="sl-SI"/>
        </w:rPr>
        <w:t>i</w:t>
      </w:r>
      <w:r w:rsidRPr="00AD42E3">
        <w:rPr>
          <w:rFonts w:ascii="Calibri" w:hAnsi="Calibri" w:cs="Arial"/>
          <w:color w:val="00000A"/>
          <w:kern w:val="1"/>
          <w:szCs w:val="20"/>
          <w:lang w:val="sl-SI"/>
        </w:rPr>
        <w:t xml:space="preserve"> in pristop</w:t>
      </w:r>
      <w:r w:rsidR="002E3B56" w:rsidRPr="00AD42E3">
        <w:rPr>
          <w:rFonts w:ascii="Calibri" w:hAnsi="Calibri" w:cs="Arial"/>
          <w:color w:val="00000A"/>
          <w:kern w:val="1"/>
          <w:szCs w:val="20"/>
          <w:lang w:val="sl-SI"/>
        </w:rPr>
        <w:t>i</w:t>
      </w:r>
      <w:r w:rsidRPr="00AD42E3">
        <w:rPr>
          <w:rFonts w:ascii="Calibri" w:hAnsi="Calibri" w:cs="Arial"/>
          <w:color w:val="00000A"/>
          <w:kern w:val="1"/>
          <w:szCs w:val="20"/>
          <w:lang w:val="sl-SI"/>
        </w:rPr>
        <w:t xml:space="preserve">, </w:t>
      </w:r>
      <w:r w:rsidR="003D3460" w:rsidRPr="00AD42E3">
        <w:rPr>
          <w:rFonts w:ascii="Calibri" w:hAnsi="Calibri" w:cs="Arial"/>
          <w:color w:val="00000A"/>
          <w:kern w:val="1"/>
          <w:szCs w:val="20"/>
          <w:lang w:val="sl-SI"/>
        </w:rPr>
        <w:t>usklajen</w:t>
      </w:r>
      <w:r w:rsidR="002E3B56" w:rsidRPr="00AD42E3">
        <w:rPr>
          <w:rFonts w:ascii="Calibri" w:hAnsi="Calibri" w:cs="Arial"/>
          <w:color w:val="00000A"/>
          <w:kern w:val="1"/>
          <w:szCs w:val="20"/>
          <w:lang w:val="sl-SI"/>
        </w:rPr>
        <w:t>imi</w:t>
      </w:r>
      <w:r w:rsidR="003D3460" w:rsidRPr="00AD42E3">
        <w:rPr>
          <w:rFonts w:ascii="Calibri" w:hAnsi="Calibri" w:cs="Arial"/>
          <w:color w:val="00000A"/>
          <w:kern w:val="1"/>
          <w:szCs w:val="20"/>
          <w:lang w:val="sl-SI"/>
        </w:rPr>
        <w:t xml:space="preserve"> na ravni EU</w:t>
      </w:r>
      <w:r w:rsidR="00B7144C">
        <w:rPr>
          <w:rFonts w:ascii="Calibri" w:hAnsi="Calibri" w:cs="Arial"/>
          <w:color w:val="00000A"/>
          <w:kern w:val="1"/>
          <w:szCs w:val="20"/>
          <w:lang w:val="sl-SI"/>
        </w:rPr>
        <w:t xml:space="preserve"> z direktivo, ki ureja kakovost zraka, in direktivo, ki ureja arzen, kadmij, živo srebro, nikelj in policiklične aromatske ogljikovodike v zunanjem zraku.</w:t>
      </w:r>
    </w:p>
    <w:p w:rsidR="00297B98" w:rsidRPr="00AD42E3" w:rsidRDefault="00297B98" w:rsidP="0074342A">
      <w:pPr>
        <w:suppressAutoHyphens/>
        <w:spacing w:before="120" w:line="240" w:lineRule="atLeast"/>
        <w:ind w:right="-291"/>
        <w:jc w:val="both"/>
        <w:rPr>
          <w:rFonts w:ascii="Calibri" w:hAnsi="Calibri" w:cs="Arial"/>
          <w:color w:val="00000A"/>
          <w:kern w:val="1"/>
          <w:szCs w:val="20"/>
          <w:lang w:val="sl-SI"/>
        </w:rPr>
      </w:pPr>
      <w:r w:rsidRPr="00AD42E3">
        <w:rPr>
          <w:rFonts w:ascii="Calibri" w:hAnsi="Calibri" w:cs="Arial"/>
          <w:color w:val="00000A"/>
          <w:kern w:val="1"/>
          <w:szCs w:val="20"/>
          <w:lang w:val="sl-SI"/>
        </w:rPr>
        <w:t>Prednostno bodo ukrepi usmerjeni v obvladovanje onesnaženosti z delci PM</w:t>
      </w:r>
      <w:r w:rsidRPr="00AD42E3">
        <w:rPr>
          <w:rFonts w:ascii="Calibri" w:hAnsi="Calibri" w:cs="Arial"/>
          <w:color w:val="00000A"/>
          <w:kern w:val="1"/>
          <w:szCs w:val="20"/>
          <w:vertAlign w:val="subscript"/>
          <w:lang w:val="sl-SI"/>
        </w:rPr>
        <w:t>10</w:t>
      </w:r>
      <w:r w:rsidRPr="00AD42E3">
        <w:rPr>
          <w:rFonts w:ascii="Calibri" w:hAnsi="Calibri" w:cs="Arial"/>
          <w:color w:val="00000A"/>
          <w:kern w:val="1"/>
          <w:szCs w:val="20"/>
          <w:lang w:val="sl-SI"/>
        </w:rPr>
        <w:t xml:space="preserve"> in PM</w:t>
      </w:r>
      <w:r w:rsidRPr="00AD42E3">
        <w:rPr>
          <w:rFonts w:ascii="Calibri" w:hAnsi="Calibri" w:cs="Arial"/>
          <w:color w:val="00000A"/>
          <w:kern w:val="1"/>
          <w:szCs w:val="20"/>
          <w:vertAlign w:val="subscript"/>
          <w:lang w:val="sl-SI"/>
        </w:rPr>
        <w:t>2,5</w:t>
      </w:r>
      <w:r w:rsidRPr="00AD42E3">
        <w:rPr>
          <w:rFonts w:ascii="Calibri" w:hAnsi="Calibri" w:cs="Arial"/>
          <w:color w:val="00000A"/>
          <w:kern w:val="1"/>
          <w:szCs w:val="20"/>
          <w:lang w:val="sl-SI"/>
        </w:rPr>
        <w:t>, prizemnim ozonom ter benzo(a)pirenom (BaP) ter na območju Zgornje Mežiške doline tudi onesnaženosti s težkim</w:t>
      </w:r>
      <w:r w:rsidR="00433C69" w:rsidRPr="00AD42E3">
        <w:rPr>
          <w:rFonts w:ascii="Calibri" w:hAnsi="Calibri" w:cs="Arial"/>
          <w:color w:val="00000A"/>
          <w:kern w:val="1"/>
          <w:szCs w:val="20"/>
          <w:lang w:val="sl-SI"/>
        </w:rPr>
        <w:t>i</w:t>
      </w:r>
      <w:r w:rsidRPr="00AD42E3">
        <w:rPr>
          <w:rFonts w:ascii="Calibri" w:hAnsi="Calibri" w:cs="Arial"/>
          <w:color w:val="00000A"/>
          <w:kern w:val="1"/>
          <w:szCs w:val="20"/>
          <w:lang w:val="sl-SI"/>
        </w:rPr>
        <w:t xml:space="preserve"> kovinam</w:t>
      </w:r>
      <w:r w:rsidR="00433C69" w:rsidRPr="00AD42E3">
        <w:rPr>
          <w:rFonts w:ascii="Calibri" w:hAnsi="Calibri" w:cs="Arial"/>
          <w:color w:val="00000A"/>
          <w:kern w:val="1"/>
          <w:szCs w:val="20"/>
          <w:lang w:val="sl-SI"/>
        </w:rPr>
        <w:t>i</w:t>
      </w:r>
      <w:r w:rsidRPr="00AD42E3">
        <w:rPr>
          <w:rFonts w:ascii="Calibri" w:hAnsi="Calibri" w:cs="Arial"/>
          <w:color w:val="00000A"/>
          <w:kern w:val="1"/>
          <w:szCs w:val="20"/>
          <w:lang w:val="sl-SI"/>
        </w:rPr>
        <w:t xml:space="preserve">. </w:t>
      </w:r>
    </w:p>
    <w:p w:rsidR="00297B98" w:rsidRPr="00AD42E3" w:rsidRDefault="000D0AC6" w:rsidP="0074342A">
      <w:pPr>
        <w:suppressAutoHyphens/>
        <w:spacing w:before="120" w:line="240" w:lineRule="atLeast"/>
        <w:ind w:right="-291"/>
        <w:jc w:val="both"/>
        <w:rPr>
          <w:rFonts w:ascii="Calibri" w:hAnsi="Calibri" w:cs="Arial"/>
          <w:color w:val="00000A"/>
          <w:kern w:val="1"/>
          <w:szCs w:val="20"/>
          <w:lang w:val="sl-SI"/>
        </w:rPr>
      </w:pPr>
      <w:r w:rsidRPr="00AD42E3">
        <w:rPr>
          <w:rFonts w:ascii="Calibri" w:hAnsi="Calibri" w:cs="Arial"/>
          <w:color w:val="00000A"/>
          <w:kern w:val="1"/>
          <w:szCs w:val="20"/>
          <w:lang w:val="sl-SI"/>
        </w:rPr>
        <w:t>Ukrepi z</w:t>
      </w:r>
      <w:r w:rsidR="00297B98" w:rsidRPr="00AD42E3">
        <w:rPr>
          <w:rFonts w:ascii="Calibri" w:hAnsi="Calibri" w:cs="Arial"/>
          <w:color w:val="00000A"/>
          <w:kern w:val="1"/>
          <w:szCs w:val="20"/>
          <w:lang w:val="sl-SI"/>
        </w:rPr>
        <w:t xml:space="preserve">a izboljšanje kakovosti zraka </w:t>
      </w:r>
      <w:r w:rsidR="009406B0" w:rsidRPr="00AD42E3">
        <w:rPr>
          <w:rFonts w:ascii="Calibri" w:hAnsi="Calibri" w:cs="Arial"/>
          <w:color w:val="00000A"/>
          <w:kern w:val="1"/>
          <w:szCs w:val="20"/>
          <w:lang w:val="sl-SI"/>
        </w:rPr>
        <w:t>bodo</w:t>
      </w:r>
      <w:r w:rsidR="00D56360" w:rsidRPr="00AD42E3">
        <w:rPr>
          <w:rFonts w:ascii="Calibri" w:hAnsi="Calibri" w:cs="Arial"/>
          <w:color w:val="00000A"/>
          <w:kern w:val="1"/>
          <w:szCs w:val="20"/>
          <w:lang w:val="sl-SI"/>
        </w:rPr>
        <w:t xml:space="preserve"> </w:t>
      </w:r>
      <w:r w:rsidR="009406B0" w:rsidRPr="00AD42E3">
        <w:rPr>
          <w:rFonts w:ascii="Calibri" w:hAnsi="Calibri" w:cs="Arial"/>
          <w:color w:val="00000A"/>
          <w:kern w:val="1"/>
          <w:szCs w:val="20"/>
          <w:lang w:val="sl-SI"/>
        </w:rPr>
        <w:t>obsegali celotno območje države</w:t>
      </w:r>
      <w:r w:rsidR="00297B98"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 xml:space="preserve">in bodo dopolnjeni z ukrepi za obvladovanje </w:t>
      </w:r>
      <w:r w:rsidR="00297B98" w:rsidRPr="00AD42E3">
        <w:rPr>
          <w:rFonts w:ascii="Calibri" w:hAnsi="Calibri" w:cs="Arial"/>
          <w:color w:val="00000A"/>
          <w:kern w:val="1"/>
          <w:szCs w:val="20"/>
          <w:lang w:val="sl-SI"/>
        </w:rPr>
        <w:t>preseženi</w:t>
      </w:r>
      <w:r w:rsidRPr="00AD42E3">
        <w:rPr>
          <w:rFonts w:ascii="Calibri" w:hAnsi="Calibri" w:cs="Arial"/>
          <w:color w:val="00000A"/>
          <w:kern w:val="1"/>
          <w:szCs w:val="20"/>
          <w:lang w:val="sl-SI"/>
        </w:rPr>
        <w:t>h</w:t>
      </w:r>
      <w:r w:rsidR="00297B98" w:rsidRPr="00AD42E3">
        <w:rPr>
          <w:rFonts w:ascii="Calibri" w:hAnsi="Calibri" w:cs="Arial"/>
          <w:color w:val="00000A"/>
          <w:kern w:val="1"/>
          <w:szCs w:val="20"/>
          <w:lang w:val="sl-SI"/>
        </w:rPr>
        <w:t xml:space="preserve"> mejni</w:t>
      </w:r>
      <w:r w:rsidRPr="00AD42E3">
        <w:rPr>
          <w:rFonts w:ascii="Calibri" w:hAnsi="Calibri" w:cs="Arial"/>
          <w:color w:val="00000A"/>
          <w:kern w:val="1"/>
          <w:szCs w:val="20"/>
          <w:lang w:val="sl-SI"/>
        </w:rPr>
        <w:t>h</w:t>
      </w:r>
      <w:r w:rsidR="00297B98" w:rsidRPr="00AD42E3">
        <w:rPr>
          <w:rFonts w:ascii="Calibri" w:hAnsi="Calibri" w:cs="Arial"/>
          <w:color w:val="00000A"/>
          <w:kern w:val="1"/>
          <w:szCs w:val="20"/>
          <w:lang w:val="sl-SI"/>
        </w:rPr>
        <w:t xml:space="preserve"> vrednosti onesnaževal </w:t>
      </w:r>
      <w:r w:rsidRPr="00AD42E3">
        <w:rPr>
          <w:rFonts w:ascii="Calibri" w:hAnsi="Calibri" w:cs="Arial"/>
          <w:color w:val="00000A"/>
          <w:kern w:val="1"/>
          <w:szCs w:val="20"/>
          <w:lang w:val="sl-SI"/>
        </w:rPr>
        <w:t>na posameznih območjih</w:t>
      </w:r>
      <w:r w:rsidR="00297B98" w:rsidRPr="00AD42E3">
        <w:rPr>
          <w:rFonts w:ascii="Calibri" w:hAnsi="Calibri" w:cs="Arial"/>
          <w:color w:val="00000A"/>
          <w:kern w:val="1"/>
          <w:szCs w:val="20"/>
          <w:lang w:val="sl-SI"/>
        </w:rPr>
        <w:t xml:space="preserve">. </w:t>
      </w:r>
    </w:p>
    <w:p w:rsidR="00297B98" w:rsidRPr="00AD42E3" w:rsidRDefault="00297B98" w:rsidP="0074342A">
      <w:pPr>
        <w:suppressAutoHyphens/>
        <w:spacing w:before="120" w:line="240" w:lineRule="atLeast"/>
        <w:ind w:right="-291"/>
        <w:jc w:val="both"/>
        <w:rPr>
          <w:rFonts w:ascii="Calibri" w:hAnsi="Calibri" w:cs="Arial"/>
          <w:color w:val="00000A"/>
          <w:kern w:val="1"/>
          <w:szCs w:val="20"/>
          <w:lang w:val="sl-SI"/>
        </w:rPr>
      </w:pPr>
      <w:r w:rsidRPr="00AD42E3">
        <w:rPr>
          <w:rFonts w:ascii="Calibri" w:hAnsi="Calibri" w:cs="Arial"/>
          <w:color w:val="00000A"/>
          <w:kern w:val="1"/>
          <w:szCs w:val="20"/>
          <w:lang w:val="sl-SI"/>
        </w:rPr>
        <w:t>Za upravljanje kakovost</w:t>
      </w:r>
      <w:r w:rsidR="00BC6040" w:rsidRPr="00AD42E3">
        <w:rPr>
          <w:rFonts w:ascii="Calibri" w:hAnsi="Calibri" w:cs="Arial"/>
          <w:color w:val="00000A"/>
          <w:kern w:val="1"/>
          <w:szCs w:val="20"/>
          <w:lang w:val="sl-SI"/>
        </w:rPr>
        <w:t>i</w:t>
      </w:r>
      <w:r w:rsidRPr="00AD42E3">
        <w:rPr>
          <w:rFonts w:ascii="Calibri" w:hAnsi="Calibri" w:cs="Arial"/>
          <w:color w:val="00000A"/>
          <w:kern w:val="1"/>
          <w:szCs w:val="20"/>
          <w:lang w:val="sl-SI"/>
        </w:rPr>
        <w:t xml:space="preserve"> zraka na ravni države</w:t>
      </w:r>
      <w:r w:rsidR="009E3A7B"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 xml:space="preserve">bo pripravljen </w:t>
      </w:r>
      <w:r w:rsidR="003E118B">
        <w:rPr>
          <w:rFonts w:ascii="Calibri" w:hAnsi="Calibri" w:cs="Arial"/>
          <w:color w:val="00000A"/>
          <w:kern w:val="1"/>
          <w:szCs w:val="20"/>
          <w:lang w:val="sl-SI"/>
        </w:rPr>
        <w:t xml:space="preserve">Operativni program </w:t>
      </w:r>
      <w:r w:rsidRPr="00AD42E3">
        <w:rPr>
          <w:rFonts w:ascii="Calibri" w:hAnsi="Calibri" w:cs="Arial"/>
          <w:color w:val="00000A"/>
          <w:kern w:val="1"/>
          <w:szCs w:val="20"/>
          <w:lang w:val="sl-SI"/>
        </w:rPr>
        <w:t xml:space="preserve">za ohranjanje najboljše kakovosti zunanjega zraka v Sloveniji. Zmanjšanje izpustov onesnaževal bo usklajeno in integrirano tudi v sektorske politike energetike, prometa, prostorskega načrtovanja in trajnostnega urbanega razvoja ter kmetijstva in blaženja podnebnih sprememb. Ti ukrepi bodo usmerjeni predvsem v zmanjševanje izpustov delcev in njihovih predhodnikov, ki so v Sloveniji najbolj problematični, naslovili pa bodo tudi izpuste drugih onesnaževal. Z izvajanjem </w:t>
      </w:r>
      <w:r w:rsidR="003E118B">
        <w:rPr>
          <w:rFonts w:ascii="Calibri" w:hAnsi="Calibri" w:cs="Arial"/>
          <w:color w:val="00000A"/>
          <w:kern w:val="1"/>
          <w:szCs w:val="20"/>
          <w:lang w:val="sl-SI"/>
        </w:rPr>
        <w:t xml:space="preserve">operativnega programa </w:t>
      </w:r>
      <w:r w:rsidRPr="00AD42E3">
        <w:rPr>
          <w:rFonts w:ascii="Calibri" w:hAnsi="Calibri" w:cs="Arial"/>
          <w:color w:val="00000A"/>
          <w:kern w:val="1"/>
          <w:szCs w:val="20"/>
          <w:lang w:val="sl-SI"/>
        </w:rPr>
        <w:t xml:space="preserve">bo zagotovljeno ohranjanje in izboljševanje kakovosti zraka na območjih, kjer je kakovost zraka skladna z mejnimi vrednostmi. Poleg tega bo izvajanje načrta pripomoglo tudi k znižanju regionalnega ozadja onesnaženosti in s tem k nižji onesnaženosti čezmerno onesnaženih območij. V </w:t>
      </w:r>
      <w:r w:rsidR="003E118B">
        <w:rPr>
          <w:rFonts w:ascii="Calibri" w:hAnsi="Calibri" w:cs="Arial"/>
          <w:color w:val="00000A"/>
          <w:kern w:val="1"/>
          <w:szCs w:val="20"/>
          <w:lang w:val="sl-SI"/>
        </w:rPr>
        <w:t xml:space="preserve">operativnem programu </w:t>
      </w:r>
      <w:r w:rsidRPr="00AD42E3">
        <w:rPr>
          <w:rFonts w:ascii="Calibri" w:hAnsi="Calibri" w:cs="Arial"/>
          <w:color w:val="00000A"/>
          <w:kern w:val="1"/>
          <w:szCs w:val="20"/>
          <w:lang w:val="sl-SI"/>
        </w:rPr>
        <w:t xml:space="preserve">bodo tudi ukrepi za zmanjšanje ravni ozona, ki je sicer problem širših regionalnih in tudi kontinentalnih </w:t>
      </w:r>
      <w:r w:rsidR="00BC6040" w:rsidRPr="00AD42E3">
        <w:rPr>
          <w:rFonts w:ascii="Calibri" w:hAnsi="Calibri" w:cs="Arial"/>
          <w:color w:val="00000A"/>
          <w:kern w:val="1"/>
          <w:szCs w:val="20"/>
          <w:lang w:val="sl-SI"/>
        </w:rPr>
        <w:t xml:space="preserve">razsežnosti </w:t>
      </w:r>
      <w:r w:rsidRPr="00AD42E3">
        <w:rPr>
          <w:rFonts w:ascii="Calibri" w:hAnsi="Calibri" w:cs="Arial"/>
          <w:color w:val="00000A"/>
          <w:kern w:val="1"/>
          <w:szCs w:val="20"/>
          <w:lang w:val="sl-SI"/>
        </w:rPr>
        <w:t xml:space="preserve">in ga le z zmanjšanjem izpustov </w:t>
      </w:r>
      <w:r w:rsidR="00724D03" w:rsidRPr="00AD42E3">
        <w:rPr>
          <w:rFonts w:ascii="Calibri" w:hAnsi="Calibri" w:cs="Arial"/>
          <w:color w:val="00000A"/>
          <w:kern w:val="1"/>
          <w:szCs w:val="20"/>
          <w:lang w:val="sl-SI"/>
        </w:rPr>
        <w:t xml:space="preserve">predhodnikov ozona </w:t>
      </w:r>
      <w:r w:rsidRPr="00AD42E3">
        <w:rPr>
          <w:rFonts w:ascii="Calibri" w:hAnsi="Calibri" w:cs="Arial"/>
          <w:color w:val="00000A"/>
          <w:kern w:val="1"/>
          <w:szCs w:val="20"/>
          <w:lang w:val="sl-SI"/>
        </w:rPr>
        <w:t xml:space="preserve">v Sloveniji ni mogoče rešiti. </w:t>
      </w:r>
    </w:p>
    <w:p w:rsidR="00297B98" w:rsidRPr="00AD42E3" w:rsidRDefault="00297B98" w:rsidP="0074342A">
      <w:pPr>
        <w:suppressAutoHyphens/>
        <w:spacing w:before="120" w:line="240" w:lineRule="atLeast"/>
        <w:ind w:right="-291"/>
        <w:jc w:val="both"/>
        <w:rPr>
          <w:rFonts w:ascii="Calibri" w:hAnsi="Calibri" w:cs="Arial"/>
          <w:color w:val="00000A"/>
          <w:kern w:val="1"/>
          <w:szCs w:val="20"/>
          <w:lang w:val="sl-SI"/>
        </w:rPr>
      </w:pPr>
      <w:r w:rsidRPr="00AD42E3">
        <w:rPr>
          <w:rFonts w:ascii="Calibri" w:hAnsi="Calibri" w:cs="Arial"/>
          <w:color w:val="00000A"/>
          <w:kern w:val="1"/>
          <w:szCs w:val="20"/>
          <w:lang w:val="sl-SI"/>
        </w:rPr>
        <w:t xml:space="preserve">Na območjih, kjer so </w:t>
      </w:r>
      <w:r w:rsidR="005515F8" w:rsidRPr="00AD42E3">
        <w:rPr>
          <w:rFonts w:ascii="Calibri" w:hAnsi="Calibri" w:cs="Arial"/>
          <w:color w:val="00000A"/>
          <w:kern w:val="1"/>
          <w:szCs w:val="20"/>
          <w:lang w:val="sl-SI"/>
        </w:rPr>
        <w:t xml:space="preserve">z meritvami ugotovljene </w:t>
      </w:r>
      <w:r w:rsidRPr="00AD42E3">
        <w:rPr>
          <w:rFonts w:ascii="Calibri" w:hAnsi="Calibri" w:cs="Arial"/>
          <w:color w:val="00000A"/>
          <w:kern w:val="1"/>
          <w:szCs w:val="20"/>
          <w:lang w:val="sl-SI"/>
        </w:rPr>
        <w:t>presežene mejne vrednosti, se bodo izvajali načrti za kakovost zraka. Namen</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teh načrtov je v najkrajšem možnem času zagotoviti skladnost z mejnimi vrednostmi z dodatnimi ukrepi, ki se izvajajo dopolnilno k ukrepom, ki se uveljavljajo na ravni celotne države. Načrt</w:t>
      </w:r>
      <w:r w:rsidR="00755CE2" w:rsidRPr="00AD42E3">
        <w:rPr>
          <w:rFonts w:ascii="Calibri" w:hAnsi="Calibri" w:cs="Arial"/>
          <w:color w:val="00000A"/>
          <w:kern w:val="1"/>
          <w:szCs w:val="20"/>
          <w:lang w:val="sl-SI"/>
        </w:rPr>
        <w:t>e</w:t>
      </w:r>
      <w:r w:rsidRPr="00AD42E3">
        <w:rPr>
          <w:rFonts w:ascii="Calibri" w:hAnsi="Calibri" w:cs="Arial"/>
          <w:color w:val="00000A"/>
          <w:kern w:val="1"/>
          <w:szCs w:val="20"/>
          <w:lang w:val="sl-SI"/>
        </w:rPr>
        <w:t xml:space="preserve"> za kakovost zraka pripravi vlada v sodelovanju z lokalnimi skupnostmi.</w:t>
      </w:r>
      <w:r w:rsidR="00BC604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Leta 2013 je bilo sprejet</w:t>
      </w:r>
      <w:r w:rsidR="00755CE2" w:rsidRPr="00AD42E3">
        <w:rPr>
          <w:rFonts w:ascii="Calibri" w:hAnsi="Calibri" w:cs="Arial"/>
          <w:color w:val="00000A"/>
          <w:kern w:val="1"/>
          <w:szCs w:val="20"/>
          <w:lang w:val="sl-SI"/>
        </w:rPr>
        <w:t>ih</w:t>
      </w:r>
      <w:r w:rsidRPr="00AD42E3">
        <w:rPr>
          <w:rFonts w:ascii="Calibri" w:hAnsi="Calibri" w:cs="Arial"/>
          <w:color w:val="00000A"/>
          <w:kern w:val="1"/>
          <w:szCs w:val="20"/>
          <w:lang w:val="sl-SI"/>
        </w:rPr>
        <w:t xml:space="preserve"> </w:t>
      </w:r>
      <w:r w:rsidR="00BC6040" w:rsidRPr="00AD42E3">
        <w:rPr>
          <w:rFonts w:ascii="Calibri" w:hAnsi="Calibri" w:cs="Arial"/>
          <w:color w:val="00000A"/>
          <w:kern w:val="1"/>
          <w:szCs w:val="20"/>
          <w:lang w:val="sl-SI"/>
        </w:rPr>
        <w:t>sedem</w:t>
      </w:r>
      <w:r w:rsidRPr="00AD42E3">
        <w:rPr>
          <w:rFonts w:ascii="Calibri" w:hAnsi="Calibri" w:cs="Arial"/>
          <w:color w:val="00000A"/>
          <w:kern w:val="1"/>
          <w:szCs w:val="20"/>
          <w:lang w:val="sl-SI"/>
        </w:rPr>
        <w:t xml:space="preserve"> načrtov, </w:t>
      </w:r>
      <w:r w:rsidR="00BC6040" w:rsidRPr="00AD42E3">
        <w:rPr>
          <w:rFonts w:ascii="Calibri" w:hAnsi="Calibri" w:cs="Arial"/>
          <w:color w:val="00000A"/>
          <w:kern w:val="1"/>
          <w:szCs w:val="20"/>
          <w:lang w:val="sl-SI"/>
        </w:rPr>
        <w:t xml:space="preserve">noveliranih </w:t>
      </w:r>
      <w:r w:rsidRPr="00AD42E3">
        <w:rPr>
          <w:rFonts w:ascii="Calibri" w:hAnsi="Calibri" w:cs="Arial"/>
          <w:color w:val="00000A"/>
          <w:kern w:val="1"/>
          <w:szCs w:val="20"/>
          <w:lang w:val="sl-SI"/>
        </w:rPr>
        <w:t>v let</w:t>
      </w:r>
      <w:r w:rsidR="00724D03" w:rsidRPr="00AD42E3">
        <w:rPr>
          <w:rFonts w:ascii="Calibri" w:hAnsi="Calibri" w:cs="Arial"/>
          <w:color w:val="00000A"/>
          <w:kern w:val="1"/>
          <w:szCs w:val="20"/>
          <w:lang w:val="sl-SI"/>
        </w:rPr>
        <w:t>ih</w:t>
      </w:r>
      <w:r w:rsidRPr="00AD42E3">
        <w:rPr>
          <w:rFonts w:ascii="Calibri" w:hAnsi="Calibri" w:cs="Arial"/>
          <w:color w:val="00000A"/>
          <w:kern w:val="1"/>
          <w:szCs w:val="20"/>
          <w:lang w:val="sl-SI"/>
        </w:rPr>
        <w:t xml:space="preserve"> 2017</w:t>
      </w:r>
      <w:r w:rsidR="00724D03" w:rsidRPr="00AD42E3">
        <w:rPr>
          <w:rFonts w:ascii="Calibri" w:hAnsi="Calibri" w:cs="Arial"/>
          <w:color w:val="00000A"/>
          <w:kern w:val="1"/>
          <w:szCs w:val="20"/>
          <w:lang w:val="sl-SI"/>
        </w:rPr>
        <w:t xml:space="preserve"> in 2018</w:t>
      </w:r>
      <w:r w:rsidRPr="00AD42E3">
        <w:rPr>
          <w:rFonts w:ascii="Calibri" w:hAnsi="Calibri" w:cs="Arial"/>
          <w:color w:val="00000A"/>
          <w:kern w:val="1"/>
          <w:szCs w:val="20"/>
          <w:lang w:val="sl-SI"/>
        </w:rPr>
        <w:t>. Vsi so usmerjeni v doseganje skladnosti z mejnimi vrednostmi za delce</w:t>
      </w:r>
      <w:r w:rsidR="00E52675" w:rsidRPr="00AD42E3">
        <w:rPr>
          <w:rFonts w:ascii="Calibri" w:hAnsi="Calibri" w:cs="Arial"/>
          <w:color w:val="00000A"/>
          <w:kern w:val="1"/>
          <w:szCs w:val="20"/>
          <w:lang w:val="sl-SI"/>
        </w:rPr>
        <w:t>, kar bo glede na značilnosti stanja v Sloveniji ostala prednostna naloga načrtov tudi v prihodnje.</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 xml:space="preserve">Pričakujemo pa lahko, da bodo </w:t>
      </w:r>
      <w:r w:rsidR="00BC6040" w:rsidRPr="00AD42E3">
        <w:rPr>
          <w:rFonts w:ascii="Calibri" w:hAnsi="Calibri" w:cs="Arial"/>
          <w:color w:val="00000A"/>
          <w:kern w:val="1"/>
          <w:szCs w:val="20"/>
          <w:lang w:val="sl-SI"/>
        </w:rPr>
        <w:t xml:space="preserve">prepoznana </w:t>
      </w:r>
      <w:r w:rsidRPr="00AD42E3">
        <w:rPr>
          <w:rFonts w:ascii="Calibri" w:hAnsi="Calibri" w:cs="Arial"/>
          <w:color w:val="00000A"/>
          <w:kern w:val="1"/>
          <w:szCs w:val="20"/>
          <w:lang w:val="sl-SI"/>
        </w:rPr>
        <w:t xml:space="preserve">še nova območja, kjer bo ocenjevanje kakovosti zraka izkazalo neskladnost z mejnimi vrednostmi. </w:t>
      </w:r>
    </w:p>
    <w:p w:rsidR="00297B98" w:rsidRPr="00AD42E3" w:rsidRDefault="00297B98" w:rsidP="0074342A">
      <w:pPr>
        <w:suppressAutoHyphens/>
        <w:spacing w:before="120" w:line="240" w:lineRule="atLeast"/>
        <w:ind w:right="-291"/>
        <w:jc w:val="both"/>
        <w:rPr>
          <w:rFonts w:ascii="Calibri" w:hAnsi="Calibri" w:cs="Arial"/>
          <w:color w:val="00000A"/>
          <w:kern w:val="1"/>
          <w:szCs w:val="20"/>
          <w:lang w:val="sl-SI"/>
        </w:rPr>
      </w:pPr>
      <w:r w:rsidRPr="00AD42E3">
        <w:rPr>
          <w:rFonts w:ascii="Calibri" w:hAnsi="Calibri" w:cs="Arial"/>
          <w:color w:val="00000A"/>
          <w:kern w:val="1"/>
          <w:szCs w:val="20"/>
          <w:lang w:val="sl-SI"/>
        </w:rPr>
        <w:t>Načrti za</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kakovost zraka bodo tudi v prihodnje predvsem temeljili na ukrepih učinkovite rabe in obnovljivih vir</w:t>
      </w:r>
      <w:r w:rsidR="00BC6040" w:rsidRPr="00AD42E3">
        <w:rPr>
          <w:rFonts w:ascii="Calibri" w:hAnsi="Calibri" w:cs="Arial"/>
          <w:color w:val="00000A"/>
          <w:kern w:val="1"/>
          <w:szCs w:val="20"/>
          <w:lang w:val="sl-SI"/>
        </w:rPr>
        <w:t>ih</w:t>
      </w:r>
      <w:r w:rsidRPr="00AD42E3">
        <w:rPr>
          <w:rFonts w:ascii="Calibri" w:hAnsi="Calibri" w:cs="Arial"/>
          <w:color w:val="00000A"/>
          <w:kern w:val="1"/>
          <w:szCs w:val="20"/>
          <w:lang w:val="sl-SI"/>
        </w:rPr>
        <w:t xml:space="preserve"> energije ter trajnostni mobilnosti. Ker gre za povečini urbana področja, bodo usmeritve načrtov pomembn</w:t>
      </w:r>
      <w:r w:rsidR="00BC6040" w:rsidRPr="00AD42E3">
        <w:rPr>
          <w:rFonts w:ascii="Calibri" w:hAnsi="Calibri" w:cs="Arial"/>
          <w:color w:val="00000A"/>
          <w:kern w:val="1"/>
          <w:szCs w:val="20"/>
          <w:lang w:val="sl-SI"/>
        </w:rPr>
        <w:t>a</w:t>
      </w:r>
      <w:r w:rsidRPr="00AD42E3">
        <w:rPr>
          <w:rFonts w:ascii="Calibri" w:hAnsi="Calibri" w:cs="Arial"/>
          <w:color w:val="00000A"/>
          <w:kern w:val="1"/>
          <w:szCs w:val="20"/>
          <w:lang w:val="sl-SI"/>
        </w:rPr>
        <w:t xml:space="preserve"> </w:t>
      </w:r>
      <w:r w:rsidR="00BC6040" w:rsidRPr="00AD42E3">
        <w:rPr>
          <w:rFonts w:ascii="Calibri" w:hAnsi="Calibri" w:cs="Arial"/>
          <w:color w:val="00000A"/>
          <w:kern w:val="1"/>
          <w:szCs w:val="20"/>
          <w:lang w:val="sl-SI"/>
        </w:rPr>
        <w:t xml:space="preserve">sestavina </w:t>
      </w:r>
      <w:r w:rsidRPr="00AD42E3">
        <w:rPr>
          <w:rFonts w:ascii="Calibri" w:hAnsi="Calibri" w:cs="Arial"/>
          <w:color w:val="00000A"/>
          <w:kern w:val="1"/>
          <w:szCs w:val="20"/>
          <w:lang w:val="sl-SI"/>
        </w:rPr>
        <w:t>trajnostnega urbanega razvoja tako na področju mobilnosti kot tudi na področju energetike in prostorskega načrtovanja.</w:t>
      </w:r>
      <w:r w:rsidR="00E52675" w:rsidRPr="00AD42E3">
        <w:rPr>
          <w:rFonts w:ascii="Calibri" w:hAnsi="Calibri" w:cs="Arial"/>
          <w:color w:val="00000A"/>
          <w:kern w:val="1"/>
          <w:szCs w:val="20"/>
          <w:lang w:val="sl-SI"/>
        </w:rPr>
        <w:t xml:space="preserve"> Pri tem bo</w:t>
      </w:r>
      <w:r w:rsidR="00BC6040" w:rsidRPr="00AD42E3">
        <w:rPr>
          <w:rFonts w:ascii="Calibri" w:hAnsi="Calibri" w:cs="Arial"/>
          <w:color w:val="00000A"/>
          <w:kern w:val="1"/>
          <w:szCs w:val="20"/>
          <w:lang w:val="sl-SI"/>
        </w:rPr>
        <w:t>sta</w:t>
      </w:r>
      <w:r w:rsidR="00E52675" w:rsidRPr="00AD42E3">
        <w:rPr>
          <w:rFonts w:ascii="Calibri" w:hAnsi="Calibri" w:cs="Arial"/>
          <w:color w:val="00000A"/>
          <w:kern w:val="1"/>
          <w:szCs w:val="20"/>
          <w:lang w:val="sl-SI"/>
        </w:rPr>
        <w:t xml:space="preserve"> ključn</w:t>
      </w:r>
      <w:r w:rsidR="00BC6040" w:rsidRPr="00AD42E3">
        <w:rPr>
          <w:rFonts w:ascii="Calibri" w:hAnsi="Calibri" w:cs="Arial"/>
          <w:color w:val="00000A"/>
          <w:kern w:val="1"/>
          <w:szCs w:val="20"/>
          <w:lang w:val="sl-SI"/>
        </w:rPr>
        <w:t>a</w:t>
      </w:r>
      <w:r w:rsidR="00E52675" w:rsidRPr="00AD42E3">
        <w:rPr>
          <w:rFonts w:ascii="Calibri" w:hAnsi="Calibri" w:cs="Arial"/>
          <w:color w:val="00000A"/>
          <w:kern w:val="1"/>
          <w:szCs w:val="20"/>
          <w:lang w:val="sl-SI"/>
        </w:rPr>
        <w:t xml:space="preserve"> usklajeno načrtovanje ukrepov in razvoja </w:t>
      </w:r>
      <w:r w:rsidR="004163EB" w:rsidRPr="00AD42E3">
        <w:rPr>
          <w:rFonts w:ascii="Calibri" w:hAnsi="Calibri" w:cs="Arial"/>
          <w:color w:val="00000A"/>
          <w:kern w:val="1"/>
          <w:szCs w:val="20"/>
          <w:lang w:val="sl-SI"/>
        </w:rPr>
        <w:t xml:space="preserve">na teh področjih </w:t>
      </w:r>
      <w:r w:rsidR="00BC6040" w:rsidRPr="00AD42E3">
        <w:rPr>
          <w:rFonts w:ascii="Calibri" w:hAnsi="Calibri" w:cs="Arial"/>
          <w:color w:val="00000A"/>
          <w:kern w:val="1"/>
          <w:szCs w:val="20"/>
          <w:lang w:val="sl-SI"/>
        </w:rPr>
        <w:t xml:space="preserve">ter </w:t>
      </w:r>
      <w:r w:rsidR="004163EB" w:rsidRPr="00AD42E3">
        <w:rPr>
          <w:rFonts w:ascii="Calibri" w:hAnsi="Calibri" w:cs="Arial"/>
          <w:color w:val="00000A"/>
          <w:kern w:val="1"/>
          <w:szCs w:val="20"/>
          <w:lang w:val="sl-SI"/>
        </w:rPr>
        <w:t xml:space="preserve">uveljavljanje ukrepov s sinergijskimi učinki za </w:t>
      </w:r>
      <w:r w:rsidRPr="00AD42E3">
        <w:rPr>
          <w:rFonts w:ascii="Calibri" w:hAnsi="Calibri" w:cs="Arial"/>
          <w:color w:val="00000A"/>
          <w:kern w:val="1"/>
          <w:szCs w:val="20"/>
          <w:lang w:val="sl-SI"/>
        </w:rPr>
        <w:t>učinkovit</w:t>
      </w:r>
      <w:r w:rsidR="004163EB" w:rsidRPr="00AD42E3">
        <w:rPr>
          <w:rFonts w:ascii="Calibri" w:hAnsi="Calibri" w:cs="Arial"/>
          <w:color w:val="00000A"/>
          <w:kern w:val="1"/>
          <w:szCs w:val="20"/>
          <w:lang w:val="sl-SI"/>
        </w:rPr>
        <w:t>o</w:t>
      </w:r>
      <w:r w:rsidRPr="00AD42E3">
        <w:rPr>
          <w:rFonts w:ascii="Calibri" w:hAnsi="Calibri" w:cs="Arial"/>
          <w:color w:val="00000A"/>
          <w:kern w:val="1"/>
          <w:szCs w:val="20"/>
          <w:lang w:val="sl-SI"/>
        </w:rPr>
        <w:t xml:space="preserve"> rab</w:t>
      </w:r>
      <w:r w:rsidR="004163EB" w:rsidRPr="00AD42E3">
        <w:rPr>
          <w:rFonts w:ascii="Calibri" w:hAnsi="Calibri" w:cs="Arial"/>
          <w:color w:val="00000A"/>
          <w:kern w:val="1"/>
          <w:szCs w:val="20"/>
          <w:lang w:val="sl-SI"/>
        </w:rPr>
        <w:t>o</w:t>
      </w:r>
      <w:r w:rsidRPr="00AD42E3">
        <w:rPr>
          <w:rFonts w:ascii="Calibri" w:hAnsi="Calibri" w:cs="Arial"/>
          <w:color w:val="00000A"/>
          <w:kern w:val="1"/>
          <w:szCs w:val="20"/>
          <w:lang w:val="sl-SI"/>
        </w:rPr>
        <w:t xml:space="preserve"> energije</w:t>
      </w:r>
      <w:r w:rsidR="004163EB"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trajnostn</w:t>
      </w:r>
      <w:r w:rsidR="004163EB" w:rsidRPr="00AD42E3">
        <w:rPr>
          <w:rFonts w:ascii="Calibri" w:hAnsi="Calibri" w:cs="Arial"/>
          <w:color w:val="00000A"/>
          <w:kern w:val="1"/>
          <w:szCs w:val="20"/>
          <w:lang w:val="sl-SI"/>
        </w:rPr>
        <w:t>o</w:t>
      </w:r>
      <w:r w:rsidRPr="00AD42E3">
        <w:rPr>
          <w:rFonts w:ascii="Calibri" w:hAnsi="Calibri" w:cs="Arial"/>
          <w:color w:val="00000A"/>
          <w:kern w:val="1"/>
          <w:szCs w:val="20"/>
          <w:lang w:val="sl-SI"/>
        </w:rPr>
        <w:t xml:space="preserve"> mobilnost </w:t>
      </w:r>
      <w:r w:rsidR="004163EB" w:rsidRPr="00AD42E3">
        <w:rPr>
          <w:rFonts w:ascii="Calibri" w:hAnsi="Calibri" w:cs="Arial"/>
          <w:color w:val="00000A"/>
          <w:kern w:val="1"/>
          <w:szCs w:val="20"/>
          <w:lang w:val="sl-SI"/>
        </w:rPr>
        <w:t>in varstvo okolja</w:t>
      </w:r>
      <w:r w:rsidR="00B7144C">
        <w:rPr>
          <w:rFonts w:ascii="Calibri" w:hAnsi="Calibri" w:cs="Arial"/>
          <w:color w:val="00000A"/>
          <w:kern w:val="1"/>
          <w:szCs w:val="20"/>
          <w:lang w:val="sl-SI"/>
        </w:rPr>
        <w:t>.</w:t>
      </w:r>
      <w:r w:rsidR="000546B7" w:rsidRPr="00AD42E3">
        <w:rPr>
          <w:rFonts w:ascii="Calibri" w:hAnsi="Calibri" w:cs="Arial"/>
          <w:color w:val="00000A"/>
          <w:kern w:val="1"/>
          <w:szCs w:val="20"/>
          <w:lang w:val="sl-SI"/>
        </w:rPr>
        <w:t xml:space="preserve"> </w:t>
      </w:r>
    </w:p>
    <w:p w:rsidR="00297B98" w:rsidRPr="00AD42E3" w:rsidRDefault="004163EB" w:rsidP="0074342A">
      <w:pPr>
        <w:suppressAutoHyphens/>
        <w:spacing w:before="120" w:line="240" w:lineRule="atLeast"/>
        <w:ind w:right="-291"/>
        <w:jc w:val="both"/>
        <w:rPr>
          <w:rFonts w:ascii="Calibri" w:hAnsi="Calibri" w:cs="Arial"/>
          <w:color w:val="00000A"/>
          <w:kern w:val="1"/>
          <w:szCs w:val="20"/>
          <w:lang w:val="sl-SI"/>
        </w:rPr>
      </w:pPr>
      <w:r w:rsidRPr="00AD42E3">
        <w:rPr>
          <w:rFonts w:ascii="Calibri" w:hAnsi="Calibri" w:cs="Arial"/>
          <w:color w:val="00000A"/>
          <w:kern w:val="1"/>
          <w:szCs w:val="20"/>
          <w:lang w:val="sl-SI"/>
        </w:rPr>
        <w:t xml:space="preserve">Obvladovanje izpustov delcev in drugih </w:t>
      </w:r>
      <w:r w:rsidRPr="00AD42E3">
        <w:rPr>
          <w:rFonts w:ascii="Calibri" w:hAnsi="Calibri" w:cs="Arial"/>
          <w:color w:val="000000"/>
          <w:kern w:val="1"/>
          <w:szCs w:val="20"/>
          <w:shd w:val="clear" w:color="auto" w:fill="FFFFFF"/>
          <w:lang w:val="sl-SI"/>
        </w:rPr>
        <w:t>rakotvornih onesnaževal zraka (npr. benzo(a)pirena in dioksinov)</w:t>
      </w:r>
      <w:r w:rsidRPr="00AD42E3">
        <w:rPr>
          <w:rFonts w:ascii="Calibri" w:hAnsi="Calibri" w:cs="Arial"/>
          <w:color w:val="00000A"/>
          <w:kern w:val="1"/>
          <w:szCs w:val="20"/>
          <w:lang w:val="sl-SI"/>
        </w:rPr>
        <w:t xml:space="preserve"> zaradi energetske izrabe lesa ob hkratnem upoštevanju ekonomskih, socialnih, energetskih in drugih okoljskih vidikov je eden izmed osrednjih izzivov varstva zraka v Sloveniji</w:t>
      </w:r>
      <w:r w:rsidR="00295BFA" w:rsidRPr="00AD42E3">
        <w:rPr>
          <w:rFonts w:ascii="Calibri" w:hAnsi="Calibri" w:cs="Arial"/>
          <w:color w:val="00000A"/>
          <w:kern w:val="1"/>
          <w:szCs w:val="20"/>
          <w:lang w:val="sl-SI"/>
        </w:rPr>
        <w:t>, ki jih bo naslovila S</w:t>
      </w:r>
      <w:r w:rsidR="00295BFA" w:rsidRPr="00AD42E3">
        <w:rPr>
          <w:rFonts w:ascii="Calibri" w:hAnsi="Calibri" w:cs="Arial"/>
          <w:bCs/>
          <w:color w:val="000000"/>
          <w:kern w:val="1"/>
          <w:szCs w:val="20"/>
          <w:lang w:val="sl-SI"/>
        </w:rPr>
        <w:t xml:space="preserve">trategija </w:t>
      </w:r>
      <w:r w:rsidR="00295BFA" w:rsidRPr="00AD42E3">
        <w:rPr>
          <w:rFonts w:ascii="Calibri" w:hAnsi="Calibri" w:cs="Arial"/>
          <w:color w:val="00000A"/>
          <w:kern w:val="1"/>
          <w:szCs w:val="20"/>
          <w:lang w:val="sl-SI"/>
        </w:rPr>
        <w:t>umne rabe lesne biomase v</w:t>
      </w:r>
      <w:r w:rsidR="00D56360" w:rsidRPr="00AD42E3">
        <w:rPr>
          <w:rFonts w:ascii="Calibri" w:hAnsi="Calibri" w:cs="Arial"/>
          <w:color w:val="00000A"/>
          <w:kern w:val="1"/>
          <w:szCs w:val="20"/>
          <w:lang w:val="sl-SI"/>
        </w:rPr>
        <w:t xml:space="preserve"> </w:t>
      </w:r>
      <w:r w:rsidR="00295BFA" w:rsidRPr="00AD42E3">
        <w:rPr>
          <w:rFonts w:ascii="Calibri" w:hAnsi="Calibri" w:cs="Arial"/>
          <w:color w:val="00000A"/>
          <w:kern w:val="1"/>
          <w:szCs w:val="20"/>
          <w:lang w:val="sl-SI"/>
        </w:rPr>
        <w:t>kurilnih napravah</w:t>
      </w:r>
      <w:r w:rsidRPr="00AD42E3">
        <w:rPr>
          <w:rFonts w:ascii="Calibri" w:hAnsi="Calibri" w:cs="Arial"/>
          <w:color w:val="00000A"/>
          <w:kern w:val="1"/>
          <w:szCs w:val="20"/>
          <w:lang w:val="sl-SI"/>
        </w:rPr>
        <w:t xml:space="preserve">. </w:t>
      </w:r>
      <w:r w:rsidR="00295BFA" w:rsidRPr="00AD42E3">
        <w:rPr>
          <w:rFonts w:ascii="Calibri" w:hAnsi="Calibri" w:cs="Arial"/>
          <w:color w:val="00000A"/>
          <w:kern w:val="1"/>
          <w:szCs w:val="20"/>
          <w:lang w:val="sl-SI"/>
        </w:rPr>
        <w:t xml:space="preserve">Pri tem bodo upoštevani različni vidiki rabe lesne biomase, značilni </w:t>
      </w:r>
      <w:r w:rsidR="00295BFA" w:rsidRPr="00AD42E3">
        <w:rPr>
          <w:rFonts w:ascii="Calibri" w:hAnsi="Calibri" w:cs="Arial"/>
          <w:color w:val="00000A"/>
          <w:kern w:val="1"/>
          <w:szCs w:val="20"/>
          <w:lang w:val="sl-SI"/>
        </w:rPr>
        <w:lastRenderedPageBreak/>
        <w:t xml:space="preserve">za </w:t>
      </w:r>
      <w:r w:rsidR="00297B98" w:rsidRPr="00AD42E3">
        <w:rPr>
          <w:rFonts w:ascii="Calibri" w:hAnsi="Calibri" w:cs="Arial"/>
          <w:color w:val="00000A"/>
          <w:kern w:val="1"/>
          <w:szCs w:val="20"/>
          <w:lang w:val="sl-SI"/>
        </w:rPr>
        <w:t>Slovenij</w:t>
      </w:r>
      <w:r w:rsidR="00295BFA" w:rsidRPr="00AD42E3">
        <w:rPr>
          <w:rFonts w:ascii="Calibri" w:hAnsi="Calibri" w:cs="Arial"/>
          <w:color w:val="00000A"/>
          <w:kern w:val="1"/>
          <w:szCs w:val="20"/>
          <w:lang w:val="sl-SI"/>
        </w:rPr>
        <w:t>o.</w:t>
      </w:r>
      <w:r w:rsidR="00D56360" w:rsidRPr="00AD42E3">
        <w:rPr>
          <w:rFonts w:ascii="Calibri" w:hAnsi="Calibri" w:cs="Arial"/>
          <w:color w:val="00000A"/>
          <w:kern w:val="1"/>
          <w:szCs w:val="20"/>
          <w:lang w:val="sl-SI"/>
        </w:rPr>
        <w:t xml:space="preserve"> </w:t>
      </w:r>
      <w:r w:rsidR="00297B98" w:rsidRPr="00AD42E3">
        <w:rPr>
          <w:rFonts w:ascii="Calibri" w:hAnsi="Calibri" w:cs="Arial"/>
          <w:color w:val="00000A"/>
          <w:kern w:val="1"/>
          <w:szCs w:val="20"/>
          <w:lang w:val="sl-SI"/>
        </w:rPr>
        <w:t xml:space="preserve">Tradicionalno </w:t>
      </w:r>
      <w:r w:rsidR="00B7144C">
        <w:rPr>
          <w:rFonts w:ascii="Calibri" w:hAnsi="Calibri" w:cs="Arial"/>
          <w:color w:val="00000A"/>
          <w:kern w:val="1"/>
          <w:szCs w:val="20"/>
          <w:lang w:val="sl-SI"/>
        </w:rPr>
        <w:t xml:space="preserve">se </w:t>
      </w:r>
      <w:r w:rsidR="00297B98" w:rsidRPr="00AD42E3">
        <w:rPr>
          <w:rFonts w:ascii="Calibri" w:hAnsi="Calibri" w:cs="Arial"/>
          <w:color w:val="00000A"/>
          <w:kern w:val="1"/>
          <w:szCs w:val="20"/>
          <w:lang w:val="sl-SI"/>
        </w:rPr>
        <w:t xml:space="preserve">les v Sloveniji energetsko </w:t>
      </w:r>
      <w:r w:rsidR="001A4FC7" w:rsidRPr="00AD42E3">
        <w:rPr>
          <w:rFonts w:ascii="Calibri" w:hAnsi="Calibri" w:cs="Arial"/>
          <w:color w:val="00000A"/>
          <w:kern w:val="1"/>
          <w:szCs w:val="20"/>
          <w:lang w:val="sl-SI"/>
        </w:rPr>
        <w:t>upo</w:t>
      </w:r>
      <w:r w:rsidR="00297B98" w:rsidRPr="00AD42E3">
        <w:rPr>
          <w:rFonts w:ascii="Calibri" w:hAnsi="Calibri" w:cs="Arial"/>
          <w:color w:val="00000A"/>
          <w:kern w:val="1"/>
          <w:szCs w:val="20"/>
          <w:lang w:val="sl-SI"/>
        </w:rPr>
        <w:t>rablja predvsem za ogrevanje gospodinjstev</w:t>
      </w:r>
      <w:r w:rsidR="00295BFA" w:rsidRPr="00AD42E3">
        <w:rPr>
          <w:rFonts w:ascii="Calibri" w:hAnsi="Calibri" w:cs="Arial"/>
          <w:color w:val="00000A"/>
          <w:kern w:val="1"/>
          <w:szCs w:val="20"/>
          <w:lang w:val="sl-SI"/>
        </w:rPr>
        <w:t xml:space="preserve">, </w:t>
      </w:r>
      <w:r w:rsidR="00297B98" w:rsidRPr="00AD42E3">
        <w:rPr>
          <w:rFonts w:ascii="Calibri" w:hAnsi="Calibri" w:cs="Arial"/>
          <w:color w:val="00000A"/>
          <w:kern w:val="1"/>
          <w:szCs w:val="20"/>
          <w:lang w:val="sl-SI"/>
        </w:rPr>
        <w:t>danes polovico končne energije za ogrevanje stanovanj zagotavlja lesna biomasa. Energetska izraba lesa ima pomemben ekonomski in social</w:t>
      </w:r>
      <w:r w:rsidRPr="00AD42E3">
        <w:rPr>
          <w:rFonts w:ascii="Calibri" w:hAnsi="Calibri" w:cs="Arial"/>
          <w:color w:val="00000A"/>
          <w:kern w:val="1"/>
          <w:szCs w:val="20"/>
          <w:lang w:val="sl-SI"/>
        </w:rPr>
        <w:t>ni</w:t>
      </w:r>
      <w:r w:rsidR="00297B98" w:rsidRPr="00AD42E3">
        <w:rPr>
          <w:rFonts w:ascii="Calibri" w:hAnsi="Calibri" w:cs="Arial"/>
          <w:color w:val="00000A"/>
          <w:kern w:val="1"/>
          <w:szCs w:val="20"/>
          <w:lang w:val="sl-SI"/>
        </w:rPr>
        <w:t xml:space="preserve"> vidik, prispeva k večji energetski neodvisnosti države ter povečuje delež obnovljivih virov v energetski bilanci. Les </w:t>
      </w:r>
      <w:r w:rsidR="001A4FC7" w:rsidRPr="00AD42E3">
        <w:rPr>
          <w:rFonts w:ascii="Calibri" w:hAnsi="Calibri" w:cs="Arial"/>
          <w:color w:val="00000A"/>
          <w:kern w:val="1"/>
          <w:szCs w:val="20"/>
          <w:lang w:val="sl-SI"/>
        </w:rPr>
        <w:t>velja</w:t>
      </w:r>
      <w:r w:rsidR="00297B98" w:rsidRPr="00AD42E3">
        <w:rPr>
          <w:rFonts w:ascii="Calibri" w:hAnsi="Calibri" w:cs="Arial"/>
          <w:color w:val="00000A"/>
          <w:kern w:val="1"/>
          <w:szCs w:val="20"/>
          <w:lang w:val="sl-SI"/>
        </w:rPr>
        <w:t xml:space="preserve"> za ogljično nevtralno gorivo in </w:t>
      </w:r>
      <w:r w:rsidR="001A4FC7" w:rsidRPr="00AD42E3">
        <w:rPr>
          <w:rFonts w:ascii="Calibri" w:hAnsi="Calibri" w:cs="Arial"/>
          <w:color w:val="00000A"/>
          <w:kern w:val="1"/>
          <w:szCs w:val="20"/>
          <w:lang w:val="sl-SI"/>
        </w:rPr>
        <w:t xml:space="preserve">pretežno </w:t>
      </w:r>
      <w:r w:rsidR="00297B98" w:rsidRPr="00AD42E3">
        <w:rPr>
          <w:rFonts w:ascii="Calibri" w:hAnsi="Calibri" w:cs="Arial"/>
          <w:color w:val="00000A"/>
          <w:kern w:val="1"/>
          <w:szCs w:val="20"/>
          <w:lang w:val="sl-SI"/>
        </w:rPr>
        <w:t>nadomešča fosilna goriva, ki so vir toplogrednih plinov, kar</w:t>
      </w:r>
      <w:r w:rsidR="00297B98" w:rsidRPr="00AD42E3">
        <w:rPr>
          <w:rFonts w:ascii="Calibri" w:hAnsi="Calibri" w:cs="Arial"/>
          <w:color w:val="000000"/>
          <w:kern w:val="1"/>
          <w:szCs w:val="20"/>
          <w:shd w:val="clear" w:color="auto" w:fill="FFFFFF"/>
          <w:lang w:val="sl-SI"/>
        </w:rPr>
        <w:t xml:space="preserve"> pomaga pri doseganju podnebnih ciljev</w:t>
      </w:r>
      <w:r w:rsidR="00FF128D" w:rsidRPr="00AD42E3">
        <w:rPr>
          <w:rFonts w:ascii="Calibri" w:hAnsi="Calibri" w:cs="Arial"/>
          <w:color w:val="000000"/>
          <w:kern w:val="1"/>
          <w:szCs w:val="20"/>
          <w:shd w:val="clear" w:color="auto" w:fill="FFFFFF"/>
          <w:lang w:val="sl-SI"/>
        </w:rPr>
        <w:t xml:space="preserve">, a povzroča tudi slabšo kakovost zraka zaradi </w:t>
      </w:r>
      <w:r w:rsidR="00297B98" w:rsidRPr="00AD42E3">
        <w:rPr>
          <w:rFonts w:ascii="Calibri" w:hAnsi="Calibri" w:cs="Arial"/>
          <w:color w:val="000000"/>
          <w:kern w:val="1"/>
          <w:szCs w:val="20"/>
          <w:shd w:val="clear" w:color="auto" w:fill="FFFFFF"/>
          <w:lang w:val="sl-SI"/>
        </w:rPr>
        <w:t>izpust</w:t>
      </w:r>
      <w:r w:rsidR="00FF128D" w:rsidRPr="00AD42E3">
        <w:rPr>
          <w:rFonts w:ascii="Calibri" w:hAnsi="Calibri" w:cs="Arial"/>
          <w:color w:val="000000"/>
          <w:kern w:val="1"/>
          <w:szCs w:val="20"/>
          <w:shd w:val="clear" w:color="auto" w:fill="FFFFFF"/>
          <w:lang w:val="sl-SI"/>
        </w:rPr>
        <w:t>ov</w:t>
      </w:r>
      <w:r w:rsidR="00297B98" w:rsidRPr="00AD42E3">
        <w:rPr>
          <w:rFonts w:ascii="Calibri" w:hAnsi="Calibri" w:cs="Arial"/>
          <w:color w:val="000000"/>
          <w:kern w:val="1"/>
          <w:szCs w:val="20"/>
          <w:shd w:val="clear" w:color="auto" w:fill="FFFFFF"/>
          <w:lang w:val="sl-SI"/>
        </w:rPr>
        <w:t xml:space="preserve"> delcev in drugih rakotvornih onesnaževal</w:t>
      </w:r>
      <w:r w:rsidR="00FF128D" w:rsidRPr="00AD42E3">
        <w:rPr>
          <w:rFonts w:ascii="Calibri" w:hAnsi="Calibri" w:cs="Arial"/>
          <w:color w:val="000000"/>
          <w:kern w:val="1"/>
          <w:szCs w:val="20"/>
          <w:shd w:val="clear" w:color="auto" w:fill="FFFFFF"/>
          <w:lang w:val="sl-SI"/>
        </w:rPr>
        <w:t>.</w:t>
      </w:r>
      <w:r w:rsidR="00D56360" w:rsidRPr="00AD42E3">
        <w:rPr>
          <w:rFonts w:ascii="Calibri" w:hAnsi="Calibri" w:cs="Arial"/>
          <w:color w:val="000000"/>
          <w:kern w:val="1"/>
          <w:szCs w:val="20"/>
          <w:shd w:val="clear" w:color="auto" w:fill="FFFFFF"/>
          <w:lang w:val="sl-SI"/>
        </w:rPr>
        <w:t xml:space="preserve"> </w:t>
      </w:r>
      <w:r w:rsidR="00297B98" w:rsidRPr="00AD42E3">
        <w:rPr>
          <w:rFonts w:ascii="Calibri" w:hAnsi="Calibri" w:cs="Arial"/>
          <w:color w:val="00000A"/>
          <w:kern w:val="1"/>
          <w:szCs w:val="20"/>
          <w:lang w:val="sl-SI"/>
        </w:rPr>
        <w:t xml:space="preserve">S stališča </w:t>
      </w:r>
      <w:r w:rsidR="00FF128D" w:rsidRPr="00AD42E3">
        <w:rPr>
          <w:rFonts w:ascii="Calibri" w:hAnsi="Calibri" w:cs="Arial"/>
          <w:color w:val="00000A"/>
          <w:kern w:val="1"/>
          <w:szCs w:val="20"/>
          <w:lang w:val="sl-SI"/>
        </w:rPr>
        <w:t>načrtovanja ukrepov</w:t>
      </w:r>
      <w:r w:rsidR="00D56360" w:rsidRPr="00AD42E3">
        <w:rPr>
          <w:rFonts w:ascii="Calibri" w:hAnsi="Calibri" w:cs="Arial"/>
          <w:color w:val="00000A"/>
          <w:kern w:val="1"/>
          <w:szCs w:val="20"/>
          <w:lang w:val="sl-SI"/>
        </w:rPr>
        <w:t xml:space="preserve"> </w:t>
      </w:r>
      <w:r w:rsidR="00297B98" w:rsidRPr="00AD42E3">
        <w:rPr>
          <w:rFonts w:ascii="Calibri" w:hAnsi="Calibri" w:cs="Arial"/>
          <w:color w:val="00000A"/>
          <w:kern w:val="1"/>
          <w:szCs w:val="20"/>
          <w:lang w:val="sl-SI"/>
        </w:rPr>
        <w:t>je pomembno, da je</w:t>
      </w:r>
      <w:r w:rsidR="00D56360" w:rsidRPr="00AD42E3">
        <w:rPr>
          <w:rFonts w:ascii="Calibri" w:hAnsi="Calibri" w:cs="Arial"/>
          <w:color w:val="00000A"/>
          <w:kern w:val="1"/>
          <w:szCs w:val="20"/>
          <w:lang w:val="sl-SI"/>
        </w:rPr>
        <w:t xml:space="preserve"> </w:t>
      </w:r>
      <w:r w:rsidR="00297B98" w:rsidRPr="00AD42E3">
        <w:rPr>
          <w:rFonts w:ascii="Calibri" w:hAnsi="Calibri" w:cs="Arial"/>
          <w:color w:val="00000A"/>
          <w:kern w:val="1"/>
          <w:szCs w:val="20"/>
          <w:lang w:val="sl-SI"/>
        </w:rPr>
        <w:t>kar dve tretjini vseh izpustov delcev v Sloveniji posledica kurjenja lesa v povečini zastarelih kurilnih napravah gospodinjstev.</w:t>
      </w:r>
      <w:r w:rsidR="00D56360" w:rsidRPr="00AD42E3">
        <w:rPr>
          <w:rFonts w:ascii="Calibri" w:hAnsi="Calibri" w:cs="Arial"/>
          <w:color w:val="00000A"/>
          <w:kern w:val="1"/>
          <w:szCs w:val="20"/>
          <w:lang w:val="sl-SI"/>
        </w:rPr>
        <w:t xml:space="preserve"> </w:t>
      </w:r>
    </w:p>
    <w:p w:rsidR="00297B98" w:rsidRPr="00AD42E3" w:rsidRDefault="00297B98" w:rsidP="0074342A">
      <w:pPr>
        <w:suppressAutoHyphens/>
        <w:spacing w:before="120" w:line="240" w:lineRule="atLeast"/>
        <w:ind w:right="-291"/>
        <w:jc w:val="both"/>
        <w:rPr>
          <w:rFonts w:ascii="Calibri" w:hAnsi="Calibri" w:cs="Arial"/>
          <w:color w:val="00000A"/>
          <w:kern w:val="1"/>
          <w:szCs w:val="20"/>
          <w:lang w:val="sl-SI"/>
        </w:rPr>
      </w:pPr>
      <w:r w:rsidRPr="00AD42E3">
        <w:rPr>
          <w:rFonts w:ascii="Calibri" w:hAnsi="Calibri" w:cs="Arial"/>
          <w:color w:val="00000A"/>
          <w:kern w:val="1"/>
          <w:szCs w:val="20"/>
          <w:lang w:val="sl-SI"/>
        </w:rPr>
        <w:t xml:space="preserve">V postindustrijski družbi na onesnaževanje zraka </w:t>
      </w:r>
      <w:r w:rsidR="001A4FC7" w:rsidRPr="00AD42E3">
        <w:rPr>
          <w:rFonts w:ascii="Calibri" w:hAnsi="Calibri" w:cs="Arial"/>
          <w:color w:val="00000A"/>
          <w:kern w:val="1"/>
          <w:szCs w:val="20"/>
          <w:lang w:val="sl-SI"/>
        </w:rPr>
        <w:t>vse bolj</w:t>
      </w:r>
      <w:r w:rsidRPr="00AD42E3">
        <w:rPr>
          <w:rFonts w:ascii="Calibri" w:hAnsi="Calibri" w:cs="Arial"/>
          <w:color w:val="00000A"/>
          <w:kern w:val="1"/>
          <w:szCs w:val="20"/>
          <w:lang w:val="sl-SI"/>
        </w:rPr>
        <w:t xml:space="preserve"> vplivamo posamezniki s svojimi odločitvami in ravnanjem. To je še posebej izrazito pri onesnaženosti zraka z delci, kjer so največji vplivi na kakovost zraka posledica</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 xml:space="preserve">ogrevanja stavb in motornega prometa. </w:t>
      </w:r>
      <w:r w:rsidR="001A4FC7" w:rsidRPr="00AD42E3">
        <w:rPr>
          <w:rFonts w:ascii="Calibri" w:hAnsi="Calibri" w:cs="Arial"/>
          <w:color w:val="00000A"/>
          <w:kern w:val="1"/>
          <w:szCs w:val="20"/>
          <w:lang w:val="sl-SI"/>
        </w:rPr>
        <w:t>Pri</w:t>
      </w:r>
      <w:r w:rsidRPr="00AD42E3">
        <w:rPr>
          <w:rFonts w:ascii="Calibri" w:hAnsi="Calibri" w:cs="Arial"/>
          <w:color w:val="00000A"/>
          <w:kern w:val="1"/>
          <w:szCs w:val="20"/>
          <w:lang w:val="sl-SI"/>
        </w:rPr>
        <w:t xml:space="preserve"> sistemskih ukrep</w:t>
      </w:r>
      <w:r w:rsidR="001A4FC7" w:rsidRPr="00AD42E3">
        <w:rPr>
          <w:rFonts w:ascii="Calibri" w:hAnsi="Calibri" w:cs="Arial"/>
          <w:color w:val="00000A"/>
          <w:kern w:val="1"/>
          <w:szCs w:val="20"/>
          <w:lang w:val="sl-SI"/>
        </w:rPr>
        <w:t>ih</w:t>
      </w:r>
      <w:r w:rsidRPr="00AD42E3">
        <w:rPr>
          <w:rFonts w:ascii="Calibri" w:hAnsi="Calibri" w:cs="Arial"/>
          <w:color w:val="00000A"/>
          <w:kern w:val="1"/>
          <w:szCs w:val="20"/>
          <w:lang w:val="sl-SI"/>
        </w:rPr>
        <w:t xml:space="preserve"> za zmanjšanje rabe energije za ogrevanje</w:t>
      </w:r>
      <w:r w:rsidR="00B7144C">
        <w:rPr>
          <w:rFonts w:ascii="Calibri" w:hAnsi="Calibri" w:cs="Arial"/>
          <w:color w:val="00000A"/>
          <w:kern w:val="1"/>
          <w:szCs w:val="20"/>
          <w:lang w:val="sl-SI"/>
        </w:rPr>
        <w:t xml:space="preserve">, za </w:t>
      </w:r>
      <w:r w:rsidRPr="00AD42E3">
        <w:rPr>
          <w:rFonts w:ascii="Calibri" w:hAnsi="Calibri" w:cs="Arial"/>
          <w:color w:val="00000A"/>
          <w:kern w:val="1"/>
          <w:szCs w:val="20"/>
          <w:lang w:val="sl-SI"/>
        </w:rPr>
        <w:t>posodobitve voznega parka in uporab</w:t>
      </w:r>
      <w:r w:rsidR="00B7144C">
        <w:rPr>
          <w:rFonts w:ascii="Calibri" w:hAnsi="Calibri" w:cs="Arial"/>
          <w:color w:val="00000A"/>
          <w:kern w:val="1"/>
          <w:szCs w:val="20"/>
          <w:lang w:val="sl-SI"/>
        </w:rPr>
        <w:t>o</w:t>
      </w:r>
      <w:r w:rsidRPr="00AD42E3">
        <w:rPr>
          <w:rFonts w:ascii="Calibri" w:hAnsi="Calibri" w:cs="Arial"/>
          <w:color w:val="00000A"/>
          <w:kern w:val="1"/>
          <w:szCs w:val="20"/>
          <w:lang w:val="sl-SI"/>
        </w:rPr>
        <w:t xml:space="preserve"> okolju prijaznejših načinov prevoza ukrepov bo več pozornosti namenjen</w:t>
      </w:r>
      <w:r w:rsidR="001A4FC7" w:rsidRPr="00AD42E3">
        <w:rPr>
          <w:rFonts w:ascii="Calibri" w:hAnsi="Calibri" w:cs="Arial"/>
          <w:color w:val="00000A"/>
          <w:kern w:val="1"/>
          <w:szCs w:val="20"/>
          <w:lang w:val="sl-SI"/>
        </w:rPr>
        <w:t>e</w:t>
      </w:r>
      <w:r w:rsidRPr="00AD42E3">
        <w:rPr>
          <w:rFonts w:ascii="Calibri" w:hAnsi="Calibri" w:cs="Arial"/>
          <w:color w:val="00000A"/>
          <w:kern w:val="1"/>
          <w:szCs w:val="20"/>
          <w:lang w:val="sl-SI"/>
        </w:rPr>
        <w:t xml:space="preserve"> informiranju in ozaveščanju. Informiranje in ozaveščanje bo</w:t>
      </w:r>
      <w:r w:rsidR="001A4FC7" w:rsidRPr="00AD42E3">
        <w:rPr>
          <w:rFonts w:ascii="Calibri" w:hAnsi="Calibri" w:cs="Arial"/>
          <w:color w:val="00000A"/>
          <w:kern w:val="1"/>
          <w:szCs w:val="20"/>
          <w:lang w:val="sl-SI"/>
        </w:rPr>
        <w:t>sta</w:t>
      </w:r>
      <w:r w:rsidRPr="00AD42E3">
        <w:rPr>
          <w:rFonts w:ascii="Calibri" w:hAnsi="Calibri" w:cs="Arial"/>
          <w:color w:val="00000A"/>
          <w:kern w:val="1"/>
          <w:szCs w:val="20"/>
          <w:lang w:val="sl-SI"/>
        </w:rPr>
        <w:t xml:space="preserve"> </w:t>
      </w:r>
      <w:r w:rsidR="001A4FC7" w:rsidRPr="00AD42E3">
        <w:rPr>
          <w:rFonts w:ascii="Calibri" w:hAnsi="Calibri" w:cs="Arial"/>
          <w:color w:val="00000A"/>
          <w:kern w:val="1"/>
          <w:szCs w:val="20"/>
          <w:lang w:val="sl-SI"/>
        </w:rPr>
        <w:t xml:space="preserve">zajemala </w:t>
      </w:r>
      <w:r w:rsidRPr="00AD42E3">
        <w:rPr>
          <w:rFonts w:ascii="Calibri" w:hAnsi="Calibri" w:cs="Arial"/>
          <w:color w:val="00000A"/>
          <w:kern w:val="1"/>
          <w:szCs w:val="20"/>
          <w:lang w:val="sl-SI"/>
        </w:rPr>
        <w:t>vzpodbujanje ustreznejše rabe kurilnih naprav in varčne vožnje</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ter kolesarjenja in pešačenja.</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Na ta način je mogoče brez investicij zmanjšati onesnaževanje</w:t>
      </w:r>
      <w:r w:rsidR="001A4FC7" w:rsidRPr="00AD42E3">
        <w:rPr>
          <w:rFonts w:ascii="Calibri" w:hAnsi="Calibri" w:cs="Arial"/>
          <w:color w:val="00000A"/>
          <w:kern w:val="1"/>
          <w:szCs w:val="20"/>
          <w:lang w:val="sl-SI"/>
        </w:rPr>
        <w:t>,</w:t>
      </w:r>
      <w:r w:rsidRPr="00AD42E3">
        <w:rPr>
          <w:rFonts w:ascii="Calibri" w:hAnsi="Calibri" w:cs="Arial"/>
          <w:color w:val="00000A"/>
          <w:kern w:val="1"/>
          <w:szCs w:val="20"/>
          <w:lang w:val="sl-SI"/>
        </w:rPr>
        <w:t xml:space="preserve"> hkrati pa tudi prihraniti zaradi manjše porabe goriv.</w:t>
      </w:r>
    </w:p>
    <w:p w:rsidR="00297B98" w:rsidRPr="00AD42E3" w:rsidRDefault="00297B98" w:rsidP="0074342A">
      <w:pPr>
        <w:suppressAutoHyphens/>
        <w:spacing w:before="120" w:line="240" w:lineRule="atLeast"/>
        <w:ind w:right="-291"/>
        <w:jc w:val="both"/>
        <w:rPr>
          <w:rFonts w:ascii="Calibri" w:hAnsi="Calibri" w:cs="Arial"/>
          <w:color w:val="0070C0"/>
          <w:kern w:val="1"/>
          <w:szCs w:val="20"/>
          <w:lang w:val="sl-SI" w:eastAsia="en-GB"/>
        </w:rPr>
      </w:pPr>
      <w:r w:rsidRPr="00AD42E3">
        <w:rPr>
          <w:rFonts w:ascii="Calibri" w:hAnsi="Calibri" w:cs="Arial"/>
          <w:color w:val="00000A"/>
          <w:kern w:val="1"/>
          <w:szCs w:val="20"/>
          <w:lang w:val="sl-SI"/>
        </w:rPr>
        <w:t xml:space="preserve">Za spremljanje učinkovitosti ukrepov za izboljšanje kakovosti zraka in njihovo posodabljanje je treba nadgraditi poznavanje in razumevanje izpustov onesnaževal, njihovega razširjanja ter </w:t>
      </w:r>
      <w:r w:rsidR="004163EB" w:rsidRPr="00AD42E3">
        <w:rPr>
          <w:rFonts w:ascii="Calibri" w:hAnsi="Calibri" w:cs="Arial"/>
          <w:color w:val="00000A"/>
          <w:kern w:val="1"/>
          <w:szCs w:val="20"/>
          <w:lang w:val="sl-SI"/>
        </w:rPr>
        <w:t xml:space="preserve">posledic </w:t>
      </w:r>
      <w:r w:rsidRPr="00AD42E3">
        <w:rPr>
          <w:rFonts w:ascii="Calibri" w:hAnsi="Calibri" w:cs="Arial"/>
          <w:color w:val="00000A"/>
          <w:kern w:val="1"/>
          <w:szCs w:val="20"/>
          <w:lang w:val="sl-SI"/>
        </w:rPr>
        <w:t>v ozračju. Izboljšati je treb</w:t>
      </w:r>
      <w:r w:rsidR="001A270E" w:rsidRPr="00AD42E3">
        <w:rPr>
          <w:rFonts w:ascii="Calibri" w:hAnsi="Calibri" w:cs="Arial"/>
          <w:color w:val="00000A"/>
          <w:kern w:val="1"/>
          <w:szCs w:val="20"/>
          <w:lang w:val="sl-SI"/>
        </w:rPr>
        <w:t>a</w:t>
      </w:r>
      <w:r w:rsidRPr="00AD42E3">
        <w:rPr>
          <w:rFonts w:ascii="Calibri" w:hAnsi="Calibri" w:cs="Arial"/>
          <w:color w:val="00000A"/>
          <w:kern w:val="1"/>
          <w:szCs w:val="20"/>
          <w:lang w:val="sl-SI"/>
        </w:rPr>
        <w:t xml:space="preserve"> tudi prostorsko gostoto podatkov o kakovosti zraka</w:t>
      </w:r>
      <w:r w:rsidR="00D56360" w:rsidRPr="00AD42E3">
        <w:rPr>
          <w:rFonts w:ascii="Calibri" w:hAnsi="Calibri" w:cs="Arial"/>
          <w:color w:val="00000A"/>
          <w:kern w:val="1"/>
          <w:szCs w:val="20"/>
          <w:lang w:val="sl-SI"/>
        </w:rPr>
        <w:t xml:space="preserve"> </w:t>
      </w:r>
      <w:r w:rsidRPr="00AD42E3">
        <w:rPr>
          <w:rFonts w:ascii="Calibri" w:hAnsi="Calibri" w:cs="Arial"/>
          <w:color w:val="00000A"/>
          <w:kern w:val="1"/>
          <w:szCs w:val="20"/>
          <w:lang w:val="sl-SI"/>
        </w:rPr>
        <w:t xml:space="preserve">z dodatnimi meritvami in uporabo modelov. </w:t>
      </w:r>
    </w:p>
    <w:p w:rsidR="00297B98" w:rsidRPr="00AD42E3" w:rsidRDefault="00297B98" w:rsidP="0074342A">
      <w:pPr>
        <w:suppressAutoHyphens/>
        <w:spacing w:line="240" w:lineRule="atLeast"/>
        <w:ind w:right="-291"/>
        <w:jc w:val="both"/>
        <w:rPr>
          <w:rFonts w:ascii="Calibri" w:hAnsi="Calibri" w:cs="Arial"/>
          <w:color w:val="0070C0"/>
          <w:kern w:val="1"/>
          <w:szCs w:val="20"/>
          <w:lang w:val="sl-SI" w:eastAsia="en-GB"/>
        </w:rPr>
      </w:pPr>
    </w:p>
    <w:p w:rsidR="00297B98" w:rsidRPr="00AD42E3" w:rsidRDefault="00B7144C" w:rsidP="0074342A">
      <w:pPr>
        <w:suppressAutoHyphens/>
        <w:spacing w:line="240" w:lineRule="atLeast"/>
        <w:ind w:right="-291"/>
        <w:jc w:val="both"/>
        <w:rPr>
          <w:rFonts w:ascii="Calibri" w:hAnsi="Calibri" w:cs="Arial"/>
          <w:b/>
          <w:color w:val="000000"/>
          <w:kern w:val="1"/>
          <w:sz w:val="22"/>
          <w:szCs w:val="22"/>
          <w:lang w:val="sl-SI" w:eastAsia="en-GB"/>
        </w:rPr>
      </w:pPr>
      <w:r>
        <w:rPr>
          <w:rFonts w:ascii="Calibri" w:hAnsi="Calibri" w:cs="Arial"/>
          <w:b/>
          <w:color w:val="00000A"/>
          <w:kern w:val="1"/>
          <w:sz w:val="22"/>
          <w:szCs w:val="22"/>
          <w:lang w:val="sl-SI" w:eastAsia="en-GB"/>
        </w:rPr>
        <w:t>O</w:t>
      </w:r>
      <w:r w:rsidR="00297B98" w:rsidRPr="00AD42E3">
        <w:rPr>
          <w:rFonts w:ascii="Calibri" w:hAnsi="Calibri" w:cs="Arial"/>
          <w:b/>
          <w:color w:val="00000A"/>
          <w:kern w:val="1"/>
          <w:sz w:val="22"/>
          <w:szCs w:val="22"/>
          <w:lang w:val="sl-SI" w:eastAsia="en-GB"/>
        </w:rPr>
        <w:t>mejevanj</w:t>
      </w:r>
      <w:r>
        <w:rPr>
          <w:rFonts w:ascii="Calibri" w:hAnsi="Calibri" w:cs="Arial"/>
          <w:b/>
          <w:color w:val="00000A"/>
          <w:kern w:val="1"/>
          <w:sz w:val="22"/>
          <w:szCs w:val="22"/>
          <w:lang w:val="sl-SI" w:eastAsia="en-GB"/>
        </w:rPr>
        <w:t>e</w:t>
      </w:r>
      <w:r w:rsidR="00297B98" w:rsidRPr="00AD42E3">
        <w:rPr>
          <w:rFonts w:ascii="Calibri" w:hAnsi="Calibri" w:cs="Arial"/>
          <w:b/>
          <w:color w:val="00000A"/>
          <w:kern w:val="1"/>
          <w:sz w:val="22"/>
          <w:szCs w:val="22"/>
          <w:lang w:val="sl-SI" w:eastAsia="en-GB"/>
        </w:rPr>
        <w:t xml:space="preserve"> izpustov onesnaževal zunanjega zraka za zmanjšanje regionalne onesnaženosti zraka in onesnaževanja preko meja</w:t>
      </w:r>
    </w:p>
    <w:p w:rsidR="00297B98" w:rsidRPr="00B7144C" w:rsidRDefault="006E61B5" w:rsidP="0074342A">
      <w:pPr>
        <w:suppressAutoHyphens/>
        <w:spacing w:before="120" w:line="240" w:lineRule="atLeast"/>
        <w:ind w:right="-291"/>
        <w:jc w:val="both"/>
        <w:rPr>
          <w:rFonts w:ascii="Calibri" w:hAnsi="Calibri" w:cs="Arial"/>
          <w:color w:val="000000"/>
          <w:kern w:val="1"/>
          <w:szCs w:val="20"/>
          <w:lang w:val="sl-SI" w:eastAsia="en-GB"/>
        </w:rPr>
      </w:pPr>
      <w:r w:rsidRPr="00B7144C">
        <w:rPr>
          <w:rFonts w:ascii="Calibri" w:hAnsi="Calibri" w:cs="Arial"/>
          <w:color w:val="000000"/>
          <w:kern w:val="1"/>
          <w:szCs w:val="20"/>
          <w:lang w:val="sl-SI" w:eastAsia="en-GB"/>
        </w:rPr>
        <w:t>V Sloveniji bodo za zmanjš</w:t>
      </w:r>
      <w:r w:rsidR="007C381B" w:rsidRPr="00B7144C">
        <w:rPr>
          <w:rFonts w:ascii="Calibri" w:hAnsi="Calibri" w:cs="Arial"/>
          <w:color w:val="000000"/>
          <w:kern w:val="1"/>
          <w:szCs w:val="20"/>
          <w:lang w:val="sl-SI" w:eastAsia="en-GB"/>
        </w:rPr>
        <w:t>a</w:t>
      </w:r>
      <w:r w:rsidRPr="00B7144C">
        <w:rPr>
          <w:rFonts w:ascii="Calibri" w:hAnsi="Calibri" w:cs="Arial"/>
          <w:color w:val="000000"/>
          <w:kern w:val="1"/>
          <w:szCs w:val="20"/>
          <w:lang w:val="sl-SI" w:eastAsia="en-GB"/>
        </w:rPr>
        <w:t xml:space="preserve">nje regionalne onesnaženosti in onesnaževanja preko meja izvedeni ukrepi za </w:t>
      </w:r>
      <w:r w:rsidR="00297B98" w:rsidRPr="00B7144C">
        <w:rPr>
          <w:rFonts w:ascii="Calibri" w:hAnsi="Calibri" w:cs="Arial"/>
          <w:color w:val="000000"/>
          <w:kern w:val="1"/>
          <w:szCs w:val="20"/>
          <w:lang w:val="sl-SI" w:eastAsia="en-GB"/>
        </w:rPr>
        <w:t>zniža</w:t>
      </w:r>
      <w:r w:rsidRPr="00B7144C">
        <w:rPr>
          <w:rFonts w:ascii="Calibri" w:hAnsi="Calibri" w:cs="Arial"/>
          <w:color w:val="000000"/>
          <w:kern w:val="1"/>
          <w:szCs w:val="20"/>
          <w:lang w:val="sl-SI" w:eastAsia="en-GB"/>
        </w:rPr>
        <w:t>nje</w:t>
      </w:r>
      <w:r w:rsidR="00297B98" w:rsidRPr="00B7144C">
        <w:rPr>
          <w:rFonts w:ascii="Calibri" w:hAnsi="Calibri" w:cs="Arial"/>
          <w:color w:val="000000"/>
          <w:kern w:val="1"/>
          <w:szCs w:val="20"/>
          <w:lang w:val="sl-SI" w:eastAsia="en-GB"/>
        </w:rPr>
        <w:t xml:space="preserve"> </w:t>
      </w:r>
      <w:r w:rsidRPr="00B7144C">
        <w:rPr>
          <w:rFonts w:ascii="Calibri" w:hAnsi="Calibri" w:cs="Arial"/>
          <w:color w:val="000000"/>
          <w:kern w:val="1"/>
          <w:szCs w:val="20"/>
          <w:lang w:val="sl-SI" w:eastAsia="en-GB"/>
        </w:rPr>
        <w:t>izpus</w:t>
      </w:r>
      <w:r w:rsidR="007C381B" w:rsidRPr="00B7144C">
        <w:rPr>
          <w:rFonts w:ascii="Calibri" w:hAnsi="Calibri" w:cs="Arial"/>
          <w:color w:val="000000"/>
          <w:kern w:val="1"/>
          <w:szCs w:val="20"/>
          <w:lang w:val="sl-SI" w:eastAsia="en-GB"/>
        </w:rPr>
        <w:t>tov</w:t>
      </w:r>
      <w:r w:rsidRPr="00B7144C">
        <w:rPr>
          <w:rFonts w:ascii="Calibri" w:hAnsi="Calibri" w:cs="Arial"/>
          <w:color w:val="000000"/>
          <w:kern w:val="1"/>
          <w:szCs w:val="20"/>
          <w:lang w:val="sl-SI" w:eastAsia="en-GB"/>
        </w:rPr>
        <w:t xml:space="preserve"> onesnaževal zunanje</w:t>
      </w:r>
      <w:r w:rsidR="00F46C6E" w:rsidRPr="00B7144C">
        <w:rPr>
          <w:rFonts w:ascii="Calibri" w:hAnsi="Calibri" w:cs="Arial"/>
          <w:color w:val="000000"/>
          <w:kern w:val="1"/>
          <w:szCs w:val="20"/>
          <w:lang w:val="sl-SI" w:eastAsia="en-GB"/>
        </w:rPr>
        <w:t>ga</w:t>
      </w:r>
      <w:r w:rsidRPr="00B7144C">
        <w:rPr>
          <w:rFonts w:ascii="Calibri" w:hAnsi="Calibri" w:cs="Arial"/>
          <w:color w:val="000000"/>
          <w:kern w:val="1"/>
          <w:szCs w:val="20"/>
          <w:lang w:val="sl-SI" w:eastAsia="en-GB"/>
        </w:rPr>
        <w:t xml:space="preserve"> zraka </w:t>
      </w:r>
      <w:r w:rsidR="00297B98" w:rsidRPr="00B7144C">
        <w:rPr>
          <w:rFonts w:ascii="Calibri" w:hAnsi="Calibri" w:cs="Arial"/>
          <w:color w:val="000000"/>
          <w:kern w:val="1"/>
          <w:szCs w:val="20"/>
          <w:lang w:val="sl-SI" w:eastAsia="en-GB"/>
        </w:rPr>
        <w:t xml:space="preserve">skladno z </w:t>
      </w:r>
      <w:r w:rsidR="00FF128D" w:rsidRPr="00B7144C">
        <w:rPr>
          <w:rFonts w:ascii="Calibri" w:hAnsi="Calibri" w:cs="Arial"/>
          <w:color w:val="000000"/>
          <w:kern w:val="1"/>
          <w:szCs w:val="20"/>
          <w:lang w:val="sl-SI" w:eastAsia="en-GB"/>
        </w:rPr>
        <w:t xml:space="preserve">mednarodnimi </w:t>
      </w:r>
      <w:r w:rsidR="00297B98" w:rsidRPr="00B7144C">
        <w:rPr>
          <w:rFonts w:ascii="Calibri" w:hAnsi="Calibri" w:cs="Arial"/>
          <w:color w:val="000000"/>
          <w:kern w:val="1"/>
          <w:szCs w:val="20"/>
          <w:lang w:val="sl-SI" w:eastAsia="en-GB"/>
        </w:rPr>
        <w:t xml:space="preserve">obvezami </w:t>
      </w:r>
      <w:r w:rsidR="00297B98" w:rsidRPr="00055026">
        <w:rPr>
          <w:rFonts w:ascii="Calibri" w:hAnsi="Calibri" w:cs="Arial"/>
          <w:color w:val="000000"/>
          <w:kern w:val="1"/>
          <w:szCs w:val="20"/>
          <w:lang w:val="sl-SI" w:eastAsia="en-GB"/>
        </w:rPr>
        <w:t xml:space="preserve">iz revidiranega </w:t>
      </w:r>
      <w:r w:rsidR="00055026" w:rsidRPr="00055026">
        <w:rPr>
          <w:rFonts w:ascii="Calibri" w:hAnsi="Calibri"/>
          <w:szCs w:val="20"/>
          <w:lang w:val="sl-SI"/>
        </w:rPr>
        <w:t>p</w:t>
      </w:r>
      <w:r w:rsidR="00B7144C" w:rsidRPr="00055026">
        <w:rPr>
          <w:rFonts w:ascii="Calibri" w:hAnsi="Calibri"/>
          <w:szCs w:val="20"/>
          <w:lang w:val="sl-SI"/>
        </w:rPr>
        <w:t>rotokol</w:t>
      </w:r>
      <w:r w:rsidR="00055026" w:rsidRPr="00055026">
        <w:rPr>
          <w:rFonts w:ascii="Calibri" w:hAnsi="Calibri"/>
          <w:szCs w:val="20"/>
          <w:lang w:val="sl-SI"/>
        </w:rPr>
        <w:t>a, ki ureja</w:t>
      </w:r>
      <w:r w:rsidR="00B7144C" w:rsidRPr="00055026">
        <w:rPr>
          <w:rFonts w:ascii="Calibri" w:hAnsi="Calibri"/>
          <w:szCs w:val="20"/>
          <w:lang w:val="sl-SI"/>
        </w:rPr>
        <w:t xml:space="preserve"> zmanjševanj</w:t>
      </w:r>
      <w:r w:rsidR="00055026" w:rsidRPr="00055026">
        <w:rPr>
          <w:rFonts w:ascii="Calibri" w:hAnsi="Calibri"/>
          <w:szCs w:val="20"/>
          <w:lang w:val="sl-SI"/>
        </w:rPr>
        <w:t>e</w:t>
      </w:r>
      <w:r w:rsidR="00B7144C" w:rsidRPr="00055026">
        <w:rPr>
          <w:rFonts w:ascii="Calibri" w:hAnsi="Calibri"/>
          <w:szCs w:val="20"/>
          <w:lang w:val="sl-SI"/>
        </w:rPr>
        <w:t xml:space="preserve"> zakisljevanja, evtrofikacije in prizemnega ozona h Konvenciji iz leta 1979 o onesnaževanju </w:t>
      </w:r>
      <w:r w:rsidR="00B7144C" w:rsidRPr="00055026">
        <w:rPr>
          <w:rFonts w:ascii="Calibri" w:hAnsi="Calibri" w:cs="Arial"/>
          <w:color w:val="000000"/>
          <w:kern w:val="1"/>
          <w:szCs w:val="20"/>
          <w:lang w:val="sl-SI" w:eastAsia="en-GB"/>
        </w:rPr>
        <w:t>zraka na velike razdalje</w:t>
      </w:r>
      <w:r w:rsidR="00B7144C" w:rsidRPr="00B7144C">
        <w:rPr>
          <w:rFonts w:ascii="Calibri" w:hAnsi="Calibri" w:cs="Arial"/>
          <w:color w:val="000000"/>
          <w:kern w:val="1"/>
          <w:szCs w:val="20"/>
          <w:lang w:val="sl-SI" w:eastAsia="en-GB"/>
        </w:rPr>
        <w:t xml:space="preserve"> preko meja</w:t>
      </w:r>
      <w:r w:rsidR="00055026">
        <w:rPr>
          <w:rFonts w:ascii="Calibri" w:hAnsi="Calibri" w:cs="Arial"/>
          <w:color w:val="000000"/>
          <w:kern w:val="1"/>
          <w:szCs w:val="20"/>
          <w:lang w:val="sl-SI" w:eastAsia="en-GB"/>
        </w:rPr>
        <w:t xml:space="preserve"> (v nadaljnjem besedilu: </w:t>
      </w:r>
      <w:r w:rsidR="00055026" w:rsidRPr="00055026">
        <w:rPr>
          <w:rFonts w:ascii="Calibri" w:hAnsi="Calibri" w:cs="Arial"/>
          <w:color w:val="000000"/>
          <w:kern w:val="1"/>
          <w:szCs w:val="20"/>
          <w:lang w:val="sl-SI" w:eastAsia="en-GB"/>
        </w:rPr>
        <w:t>Göteboršk</w:t>
      </w:r>
      <w:r w:rsidR="00055026">
        <w:rPr>
          <w:rFonts w:ascii="Calibri" w:hAnsi="Calibri" w:cs="Arial"/>
          <w:color w:val="000000"/>
          <w:kern w:val="1"/>
          <w:szCs w:val="20"/>
          <w:lang w:val="sl-SI" w:eastAsia="en-GB"/>
        </w:rPr>
        <w:t>i</w:t>
      </w:r>
      <w:r w:rsidR="00055026" w:rsidRPr="00055026">
        <w:rPr>
          <w:rFonts w:ascii="Calibri" w:hAnsi="Calibri" w:cs="Arial"/>
          <w:color w:val="000000"/>
          <w:kern w:val="1"/>
          <w:szCs w:val="20"/>
          <w:lang w:val="sl-SI" w:eastAsia="en-GB"/>
        </w:rPr>
        <w:t xml:space="preserve"> protokol</w:t>
      </w:r>
      <w:r w:rsidR="00B7144C">
        <w:rPr>
          <w:rFonts w:ascii="Calibri" w:hAnsi="Calibri" w:cs="Arial"/>
          <w:color w:val="000000"/>
          <w:kern w:val="1"/>
          <w:szCs w:val="20"/>
          <w:lang w:val="sl-SI" w:eastAsia="en-GB"/>
        </w:rPr>
        <w:t>)</w:t>
      </w:r>
      <w:r w:rsidR="00B7144C" w:rsidRPr="00B7144C">
        <w:rPr>
          <w:rFonts w:ascii="Calibri" w:hAnsi="Calibri" w:cs="Arial"/>
          <w:color w:val="000000"/>
          <w:kern w:val="1"/>
          <w:szCs w:val="20"/>
          <w:lang w:val="sl-SI" w:eastAsia="en-GB"/>
        </w:rPr>
        <w:t xml:space="preserve"> </w:t>
      </w:r>
      <w:r w:rsidR="00FF128D" w:rsidRPr="00B7144C">
        <w:rPr>
          <w:rFonts w:ascii="Calibri" w:hAnsi="Calibri" w:cs="Arial"/>
          <w:color w:val="000000"/>
          <w:kern w:val="1"/>
          <w:szCs w:val="20"/>
          <w:lang w:val="sl-SI" w:eastAsia="en-GB"/>
        </w:rPr>
        <w:t xml:space="preserve"> in nove direktive</w:t>
      </w:r>
      <w:r w:rsidR="00E8235C">
        <w:rPr>
          <w:rFonts w:ascii="Calibri" w:hAnsi="Calibri" w:cs="Arial"/>
          <w:color w:val="000000"/>
          <w:kern w:val="1"/>
          <w:szCs w:val="20"/>
          <w:lang w:val="sl-SI" w:eastAsia="en-GB"/>
        </w:rPr>
        <w:t xml:space="preserve">, ki ureja </w:t>
      </w:r>
      <w:r w:rsidR="00B7144C" w:rsidRPr="00B7144C">
        <w:rPr>
          <w:rFonts w:ascii="Calibri" w:hAnsi="Calibri" w:cs="Arial"/>
          <w:color w:val="000000"/>
          <w:kern w:val="1"/>
          <w:szCs w:val="20"/>
          <w:lang w:val="sl-SI" w:eastAsia="en-GB"/>
        </w:rPr>
        <w:t>zmanjšanj</w:t>
      </w:r>
      <w:r w:rsidR="00E8235C">
        <w:rPr>
          <w:rFonts w:ascii="Calibri" w:hAnsi="Calibri" w:cs="Arial"/>
          <w:color w:val="000000"/>
          <w:kern w:val="1"/>
          <w:szCs w:val="20"/>
          <w:lang w:val="sl-SI" w:eastAsia="en-GB"/>
        </w:rPr>
        <w:t>e</w:t>
      </w:r>
      <w:r w:rsidR="00B7144C" w:rsidRPr="00B7144C">
        <w:rPr>
          <w:rFonts w:ascii="Calibri" w:hAnsi="Calibri" w:cs="Arial"/>
          <w:color w:val="000000"/>
          <w:kern w:val="1"/>
          <w:szCs w:val="20"/>
          <w:lang w:val="sl-SI" w:eastAsia="en-GB"/>
        </w:rPr>
        <w:t xml:space="preserve"> nacionalnih izpustov za nekatera onesnaževala zraka</w:t>
      </w:r>
      <w:r w:rsidR="00E8235C">
        <w:rPr>
          <w:rFonts w:ascii="Calibri" w:hAnsi="Calibri" w:cs="Arial"/>
          <w:color w:val="000000"/>
          <w:kern w:val="1"/>
          <w:szCs w:val="20"/>
          <w:lang w:val="sl-SI" w:eastAsia="en-GB"/>
        </w:rPr>
        <w:t xml:space="preserve"> (v nadaljnjem besedilu: direktiva NEC</w:t>
      </w:r>
      <w:r w:rsidR="00B7144C">
        <w:rPr>
          <w:rFonts w:ascii="Calibri" w:hAnsi="Calibri" w:cs="Arial"/>
          <w:color w:val="000000"/>
          <w:kern w:val="1"/>
          <w:szCs w:val="20"/>
          <w:lang w:val="sl-SI" w:eastAsia="en-GB"/>
        </w:rPr>
        <w:t xml:space="preserve">). </w:t>
      </w:r>
      <w:r w:rsidR="00297B98" w:rsidRPr="00B7144C">
        <w:rPr>
          <w:rFonts w:ascii="Calibri" w:hAnsi="Calibri" w:cs="Arial"/>
          <w:color w:val="000000"/>
          <w:kern w:val="1"/>
          <w:szCs w:val="20"/>
          <w:lang w:val="sl-SI" w:eastAsia="en-GB"/>
        </w:rPr>
        <w:t>Oba predpisa uvajata zgornjo mejo tudi za drobne delce PM</w:t>
      </w:r>
      <w:r w:rsidR="00297B98" w:rsidRPr="00B7144C">
        <w:rPr>
          <w:rFonts w:ascii="Calibri" w:hAnsi="Calibri" w:cs="Arial"/>
          <w:color w:val="000000"/>
          <w:kern w:val="1"/>
          <w:szCs w:val="20"/>
          <w:vertAlign w:val="subscript"/>
          <w:lang w:val="sl-SI" w:eastAsia="en-GB"/>
        </w:rPr>
        <w:t>2,5</w:t>
      </w:r>
      <w:r w:rsidR="00297B98" w:rsidRPr="00B7144C">
        <w:rPr>
          <w:rFonts w:ascii="Calibri" w:hAnsi="Calibri" w:cs="Arial"/>
          <w:color w:val="000000"/>
          <w:kern w:val="1"/>
          <w:szCs w:val="20"/>
          <w:lang w:val="sl-SI" w:eastAsia="en-GB"/>
        </w:rPr>
        <w:t>. Göteborški protokol uvaja relativne zgornje meje izpustov</w:t>
      </w:r>
      <w:r w:rsidR="00D56360" w:rsidRPr="00B7144C">
        <w:rPr>
          <w:rFonts w:ascii="Calibri" w:hAnsi="Calibri" w:cs="Arial"/>
          <w:color w:val="000000"/>
          <w:kern w:val="1"/>
          <w:szCs w:val="20"/>
          <w:lang w:val="sl-SI" w:eastAsia="en-GB"/>
        </w:rPr>
        <w:t xml:space="preserve"> </w:t>
      </w:r>
      <w:r w:rsidR="00297B98" w:rsidRPr="00B7144C">
        <w:rPr>
          <w:rFonts w:ascii="Calibri" w:hAnsi="Calibri" w:cs="Arial"/>
          <w:color w:val="000000"/>
          <w:kern w:val="1"/>
          <w:szCs w:val="20"/>
          <w:lang w:val="sl-SI" w:eastAsia="en-GB"/>
        </w:rPr>
        <w:t xml:space="preserve">za leto 2020, nova </w:t>
      </w:r>
      <w:r w:rsidR="00FF128D" w:rsidRPr="00B7144C">
        <w:rPr>
          <w:rFonts w:ascii="Calibri" w:hAnsi="Calibri" w:cs="Arial"/>
          <w:color w:val="000000"/>
          <w:kern w:val="1"/>
          <w:szCs w:val="20"/>
          <w:lang w:val="sl-SI" w:eastAsia="en-GB"/>
        </w:rPr>
        <w:t>d</w:t>
      </w:r>
      <w:r w:rsidR="00297B98" w:rsidRPr="00B7144C">
        <w:rPr>
          <w:rFonts w:ascii="Calibri" w:hAnsi="Calibri" w:cs="Arial"/>
          <w:color w:val="000000"/>
          <w:kern w:val="1"/>
          <w:szCs w:val="20"/>
          <w:lang w:val="sl-SI" w:eastAsia="en-GB"/>
        </w:rPr>
        <w:t>irektiva NEC pa uvaja relativne zgornje meje izpustov</w:t>
      </w:r>
      <w:r w:rsidR="00D56360" w:rsidRPr="00B7144C">
        <w:rPr>
          <w:rFonts w:ascii="Calibri" w:hAnsi="Calibri" w:cs="Arial"/>
          <w:color w:val="000000"/>
          <w:kern w:val="1"/>
          <w:szCs w:val="20"/>
          <w:lang w:val="sl-SI" w:eastAsia="en-GB"/>
        </w:rPr>
        <w:t xml:space="preserve"> </w:t>
      </w:r>
      <w:r w:rsidR="00297B98" w:rsidRPr="00B7144C">
        <w:rPr>
          <w:rFonts w:ascii="Calibri" w:hAnsi="Calibri" w:cs="Arial"/>
          <w:color w:val="000000"/>
          <w:kern w:val="1"/>
          <w:szCs w:val="20"/>
          <w:lang w:val="sl-SI" w:eastAsia="en-GB"/>
        </w:rPr>
        <w:t xml:space="preserve">za leta 2020, 2025 in 2030. </w:t>
      </w:r>
    </w:p>
    <w:p w:rsidR="00297B98" w:rsidRPr="00AD42E3" w:rsidRDefault="00297B98" w:rsidP="0074342A">
      <w:pPr>
        <w:suppressAutoHyphens/>
        <w:spacing w:before="60" w:line="240" w:lineRule="atLeast"/>
        <w:ind w:right="-291"/>
        <w:jc w:val="both"/>
        <w:rPr>
          <w:rFonts w:ascii="Calibri" w:hAnsi="Calibri" w:cs="Arial"/>
          <w:color w:val="000000"/>
          <w:kern w:val="1"/>
          <w:szCs w:val="20"/>
          <w:lang w:val="sl-SI" w:eastAsia="en-GB"/>
        </w:rPr>
      </w:pPr>
    </w:p>
    <w:p w:rsidR="00E216B7" w:rsidRPr="00AD42E3" w:rsidRDefault="00297B98" w:rsidP="0074342A">
      <w:pPr>
        <w:suppressAutoHyphens/>
        <w:spacing w:after="120" w:line="240" w:lineRule="atLeast"/>
        <w:ind w:right="-289"/>
        <w:jc w:val="both"/>
        <w:rPr>
          <w:rFonts w:ascii="Calibri" w:hAnsi="Calibri" w:cs="Arial"/>
          <w:i/>
          <w:color w:val="000000"/>
          <w:kern w:val="1"/>
          <w:szCs w:val="20"/>
          <w:lang w:val="sl-SI" w:eastAsia="sl-SI"/>
        </w:rPr>
      </w:pPr>
      <w:r w:rsidRPr="00AD42E3">
        <w:rPr>
          <w:rFonts w:ascii="Calibri" w:hAnsi="Calibri" w:cs="Arial"/>
          <w:i/>
          <w:iCs/>
          <w:color w:val="000000"/>
          <w:kern w:val="1"/>
          <w:szCs w:val="20"/>
          <w:lang w:val="sl-SI" w:eastAsia="en-GB"/>
        </w:rPr>
        <w:t>Preglednica 3:</w:t>
      </w:r>
      <w:r w:rsidR="00D56360" w:rsidRPr="00AD42E3">
        <w:rPr>
          <w:rFonts w:ascii="Calibri" w:hAnsi="Calibri" w:cs="Arial"/>
          <w:i/>
          <w:iCs/>
          <w:color w:val="000000"/>
          <w:kern w:val="1"/>
          <w:szCs w:val="20"/>
          <w:lang w:val="sl-SI" w:eastAsia="en-GB"/>
        </w:rPr>
        <w:t xml:space="preserve"> </w:t>
      </w:r>
      <w:r w:rsidRPr="00AD42E3">
        <w:rPr>
          <w:rFonts w:ascii="Calibri" w:hAnsi="Calibri" w:cs="Arial"/>
          <w:i/>
          <w:iCs/>
          <w:color w:val="000000"/>
          <w:kern w:val="1"/>
          <w:szCs w:val="20"/>
          <w:lang w:val="sl-SI" w:eastAsia="en-GB"/>
        </w:rPr>
        <w:t xml:space="preserve">Obveznosti </w:t>
      </w:r>
      <w:r w:rsidRPr="00AD42E3">
        <w:rPr>
          <w:rFonts w:ascii="Calibri" w:hAnsi="Calibri" w:cs="Arial"/>
          <w:i/>
          <w:color w:val="000000"/>
          <w:kern w:val="1"/>
          <w:szCs w:val="20"/>
          <w:lang w:val="sl-SI" w:eastAsia="sl-SI"/>
        </w:rPr>
        <w:t>zmanjšanja emisij za nekatera onesnaževala zraka</w:t>
      </w:r>
      <w:r w:rsidR="009E3A7B" w:rsidRPr="00AD42E3">
        <w:rPr>
          <w:rFonts w:ascii="Calibri" w:hAnsi="Calibri" w:cs="Arial"/>
          <w:i/>
          <w:color w:val="000000"/>
          <w:kern w:val="1"/>
          <w:szCs w:val="20"/>
          <w:lang w:val="sl-SI" w:eastAsia="sl-SI"/>
        </w:rPr>
        <w:t xml:space="preserve"> (c</w:t>
      </w:r>
      <w:r w:rsidRPr="00AD42E3">
        <w:rPr>
          <w:rFonts w:ascii="Calibri" w:hAnsi="Calibri" w:cs="Arial"/>
          <w:i/>
          <w:color w:val="000000"/>
          <w:kern w:val="1"/>
          <w:szCs w:val="20"/>
          <w:lang w:val="sl-SI" w:eastAsia="sl-SI"/>
        </w:rPr>
        <w:t xml:space="preserve">ilj za leto 2025 </w:t>
      </w:r>
      <w:r w:rsidR="006E61B5" w:rsidRPr="00AD42E3">
        <w:rPr>
          <w:rFonts w:ascii="Calibri" w:hAnsi="Calibri" w:cs="Arial"/>
          <w:i/>
          <w:color w:val="000000"/>
          <w:kern w:val="1"/>
          <w:szCs w:val="20"/>
          <w:lang w:val="sl-SI" w:eastAsia="sl-SI"/>
        </w:rPr>
        <w:t>bo</w:t>
      </w:r>
      <w:r w:rsidRPr="00AD42E3">
        <w:rPr>
          <w:rFonts w:ascii="Calibri" w:hAnsi="Calibri" w:cs="Arial"/>
          <w:i/>
          <w:color w:val="000000"/>
          <w:kern w:val="1"/>
          <w:szCs w:val="20"/>
          <w:lang w:val="sl-SI" w:eastAsia="sl-SI"/>
        </w:rPr>
        <w:t xml:space="preserve"> določ</w:t>
      </w:r>
      <w:r w:rsidR="006E61B5" w:rsidRPr="00AD42E3">
        <w:rPr>
          <w:rFonts w:ascii="Calibri" w:hAnsi="Calibri" w:cs="Arial"/>
          <w:i/>
          <w:color w:val="000000"/>
          <w:kern w:val="1"/>
          <w:szCs w:val="20"/>
          <w:lang w:val="sl-SI" w:eastAsia="sl-SI"/>
        </w:rPr>
        <w:t>en</w:t>
      </w:r>
      <w:r w:rsidRPr="00AD42E3">
        <w:rPr>
          <w:rFonts w:ascii="Calibri" w:hAnsi="Calibri" w:cs="Arial"/>
          <w:i/>
          <w:color w:val="000000"/>
          <w:kern w:val="1"/>
          <w:szCs w:val="20"/>
          <w:lang w:val="sl-SI" w:eastAsia="sl-SI"/>
        </w:rPr>
        <w:t xml:space="preserve"> z linearno krivuljo zmanjševanja med obveznostjo za leto 2020 in leto 2030</w:t>
      </w:r>
      <w:r w:rsidR="009E3A7B" w:rsidRPr="00AD42E3">
        <w:rPr>
          <w:rFonts w:ascii="Calibri" w:hAnsi="Calibri" w:cs="Arial"/>
          <w:i/>
          <w:color w:val="000000"/>
          <w:kern w:val="1"/>
          <w:szCs w:val="20"/>
          <w:lang w:val="sl-SI" w:eastAsia="sl-SI"/>
        </w:rPr>
        <w:t>)</w:t>
      </w:r>
      <w:r w:rsidRPr="00AD42E3">
        <w:rPr>
          <w:rFonts w:ascii="Calibri" w:hAnsi="Calibri" w:cs="Arial"/>
          <w:i/>
          <w:color w:val="000000"/>
          <w:kern w:val="1"/>
          <w:szCs w:val="20"/>
          <w:lang w:val="sl-SI" w:eastAsia="sl-SI"/>
        </w:rPr>
        <w:t>.</w:t>
      </w:r>
    </w:p>
    <w:tbl>
      <w:tblPr>
        <w:tblW w:w="8946" w:type="dxa"/>
        <w:tblInd w:w="50" w:type="dxa"/>
        <w:tblLayout w:type="fixed"/>
        <w:tblCellMar>
          <w:left w:w="65" w:type="dxa"/>
          <w:right w:w="70" w:type="dxa"/>
        </w:tblCellMar>
        <w:tblLook w:val="0000" w:firstRow="0" w:lastRow="0" w:firstColumn="0" w:lastColumn="0" w:noHBand="0" w:noVBand="0"/>
      </w:tblPr>
      <w:tblGrid>
        <w:gridCol w:w="3999"/>
        <w:gridCol w:w="2109"/>
        <w:gridCol w:w="960"/>
        <w:gridCol w:w="1878"/>
      </w:tblGrid>
      <w:tr w:rsidR="00297B98" w:rsidRPr="004F7EFF" w:rsidTr="0074342A">
        <w:trPr>
          <w:trHeight w:val="774"/>
        </w:trPr>
        <w:tc>
          <w:tcPr>
            <w:tcW w:w="3999" w:type="dxa"/>
            <w:vMerge w:val="restart"/>
            <w:tcBorders>
              <w:top w:val="single" w:sz="4" w:space="0" w:color="00000A"/>
              <w:left w:val="single" w:sz="4" w:space="0" w:color="00000A"/>
              <w:right w:val="single" w:sz="4" w:space="0" w:color="00000A"/>
            </w:tcBorders>
            <w:shd w:val="clear" w:color="auto" w:fill="FFFFFF"/>
          </w:tcPr>
          <w:p w:rsidR="00297B98" w:rsidRPr="001C1FBC" w:rsidRDefault="00297B98" w:rsidP="001C1FBC">
            <w:pPr>
              <w:suppressAutoHyphens/>
              <w:spacing w:before="60" w:line="240" w:lineRule="atLeast"/>
              <w:ind w:right="-291"/>
              <w:contextualSpacing/>
              <w:rPr>
                <w:rFonts w:ascii="Calibri" w:hAnsi="Calibri" w:cs="Arial"/>
                <w:b/>
                <w:color w:val="000000"/>
                <w:kern w:val="1"/>
                <w:sz w:val="18"/>
                <w:szCs w:val="18"/>
                <w:lang w:val="sl-SI" w:eastAsia="sl-SI"/>
              </w:rPr>
            </w:pPr>
            <w:r w:rsidRPr="001C1FBC">
              <w:rPr>
                <w:rFonts w:ascii="Calibri" w:hAnsi="Calibri" w:cs="Arial"/>
                <w:b/>
                <w:color w:val="000000"/>
                <w:kern w:val="1"/>
                <w:sz w:val="18"/>
                <w:szCs w:val="18"/>
                <w:lang w:val="sl-SI" w:eastAsia="sl-SI"/>
              </w:rPr>
              <w:t> </w:t>
            </w:r>
          </w:p>
        </w:tc>
        <w:tc>
          <w:tcPr>
            <w:tcW w:w="2109" w:type="dxa"/>
            <w:vMerge w:val="restart"/>
            <w:tcBorders>
              <w:top w:val="single" w:sz="4" w:space="0" w:color="00000A"/>
              <w:left w:val="single" w:sz="4" w:space="0" w:color="00000A"/>
              <w:bottom w:val="single" w:sz="4" w:space="0" w:color="000001"/>
              <w:right w:val="single" w:sz="4" w:space="0" w:color="00000A"/>
            </w:tcBorders>
            <w:shd w:val="clear" w:color="auto" w:fill="FFFFFF"/>
          </w:tcPr>
          <w:p w:rsidR="00297B98" w:rsidRPr="001C1FBC" w:rsidRDefault="00F46C6E" w:rsidP="001C1FBC">
            <w:pPr>
              <w:suppressAutoHyphens/>
              <w:spacing w:before="60" w:line="240" w:lineRule="atLeast"/>
              <w:ind w:right="69"/>
              <w:contextualSpacing/>
              <w:jc w:val="center"/>
              <w:rPr>
                <w:rFonts w:ascii="Calibri" w:hAnsi="Calibri" w:cs="Arial"/>
                <w:b/>
                <w:color w:val="000000"/>
                <w:kern w:val="1"/>
                <w:sz w:val="18"/>
                <w:szCs w:val="18"/>
                <w:lang w:val="sl-SI" w:eastAsia="sl-SI"/>
              </w:rPr>
            </w:pPr>
            <w:r w:rsidRPr="001C1FBC">
              <w:rPr>
                <w:rFonts w:ascii="Calibri" w:hAnsi="Calibri" w:cs="Arial"/>
                <w:b/>
                <w:color w:val="000000"/>
                <w:kern w:val="1"/>
                <w:sz w:val="18"/>
                <w:szCs w:val="18"/>
                <w:lang w:val="sl-SI" w:eastAsia="sl-SI"/>
              </w:rPr>
              <w:t xml:space="preserve">Državne </w:t>
            </w:r>
            <w:r w:rsidR="00297B98" w:rsidRPr="001C1FBC">
              <w:rPr>
                <w:rFonts w:ascii="Calibri" w:hAnsi="Calibri" w:cs="Arial"/>
                <w:b/>
                <w:color w:val="000000"/>
                <w:kern w:val="1"/>
                <w:sz w:val="18"/>
                <w:szCs w:val="18"/>
                <w:lang w:val="sl-SI" w:eastAsia="sl-SI"/>
              </w:rPr>
              <w:t>zgornje meje emisij za nekatera onesnaževala zraka</w:t>
            </w:r>
            <w:r w:rsidR="00D56360" w:rsidRPr="001C1FBC">
              <w:rPr>
                <w:rFonts w:ascii="Calibri" w:hAnsi="Calibri" w:cs="Arial"/>
                <w:b/>
                <w:color w:val="000000"/>
                <w:kern w:val="1"/>
                <w:sz w:val="18"/>
                <w:szCs w:val="18"/>
                <w:lang w:val="sl-SI" w:eastAsia="sl-SI"/>
              </w:rPr>
              <w:t xml:space="preserve"> </w:t>
            </w:r>
            <w:r w:rsidR="00297B98" w:rsidRPr="001C1FBC">
              <w:rPr>
                <w:rFonts w:ascii="Calibri" w:hAnsi="Calibri" w:cs="Arial"/>
                <w:b/>
                <w:color w:val="000000"/>
                <w:kern w:val="1"/>
                <w:sz w:val="18"/>
                <w:szCs w:val="18"/>
                <w:lang w:val="sl-SI" w:eastAsia="sl-SI"/>
              </w:rPr>
              <w:t>(</w:t>
            </w:r>
            <w:r w:rsidR="00FF128D" w:rsidRPr="001C1FBC">
              <w:rPr>
                <w:rFonts w:ascii="Calibri" w:hAnsi="Calibri" w:cs="Arial"/>
                <w:b/>
                <w:color w:val="000000"/>
                <w:kern w:val="1"/>
                <w:sz w:val="18"/>
                <w:szCs w:val="18"/>
                <w:lang w:val="sl-SI" w:eastAsia="sl-SI"/>
              </w:rPr>
              <w:t xml:space="preserve">v </w:t>
            </w:r>
            <w:r w:rsidR="00297B98" w:rsidRPr="001C1FBC">
              <w:rPr>
                <w:rFonts w:ascii="Calibri" w:hAnsi="Calibri" w:cs="Arial"/>
                <w:b/>
                <w:color w:val="000000"/>
                <w:kern w:val="1"/>
                <w:sz w:val="18"/>
                <w:szCs w:val="18"/>
                <w:lang w:val="sl-SI" w:eastAsia="sl-SI"/>
              </w:rPr>
              <w:t>kiloton</w:t>
            </w:r>
            <w:r w:rsidR="00FF128D" w:rsidRPr="001C1FBC">
              <w:rPr>
                <w:rFonts w:ascii="Calibri" w:hAnsi="Calibri" w:cs="Arial"/>
                <w:b/>
                <w:color w:val="000000"/>
                <w:kern w:val="1"/>
                <w:sz w:val="18"/>
                <w:szCs w:val="18"/>
                <w:lang w:val="sl-SI" w:eastAsia="sl-SI"/>
              </w:rPr>
              <w:t>ah</w:t>
            </w:r>
            <w:r w:rsidR="00297B98" w:rsidRPr="001C1FBC">
              <w:rPr>
                <w:rFonts w:ascii="Calibri" w:hAnsi="Calibri" w:cs="Arial"/>
                <w:b/>
                <w:color w:val="000000"/>
                <w:kern w:val="1"/>
                <w:sz w:val="18"/>
                <w:szCs w:val="18"/>
                <w:lang w:val="sl-SI" w:eastAsia="sl-SI"/>
              </w:rPr>
              <w:t xml:space="preserve">) </w:t>
            </w:r>
          </w:p>
        </w:tc>
        <w:tc>
          <w:tcPr>
            <w:tcW w:w="2838" w:type="dxa"/>
            <w:gridSpan w:val="2"/>
            <w:vMerge w:val="restart"/>
            <w:tcBorders>
              <w:top w:val="single" w:sz="4" w:space="0" w:color="00000A"/>
              <w:left w:val="single" w:sz="4" w:space="0" w:color="00000A"/>
              <w:bottom w:val="single" w:sz="4" w:space="0" w:color="000001"/>
              <w:right w:val="single" w:sz="4" w:space="0" w:color="000001"/>
            </w:tcBorders>
            <w:shd w:val="clear" w:color="auto" w:fill="FFFFFF"/>
          </w:tcPr>
          <w:p w:rsidR="00297B98" w:rsidRPr="001C1FBC" w:rsidRDefault="00F46C6E" w:rsidP="001C1FBC">
            <w:pPr>
              <w:suppressAutoHyphens/>
              <w:spacing w:before="60" w:line="240" w:lineRule="atLeast"/>
              <w:ind w:right="72"/>
              <w:contextualSpacing/>
              <w:jc w:val="center"/>
              <w:rPr>
                <w:b/>
                <w:color w:val="00000A"/>
                <w:kern w:val="1"/>
                <w:lang w:val="sl-SI"/>
              </w:rPr>
            </w:pPr>
            <w:r w:rsidRPr="001C1FBC">
              <w:rPr>
                <w:rFonts w:ascii="Calibri" w:hAnsi="Calibri" w:cs="Arial"/>
                <w:b/>
                <w:color w:val="000000"/>
                <w:kern w:val="1"/>
                <w:sz w:val="18"/>
                <w:szCs w:val="18"/>
                <w:lang w:val="sl-SI" w:eastAsia="sl-SI"/>
              </w:rPr>
              <w:t xml:space="preserve">Državne </w:t>
            </w:r>
            <w:r w:rsidR="00297B98" w:rsidRPr="001C1FBC">
              <w:rPr>
                <w:rFonts w:ascii="Calibri" w:hAnsi="Calibri" w:cs="Arial"/>
                <w:b/>
                <w:color w:val="000000"/>
                <w:kern w:val="1"/>
                <w:sz w:val="18"/>
                <w:szCs w:val="18"/>
                <w:lang w:val="sl-SI" w:eastAsia="sl-SI"/>
              </w:rPr>
              <w:t>obveznosti zmanjšanja emisij za nekatera onesnaževala zraka</w:t>
            </w:r>
            <w:r w:rsidR="00297B98" w:rsidRPr="001C1FBC">
              <w:rPr>
                <w:rFonts w:ascii="Calibri" w:hAnsi="Calibri" w:cs="Arial"/>
                <w:b/>
                <w:color w:val="000000"/>
                <w:kern w:val="1"/>
                <w:sz w:val="18"/>
                <w:szCs w:val="18"/>
                <w:lang w:val="sl-SI" w:eastAsia="sl-SI"/>
              </w:rPr>
              <w:br/>
              <w:t>(glede na leto 2005)</w:t>
            </w:r>
            <w:r w:rsidRPr="001C1FBC">
              <w:rPr>
                <w:rFonts w:ascii="Calibri" w:hAnsi="Calibri" w:cs="Arial"/>
                <w:b/>
                <w:color w:val="000000"/>
                <w:kern w:val="1"/>
                <w:sz w:val="18"/>
                <w:szCs w:val="18"/>
                <w:lang w:val="sl-SI" w:eastAsia="sl-SI"/>
              </w:rPr>
              <w:t xml:space="preserve"> </w:t>
            </w:r>
          </w:p>
        </w:tc>
      </w:tr>
      <w:tr w:rsidR="00297B98" w:rsidRPr="004F7EFF" w:rsidTr="0074342A">
        <w:trPr>
          <w:trHeight w:hRule="exact" w:val="296"/>
        </w:trPr>
        <w:tc>
          <w:tcPr>
            <w:tcW w:w="3999" w:type="dxa"/>
            <w:vMerge/>
            <w:tcBorders>
              <w:top w:val="single" w:sz="4" w:space="0" w:color="00000A"/>
              <w:left w:val="single" w:sz="4" w:space="0" w:color="00000A"/>
              <w:right w:val="single" w:sz="4" w:space="0" w:color="00000A"/>
            </w:tcBorders>
            <w:shd w:val="clear" w:color="auto" w:fill="FFFFFF"/>
            <w:vAlign w:val="center"/>
          </w:tcPr>
          <w:p w:rsidR="00297B98" w:rsidRPr="00AD42E3" w:rsidRDefault="00297B98" w:rsidP="001C1FBC">
            <w:pPr>
              <w:suppressAutoHyphens/>
              <w:spacing w:before="60" w:line="240" w:lineRule="atLeast"/>
              <w:ind w:right="-291"/>
              <w:contextualSpacing/>
              <w:rPr>
                <w:rFonts w:ascii="Calibri" w:hAnsi="Calibri" w:cs="Arial"/>
                <w:color w:val="000000"/>
                <w:kern w:val="1"/>
                <w:sz w:val="18"/>
                <w:szCs w:val="18"/>
                <w:lang w:val="sl-SI" w:eastAsia="sl-SI"/>
              </w:rPr>
            </w:pPr>
          </w:p>
        </w:tc>
        <w:tc>
          <w:tcPr>
            <w:tcW w:w="2109" w:type="dxa"/>
            <w:vMerge/>
            <w:tcBorders>
              <w:top w:val="single" w:sz="4" w:space="0" w:color="00000A"/>
              <w:left w:val="single" w:sz="4" w:space="0" w:color="00000A"/>
              <w:bottom w:val="single" w:sz="4" w:space="0" w:color="000001"/>
              <w:right w:val="single" w:sz="4" w:space="0" w:color="00000A"/>
            </w:tcBorders>
            <w:shd w:val="clear" w:color="auto" w:fill="FFFFFF"/>
            <w:vAlign w:val="center"/>
          </w:tcPr>
          <w:p w:rsidR="00297B98" w:rsidRPr="00AD42E3" w:rsidRDefault="00297B98" w:rsidP="001C1FBC">
            <w:pPr>
              <w:suppressAutoHyphens/>
              <w:spacing w:before="60" w:line="240" w:lineRule="atLeast"/>
              <w:ind w:right="69"/>
              <w:contextualSpacing/>
              <w:rPr>
                <w:rFonts w:ascii="Calibri" w:hAnsi="Calibri" w:cs="Arial"/>
                <w:color w:val="000000"/>
                <w:kern w:val="1"/>
                <w:sz w:val="18"/>
                <w:szCs w:val="18"/>
                <w:lang w:val="sl-SI" w:eastAsia="sl-SI"/>
              </w:rPr>
            </w:pPr>
          </w:p>
        </w:tc>
        <w:tc>
          <w:tcPr>
            <w:tcW w:w="2838" w:type="dxa"/>
            <w:gridSpan w:val="2"/>
            <w:vMerge/>
            <w:tcBorders>
              <w:top w:val="single" w:sz="4" w:space="0" w:color="00000A"/>
              <w:left w:val="single" w:sz="4" w:space="0" w:color="00000A"/>
              <w:bottom w:val="single" w:sz="4" w:space="0" w:color="000001"/>
              <w:right w:val="single" w:sz="4" w:space="0" w:color="000001"/>
            </w:tcBorders>
            <w:shd w:val="clear" w:color="auto" w:fill="FFFFFF"/>
            <w:vAlign w:val="center"/>
          </w:tcPr>
          <w:p w:rsidR="00297B98" w:rsidRPr="00AD42E3" w:rsidRDefault="00297B98" w:rsidP="001C1FBC">
            <w:pPr>
              <w:suppressAutoHyphens/>
              <w:spacing w:before="60" w:line="240" w:lineRule="atLeast"/>
              <w:ind w:right="-291"/>
              <w:contextualSpacing/>
              <w:rPr>
                <w:rFonts w:ascii="Calibri" w:hAnsi="Calibri" w:cs="Arial"/>
                <w:color w:val="000000"/>
                <w:kern w:val="1"/>
                <w:sz w:val="18"/>
                <w:szCs w:val="18"/>
                <w:lang w:val="sl-SI" w:eastAsia="sl-SI"/>
              </w:rPr>
            </w:pPr>
          </w:p>
        </w:tc>
      </w:tr>
      <w:tr w:rsidR="00297B98" w:rsidRPr="00AD42E3" w:rsidTr="0074342A">
        <w:tblPrEx>
          <w:tblCellMar>
            <w:left w:w="70" w:type="dxa"/>
          </w:tblCellMar>
        </w:tblPrEx>
        <w:trPr>
          <w:trHeight w:val="255"/>
        </w:trPr>
        <w:tc>
          <w:tcPr>
            <w:tcW w:w="3999" w:type="dxa"/>
            <w:tcBorders>
              <w:top w:val="single" w:sz="4" w:space="0" w:color="00000A"/>
              <w:left w:val="single" w:sz="4" w:space="0" w:color="00000A"/>
              <w:bottom w:val="single" w:sz="4" w:space="0" w:color="00000A"/>
              <w:right w:val="single" w:sz="4" w:space="0" w:color="00000A"/>
            </w:tcBorders>
            <w:shd w:val="clear" w:color="auto" w:fill="FFFFFF"/>
          </w:tcPr>
          <w:p w:rsidR="00297B98" w:rsidRPr="00AD42E3" w:rsidRDefault="00297B98" w:rsidP="001C1FBC">
            <w:pPr>
              <w:suppressAutoHyphens/>
              <w:spacing w:before="60" w:line="240" w:lineRule="atLeast"/>
              <w:ind w:right="-291"/>
              <w:contextualSpacing/>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 </w:t>
            </w:r>
          </w:p>
        </w:tc>
        <w:tc>
          <w:tcPr>
            <w:tcW w:w="2109" w:type="dxa"/>
            <w:tcBorders>
              <w:top w:val="single" w:sz="4" w:space="0" w:color="00000A"/>
              <w:left w:val="single" w:sz="4" w:space="0" w:color="00000A"/>
              <w:bottom w:val="single" w:sz="4" w:space="0" w:color="00000A"/>
              <w:right w:val="single" w:sz="4" w:space="0" w:color="00000A"/>
            </w:tcBorders>
            <w:shd w:val="clear" w:color="auto" w:fill="FFFFFF"/>
          </w:tcPr>
          <w:p w:rsidR="00297B98" w:rsidRPr="00AD42E3" w:rsidRDefault="00297B98" w:rsidP="001C1FBC">
            <w:pPr>
              <w:suppressAutoHyphens/>
              <w:spacing w:before="60" w:line="240" w:lineRule="atLeast"/>
              <w:ind w:right="69"/>
              <w:contextualSpacing/>
              <w:jc w:val="center"/>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2010</w:t>
            </w:r>
            <w:r w:rsidR="00333CF6" w:rsidRPr="00AD42E3">
              <w:rPr>
                <w:rFonts w:ascii="Calibri" w:hAnsi="Calibri" w:cs="Arial"/>
                <w:color w:val="000000"/>
                <w:kern w:val="1"/>
                <w:sz w:val="18"/>
                <w:szCs w:val="18"/>
                <w:lang w:val="sl-SI" w:eastAsia="sl-SI"/>
              </w:rPr>
              <w:t>–</w:t>
            </w:r>
            <w:r w:rsidR="006E61B5" w:rsidRPr="00AD42E3">
              <w:rPr>
                <w:rFonts w:ascii="Calibri" w:hAnsi="Calibri" w:cs="Arial"/>
                <w:color w:val="000000"/>
                <w:kern w:val="1"/>
                <w:sz w:val="18"/>
                <w:szCs w:val="18"/>
                <w:lang w:val="sl-SI" w:eastAsia="sl-SI"/>
              </w:rPr>
              <w:t>2019</w:t>
            </w:r>
          </w:p>
        </w:tc>
        <w:tc>
          <w:tcPr>
            <w:tcW w:w="960" w:type="dxa"/>
            <w:tcBorders>
              <w:top w:val="single" w:sz="4" w:space="0" w:color="00000A"/>
              <w:left w:val="single" w:sz="4" w:space="0" w:color="00000A"/>
              <w:bottom w:val="single" w:sz="4" w:space="0" w:color="00000A"/>
              <w:right w:val="single" w:sz="4" w:space="0" w:color="00000A"/>
            </w:tcBorders>
            <w:shd w:val="clear" w:color="auto" w:fill="FFFFFF"/>
          </w:tcPr>
          <w:p w:rsidR="00297B98" w:rsidRPr="00AD42E3" w:rsidRDefault="00297B98" w:rsidP="001C1FBC">
            <w:pPr>
              <w:suppressAutoHyphens/>
              <w:spacing w:before="60" w:line="240" w:lineRule="atLeast"/>
              <w:ind w:right="-291"/>
              <w:contextualSpacing/>
              <w:jc w:val="center"/>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2020</w:t>
            </w:r>
          </w:p>
        </w:tc>
        <w:tc>
          <w:tcPr>
            <w:tcW w:w="1878" w:type="dxa"/>
            <w:tcBorders>
              <w:top w:val="single" w:sz="4" w:space="0" w:color="00000A"/>
              <w:left w:val="single" w:sz="4" w:space="0" w:color="00000A"/>
              <w:bottom w:val="single" w:sz="4" w:space="0" w:color="00000A"/>
              <w:right w:val="single" w:sz="4" w:space="0" w:color="00000A"/>
            </w:tcBorders>
            <w:shd w:val="clear" w:color="auto" w:fill="FFFFFF"/>
          </w:tcPr>
          <w:p w:rsidR="00297B98" w:rsidRPr="00AD42E3" w:rsidRDefault="00297B98" w:rsidP="001C1FBC">
            <w:pPr>
              <w:suppressAutoHyphens/>
              <w:spacing w:before="60" w:line="240" w:lineRule="atLeast"/>
              <w:ind w:right="-291"/>
              <w:contextualSpacing/>
              <w:jc w:val="center"/>
              <w:rPr>
                <w:color w:val="00000A"/>
                <w:kern w:val="1"/>
                <w:lang w:val="sl-SI"/>
              </w:rPr>
            </w:pPr>
            <w:r w:rsidRPr="00AD42E3">
              <w:rPr>
                <w:rFonts w:ascii="Calibri" w:hAnsi="Calibri" w:cs="Arial"/>
                <w:color w:val="000000"/>
                <w:kern w:val="1"/>
                <w:sz w:val="18"/>
                <w:szCs w:val="18"/>
                <w:lang w:val="sl-SI" w:eastAsia="sl-SI"/>
              </w:rPr>
              <w:t>2030</w:t>
            </w:r>
          </w:p>
        </w:tc>
      </w:tr>
      <w:tr w:rsidR="00297B98" w:rsidRPr="00AD42E3" w:rsidTr="0074342A">
        <w:tblPrEx>
          <w:tblCellMar>
            <w:left w:w="70" w:type="dxa"/>
          </w:tblCellMar>
        </w:tblPrEx>
        <w:trPr>
          <w:trHeight w:val="255"/>
        </w:trPr>
        <w:tc>
          <w:tcPr>
            <w:tcW w:w="3999" w:type="dxa"/>
            <w:tcBorders>
              <w:left w:val="single" w:sz="4" w:space="0" w:color="00000A"/>
              <w:right w:val="single" w:sz="4" w:space="0" w:color="00000A"/>
            </w:tcBorders>
            <w:shd w:val="clear" w:color="auto" w:fill="FFFFFF"/>
          </w:tcPr>
          <w:p w:rsidR="00297B98" w:rsidRPr="00AD42E3" w:rsidRDefault="00297B98" w:rsidP="001C1FBC">
            <w:pPr>
              <w:suppressAutoHyphens/>
              <w:spacing w:before="60" w:line="240" w:lineRule="atLeast"/>
              <w:ind w:right="-291"/>
              <w:contextualSpacing/>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 xml:space="preserve">dušikovi oksidi (NOx) </w:t>
            </w:r>
          </w:p>
        </w:tc>
        <w:tc>
          <w:tcPr>
            <w:tcW w:w="2109" w:type="dxa"/>
            <w:tcBorders>
              <w:left w:val="single" w:sz="4" w:space="0" w:color="00000A"/>
              <w:right w:val="single" w:sz="4" w:space="0" w:color="00000A"/>
            </w:tcBorders>
            <w:shd w:val="clear" w:color="auto" w:fill="FFFFFF"/>
            <w:vAlign w:val="bottom"/>
          </w:tcPr>
          <w:p w:rsidR="00297B98" w:rsidRPr="00AD42E3" w:rsidRDefault="00297B98" w:rsidP="001C1FBC">
            <w:pPr>
              <w:suppressAutoHyphens/>
              <w:spacing w:before="60" w:line="240" w:lineRule="atLeast"/>
              <w:ind w:right="69"/>
              <w:contextualSpacing/>
              <w:jc w:val="center"/>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45 kt</w:t>
            </w:r>
          </w:p>
        </w:tc>
        <w:tc>
          <w:tcPr>
            <w:tcW w:w="960" w:type="dxa"/>
            <w:tcBorders>
              <w:left w:val="single" w:sz="4" w:space="0" w:color="00000A"/>
              <w:right w:val="single" w:sz="4" w:space="0" w:color="00000A"/>
            </w:tcBorders>
            <w:shd w:val="clear" w:color="auto" w:fill="FFFFFF"/>
            <w:vAlign w:val="bottom"/>
          </w:tcPr>
          <w:p w:rsidR="00297B98" w:rsidRPr="00AD42E3" w:rsidRDefault="00297B98" w:rsidP="001C1FBC">
            <w:pPr>
              <w:suppressAutoHyphens/>
              <w:spacing w:before="60" w:line="240" w:lineRule="atLeast"/>
              <w:ind w:right="-291"/>
              <w:contextualSpacing/>
              <w:jc w:val="center"/>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39</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w:t>
            </w:r>
          </w:p>
        </w:tc>
        <w:tc>
          <w:tcPr>
            <w:tcW w:w="1878" w:type="dxa"/>
            <w:tcBorders>
              <w:left w:val="single" w:sz="4" w:space="0" w:color="00000A"/>
              <w:right w:val="single" w:sz="4" w:space="0" w:color="00000A"/>
            </w:tcBorders>
            <w:shd w:val="clear" w:color="auto" w:fill="FFFFFF"/>
            <w:vAlign w:val="bottom"/>
          </w:tcPr>
          <w:p w:rsidR="00297B98" w:rsidRPr="00AD42E3" w:rsidRDefault="00297B98" w:rsidP="001C1FBC">
            <w:pPr>
              <w:suppressAutoHyphens/>
              <w:spacing w:before="60" w:line="240" w:lineRule="atLeast"/>
              <w:ind w:right="-291"/>
              <w:contextualSpacing/>
              <w:jc w:val="center"/>
              <w:rPr>
                <w:color w:val="00000A"/>
                <w:kern w:val="1"/>
                <w:lang w:val="sl-SI"/>
              </w:rPr>
            </w:pPr>
            <w:r w:rsidRPr="00AD42E3">
              <w:rPr>
                <w:rFonts w:ascii="Calibri" w:hAnsi="Calibri" w:cs="Arial"/>
                <w:color w:val="000000"/>
                <w:kern w:val="1"/>
                <w:sz w:val="18"/>
                <w:szCs w:val="18"/>
                <w:lang w:val="sl-SI" w:eastAsia="sl-SI"/>
              </w:rPr>
              <w:t>-</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65</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w:t>
            </w:r>
          </w:p>
        </w:tc>
      </w:tr>
      <w:tr w:rsidR="00297B98" w:rsidRPr="00AD42E3" w:rsidTr="0074342A">
        <w:tblPrEx>
          <w:tblCellMar>
            <w:left w:w="70" w:type="dxa"/>
          </w:tblCellMar>
        </w:tblPrEx>
        <w:trPr>
          <w:trHeight w:val="270"/>
        </w:trPr>
        <w:tc>
          <w:tcPr>
            <w:tcW w:w="3999" w:type="dxa"/>
            <w:tcBorders>
              <w:left w:val="single" w:sz="4" w:space="0" w:color="00000A"/>
              <w:right w:val="single" w:sz="4" w:space="0" w:color="00000A"/>
            </w:tcBorders>
            <w:shd w:val="clear" w:color="auto" w:fill="FFFFFF"/>
          </w:tcPr>
          <w:p w:rsidR="00297B98" w:rsidRPr="00AD42E3" w:rsidRDefault="00297B98" w:rsidP="001C1FBC">
            <w:pPr>
              <w:suppressAutoHyphens/>
              <w:spacing w:before="60" w:line="240" w:lineRule="atLeast"/>
              <w:ind w:right="-291"/>
              <w:contextualSpacing/>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nemetansk</w:t>
            </w:r>
            <w:r w:rsidR="00F46C6E" w:rsidRPr="00AD42E3">
              <w:rPr>
                <w:rFonts w:ascii="Calibri" w:hAnsi="Calibri" w:cs="Arial"/>
                <w:color w:val="000000"/>
                <w:kern w:val="1"/>
                <w:sz w:val="18"/>
                <w:szCs w:val="18"/>
                <w:lang w:val="sl-SI" w:eastAsia="sl-SI"/>
              </w:rPr>
              <w:t>e</w:t>
            </w:r>
            <w:r w:rsidRPr="00AD42E3">
              <w:rPr>
                <w:rFonts w:ascii="Calibri" w:hAnsi="Calibri" w:cs="Arial"/>
                <w:color w:val="000000"/>
                <w:kern w:val="1"/>
                <w:sz w:val="18"/>
                <w:szCs w:val="18"/>
                <w:lang w:val="sl-SI" w:eastAsia="sl-SI"/>
              </w:rPr>
              <w:t xml:space="preserve"> hlapne </w:t>
            </w:r>
            <w:r w:rsidRPr="00AD42E3">
              <w:rPr>
                <w:rFonts w:ascii="Calibri" w:eastAsia="Calibri" w:hAnsi="Calibri" w:cs="Arial"/>
                <w:bCs/>
                <w:iCs/>
                <w:color w:val="00000A"/>
                <w:kern w:val="1"/>
                <w:sz w:val="18"/>
                <w:szCs w:val="18"/>
                <w:lang w:val="sl-SI"/>
              </w:rPr>
              <w:t>organske</w:t>
            </w:r>
            <w:r w:rsidRPr="00AD42E3">
              <w:rPr>
                <w:rFonts w:ascii="Calibri" w:eastAsia="Calibri" w:hAnsi="Calibri" w:cs="Arial"/>
                <w:bCs/>
                <w:iCs/>
                <w:color w:val="000000"/>
                <w:kern w:val="1"/>
                <w:sz w:val="18"/>
                <w:szCs w:val="18"/>
                <w:lang w:val="sl-SI"/>
              </w:rPr>
              <w:t xml:space="preserve"> spojin</w:t>
            </w:r>
            <w:r w:rsidRPr="00AD42E3">
              <w:rPr>
                <w:rFonts w:ascii="Calibri" w:eastAsia="Calibri" w:hAnsi="Calibri" w:cs="Arial"/>
                <w:bCs/>
                <w:iCs/>
                <w:color w:val="00000A"/>
                <w:kern w:val="1"/>
                <w:sz w:val="18"/>
                <w:szCs w:val="18"/>
                <w:lang w:val="sl-SI"/>
              </w:rPr>
              <w:t>e</w:t>
            </w:r>
            <w:r w:rsidR="00D56360" w:rsidRPr="00AD42E3">
              <w:rPr>
                <w:rFonts w:ascii="Calibri" w:eastAsia="Calibri" w:hAnsi="Calibri" w:cs="Arial"/>
                <w:bCs/>
                <w:iCs/>
                <w:color w:val="00000A"/>
                <w:kern w:val="1"/>
                <w:sz w:val="18"/>
                <w:szCs w:val="18"/>
                <w:lang w:val="sl-SI"/>
              </w:rPr>
              <w:t xml:space="preserve"> </w:t>
            </w:r>
            <w:r w:rsidRPr="00AD42E3">
              <w:rPr>
                <w:rFonts w:ascii="Calibri" w:hAnsi="Calibri" w:cs="Arial"/>
                <w:color w:val="000000"/>
                <w:kern w:val="1"/>
                <w:sz w:val="18"/>
                <w:szCs w:val="18"/>
                <w:lang w:val="sl-SI" w:eastAsia="sl-SI"/>
              </w:rPr>
              <w:t xml:space="preserve">(NMVOC) </w:t>
            </w:r>
          </w:p>
        </w:tc>
        <w:tc>
          <w:tcPr>
            <w:tcW w:w="2109" w:type="dxa"/>
            <w:tcBorders>
              <w:left w:val="single" w:sz="4" w:space="0" w:color="00000A"/>
              <w:right w:val="single" w:sz="4" w:space="0" w:color="00000A"/>
            </w:tcBorders>
            <w:shd w:val="clear" w:color="auto" w:fill="FFFFFF"/>
            <w:vAlign w:val="bottom"/>
          </w:tcPr>
          <w:p w:rsidR="00297B98" w:rsidRPr="00AD42E3" w:rsidRDefault="00297B98" w:rsidP="001C1FBC">
            <w:pPr>
              <w:suppressAutoHyphens/>
              <w:spacing w:before="60" w:line="240" w:lineRule="atLeast"/>
              <w:ind w:right="69"/>
              <w:contextualSpacing/>
              <w:jc w:val="center"/>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40 kt</w:t>
            </w:r>
          </w:p>
        </w:tc>
        <w:tc>
          <w:tcPr>
            <w:tcW w:w="960" w:type="dxa"/>
            <w:tcBorders>
              <w:left w:val="single" w:sz="4" w:space="0" w:color="00000A"/>
              <w:right w:val="single" w:sz="4" w:space="0" w:color="00000A"/>
            </w:tcBorders>
            <w:shd w:val="clear" w:color="auto" w:fill="FFFFFF"/>
            <w:vAlign w:val="bottom"/>
          </w:tcPr>
          <w:p w:rsidR="00297B98" w:rsidRPr="00AD42E3" w:rsidRDefault="00297B98" w:rsidP="001C1FBC">
            <w:pPr>
              <w:suppressAutoHyphens/>
              <w:spacing w:before="60" w:line="240" w:lineRule="atLeast"/>
              <w:ind w:right="-291"/>
              <w:contextualSpacing/>
              <w:jc w:val="center"/>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23</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w:t>
            </w:r>
          </w:p>
        </w:tc>
        <w:tc>
          <w:tcPr>
            <w:tcW w:w="1878" w:type="dxa"/>
            <w:tcBorders>
              <w:left w:val="single" w:sz="4" w:space="0" w:color="00000A"/>
              <w:right w:val="single" w:sz="4" w:space="0" w:color="00000A"/>
            </w:tcBorders>
            <w:shd w:val="clear" w:color="auto" w:fill="FFFFFF"/>
            <w:vAlign w:val="bottom"/>
          </w:tcPr>
          <w:p w:rsidR="00297B98" w:rsidRPr="00AD42E3" w:rsidRDefault="00297B98" w:rsidP="001C1FBC">
            <w:pPr>
              <w:suppressAutoHyphens/>
              <w:spacing w:before="60" w:line="240" w:lineRule="atLeast"/>
              <w:ind w:right="-291"/>
              <w:contextualSpacing/>
              <w:jc w:val="center"/>
              <w:rPr>
                <w:color w:val="00000A"/>
                <w:kern w:val="1"/>
                <w:lang w:val="sl-SI"/>
              </w:rPr>
            </w:pPr>
            <w:r w:rsidRPr="00AD42E3">
              <w:rPr>
                <w:rFonts w:ascii="Calibri" w:hAnsi="Calibri" w:cs="Arial"/>
                <w:color w:val="000000"/>
                <w:kern w:val="1"/>
                <w:sz w:val="18"/>
                <w:szCs w:val="18"/>
                <w:lang w:val="sl-SI" w:eastAsia="sl-SI"/>
              </w:rPr>
              <w:t>-</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53</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w:t>
            </w:r>
          </w:p>
        </w:tc>
      </w:tr>
      <w:tr w:rsidR="00297B98" w:rsidRPr="00AD42E3" w:rsidTr="0074342A">
        <w:tblPrEx>
          <w:tblCellMar>
            <w:left w:w="70" w:type="dxa"/>
          </w:tblCellMar>
        </w:tblPrEx>
        <w:trPr>
          <w:trHeight w:val="255"/>
        </w:trPr>
        <w:tc>
          <w:tcPr>
            <w:tcW w:w="3999" w:type="dxa"/>
            <w:tcBorders>
              <w:left w:val="single" w:sz="4" w:space="0" w:color="00000A"/>
              <w:right w:val="single" w:sz="4" w:space="0" w:color="00000A"/>
            </w:tcBorders>
            <w:shd w:val="clear" w:color="auto" w:fill="FFFFFF"/>
          </w:tcPr>
          <w:p w:rsidR="00297B98" w:rsidRPr="00AD42E3" w:rsidRDefault="00297B98" w:rsidP="001C1FBC">
            <w:pPr>
              <w:suppressAutoHyphens/>
              <w:spacing w:before="60" w:line="240" w:lineRule="atLeast"/>
              <w:ind w:right="-291"/>
              <w:contextualSpacing/>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žveplov dioksid (SO</w:t>
            </w:r>
            <w:r w:rsidRPr="00AD42E3">
              <w:rPr>
                <w:rFonts w:ascii="Calibri" w:hAnsi="Calibri" w:cs="Arial"/>
                <w:color w:val="000000"/>
                <w:kern w:val="1"/>
                <w:sz w:val="18"/>
                <w:szCs w:val="18"/>
                <w:vertAlign w:val="subscript"/>
                <w:lang w:val="sl-SI" w:eastAsia="sl-SI"/>
              </w:rPr>
              <w:t>2</w:t>
            </w:r>
            <w:r w:rsidRPr="00AD42E3">
              <w:rPr>
                <w:rFonts w:ascii="Calibri" w:hAnsi="Calibri" w:cs="Arial"/>
                <w:color w:val="000000"/>
                <w:kern w:val="1"/>
                <w:sz w:val="18"/>
                <w:szCs w:val="18"/>
                <w:lang w:val="sl-SI" w:eastAsia="sl-SI"/>
              </w:rPr>
              <w:t xml:space="preserve">) </w:t>
            </w:r>
          </w:p>
        </w:tc>
        <w:tc>
          <w:tcPr>
            <w:tcW w:w="2109" w:type="dxa"/>
            <w:tcBorders>
              <w:left w:val="single" w:sz="4" w:space="0" w:color="00000A"/>
              <w:right w:val="single" w:sz="4" w:space="0" w:color="00000A"/>
            </w:tcBorders>
            <w:shd w:val="clear" w:color="auto" w:fill="FFFFFF"/>
            <w:vAlign w:val="bottom"/>
          </w:tcPr>
          <w:p w:rsidR="00297B98" w:rsidRPr="00AD42E3" w:rsidRDefault="00297B98" w:rsidP="001C1FBC">
            <w:pPr>
              <w:suppressAutoHyphens/>
              <w:spacing w:before="60" w:line="240" w:lineRule="atLeast"/>
              <w:ind w:right="69"/>
              <w:contextualSpacing/>
              <w:jc w:val="center"/>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27 kt</w:t>
            </w:r>
          </w:p>
        </w:tc>
        <w:tc>
          <w:tcPr>
            <w:tcW w:w="960" w:type="dxa"/>
            <w:tcBorders>
              <w:left w:val="single" w:sz="4" w:space="0" w:color="00000A"/>
              <w:right w:val="single" w:sz="4" w:space="0" w:color="00000A"/>
            </w:tcBorders>
            <w:shd w:val="clear" w:color="auto" w:fill="FFFFFF"/>
            <w:vAlign w:val="bottom"/>
          </w:tcPr>
          <w:p w:rsidR="00297B98" w:rsidRPr="00AD42E3" w:rsidRDefault="00297B98" w:rsidP="001C1FBC">
            <w:pPr>
              <w:suppressAutoHyphens/>
              <w:spacing w:before="60" w:line="240" w:lineRule="atLeast"/>
              <w:ind w:right="-291"/>
              <w:contextualSpacing/>
              <w:jc w:val="center"/>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63</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w:t>
            </w:r>
          </w:p>
        </w:tc>
        <w:tc>
          <w:tcPr>
            <w:tcW w:w="1878" w:type="dxa"/>
            <w:tcBorders>
              <w:left w:val="single" w:sz="4" w:space="0" w:color="00000A"/>
              <w:right w:val="single" w:sz="4" w:space="0" w:color="00000A"/>
            </w:tcBorders>
            <w:shd w:val="clear" w:color="auto" w:fill="FFFFFF"/>
            <w:vAlign w:val="bottom"/>
          </w:tcPr>
          <w:p w:rsidR="00297B98" w:rsidRPr="00AD42E3" w:rsidRDefault="00297B98" w:rsidP="001C1FBC">
            <w:pPr>
              <w:suppressAutoHyphens/>
              <w:spacing w:before="60" w:line="240" w:lineRule="atLeast"/>
              <w:ind w:right="-291"/>
              <w:contextualSpacing/>
              <w:jc w:val="center"/>
              <w:rPr>
                <w:color w:val="00000A"/>
                <w:kern w:val="1"/>
                <w:lang w:val="sl-SI"/>
              </w:rPr>
            </w:pPr>
            <w:r w:rsidRPr="00AD42E3">
              <w:rPr>
                <w:rFonts w:ascii="Calibri" w:hAnsi="Calibri" w:cs="Arial"/>
                <w:color w:val="000000"/>
                <w:kern w:val="1"/>
                <w:sz w:val="18"/>
                <w:szCs w:val="18"/>
                <w:lang w:val="sl-SI" w:eastAsia="sl-SI"/>
              </w:rPr>
              <w:t>-</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92</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w:t>
            </w:r>
          </w:p>
        </w:tc>
      </w:tr>
      <w:tr w:rsidR="00297B98" w:rsidRPr="00AD42E3" w:rsidTr="004A3E76">
        <w:tblPrEx>
          <w:tblCellMar>
            <w:left w:w="70" w:type="dxa"/>
          </w:tblCellMar>
        </w:tblPrEx>
        <w:trPr>
          <w:trHeight w:val="255"/>
        </w:trPr>
        <w:tc>
          <w:tcPr>
            <w:tcW w:w="3999" w:type="dxa"/>
            <w:tcBorders>
              <w:left w:val="single" w:sz="4" w:space="0" w:color="00000A"/>
              <w:right w:val="single" w:sz="4" w:space="0" w:color="00000A"/>
            </w:tcBorders>
            <w:shd w:val="clear" w:color="auto" w:fill="FFFFFF"/>
          </w:tcPr>
          <w:p w:rsidR="00297B98" w:rsidRPr="00AD42E3" w:rsidRDefault="00297B98" w:rsidP="001C1FBC">
            <w:pPr>
              <w:suppressAutoHyphens/>
              <w:spacing w:before="60" w:line="240" w:lineRule="atLeast"/>
              <w:ind w:right="-291"/>
              <w:contextualSpacing/>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amoni</w:t>
            </w:r>
            <w:r w:rsidR="00B153E2" w:rsidRPr="00AD42E3">
              <w:rPr>
                <w:rFonts w:ascii="Calibri" w:hAnsi="Calibri" w:cs="Arial"/>
                <w:color w:val="000000"/>
                <w:kern w:val="1"/>
                <w:sz w:val="18"/>
                <w:szCs w:val="18"/>
                <w:lang w:val="sl-SI" w:eastAsia="sl-SI"/>
              </w:rPr>
              <w:t>j</w:t>
            </w:r>
            <w:r w:rsidRPr="00AD42E3">
              <w:rPr>
                <w:rFonts w:ascii="Calibri" w:hAnsi="Calibri" w:cs="Arial"/>
                <w:color w:val="000000"/>
                <w:kern w:val="1"/>
                <w:sz w:val="18"/>
                <w:szCs w:val="18"/>
                <w:lang w:val="sl-SI" w:eastAsia="sl-SI"/>
              </w:rPr>
              <w:t>ak (NH</w:t>
            </w:r>
            <w:r w:rsidRPr="00AD42E3">
              <w:rPr>
                <w:rFonts w:ascii="Calibri" w:hAnsi="Calibri" w:cs="Arial"/>
                <w:color w:val="000000"/>
                <w:kern w:val="1"/>
                <w:sz w:val="18"/>
                <w:szCs w:val="18"/>
                <w:vertAlign w:val="subscript"/>
                <w:lang w:val="sl-SI" w:eastAsia="sl-SI"/>
              </w:rPr>
              <w:t>3</w:t>
            </w:r>
            <w:r w:rsidRPr="00AD42E3">
              <w:rPr>
                <w:rFonts w:ascii="Calibri" w:hAnsi="Calibri" w:cs="Arial"/>
                <w:color w:val="000000"/>
                <w:kern w:val="1"/>
                <w:sz w:val="18"/>
                <w:szCs w:val="18"/>
                <w:lang w:val="sl-SI" w:eastAsia="sl-SI"/>
              </w:rPr>
              <w:t xml:space="preserve">) </w:t>
            </w:r>
          </w:p>
        </w:tc>
        <w:tc>
          <w:tcPr>
            <w:tcW w:w="2109" w:type="dxa"/>
            <w:tcBorders>
              <w:left w:val="single" w:sz="4" w:space="0" w:color="00000A"/>
              <w:right w:val="single" w:sz="4" w:space="0" w:color="00000A"/>
            </w:tcBorders>
            <w:shd w:val="clear" w:color="auto" w:fill="FFFFFF"/>
            <w:vAlign w:val="bottom"/>
          </w:tcPr>
          <w:p w:rsidR="00297B98" w:rsidRPr="00AD42E3" w:rsidRDefault="00297B98" w:rsidP="001C1FBC">
            <w:pPr>
              <w:suppressAutoHyphens/>
              <w:spacing w:before="60" w:line="240" w:lineRule="atLeast"/>
              <w:ind w:right="69"/>
              <w:contextualSpacing/>
              <w:jc w:val="center"/>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20 kt</w:t>
            </w:r>
          </w:p>
        </w:tc>
        <w:tc>
          <w:tcPr>
            <w:tcW w:w="960" w:type="dxa"/>
            <w:tcBorders>
              <w:left w:val="single" w:sz="4" w:space="0" w:color="00000A"/>
              <w:right w:val="single" w:sz="4" w:space="0" w:color="00000A"/>
            </w:tcBorders>
            <w:shd w:val="clear" w:color="auto" w:fill="FFFFFF"/>
            <w:vAlign w:val="bottom"/>
          </w:tcPr>
          <w:p w:rsidR="00297B98" w:rsidRPr="00AD42E3" w:rsidRDefault="00297B98" w:rsidP="001C1FBC">
            <w:pPr>
              <w:suppressAutoHyphens/>
              <w:spacing w:before="60" w:line="240" w:lineRule="atLeast"/>
              <w:ind w:right="-291"/>
              <w:contextualSpacing/>
              <w:jc w:val="center"/>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1</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w:t>
            </w:r>
          </w:p>
        </w:tc>
        <w:tc>
          <w:tcPr>
            <w:tcW w:w="1878" w:type="dxa"/>
            <w:tcBorders>
              <w:left w:val="single" w:sz="4" w:space="0" w:color="00000A"/>
              <w:right w:val="single" w:sz="4" w:space="0" w:color="00000A"/>
            </w:tcBorders>
            <w:shd w:val="clear" w:color="auto" w:fill="FFFFFF"/>
            <w:vAlign w:val="bottom"/>
          </w:tcPr>
          <w:p w:rsidR="00297B98" w:rsidRPr="00AD42E3" w:rsidRDefault="00297B98" w:rsidP="001C1FBC">
            <w:pPr>
              <w:suppressAutoHyphens/>
              <w:spacing w:before="60" w:line="240" w:lineRule="atLeast"/>
              <w:ind w:right="-291"/>
              <w:contextualSpacing/>
              <w:jc w:val="center"/>
              <w:rPr>
                <w:color w:val="00000A"/>
                <w:kern w:val="1"/>
                <w:lang w:val="sl-SI"/>
              </w:rPr>
            </w:pPr>
            <w:r w:rsidRPr="00AD42E3">
              <w:rPr>
                <w:rFonts w:ascii="Calibri" w:hAnsi="Calibri" w:cs="Arial"/>
                <w:color w:val="000000"/>
                <w:kern w:val="1"/>
                <w:sz w:val="18"/>
                <w:szCs w:val="18"/>
                <w:lang w:val="sl-SI" w:eastAsia="sl-SI"/>
              </w:rPr>
              <w:t>-</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15</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w:t>
            </w:r>
          </w:p>
        </w:tc>
      </w:tr>
      <w:tr w:rsidR="00297B98" w:rsidRPr="00AD42E3" w:rsidTr="004A3E76">
        <w:tblPrEx>
          <w:tblCellMar>
            <w:left w:w="70" w:type="dxa"/>
          </w:tblCellMar>
        </w:tblPrEx>
        <w:trPr>
          <w:trHeight w:val="255"/>
        </w:trPr>
        <w:tc>
          <w:tcPr>
            <w:tcW w:w="3999" w:type="dxa"/>
            <w:tcBorders>
              <w:left w:val="single" w:sz="4" w:space="0" w:color="00000A"/>
              <w:bottom w:val="single" w:sz="4" w:space="0" w:color="00000A"/>
              <w:right w:val="single" w:sz="4" w:space="0" w:color="00000A"/>
            </w:tcBorders>
            <w:shd w:val="clear" w:color="auto" w:fill="FFFFFF"/>
          </w:tcPr>
          <w:p w:rsidR="00297B98" w:rsidRPr="00AD42E3" w:rsidRDefault="00297B98" w:rsidP="001C1FBC">
            <w:pPr>
              <w:suppressAutoHyphens/>
              <w:spacing w:before="60" w:line="240" w:lineRule="atLeast"/>
              <w:ind w:right="-291"/>
              <w:contextualSpacing/>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drobni delci (PM</w:t>
            </w:r>
            <w:r w:rsidRPr="00AD42E3">
              <w:rPr>
                <w:rFonts w:ascii="Calibri" w:hAnsi="Calibri" w:cs="Arial"/>
                <w:color w:val="000000"/>
                <w:kern w:val="1"/>
                <w:sz w:val="18"/>
                <w:szCs w:val="18"/>
                <w:vertAlign w:val="subscript"/>
                <w:lang w:val="sl-SI" w:eastAsia="sl-SI"/>
              </w:rPr>
              <w:t>2.5</w:t>
            </w:r>
            <w:r w:rsidRPr="00AD42E3">
              <w:rPr>
                <w:rFonts w:ascii="Calibri" w:hAnsi="Calibri" w:cs="Arial"/>
                <w:color w:val="000000"/>
                <w:kern w:val="1"/>
                <w:sz w:val="18"/>
                <w:szCs w:val="18"/>
                <w:lang w:val="sl-SI" w:eastAsia="sl-SI"/>
              </w:rPr>
              <w:t xml:space="preserve">) </w:t>
            </w:r>
          </w:p>
        </w:tc>
        <w:tc>
          <w:tcPr>
            <w:tcW w:w="2109" w:type="dxa"/>
            <w:tcBorders>
              <w:left w:val="single" w:sz="4" w:space="0" w:color="00000A"/>
              <w:bottom w:val="single" w:sz="4" w:space="0" w:color="00000A"/>
              <w:right w:val="single" w:sz="4" w:space="0" w:color="00000A"/>
            </w:tcBorders>
            <w:shd w:val="clear" w:color="auto" w:fill="FFFFFF"/>
            <w:vAlign w:val="bottom"/>
          </w:tcPr>
          <w:p w:rsidR="00297B98" w:rsidRPr="00AD42E3" w:rsidRDefault="00297B98" w:rsidP="001C1FBC">
            <w:pPr>
              <w:suppressAutoHyphens/>
              <w:spacing w:before="60" w:line="240" w:lineRule="atLeast"/>
              <w:ind w:right="69"/>
              <w:contextualSpacing/>
              <w:jc w:val="center"/>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w:t>
            </w:r>
          </w:p>
        </w:tc>
        <w:tc>
          <w:tcPr>
            <w:tcW w:w="960" w:type="dxa"/>
            <w:tcBorders>
              <w:left w:val="single" w:sz="4" w:space="0" w:color="00000A"/>
              <w:bottom w:val="single" w:sz="4" w:space="0" w:color="00000A"/>
              <w:right w:val="single" w:sz="4" w:space="0" w:color="00000A"/>
            </w:tcBorders>
            <w:shd w:val="clear" w:color="auto" w:fill="FFFFFF"/>
            <w:vAlign w:val="bottom"/>
          </w:tcPr>
          <w:p w:rsidR="00297B98" w:rsidRPr="00AD42E3" w:rsidRDefault="00297B98" w:rsidP="001C1FBC">
            <w:pPr>
              <w:suppressAutoHyphens/>
              <w:spacing w:before="60" w:line="240" w:lineRule="atLeast"/>
              <w:ind w:right="-291"/>
              <w:contextualSpacing/>
              <w:jc w:val="center"/>
              <w:rPr>
                <w:rFonts w:ascii="Calibri" w:hAnsi="Calibri" w:cs="Arial"/>
                <w:color w:val="000000"/>
                <w:kern w:val="1"/>
                <w:sz w:val="18"/>
                <w:szCs w:val="18"/>
                <w:lang w:val="sl-SI" w:eastAsia="sl-SI"/>
              </w:rPr>
            </w:pPr>
            <w:r w:rsidRPr="00AD42E3">
              <w:rPr>
                <w:rFonts w:ascii="Calibri" w:hAnsi="Calibri" w:cs="Arial"/>
                <w:color w:val="000000"/>
                <w:kern w:val="1"/>
                <w:sz w:val="18"/>
                <w:szCs w:val="18"/>
                <w:lang w:val="sl-SI" w:eastAsia="sl-SI"/>
              </w:rPr>
              <w:t>-</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25</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w:t>
            </w:r>
          </w:p>
        </w:tc>
        <w:tc>
          <w:tcPr>
            <w:tcW w:w="1878" w:type="dxa"/>
            <w:tcBorders>
              <w:left w:val="single" w:sz="4" w:space="0" w:color="00000A"/>
              <w:bottom w:val="single" w:sz="4" w:space="0" w:color="00000A"/>
              <w:right w:val="single" w:sz="4" w:space="0" w:color="00000A"/>
            </w:tcBorders>
            <w:shd w:val="clear" w:color="auto" w:fill="FFFFFF"/>
            <w:vAlign w:val="bottom"/>
          </w:tcPr>
          <w:p w:rsidR="00297B98" w:rsidRPr="00AD42E3" w:rsidRDefault="00297B98" w:rsidP="001C1FBC">
            <w:pPr>
              <w:suppressAutoHyphens/>
              <w:spacing w:before="60" w:line="240" w:lineRule="atLeast"/>
              <w:ind w:right="-291"/>
              <w:contextualSpacing/>
              <w:jc w:val="center"/>
              <w:rPr>
                <w:color w:val="00000A"/>
                <w:kern w:val="1"/>
                <w:lang w:val="sl-SI"/>
              </w:rPr>
            </w:pPr>
            <w:r w:rsidRPr="00AD42E3">
              <w:rPr>
                <w:rFonts w:ascii="Calibri" w:hAnsi="Calibri" w:cs="Arial"/>
                <w:color w:val="000000"/>
                <w:kern w:val="1"/>
                <w:sz w:val="18"/>
                <w:szCs w:val="18"/>
                <w:lang w:val="sl-SI" w:eastAsia="sl-SI"/>
              </w:rPr>
              <w:t>-</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60</w:t>
            </w:r>
            <w:r w:rsidR="00333CF6" w:rsidRPr="00AD42E3">
              <w:rPr>
                <w:rFonts w:ascii="Calibri" w:hAnsi="Calibri" w:cs="Arial"/>
                <w:color w:val="000000"/>
                <w:kern w:val="1"/>
                <w:sz w:val="18"/>
                <w:szCs w:val="18"/>
                <w:lang w:val="sl-SI" w:eastAsia="sl-SI"/>
              </w:rPr>
              <w:t xml:space="preserve"> </w:t>
            </w:r>
            <w:r w:rsidRPr="00AD42E3">
              <w:rPr>
                <w:rFonts w:ascii="Calibri" w:hAnsi="Calibri" w:cs="Arial"/>
                <w:color w:val="000000"/>
                <w:kern w:val="1"/>
                <w:sz w:val="18"/>
                <w:szCs w:val="18"/>
                <w:lang w:val="sl-SI" w:eastAsia="sl-SI"/>
              </w:rPr>
              <w:t>%</w:t>
            </w:r>
          </w:p>
        </w:tc>
      </w:tr>
    </w:tbl>
    <w:p w:rsidR="00E908A0" w:rsidRPr="00AD42E3" w:rsidRDefault="00E908A0" w:rsidP="0074342A">
      <w:pPr>
        <w:suppressAutoHyphens/>
        <w:spacing w:line="240" w:lineRule="atLeast"/>
        <w:ind w:right="-291"/>
        <w:jc w:val="both"/>
        <w:rPr>
          <w:rFonts w:ascii="Calibri" w:hAnsi="Calibri" w:cs="Arial"/>
          <w:color w:val="000000"/>
          <w:kern w:val="1"/>
          <w:szCs w:val="20"/>
          <w:u w:val="single"/>
          <w:lang w:val="sl-SI" w:eastAsia="en-GB"/>
        </w:rPr>
      </w:pPr>
    </w:p>
    <w:p w:rsidR="00187258" w:rsidRDefault="004A3E76" w:rsidP="004A3E76">
      <w:pPr>
        <w:tabs>
          <w:tab w:val="left" w:pos="284"/>
        </w:tabs>
        <w:suppressAutoHyphens/>
        <w:spacing w:before="120" w:line="240" w:lineRule="atLeast"/>
        <w:ind w:right="-289"/>
        <w:jc w:val="both"/>
        <w:rPr>
          <w:rFonts w:ascii="Calibri" w:hAnsi="Calibri" w:cs="Arial"/>
          <w:color w:val="00000A"/>
          <w:kern w:val="1"/>
          <w:szCs w:val="20"/>
          <w:lang w:val="sl-SI" w:eastAsia="sl-SI"/>
        </w:rPr>
      </w:pPr>
      <w:r w:rsidRPr="00D15BB9">
        <w:rPr>
          <w:rFonts w:ascii="Calibri" w:hAnsi="Calibri" w:cs="Arial"/>
          <w:color w:val="00000A"/>
          <w:kern w:val="1"/>
          <w:szCs w:val="20"/>
          <w:lang w:val="sl-SI" w:eastAsia="sl-SI"/>
        </w:rPr>
        <w:t xml:space="preserve">Projekcije emisij onesnaževal zraka </w:t>
      </w:r>
      <w:r w:rsidR="007F2372" w:rsidRPr="00D15BB9">
        <w:rPr>
          <w:rFonts w:ascii="Calibri" w:hAnsi="Calibri" w:cs="Arial"/>
          <w:color w:val="00000A"/>
          <w:kern w:val="1"/>
          <w:szCs w:val="20"/>
          <w:lang w:val="sl-SI" w:eastAsia="sl-SI"/>
        </w:rPr>
        <w:t xml:space="preserve">do leta 2030 </w:t>
      </w:r>
      <w:r w:rsidRPr="00D15BB9">
        <w:rPr>
          <w:rFonts w:ascii="Calibri" w:hAnsi="Calibri" w:cs="Arial"/>
          <w:color w:val="00000A"/>
          <w:kern w:val="1"/>
          <w:szCs w:val="20"/>
          <w:lang w:val="sl-SI" w:eastAsia="sl-SI"/>
        </w:rPr>
        <w:t>ob upoštevanju sedanjih ukrepov</w:t>
      </w:r>
      <w:r w:rsidR="007F2372">
        <w:rPr>
          <w:rFonts w:ascii="Calibri" w:hAnsi="Calibri" w:cs="Arial"/>
          <w:color w:val="00000A"/>
          <w:kern w:val="1"/>
          <w:szCs w:val="20"/>
          <w:lang w:val="sl-SI" w:eastAsia="sl-SI"/>
        </w:rPr>
        <w:t xml:space="preserve">, vključno z ukrepi </w:t>
      </w:r>
      <w:r w:rsidRPr="00D15BB9">
        <w:rPr>
          <w:rFonts w:ascii="Calibri" w:hAnsi="Calibri" w:cs="Arial"/>
          <w:color w:val="00000A"/>
          <w:kern w:val="1"/>
          <w:szCs w:val="20"/>
          <w:lang w:val="sl-SI" w:eastAsia="sl-SI"/>
        </w:rPr>
        <w:t xml:space="preserve"> </w:t>
      </w:r>
      <w:r w:rsidR="007F2372" w:rsidRPr="00D15BB9">
        <w:rPr>
          <w:rFonts w:ascii="Calibri" w:hAnsi="Calibri" w:cs="Arial"/>
          <w:color w:val="00000A"/>
          <w:kern w:val="1"/>
          <w:szCs w:val="20"/>
          <w:lang w:val="sl-SI" w:eastAsia="sl-SI"/>
        </w:rPr>
        <w:t>OP-TGP-2020</w:t>
      </w:r>
      <w:r w:rsidR="007F2372">
        <w:rPr>
          <w:rFonts w:ascii="Calibri" w:hAnsi="Calibri" w:cs="Arial"/>
          <w:color w:val="00000A"/>
          <w:kern w:val="1"/>
          <w:szCs w:val="20"/>
          <w:lang w:val="sl-SI" w:eastAsia="sl-SI"/>
        </w:rPr>
        <w:t>, k</w:t>
      </w:r>
      <w:r w:rsidRPr="00D15BB9">
        <w:rPr>
          <w:rFonts w:ascii="Calibri" w:hAnsi="Calibri" w:cs="Arial"/>
          <w:color w:val="00000A"/>
          <w:kern w:val="1"/>
          <w:szCs w:val="20"/>
          <w:lang w:val="sl-SI" w:eastAsia="sl-SI"/>
        </w:rPr>
        <w:t xml:space="preserve">ažejo, da se bodo emisije še dodatno zmanjšale. </w:t>
      </w:r>
      <w:r w:rsidR="00187258">
        <w:rPr>
          <w:rFonts w:ascii="Calibri" w:hAnsi="Calibri" w:cs="Arial"/>
          <w:color w:val="00000A"/>
          <w:kern w:val="1"/>
          <w:szCs w:val="20"/>
          <w:lang w:val="sl-SI" w:eastAsia="sl-SI"/>
        </w:rPr>
        <w:t xml:space="preserve">Glede na zaostanke pri izvajanju OP-TGP-2020, pa te projekcije mestoma temeljijo na preveč optimističnih osnovah. </w:t>
      </w:r>
    </w:p>
    <w:p w:rsidR="004A3E76" w:rsidRDefault="00187258" w:rsidP="004A3E76">
      <w:pPr>
        <w:tabs>
          <w:tab w:val="left" w:pos="284"/>
        </w:tabs>
        <w:suppressAutoHyphens/>
        <w:spacing w:before="120" w:line="240" w:lineRule="atLeast"/>
        <w:ind w:right="-289"/>
        <w:jc w:val="both"/>
        <w:rPr>
          <w:rFonts w:ascii="Calibri" w:hAnsi="Calibri" w:cs="Arial"/>
          <w:color w:val="00000A"/>
          <w:kern w:val="1"/>
          <w:szCs w:val="20"/>
          <w:lang w:val="sl-SI" w:eastAsia="sl-SI"/>
        </w:rPr>
      </w:pPr>
      <w:r>
        <w:rPr>
          <w:rFonts w:ascii="Calibri" w:hAnsi="Calibri" w:cs="Arial"/>
          <w:color w:val="00000A"/>
          <w:kern w:val="1"/>
          <w:szCs w:val="20"/>
          <w:lang w:val="sl-SI" w:eastAsia="sl-SI"/>
        </w:rPr>
        <w:t xml:space="preserve">Projekcije emisij </w:t>
      </w:r>
      <w:r w:rsidR="004A3E76" w:rsidRPr="00D15BB9">
        <w:rPr>
          <w:rFonts w:ascii="Calibri" w:hAnsi="Calibri" w:cs="Arial"/>
          <w:color w:val="00000A"/>
          <w:kern w:val="1"/>
          <w:szCs w:val="20"/>
          <w:lang w:val="sl-SI" w:eastAsia="sl-SI"/>
        </w:rPr>
        <w:t>SO</w:t>
      </w:r>
      <w:r w:rsidR="004A3E76" w:rsidRPr="00D15BB9">
        <w:rPr>
          <w:rFonts w:ascii="Calibri" w:hAnsi="Calibri" w:cs="Arial"/>
          <w:color w:val="00000A"/>
          <w:kern w:val="1"/>
          <w:szCs w:val="20"/>
          <w:vertAlign w:val="subscript"/>
          <w:lang w:val="sl-SI" w:eastAsia="sl-SI"/>
        </w:rPr>
        <w:t>2</w:t>
      </w:r>
      <w:r w:rsidR="004A3E76" w:rsidRPr="00D15BB9">
        <w:rPr>
          <w:rFonts w:ascii="Calibri" w:hAnsi="Calibri" w:cs="Arial"/>
          <w:color w:val="00000A"/>
          <w:kern w:val="1"/>
          <w:szCs w:val="20"/>
          <w:lang w:val="sl-SI" w:eastAsia="sl-SI"/>
        </w:rPr>
        <w:t xml:space="preserve"> do leta 2030 </w:t>
      </w:r>
      <w:r>
        <w:rPr>
          <w:rFonts w:ascii="Calibri" w:hAnsi="Calibri" w:cs="Arial"/>
          <w:color w:val="00000A"/>
          <w:kern w:val="1"/>
          <w:szCs w:val="20"/>
          <w:lang w:val="sl-SI" w:eastAsia="sl-SI"/>
        </w:rPr>
        <w:t xml:space="preserve">kažejo na njihovo </w:t>
      </w:r>
      <w:r w:rsidR="004A3E76" w:rsidRPr="00D15BB9">
        <w:rPr>
          <w:rFonts w:ascii="Calibri" w:hAnsi="Calibri" w:cs="Arial"/>
          <w:color w:val="00000A"/>
          <w:kern w:val="1"/>
          <w:szCs w:val="20"/>
          <w:lang w:val="sl-SI" w:eastAsia="sl-SI"/>
        </w:rPr>
        <w:t>zmanjšaj</w:t>
      </w:r>
      <w:r>
        <w:rPr>
          <w:rFonts w:ascii="Calibri" w:hAnsi="Calibri" w:cs="Arial"/>
          <w:color w:val="00000A"/>
          <w:kern w:val="1"/>
          <w:szCs w:val="20"/>
          <w:lang w:val="sl-SI" w:eastAsia="sl-SI"/>
        </w:rPr>
        <w:t>e</w:t>
      </w:r>
      <w:r w:rsidR="004A3E76" w:rsidRPr="00D15BB9">
        <w:rPr>
          <w:rFonts w:ascii="Calibri" w:hAnsi="Calibri" w:cs="Arial"/>
          <w:color w:val="00000A"/>
          <w:kern w:val="1"/>
          <w:szCs w:val="20"/>
          <w:lang w:val="sl-SI" w:eastAsia="sl-SI"/>
        </w:rPr>
        <w:t xml:space="preserve"> za 92 odstotkov, k zmanjšanju največ prispeva sektor proizvodnje električne energije in toplote. </w:t>
      </w:r>
      <w:r>
        <w:rPr>
          <w:rFonts w:ascii="Calibri" w:hAnsi="Calibri" w:cs="Arial"/>
          <w:color w:val="00000A"/>
          <w:kern w:val="1"/>
          <w:szCs w:val="20"/>
          <w:lang w:val="sl-SI" w:eastAsia="sl-SI"/>
        </w:rPr>
        <w:t xml:space="preserve">Projekcije emisij </w:t>
      </w:r>
      <w:r w:rsidR="004A3E76" w:rsidRPr="00D15BB9">
        <w:rPr>
          <w:rFonts w:ascii="Calibri" w:hAnsi="Calibri" w:cs="Arial"/>
          <w:color w:val="00000A"/>
          <w:kern w:val="1"/>
          <w:szCs w:val="20"/>
          <w:lang w:val="sl-SI" w:eastAsia="sl-SI"/>
        </w:rPr>
        <w:t>NO</w:t>
      </w:r>
      <w:r w:rsidR="004A3E76" w:rsidRPr="00D15BB9">
        <w:rPr>
          <w:rFonts w:ascii="Calibri" w:hAnsi="Calibri" w:cs="Arial"/>
          <w:color w:val="00000A"/>
          <w:kern w:val="1"/>
          <w:szCs w:val="20"/>
          <w:vertAlign w:val="subscript"/>
          <w:lang w:val="sl-SI" w:eastAsia="sl-SI"/>
        </w:rPr>
        <w:t>x</w:t>
      </w:r>
      <w:r w:rsidR="004A3E76" w:rsidRPr="00D15BB9">
        <w:rPr>
          <w:rFonts w:ascii="Calibri" w:hAnsi="Calibri" w:cs="Arial"/>
          <w:color w:val="00000A"/>
          <w:kern w:val="1"/>
          <w:szCs w:val="20"/>
          <w:lang w:val="sl-SI" w:eastAsia="sl-SI"/>
        </w:rPr>
        <w:t xml:space="preserve"> </w:t>
      </w:r>
      <w:r>
        <w:rPr>
          <w:rFonts w:ascii="Calibri" w:hAnsi="Calibri" w:cs="Arial"/>
          <w:color w:val="00000A"/>
          <w:kern w:val="1"/>
          <w:szCs w:val="20"/>
          <w:lang w:val="sl-SI" w:eastAsia="sl-SI"/>
        </w:rPr>
        <w:t xml:space="preserve">kažejo na njihovo zmanjšanje </w:t>
      </w:r>
      <w:r w:rsidR="004A3E76" w:rsidRPr="00D15BB9">
        <w:rPr>
          <w:rFonts w:ascii="Calibri" w:hAnsi="Calibri" w:cs="Arial"/>
          <w:color w:val="00000A"/>
          <w:kern w:val="1"/>
          <w:szCs w:val="20"/>
          <w:lang w:val="sl-SI" w:eastAsia="sl-SI"/>
        </w:rPr>
        <w:t xml:space="preserve">za 66 odstotkov, z največjim zmanjšanjem v sektorju prometa, sledi proizvodnja električne energije in toplote. </w:t>
      </w:r>
      <w:r>
        <w:rPr>
          <w:rFonts w:ascii="Calibri" w:hAnsi="Calibri" w:cs="Arial"/>
          <w:color w:val="00000A"/>
          <w:kern w:val="1"/>
          <w:szCs w:val="20"/>
          <w:lang w:val="sl-SI" w:eastAsia="sl-SI"/>
        </w:rPr>
        <w:t xml:space="preserve">Projekcije emisij </w:t>
      </w:r>
      <w:r w:rsidR="004A3E76" w:rsidRPr="00D15BB9">
        <w:rPr>
          <w:rFonts w:ascii="Calibri" w:hAnsi="Calibri" w:cs="Arial"/>
          <w:color w:val="00000A"/>
          <w:kern w:val="1"/>
          <w:szCs w:val="20"/>
          <w:lang w:val="sl-SI" w:eastAsia="sl-SI"/>
        </w:rPr>
        <w:t>NH</w:t>
      </w:r>
      <w:r w:rsidR="004A3E76" w:rsidRPr="00D15BB9">
        <w:rPr>
          <w:rFonts w:ascii="Calibri" w:hAnsi="Calibri" w:cs="Arial"/>
          <w:color w:val="00000A"/>
          <w:kern w:val="1"/>
          <w:szCs w:val="20"/>
          <w:vertAlign w:val="subscript"/>
          <w:lang w:val="sl-SI" w:eastAsia="sl-SI"/>
        </w:rPr>
        <w:t>3</w:t>
      </w:r>
      <w:r w:rsidR="004A3E76" w:rsidRPr="00D15BB9">
        <w:rPr>
          <w:rFonts w:ascii="Calibri" w:hAnsi="Calibri" w:cs="Arial"/>
          <w:color w:val="00000A"/>
          <w:kern w:val="1"/>
          <w:szCs w:val="20"/>
          <w:lang w:val="sl-SI" w:eastAsia="sl-SI"/>
        </w:rPr>
        <w:t xml:space="preserve"> do leta 2030 </w:t>
      </w:r>
      <w:r>
        <w:rPr>
          <w:rFonts w:ascii="Calibri" w:hAnsi="Calibri" w:cs="Arial"/>
          <w:color w:val="00000A"/>
          <w:kern w:val="1"/>
          <w:szCs w:val="20"/>
          <w:lang w:val="sl-SI" w:eastAsia="sl-SI"/>
        </w:rPr>
        <w:t xml:space="preserve">kažejo, da se bodo zmanjšale bolj kot je to potrebno za doseganje ciljnega </w:t>
      </w:r>
      <w:r>
        <w:rPr>
          <w:rFonts w:ascii="Calibri" w:hAnsi="Calibri" w:cs="Arial"/>
          <w:color w:val="00000A"/>
          <w:kern w:val="1"/>
          <w:szCs w:val="20"/>
          <w:lang w:val="sl-SI" w:eastAsia="sl-SI"/>
        </w:rPr>
        <w:lastRenderedPageBreak/>
        <w:t xml:space="preserve">zmanjšanja. </w:t>
      </w:r>
      <w:r w:rsidR="002731D6">
        <w:rPr>
          <w:rFonts w:ascii="Calibri" w:hAnsi="Calibri" w:cs="Arial"/>
          <w:color w:val="00000A"/>
          <w:kern w:val="1"/>
          <w:szCs w:val="20"/>
          <w:lang w:val="sl-SI" w:eastAsia="sl-SI"/>
        </w:rPr>
        <w:t xml:space="preserve">Projekcije torej kažejo doseganje ciljnega zmanjšanja emisij leta 2030 za </w:t>
      </w:r>
      <w:r w:rsidR="002731D6" w:rsidRPr="00D15BB9">
        <w:rPr>
          <w:rFonts w:ascii="Calibri" w:hAnsi="Calibri" w:cs="Arial"/>
          <w:color w:val="00000A"/>
          <w:kern w:val="1"/>
          <w:szCs w:val="20"/>
          <w:lang w:val="sl-SI" w:eastAsia="sl-SI"/>
        </w:rPr>
        <w:t>SO</w:t>
      </w:r>
      <w:r w:rsidR="002731D6" w:rsidRPr="00D15BB9">
        <w:rPr>
          <w:rFonts w:ascii="Calibri" w:hAnsi="Calibri" w:cs="Arial"/>
          <w:color w:val="00000A"/>
          <w:kern w:val="1"/>
          <w:szCs w:val="20"/>
          <w:vertAlign w:val="subscript"/>
          <w:lang w:val="sl-SI" w:eastAsia="sl-SI"/>
        </w:rPr>
        <w:t>2</w:t>
      </w:r>
      <w:r w:rsidR="002731D6">
        <w:rPr>
          <w:rFonts w:ascii="Calibri" w:hAnsi="Calibri" w:cs="Arial"/>
          <w:color w:val="00000A"/>
          <w:kern w:val="1"/>
          <w:szCs w:val="20"/>
          <w:vertAlign w:val="subscript"/>
          <w:lang w:val="sl-SI" w:eastAsia="sl-SI"/>
        </w:rPr>
        <w:t xml:space="preserve">, </w:t>
      </w:r>
      <w:r w:rsidR="002731D6" w:rsidRPr="00D15BB9">
        <w:rPr>
          <w:rFonts w:ascii="Calibri" w:hAnsi="Calibri" w:cs="Arial"/>
          <w:color w:val="00000A"/>
          <w:kern w:val="1"/>
          <w:szCs w:val="20"/>
          <w:lang w:val="sl-SI" w:eastAsia="sl-SI"/>
        </w:rPr>
        <w:t>NO</w:t>
      </w:r>
      <w:r w:rsidR="002731D6" w:rsidRPr="00D15BB9">
        <w:rPr>
          <w:rFonts w:ascii="Calibri" w:hAnsi="Calibri" w:cs="Arial"/>
          <w:color w:val="00000A"/>
          <w:kern w:val="1"/>
          <w:szCs w:val="20"/>
          <w:vertAlign w:val="subscript"/>
          <w:lang w:val="sl-SI" w:eastAsia="sl-SI"/>
        </w:rPr>
        <w:t>x</w:t>
      </w:r>
      <w:r w:rsidR="002731D6" w:rsidRPr="00D15BB9">
        <w:rPr>
          <w:rFonts w:ascii="Calibri" w:hAnsi="Calibri" w:cs="Arial"/>
          <w:color w:val="00000A"/>
          <w:kern w:val="1"/>
          <w:szCs w:val="20"/>
          <w:lang w:val="sl-SI" w:eastAsia="sl-SI"/>
        </w:rPr>
        <w:t xml:space="preserve"> </w:t>
      </w:r>
      <w:r w:rsidR="002731D6">
        <w:rPr>
          <w:rFonts w:ascii="Calibri" w:hAnsi="Calibri" w:cs="Arial"/>
          <w:color w:val="00000A"/>
          <w:kern w:val="1"/>
          <w:szCs w:val="20"/>
          <w:lang w:val="sl-SI" w:eastAsia="sl-SI"/>
        </w:rPr>
        <w:t xml:space="preserve">in </w:t>
      </w:r>
      <w:r w:rsidR="002731D6" w:rsidRPr="00D15BB9">
        <w:rPr>
          <w:rFonts w:ascii="Calibri" w:hAnsi="Calibri" w:cs="Arial"/>
          <w:color w:val="00000A"/>
          <w:kern w:val="1"/>
          <w:szCs w:val="20"/>
          <w:lang w:val="sl-SI" w:eastAsia="sl-SI"/>
        </w:rPr>
        <w:t>NH</w:t>
      </w:r>
      <w:r w:rsidR="002731D6" w:rsidRPr="00D15BB9">
        <w:rPr>
          <w:rFonts w:ascii="Calibri" w:hAnsi="Calibri" w:cs="Arial"/>
          <w:color w:val="00000A"/>
          <w:kern w:val="1"/>
          <w:szCs w:val="20"/>
          <w:vertAlign w:val="subscript"/>
          <w:lang w:val="sl-SI" w:eastAsia="sl-SI"/>
        </w:rPr>
        <w:t>3</w:t>
      </w:r>
      <w:r w:rsidR="002731D6" w:rsidRPr="00D15BB9">
        <w:rPr>
          <w:rFonts w:ascii="Calibri" w:hAnsi="Calibri" w:cs="Arial"/>
          <w:color w:val="00000A"/>
          <w:kern w:val="1"/>
          <w:szCs w:val="20"/>
          <w:lang w:val="sl-SI" w:eastAsia="sl-SI"/>
        </w:rPr>
        <w:t>.</w:t>
      </w:r>
      <w:r w:rsidR="002731D6">
        <w:rPr>
          <w:rFonts w:ascii="Calibri" w:hAnsi="Calibri" w:cs="Arial"/>
          <w:color w:val="00000A"/>
          <w:kern w:val="1"/>
          <w:szCs w:val="20"/>
          <w:lang w:val="sl-SI" w:eastAsia="sl-SI"/>
        </w:rPr>
        <w:t xml:space="preserve"> </w:t>
      </w:r>
      <w:r>
        <w:rPr>
          <w:rFonts w:ascii="Calibri" w:hAnsi="Calibri" w:cs="Arial"/>
          <w:color w:val="00000A"/>
          <w:kern w:val="1"/>
          <w:szCs w:val="20"/>
          <w:lang w:val="sl-SI" w:eastAsia="sl-SI"/>
        </w:rPr>
        <w:t xml:space="preserve">Projekcije pa ne kažejo doseganja ciljnega zmanjšanja emisij </w:t>
      </w:r>
      <w:r w:rsidR="004A3E76" w:rsidRPr="00144321">
        <w:rPr>
          <w:rFonts w:ascii="Calibri" w:hAnsi="Calibri" w:cs="Arial"/>
          <w:color w:val="00000A"/>
          <w:kern w:val="1"/>
          <w:szCs w:val="20"/>
          <w:lang w:val="sl-SI" w:eastAsia="sl-SI"/>
        </w:rPr>
        <w:t>NMVOC in PM</w:t>
      </w:r>
      <w:r w:rsidR="004A3E76" w:rsidRPr="00144321">
        <w:rPr>
          <w:rFonts w:ascii="Calibri" w:hAnsi="Calibri" w:cs="Arial"/>
          <w:color w:val="00000A"/>
          <w:kern w:val="1"/>
          <w:szCs w:val="20"/>
          <w:vertAlign w:val="subscript"/>
          <w:lang w:val="sl-SI" w:eastAsia="sl-SI"/>
        </w:rPr>
        <w:t>2,5</w:t>
      </w:r>
      <w:r>
        <w:rPr>
          <w:rFonts w:ascii="Calibri" w:hAnsi="Calibri" w:cs="Arial"/>
          <w:color w:val="00000A"/>
          <w:kern w:val="1"/>
          <w:szCs w:val="20"/>
          <w:lang w:val="sl-SI" w:eastAsia="sl-SI"/>
        </w:rPr>
        <w:t xml:space="preserve"> in sicer se e</w:t>
      </w:r>
      <w:r w:rsidR="004A3E76" w:rsidRPr="00144321">
        <w:rPr>
          <w:rFonts w:ascii="Calibri" w:hAnsi="Calibri" w:cs="Arial"/>
          <w:color w:val="00000A"/>
          <w:kern w:val="1"/>
          <w:szCs w:val="20"/>
          <w:lang w:val="sl-SI" w:eastAsia="sl-SI"/>
        </w:rPr>
        <w:t>misije NMVOC  zmanjšajo za 45 odstotkov, emisije PM</w:t>
      </w:r>
      <w:r w:rsidR="004A3E76" w:rsidRPr="00144321">
        <w:rPr>
          <w:rFonts w:ascii="Calibri" w:hAnsi="Calibri" w:cs="Arial"/>
          <w:color w:val="00000A"/>
          <w:kern w:val="1"/>
          <w:szCs w:val="20"/>
          <w:vertAlign w:val="subscript"/>
          <w:lang w:val="sl-SI" w:eastAsia="sl-SI"/>
        </w:rPr>
        <w:t>2,5</w:t>
      </w:r>
      <w:r w:rsidR="004A3E76" w:rsidRPr="00144321">
        <w:rPr>
          <w:rFonts w:ascii="Calibri" w:hAnsi="Calibri" w:cs="Arial"/>
          <w:color w:val="00000A"/>
          <w:kern w:val="1"/>
          <w:szCs w:val="20"/>
          <w:lang w:val="sl-SI" w:eastAsia="sl-SI"/>
        </w:rPr>
        <w:t xml:space="preserve"> pa za 49 odstotkov, kar je 8 oziroma 11 odstotnih točk manj od cilj</w:t>
      </w:r>
      <w:r>
        <w:rPr>
          <w:rFonts w:ascii="Calibri" w:hAnsi="Calibri" w:cs="Arial"/>
          <w:color w:val="00000A"/>
          <w:kern w:val="1"/>
          <w:szCs w:val="20"/>
          <w:lang w:val="sl-SI" w:eastAsia="sl-SI"/>
        </w:rPr>
        <w:t xml:space="preserve">nega zmanjšanja do leta 2030. Za emisije </w:t>
      </w:r>
      <w:r w:rsidR="004A3E76" w:rsidRPr="00144321">
        <w:rPr>
          <w:rFonts w:ascii="Calibri" w:hAnsi="Calibri" w:cs="Arial"/>
          <w:color w:val="00000A"/>
          <w:kern w:val="1"/>
          <w:szCs w:val="20"/>
          <w:lang w:val="sl-SI" w:eastAsia="sl-SI"/>
        </w:rPr>
        <w:t>PM</w:t>
      </w:r>
      <w:r w:rsidR="004A3E76" w:rsidRPr="00144321">
        <w:rPr>
          <w:rFonts w:ascii="Calibri" w:hAnsi="Calibri" w:cs="Arial"/>
          <w:color w:val="00000A"/>
          <w:kern w:val="1"/>
          <w:szCs w:val="20"/>
          <w:vertAlign w:val="subscript"/>
          <w:lang w:val="sl-SI" w:eastAsia="sl-SI"/>
        </w:rPr>
        <w:t>2,5</w:t>
      </w:r>
      <w:r w:rsidR="004A3E76" w:rsidRPr="00144321">
        <w:rPr>
          <w:rFonts w:ascii="Calibri" w:hAnsi="Calibri" w:cs="Arial"/>
          <w:color w:val="00000A"/>
          <w:kern w:val="1"/>
          <w:szCs w:val="20"/>
          <w:lang w:val="sl-SI" w:eastAsia="sl-SI"/>
        </w:rPr>
        <w:t xml:space="preserve"> </w:t>
      </w:r>
      <w:r>
        <w:rPr>
          <w:rFonts w:ascii="Calibri" w:hAnsi="Calibri" w:cs="Arial"/>
          <w:color w:val="00000A"/>
          <w:kern w:val="1"/>
          <w:szCs w:val="20"/>
          <w:lang w:val="sl-SI" w:eastAsia="sl-SI"/>
        </w:rPr>
        <w:t xml:space="preserve">pa je </w:t>
      </w:r>
      <w:r w:rsidR="004A3E76" w:rsidRPr="00144321">
        <w:rPr>
          <w:rFonts w:ascii="Calibri" w:hAnsi="Calibri" w:cs="Arial"/>
          <w:color w:val="00000A"/>
          <w:kern w:val="1"/>
          <w:szCs w:val="20"/>
          <w:lang w:val="sl-SI" w:eastAsia="sl-SI"/>
        </w:rPr>
        <w:t xml:space="preserve">problematično tudi doseganje cilja leta 2020, ko bi morale biti emisije glede na leto 2005 manjše za 25 odstotkov. </w:t>
      </w:r>
      <w:r>
        <w:rPr>
          <w:rFonts w:ascii="Calibri" w:hAnsi="Calibri" w:cs="Arial"/>
          <w:color w:val="00000A"/>
          <w:kern w:val="1"/>
          <w:szCs w:val="20"/>
          <w:lang w:val="sl-SI" w:eastAsia="sl-SI"/>
        </w:rPr>
        <w:t>O</w:t>
      </w:r>
      <w:r w:rsidR="004A3E76" w:rsidRPr="00144321">
        <w:rPr>
          <w:rFonts w:ascii="Calibri" w:hAnsi="Calibri" w:cs="Arial"/>
          <w:color w:val="00000A"/>
          <w:kern w:val="1"/>
          <w:szCs w:val="20"/>
          <w:lang w:val="sl-SI" w:eastAsia="sl-SI"/>
        </w:rPr>
        <w:t>b nadalj</w:t>
      </w:r>
      <w:r>
        <w:rPr>
          <w:rFonts w:ascii="Calibri" w:hAnsi="Calibri" w:cs="Arial"/>
          <w:color w:val="00000A"/>
          <w:kern w:val="1"/>
          <w:szCs w:val="20"/>
          <w:lang w:val="sl-SI" w:eastAsia="sl-SI"/>
        </w:rPr>
        <w:t xml:space="preserve">evanju izvajanja </w:t>
      </w:r>
      <w:r w:rsidR="004A3E76" w:rsidRPr="00144321">
        <w:rPr>
          <w:rFonts w:ascii="Calibri" w:hAnsi="Calibri" w:cs="Arial"/>
          <w:color w:val="00000A"/>
          <w:kern w:val="1"/>
          <w:szCs w:val="20"/>
          <w:lang w:val="sl-SI" w:eastAsia="sl-SI"/>
        </w:rPr>
        <w:t xml:space="preserve">ukrepov, </w:t>
      </w:r>
      <w:r>
        <w:rPr>
          <w:rFonts w:ascii="Calibri" w:hAnsi="Calibri" w:cs="Arial"/>
          <w:color w:val="00000A"/>
          <w:kern w:val="1"/>
          <w:szCs w:val="20"/>
          <w:lang w:val="sl-SI" w:eastAsia="sl-SI"/>
        </w:rPr>
        <w:t xml:space="preserve">ki so </w:t>
      </w:r>
      <w:r w:rsidR="004A3E76" w:rsidRPr="00144321">
        <w:rPr>
          <w:rFonts w:ascii="Calibri" w:hAnsi="Calibri" w:cs="Arial"/>
          <w:color w:val="00000A"/>
          <w:kern w:val="1"/>
          <w:szCs w:val="20"/>
          <w:lang w:val="sl-SI" w:eastAsia="sl-SI"/>
        </w:rPr>
        <w:t xml:space="preserve">vključeni v programe za blaženje podnebnih sprememb </w:t>
      </w:r>
      <w:r>
        <w:rPr>
          <w:rFonts w:ascii="Calibri" w:hAnsi="Calibri" w:cs="Arial"/>
          <w:color w:val="00000A"/>
          <w:kern w:val="1"/>
          <w:szCs w:val="20"/>
          <w:lang w:val="sl-SI" w:eastAsia="sl-SI"/>
        </w:rPr>
        <w:t xml:space="preserve">in </w:t>
      </w:r>
      <w:r w:rsidR="002731D6">
        <w:rPr>
          <w:rFonts w:ascii="Calibri" w:hAnsi="Calibri" w:cs="Arial"/>
          <w:color w:val="00000A"/>
          <w:kern w:val="1"/>
          <w:szCs w:val="20"/>
          <w:lang w:val="sl-SI" w:eastAsia="sl-SI"/>
        </w:rPr>
        <w:t xml:space="preserve">programe drugih politik, </w:t>
      </w:r>
      <w:r w:rsidR="004A3E76" w:rsidRPr="00144321">
        <w:rPr>
          <w:rFonts w:ascii="Calibri" w:hAnsi="Calibri" w:cs="Arial"/>
          <w:color w:val="00000A"/>
          <w:kern w:val="1"/>
          <w:szCs w:val="20"/>
          <w:lang w:val="sl-SI" w:eastAsia="sl-SI"/>
        </w:rPr>
        <w:t xml:space="preserve">rame, ob upoštevanju okoljskih predpisov glede mejnih </w:t>
      </w:r>
      <w:r w:rsidR="002731D6">
        <w:rPr>
          <w:rFonts w:ascii="Calibri" w:hAnsi="Calibri" w:cs="Arial"/>
          <w:color w:val="00000A"/>
          <w:kern w:val="1"/>
          <w:szCs w:val="20"/>
          <w:lang w:val="sl-SI" w:eastAsia="sl-SI"/>
        </w:rPr>
        <w:t xml:space="preserve">vrednosti </w:t>
      </w:r>
      <w:r w:rsidR="004A3E76" w:rsidRPr="00144321">
        <w:rPr>
          <w:rFonts w:ascii="Calibri" w:hAnsi="Calibri" w:cs="Arial"/>
          <w:color w:val="00000A"/>
          <w:kern w:val="1"/>
          <w:szCs w:val="20"/>
          <w:lang w:val="sl-SI" w:eastAsia="sl-SI"/>
        </w:rPr>
        <w:t>emisij ter drugih predpisov</w:t>
      </w:r>
      <w:r w:rsidR="002731D6">
        <w:rPr>
          <w:rFonts w:ascii="Calibri" w:hAnsi="Calibri" w:cs="Arial"/>
          <w:color w:val="00000A"/>
          <w:kern w:val="1"/>
          <w:szCs w:val="20"/>
          <w:lang w:val="sl-SI" w:eastAsia="sl-SI"/>
        </w:rPr>
        <w:t>, je</w:t>
      </w:r>
      <w:r w:rsidR="004A3E76" w:rsidRPr="00144321">
        <w:rPr>
          <w:rFonts w:ascii="Calibri" w:hAnsi="Calibri" w:cs="Arial"/>
          <w:color w:val="00000A"/>
          <w:kern w:val="1"/>
          <w:szCs w:val="20"/>
          <w:lang w:val="sl-SI" w:eastAsia="sl-SI"/>
        </w:rPr>
        <w:t xml:space="preserve"> doseganje ciljev leta 2030 realno dosegljivo za NO</w:t>
      </w:r>
      <w:r w:rsidR="004A3E76" w:rsidRPr="00144321">
        <w:rPr>
          <w:rFonts w:ascii="Calibri" w:hAnsi="Calibri" w:cs="Arial"/>
          <w:color w:val="00000A"/>
          <w:kern w:val="1"/>
          <w:szCs w:val="20"/>
          <w:vertAlign w:val="subscript"/>
          <w:lang w:val="sl-SI" w:eastAsia="sl-SI"/>
        </w:rPr>
        <w:t>x</w:t>
      </w:r>
      <w:r w:rsidR="004A3E76" w:rsidRPr="00144321">
        <w:rPr>
          <w:rFonts w:ascii="Calibri" w:hAnsi="Calibri" w:cs="Arial"/>
          <w:color w:val="00000A"/>
          <w:kern w:val="1"/>
          <w:szCs w:val="20"/>
          <w:lang w:val="sl-SI" w:eastAsia="sl-SI"/>
        </w:rPr>
        <w:t>, SO</w:t>
      </w:r>
      <w:r w:rsidR="004A3E76" w:rsidRPr="00144321">
        <w:rPr>
          <w:rFonts w:ascii="Calibri" w:hAnsi="Calibri" w:cs="Arial"/>
          <w:color w:val="00000A"/>
          <w:kern w:val="1"/>
          <w:szCs w:val="20"/>
          <w:vertAlign w:val="subscript"/>
          <w:lang w:val="sl-SI" w:eastAsia="sl-SI"/>
        </w:rPr>
        <w:t>2</w:t>
      </w:r>
      <w:r w:rsidR="004A3E76" w:rsidRPr="00144321">
        <w:rPr>
          <w:rFonts w:ascii="Calibri" w:hAnsi="Calibri" w:cs="Arial"/>
          <w:color w:val="00000A"/>
          <w:kern w:val="1"/>
          <w:szCs w:val="20"/>
          <w:lang w:val="sl-SI" w:eastAsia="sl-SI"/>
        </w:rPr>
        <w:t xml:space="preserve"> in NH</w:t>
      </w:r>
      <w:r w:rsidR="004A3E76" w:rsidRPr="00144321">
        <w:rPr>
          <w:rFonts w:ascii="Calibri" w:hAnsi="Calibri" w:cs="Arial"/>
          <w:color w:val="00000A"/>
          <w:kern w:val="1"/>
          <w:szCs w:val="20"/>
          <w:vertAlign w:val="subscript"/>
          <w:lang w:val="sl-SI" w:eastAsia="sl-SI"/>
        </w:rPr>
        <w:t>3</w:t>
      </w:r>
      <w:r w:rsidR="004A3E76" w:rsidRPr="00144321">
        <w:rPr>
          <w:rFonts w:ascii="Calibri" w:hAnsi="Calibri" w:cs="Arial"/>
          <w:color w:val="00000A"/>
          <w:kern w:val="1"/>
          <w:szCs w:val="20"/>
          <w:lang w:val="sl-SI" w:eastAsia="sl-SI"/>
        </w:rPr>
        <w:t xml:space="preserve">. Za doseganje ciljnega zmanjšanja </w:t>
      </w:r>
      <w:r w:rsidR="002731D6">
        <w:rPr>
          <w:rFonts w:ascii="Calibri" w:hAnsi="Calibri" w:cs="Arial"/>
          <w:color w:val="00000A"/>
          <w:kern w:val="1"/>
          <w:szCs w:val="20"/>
          <w:lang w:val="sl-SI" w:eastAsia="sl-SI"/>
        </w:rPr>
        <w:t xml:space="preserve">emisij </w:t>
      </w:r>
      <w:r w:rsidR="004A3E76" w:rsidRPr="00144321">
        <w:rPr>
          <w:rFonts w:ascii="Calibri" w:hAnsi="Calibri" w:cs="Arial"/>
          <w:color w:val="00000A"/>
          <w:kern w:val="1"/>
          <w:szCs w:val="20"/>
          <w:lang w:val="sl-SI" w:eastAsia="sl-SI"/>
        </w:rPr>
        <w:t>PM</w:t>
      </w:r>
      <w:r w:rsidR="004A3E76" w:rsidRPr="00144321">
        <w:rPr>
          <w:rFonts w:ascii="Calibri" w:hAnsi="Calibri" w:cs="Arial"/>
          <w:color w:val="00000A"/>
          <w:kern w:val="1"/>
          <w:szCs w:val="20"/>
          <w:vertAlign w:val="subscript"/>
          <w:lang w:val="sl-SI" w:eastAsia="sl-SI"/>
        </w:rPr>
        <w:t>2,5</w:t>
      </w:r>
      <w:r w:rsidR="004A3E76" w:rsidRPr="00144321">
        <w:rPr>
          <w:rFonts w:ascii="Calibri" w:hAnsi="Calibri" w:cs="Arial"/>
          <w:color w:val="00000A"/>
          <w:kern w:val="1"/>
          <w:szCs w:val="20"/>
          <w:lang w:val="sl-SI" w:eastAsia="sl-SI"/>
        </w:rPr>
        <w:t xml:space="preserve"> in NMVOC pa bodo poleg sedanjih ukrepov potrebni dodatni ukrepi.</w:t>
      </w:r>
    </w:p>
    <w:p w:rsidR="004A3E76" w:rsidRPr="00AD42E3" w:rsidRDefault="004A3E76" w:rsidP="004A3E76">
      <w:pPr>
        <w:tabs>
          <w:tab w:val="left" w:pos="284"/>
        </w:tabs>
        <w:suppressAutoHyphens/>
        <w:spacing w:before="120" w:line="240" w:lineRule="atLeast"/>
        <w:ind w:right="-291"/>
        <w:jc w:val="both"/>
        <w:rPr>
          <w:rFonts w:ascii="Calibri" w:hAnsi="Calibri" w:cs="Arial"/>
          <w:strike/>
          <w:color w:val="00000A"/>
          <w:kern w:val="1"/>
          <w:szCs w:val="20"/>
          <w:lang w:val="sl-SI"/>
        </w:rPr>
      </w:pPr>
      <w:r>
        <w:rPr>
          <w:rFonts w:ascii="Calibri" w:hAnsi="Calibri" w:cs="Arial"/>
          <w:color w:val="00000A"/>
          <w:kern w:val="1"/>
          <w:szCs w:val="20"/>
          <w:lang w:val="sl-SI" w:eastAsia="sl-SI"/>
        </w:rPr>
        <w:t>Dodatni u</w:t>
      </w:r>
      <w:r w:rsidRPr="00AD42E3">
        <w:rPr>
          <w:rFonts w:ascii="Calibri" w:hAnsi="Calibri" w:cs="Arial"/>
          <w:color w:val="00000A"/>
          <w:kern w:val="1"/>
          <w:szCs w:val="20"/>
          <w:lang w:val="sl-SI" w:eastAsia="sl-SI"/>
        </w:rPr>
        <w:t xml:space="preserve">krepi za doseganje ciljev glede emisij onesnaževal bodo podrobneje določeni </w:t>
      </w:r>
      <w:r w:rsidR="002731D6">
        <w:rPr>
          <w:rFonts w:ascii="Calibri" w:hAnsi="Calibri" w:cs="Arial"/>
          <w:color w:val="00000A"/>
          <w:kern w:val="1"/>
          <w:szCs w:val="20"/>
          <w:lang w:val="sl-SI" w:eastAsia="sl-SI"/>
        </w:rPr>
        <w:t xml:space="preserve">v noveliranem </w:t>
      </w:r>
      <w:r w:rsidRPr="00AD42E3">
        <w:rPr>
          <w:rFonts w:ascii="Calibri" w:hAnsi="Calibri" w:cs="Arial"/>
          <w:color w:val="00000A"/>
          <w:kern w:val="1"/>
          <w:szCs w:val="20"/>
          <w:lang w:val="sl-SI" w:eastAsia="sl-SI"/>
        </w:rPr>
        <w:t>Operativne</w:t>
      </w:r>
      <w:r w:rsidR="002731D6">
        <w:rPr>
          <w:rFonts w:ascii="Calibri" w:hAnsi="Calibri" w:cs="Arial"/>
          <w:color w:val="00000A"/>
          <w:kern w:val="1"/>
          <w:szCs w:val="20"/>
          <w:lang w:val="sl-SI" w:eastAsia="sl-SI"/>
        </w:rPr>
        <w:t xml:space="preserve">m </w:t>
      </w:r>
      <w:r w:rsidRPr="00AD42E3">
        <w:rPr>
          <w:rFonts w:ascii="Calibri" w:hAnsi="Calibri" w:cs="Arial"/>
          <w:color w:val="00000A"/>
          <w:kern w:val="1"/>
          <w:szCs w:val="20"/>
          <w:lang w:val="sl-SI"/>
        </w:rPr>
        <w:t>program</w:t>
      </w:r>
      <w:r w:rsidR="002731D6">
        <w:rPr>
          <w:rFonts w:ascii="Calibri" w:hAnsi="Calibri" w:cs="Arial"/>
          <w:color w:val="00000A"/>
          <w:kern w:val="1"/>
          <w:szCs w:val="20"/>
          <w:lang w:val="sl-SI"/>
        </w:rPr>
        <w:t>u</w:t>
      </w:r>
      <w:r w:rsidRPr="00AD42E3">
        <w:rPr>
          <w:rFonts w:ascii="Calibri" w:hAnsi="Calibri" w:cs="Arial"/>
          <w:color w:val="00000A"/>
          <w:kern w:val="1"/>
          <w:szCs w:val="20"/>
          <w:lang w:val="sl-SI"/>
        </w:rPr>
        <w:t xml:space="preserve"> nadzora nad onesnaževanjem zraka</w:t>
      </w:r>
      <w:r>
        <w:rPr>
          <w:rFonts w:ascii="Calibri" w:hAnsi="Calibri" w:cs="Arial"/>
          <w:color w:val="00000A"/>
          <w:kern w:val="1"/>
          <w:szCs w:val="20"/>
          <w:lang w:val="sl-SI"/>
        </w:rPr>
        <w:t>, ki bo pripravljen v letu 2020</w:t>
      </w:r>
      <w:r w:rsidRPr="00AD42E3">
        <w:rPr>
          <w:rFonts w:ascii="Calibri" w:hAnsi="Calibri" w:cs="Arial"/>
          <w:color w:val="00000A"/>
          <w:kern w:val="1"/>
          <w:szCs w:val="20"/>
          <w:lang w:val="sl-SI"/>
        </w:rPr>
        <w:t xml:space="preserve">. </w:t>
      </w:r>
    </w:p>
    <w:p w:rsidR="00965CD3" w:rsidRPr="00AD42E3" w:rsidRDefault="00965CD3" w:rsidP="0074342A">
      <w:pPr>
        <w:suppressAutoHyphens/>
        <w:spacing w:line="240" w:lineRule="atLeast"/>
        <w:ind w:right="-291"/>
        <w:rPr>
          <w:rFonts w:ascii="Calibri" w:hAnsi="Calibri" w:cs="Arial"/>
          <w:iCs/>
          <w:color w:val="000000"/>
          <w:kern w:val="1"/>
          <w:szCs w:val="20"/>
          <w:shd w:val="clear" w:color="auto" w:fill="FFFF00"/>
          <w:lang w:val="sl-SI"/>
        </w:rPr>
      </w:pPr>
    </w:p>
    <w:p w:rsidR="00297B98" w:rsidRDefault="00965CD3" w:rsidP="0074342A">
      <w:pPr>
        <w:suppressAutoHyphens/>
        <w:spacing w:before="120" w:line="240" w:lineRule="atLeast"/>
        <w:ind w:right="-291"/>
        <w:jc w:val="both"/>
        <w:rPr>
          <w:noProof/>
          <w:color w:val="00000A"/>
          <w:kern w:val="1"/>
          <w:lang w:val="sl-SI" w:eastAsia="sl-SI"/>
        </w:rPr>
      </w:pPr>
      <w:r>
        <w:rPr>
          <w:rFonts w:ascii="Calibri" w:hAnsi="Calibri" w:cs="Arial"/>
          <w:i/>
          <w:iCs/>
          <w:noProof/>
          <w:color w:val="000000"/>
          <w:kern w:val="1"/>
          <w:szCs w:val="20"/>
          <w:lang w:val="sl-SI" w:eastAsia="sl-SI"/>
        </w:rPr>
        <w:drawing>
          <wp:inline distT="0" distB="0" distL="0" distR="0" wp14:anchorId="180E74AD" wp14:editId="7D9EE045">
            <wp:extent cx="4558352" cy="4797829"/>
            <wp:effectExtent l="0" t="0" r="0" b="3175"/>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55135" cy="4794443"/>
                    </a:xfrm>
                    <a:prstGeom prst="rect">
                      <a:avLst/>
                    </a:prstGeom>
                    <a:noFill/>
                  </pic:spPr>
                </pic:pic>
              </a:graphicData>
            </a:graphic>
          </wp:inline>
        </w:drawing>
      </w:r>
    </w:p>
    <w:p w:rsidR="00965CD3" w:rsidRDefault="00965CD3" w:rsidP="0074342A">
      <w:pPr>
        <w:suppressAutoHyphens/>
        <w:spacing w:before="120" w:line="240" w:lineRule="atLeast"/>
        <w:ind w:right="-291"/>
        <w:jc w:val="both"/>
        <w:rPr>
          <w:noProof/>
          <w:color w:val="00000A"/>
          <w:kern w:val="1"/>
          <w:lang w:val="sl-SI" w:eastAsia="sl-SI"/>
        </w:rPr>
      </w:pPr>
    </w:p>
    <w:p w:rsidR="00965CD3" w:rsidRPr="00AD42E3" w:rsidRDefault="00965CD3" w:rsidP="00965CD3">
      <w:pPr>
        <w:suppressAutoHyphens/>
        <w:spacing w:line="240" w:lineRule="atLeast"/>
        <w:ind w:right="-291"/>
        <w:rPr>
          <w:rFonts w:ascii="Calibri" w:hAnsi="Calibri" w:cs="Arial"/>
          <w:i/>
          <w:iCs/>
          <w:color w:val="00000A"/>
          <w:kern w:val="1"/>
          <w:szCs w:val="20"/>
          <w:lang w:val="sl-SI"/>
        </w:rPr>
      </w:pPr>
      <w:r w:rsidRPr="00AD42E3">
        <w:rPr>
          <w:rFonts w:ascii="Calibri" w:hAnsi="Calibri" w:cs="Arial"/>
          <w:i/>
          <w:iCs/>
          <w:color w:val="000000"/>
          <w:kern w:val="1"/>
          <w:szCs w:val="20"/>
          <w:lang w:val="sl-SI"/>
        </w:rPr>
        <w:t xml:space="preserve">Slika 5: </w:t>
      </w:r>
      <w:r>
        <w:rPr>
          <w:rFonts w:ascii="Calibri" w:hAnsi="Calibri" w:cs="Arial"/>
          <w:i/>
          <w:iCs/>
          <w:color w:val="000000"/>
          <w:kern w:val="1"/>
          <w:szCs w:val="20"/>
          <w:lang w:val="sl-SI"/>
        </w:rPr>
        <w:t xml:space="preserve">Emisije in </w:t>
      </w:r>
      <w:r>
        <w:rPr>
          <w:rFonts w:ascii="Calibri" w:hAnsi="Calibri" w:cs="Arial"/>
          <w:bCs/>
          <w:i/>
          <w:iCs/>
          <w:color w:val="000000"/>
          <w:kern w:val="1"/>
          <w:szCs w:val="20"/>
          <w:lang w:val="sl-SI"/>
        </w:rPr>
        <w:t>p</w:t>
      </w:r>
      <w:r w:rsidRPr="00AD42E3">
        <w:rPr>
          <w:rFonts w:ascii="Calibri" w:hAnsi="Calibri" w:cs="Arial"/>
          <w:bCs/>
          <w:i/>
          <w:iCs/>
          <w:color w:val="000000"/>
          <w:kern w:val="1"/>
          <w:szCs w:val="20"/>
          <w:lang w:val="sl-SI"/>
        </w:rPr>
        <w:t>rojekcij</w:t>
      </w:r>
      <w:r>
        <w:rPr>
          <w:rFonts w:ascii="Calibri" w:hAnsi="Calibri" w:cs="Arial"/>
          <w:bCs/>
          <w:i/>
          <w:iCs/>
          <w:color w:val="000000"/>
          <w:kern w:val="1"/>
          <w:szCs w:val="20"/>
          <w:lang w:val="sl-SI"/>
        </w:rPr>
        <w:t>e</w:t>
      </w:r>
      <w:r w:rsidRPr="00AD42E3">
        <w:rPr>
          <w:rFonts w:ascii="Calibri" w:hAnsi="Calibri" w:cs="Arial"/>
          <w:bCs/>
          <w:i/>
          <w:iCs/>
          <w:color w:val="000000"/>
          <w:kern w:val="1"/>
          <w:szCs w:val="20"/>
          <w:lang w:val="sl-SI"/>
        </w:rPr>
        <w:t xml:space="preserve"> emisij onesnaževal </w:t>
      </w:r>
      <w:r>
        <w:rPr>
          <w:rFonts w:ascii="Calibri" w:hAnsi="Calibri" w:cs="Arial"/>
          <w:bCs/>
          <w:i/>
          <w:iCs/>
          <w:color w:val="000000"/>
          <w:kern w:val="1"/>
          <w:szCs w:val="20"/>
          <w:lang w:val="sl-SI"/>
        </w:rPr>
        <w:t>ter</w:t>
      </w:r>
      <w:r w:rsidRPr="00AD42E3">
        <w:rPr>
          <w:rFonts w:ascii="Calibri" w:hAnsi="Calibri" w:cs="Arial"/>
          <w:bCs/>
          <w:i/>
          <w:iCs/>
          <w:color w:val="000000"/>
          <w:kern w:val="1"/>
          <w:szCs w:val="20"/>
          <w:lang w:val="sl-SI"/>
        </w:rPr>
        <w:t xml:space="preserve"> primerjava z obveznostmi zmanjšanja emisij do leta 2030</w:t>
      </w:r>
      <w:r w:rsidRPr="00AD42E3">
        <w:rPr>
          <w:rFonts w:ascii="Calibri" w:hAnsi="Calibri" w:cs="Arial"/>
          <w:i/>
          <w:iCs/>
          <w:color w:val="000000"/>
          <w:kern w:val="1"/>
          <w:szCs w:val="20"/>
          <w:lang w:val="sl-SI"/>
        </w:rPr>
        <w:t>.</w:t>
      </w:r>
      <w:r w:rsidRPr="00AD42E3">
        <w:rPr>
          <w:rFonts w:ascii="Calibri" w:hAnsi="Calibri" w:cs="Arial"/>
          <w:i/>
          <w:iCs/>
          <w:color w:val="00000A"/>
          <w:kern w:val="1"/>
          <w:szCs w:val="20"/>
          <w:lang w:val="sl-SI"/>
        </w:rPr>
        <w:t xml:space="preserve"> </w:t>
      </w:r>
    </w:p>
    <w:p w:rsidR="00965CD3" w:rsidRPr="00AD42E3" w:rsidRDefault="00965CD3" w:rsidP="00965CD3">
      <w:pPr>
        <w:suppressAutoHyphens/>
        <w:spacing w:line="240" w:lineRule="atLeast"/>
        <w:ind w:right="-291"/>
        <w:rPr>
          <w:rFonts w:ascii="Calibri" w:hAnsi="Calibri" w:cs="Arial"/>
          <w:color w:val="000000"/>
          <w:kern w:val="1"/>
          <w:szCs w:val="20"/>
          <w:lang w:val="sl-SI" w:eastAsia="en-GB"/>
        </w:rPr>
      </w:pPr>
      <w:r w:rsidRPr="00AD42E3">
        <w:rPr>
          <w:rFonts w:ascii="Calibri" w:hAnsi="Calibri" w:cs="Arial"/>
          <w:i/>
          <w:iCs/>
          <w:color w:val="00000A"/>
          <w:kern w:val="1"/>
          <w:szCs w:val="20"/>
          <w:lang w:val="sl-SI"/>
        </w:rPr>
        <w:t>Vir:</w:t>
      </w:r>
      <w:r w:rsidRPr="00A20BB8">
        <w:rPr>
          <w:lang w:val="sl-SI"/>
        </w:rPr>
        <w:t xml:space="preserve"> </w:t>
      </w:r>
      <w:r w:rsidRPr="00553300">
        <w:rPr>
          <w:rFonts w:ascii="Calibri" w:hAnsi="Calibri" w:cs="Arial"/>
          <w:i/>
          <w:iCs/>
          <w:color w:val="00000A"/>
          <w:kern w:val="1"/>
          <w:szCs w:val="20"/>
          <w:lang w:val="sl-SI"/>
        </w:rPr>
        <w:t>Operativni program nadzora nad onesnaževanjem zraka (OPNOZ)</w:t>
      </w:r>
      <w:r w:rsidRPr="00AD42E3">
        <w:rPr>
          <w:rFonts w:ascii="Calibri" w:hAnsi="Calibri" w:cs="Arial"/>
          <w:i/>
          <w:iCs/>
          <w:color w:val="00000A"/>
          <w:kern w:val="1"/>
          <w:szCs w:val="20"/>
          <w:lang w:val="sl-SI"/>
        </w:rPr>
        <w:t>,  201</w:t>
      </w:r>
      <w:r>
        <w:rPr>
          <w:rFonts w:ascii="Calibri" w:hAnsi="Calibri" w:cs="Arial"/>
          <w:i/>
          <w:iCs/>
          <w:color w:val="00000A"/>
          <w:kern w:val="1"/>
          <w:szCs w:val="20"/>
          <w:lang w:val="sl-SI"/>
        </w:rPr>
        <w:t>9</w:t>
      </w:r>
      <w:r w:rsidRPr="00AD42E3">
        <w:rPr>
          <w:rFonts w:ascii="Calibri" w:hAnsi="Calibri" w:cs="Arial"/>
          <w:i/>
          <w:iCs/>
          <w:color w:val="00000A"/>
          <w:kern w:val="1"/>
          <w:szCs w:val="20"/>
          <w:lang w:val="sl-SI"/>
        </w:rPr>
        <w:t xml:space="preserve">. </w:t>
      </w:r>
    </w:p>
    <w:p w:rsidR="00297B98" w:rsidRPr="00AD42E3" w:rsidRDefault="00297B98" w:rsidP="0074342A">
      <w:pPr>
        <w:suppressAutoHyphens/>
        <w:autoSpaceDE w:val="0"/>
        <w:autoSpaceDN w:val="0"/>
        <w:adjustRightInd w:val="0"/>
        <w:spacing w:before="240" w:line="240" w:lineRule="atLeast"/>
        <w:ind w:right="-291"/>
        <w:jc w:val="both"/>
        <w:rPr>
          <w:rFonts w:ascii="Calibri" w:hAnsi="Calibri" w:cs="Arial"/>
          <w:bCs/>
          <w:color w:val="000000"/>
          <w:kern w:val="1"/>
          <w:szCs w:val="20"/>
          <w:shd w:val="clear" w:color="auto" w:fill="FFFFFF"/>
          <w:lang w:val="sl-SI"/>
        </w:rPr>
      </w:pPr>
      <w:r w:rsidRPr="00AD42E3">
        <w:rPr>
          <w:rFonts w:ascii="Calibri" w:hAnsi="Calibri" w:cs="Arial"/>
          <w:color w:val="000000"/>
          <w:kern w:val="1"/>
          <w:szCs w:val="20"/>
          <w:shd w:val="clear" w:color="auto" w:fill="FFFFFF"/>
          <w:lang w:val="sl-SI"/>
        </w:rPr>
        <w:t xml:space="preserve">K doseganju ciljev glede zniževanja emisij onesnaževal zunanjega zraka in njegove kakovosti bodo prispevali tudi ukrepi drugih politik, predvsem podnebne, prometne, energetske in kmetijske. Pri načrtovanju in izvajanju teh politik bo treba več pozornosti nameniti ukrepom, koristnim tudi </w:t>
      </w:r>
      <w:r w:rsidRPr="00AD42E3">
        <w:rPr>
          <w:rFonts w:ascii="Calibri" w:hAnsi="Calibri" w:cs="Arial"/>
          <w:bCs/>
          <w:color w:val="000000"/>
          <w:kern w:val="1"/>
          <w:szCs w:val="20"/>
          <w:shd w:val="clear" w:color="auto" w:fill="FFFFFF"/>
          <w:lang w:val="sl-SI"/>
        </w:rPr>
        <w:t xml:space="preserve">za varstvo zunanjega zraka, in se izogibati enostranskim potezam </w:t>
      </w:r>
      <w:r w:rsidR="008C1FDC" w:rsidRPr="00AD42E3">
        <w:rPr>
          <w:rFonts w:ascii="Calibri" w:hAnsi="Calibri" w:cs="Arial"/>
          <w:bCs/>
          <w:color w:val="000000"/>
          <w:kern w:val="1"/>
          <w:szCs w:val="20"/>
          <w:shd w:val="clear" w:color="auto" w:fill="FFFFFF"/>
          <w:lang w:val="sl-SI"/>
        </w:rPr>
        <w:t>s škodljiv</w:t>
      </w:r>
      <w:r w:rsidRPr="00AD42E3">
        <w:rPr>
          <w:rFonts w:ascii="Calibri" w:hAnsi="Calibri" w:cs="Arial"/>
          <w:bCs/>
          <w:color w:val="000000"/>
          <w:kern w:val="1"/>
          <w:szCs w:val="20"/>
          <w:shd w:val="clear" w:color="auto" w:fill="FFFFFF"/>
          <w:lang w:val="sl-SI"/>
        </w:rPr>
        <w:t xml:space="preserve">imi vplivi na </w:t>
      </w:r>
      <w:r w:rsidR="008C1FDC" w:rsidRPr="00AD42E3">
        <w:rPr>
          <w:rFonts w:ascii="Calibri" w:hAnsi="Calibri" w:cs="Arial"/>
          <w:bCs/>
          <w:color w:val="000000"/>
          <w:kern w:val="1"/>
          <w:szCs w:val="20"/>
          <w:shd w:val="clear" w:color="auto" w:fill="FFFFFF"/>
          <w:lang w:val="sl-SI"/>
        </w:rPr>
        <w:t xml:space="preserve">uresničevanje </w:t>
      </w:r>
      <w:r w:rsidRPr="00AD42E3">
        <w:rPr>
          <w:rFonts w:ascii="Calibri" w:hAnsi="Calibri" w:cs="Arial"/>
          <w:bCs/>
          <w:color w:val="000000"/>
          <w:kern w:val="1"/>
          <w:szCs w:val="20"/>
          <w:shd w:val="clear" w:color="auto" w:fill="FFFFFF"/>
          <w:lang w:val="sl-SI"/>
        </w:rPr>
        <w:t xml:space="preserve">ciljev doseganja mejnih vrednosti izpustov onesnaževal ali kakovosti zraka. </w:t>
      </w:r>
      <w:r w:rsidRPr="00AD42E3">
        <w:rPr>
          <w:rFonts w:ascii="Calibri" w:hAnsi="Calibri" w:cs="Arial"/>
          <w:color w:val="000000"/>
          <w:kern w:val="1"/>
          <w:szCs w:val="20"/>
          <w:shd w:val="clear" w:color="auto" w:fill="FFFFFF"/>
          <w:lang w:val="sl-SI"/>
        </w:rPr>
        <w:t>Še posebej bo treba v prihodnje zagotoviti, da se bodo ukrepi za blaženje podnebnih sprememb in ukrepi za izboljšanje kakovosti zraka osredotočali na rešitve, ki bodo koristne za obe področji.</w:t>
      </w:r>
      <w:r w:rsidR="00D56360" w:rsidRPr="00AD42E3">
        <w:rPr>
          <w:rFonts w:ascii="Calibri" w:hAnsi="Calibri" w:cs="Arial"/>
          <w:color w:val="000000"/>
          <w:kern w:val="1"/>
          <w:szCs w:val="20"/>
          <w:shd w:val="clear" w:color="auto" w:fill="FFFFFF"/>
          <w:lang w:val="sl-SI"/>
        </w:rPr>
        <w:t xml:space="preserve"> </w:t>
      </w:r>
      <w:r w:rsidRPr="00AD42E3">
        <w:rPr>
          <w:rFonts w:ascii="Calibri" w:hAnsi="Calibri" w:cs="Arial"/>
          <w:color w:val="000000"/>
          <w:kern w:val="1"/>
          <w:szCs w:val="20"/>
          <w:shd w:val="clear" w:color="auto" w:fill="FFFFFF"/>
          <w:lang w:val="sl-SI"/>
        </w:rPr>
        <w:t xml:space="preserve"> </w:t>
      </w:r>
    </w:p>
    <w:p w:rsidR="00B33618" w:rsidRPr="00AD42E3" w:rsidRDefault="00B33618" w:rsidP="0074342A">
      <w:pPr>
        <w:suppressAutoHyphens/>
        <w:autoSpaceDE w:val="0"/>
        <w:autoSpaceDN w:val="0"/>
        <w:adjustRightInd w:val="0"/>
        <w:spacing w:before="120" w:line="240" w:lineRule="atLeast"/>
        <w:ind w:right="-291"/>
        <w:jc w:val="both"/>
        <w:rPr>
          <w:rFonts w:ascii="Calibri" w:hAnsi="Calibri" w:cs="Arial"/>
          <w:bCs/>
          <w:color w:val="000000"/>
          <w:kern w:val="1"/>
          <w:szCs w:val="20"/>
          <w:shd w:val="clear" w:color="auto" w:fill="FFFFFF"/>
          <w:lang w:val="sl-SI"/>
        </w:rPr>
        <w:sectPr w:rsidR="00B33618" w:rsidRPr="00AD42E3" w:rsidSect="00F37D3C">
          <w:pgSz w:w="11900" w:h="16840" w:code="9"/>
          <w:pgMar w:top="1843" w:right="1701" w:bottom="1134" w:left="1701" w:header="964" w:footer="794" w:gutter="0"/>
          <w:cols w:space="708"/>
          <w:titlePg/>
          <w:docGrid w:linePitch="272"/>
        </w:sectPr>
      </w:pPr>
    </w:p>
    <w:p w:rsidR="00F465D6" w:rsidRPr="00AD42E3" w:rsidRDefault="00F465D6" w:rsidP="0074342A">
      <w:pPr>
        <w:suppressAutoHyphens/>
        <w:autoSpaceDE w:val="0"/>
        <w:autoSpaceDN w:val="0"/>
        <w:adjustRightInd w:val="0"/>
        <w:spacing w:before="120" w:after="120" w:line="240" w:lineRule="atLeast"/>
        <w:ind w:right="-291"/>
        <w:jc w:val="both"/>
        <w:rPr>
          <w:rFonts w:ascii="Calibri" w:hAnsi="Calibri" w:cs="Arial"/>
          <w:bCs/>
          <w:i/>
          <w:color w:val="000000"/>
          <w:kern w:val="1"/>
          <w:szCs w:val="20"/>
          <w:shd w:val="clear" w:color="auto" w:fill="FFFFFF"/>
          <w:lang w:val="sl-SI"/>
        </w:rPr>
      </w:pPr>
      <w:r w:rsidRPr="00AD42E3">
        <w:rPr>
          <w:rFonts w:ascii="Calibri" w:hAnsi="Calibri" w:cs="Arial"/>
          <w:bCs/>
          <w:i/>
          <w:color w:val="000000"/>
          <w:kern w:val="1"/>
          <w:szCs w:val="20"/>
          <w:shd w:val="clear" w:color="auto" w:fill="FFFFFF"/>
          <w:lang w:val="sl-SI"/>
        </w:rPr>
        <w:lastRenderedPageBreak/>
        <w:t xml:space="preserve">Preglednica </w:t>
      </w:r>
      <w:r w:rsidR="00DA215E" w:rsidRPr="00AD42E3">
        <w:rPr>
          <w:rFonts w:ascii="Calibri" w:hAnsi="Calibri" w:cs="Arial"/>
          <w:bCs/>
          <w:i/>
          <w:color w:val="000000"/>
          <w:kern w:val="1"/>
          <w:szCs w:val="20"/>
          <w:shd w:val="clear" w:color="auto" w:fill="FFFFFF"/>
          <w:lang w:val="sl-SI"/>
        </w:rPr>
        <w:t>4</w:t>
      </w:r>
      <w:r w:rsidRPr="00AD42E3">
        <w:rPr>
          <w:rFonts w:ascii="Calibri" w:hAnsi="Calibri" w:cs="Arial"/>
          <w:bCs/>
          <w:i/>
          <w:color w:val="000000"/>
          <w:kern w:val="1"/>
          <w:szCs w:val="20"/>
          <w:shd w:val="clear" w:color="auto" w:fill="FFFFFF"/>
          <w:lang w:val="sl-SI"/>
        </w:rPr>
        <w:t>: Ukrepi</w:t>
      </w:r>
      <w:r w:rsidR="00DA3D74" w:rsidRPr="00AD42E3">
        <w:rPr>
          <w:rFonts w:ascii="Calibri" w:hAnsi="Calibri" w:cs="Arial"/>
          <w:bCs/>
          <w:i/>
          <w:color w:val="000000"/>
          <w:kern w:val="1"/>
          <w:szCs w:val="20"/>
          <w:shd w:val="clear" w:color="auto" w:fill="FFFFFF"/>
          <w:lang w:val="sl-SI"/>
        </w:rPr>
        <w:t xml:space="preserve"> za </w:t>
      </w:r>
      <w:r w:rsidR="00B14FA2" w:rsidRPr="00AD42E3">
        <w:rPr>
          <w:rFonts w:ascii="Calibri" w:hAnsi="Calibri" w:cs="Arial"/>
          <w:bCs/>
          <w:i/>
          <w:color w:val="000000"/>
          <w:kern w:val="1"/>
          <w:szCs w:val="20"/>
          <w:shd w:val="clear" w:color="auto" w:fill="FFFFFF"/>
          <w:lang w:val="sl-SI"/>
        </w:rPr>
        <w:t xml:space="preserve">ohranjanje in izboljševanje kakovosti </w:t>
      </w:r>
      <w:r w:rsidR="009E3A7B" w:rsidRPr="00AD42E3">
        <w:rPr>
          <w:rFonts w:ascii="Calibri" w:hAnsi="Calibri" w:cs="Arial"/>
          <w:bCs/>
          <w:i/>
          <w:color w:val="000000"/>
          <w:kern w:val="1"/>
          <w:szCs w:val="20"/>
          <w:shd w:val="clear" w:color="auto" w:fill="FFFFFF"/>
          <w:lang w:val="sl-SI"/>
        </w:rPr>
        <w:t>zraka</w:t>
      </w:r>
      <w:r w:rsidR="00D56360" w:rsidRPr="00AD42E3">
        <w:rPr>
          <w:rFonts w:ascii="Calibri" w:hAnsi="Calibri" w:cs="Arial"/>
          <w:bCs/>
          <w:i/>
          <w:color w:val="000000"/>
          <w:kern w:val="1"/>
          <w:szCs w:val="20"/>
          <w:shd w:val="clear" w:color="auto" w:fill="FFFFFF"/>
          <w:lang w:val="sl-SI"/>
        </w:rPr>
        <w:t xml:space="preserve"> </w:t>
      </w:r>
      <w:r w:rsidR="00C37034" w:rsidRPr="00AD42E3">
        <w:rPr>
          <w:rFonts w:ascii="Calibri" w:hAnsi="Calibri" w:cs="Arial"/>
          <w:bCs/>
          <w:i/>
          <w:color w:val="000000"/>
          <w:kern w:val="1"/>
          <w:szCs w:val="20"/>
          <w:shd w:val="clear" w:color="auto" w:fill="FFFFFF"/>
          <w:lang w:val="sl-SI"/>
        </w:rPr>
        <w:t xml:space="preserve"> </w:t>
      </w:r>
    </w:p>
    <w:tbl>
      <w:tblPr>
        <w:tblW w:w="12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4"/>
        <w:gridCol w:w="5825"/>
        <w:gridCol w:w="1546"/>
        <w:gridCol w:w="1746"/>
        <w:gridCol w:w="1373"/>
      </w:tblGrid>
      <w:tr w:rsidR="002C5ADD" w:rsidRPr="00AD42E3" w:rsidTr="002C5ADD">
        <w:trPr>
          <w:trHeight w:val="418"/>
        </w:trPr>
        <w:tc>
          <w:tcPr>
            <w:tcW w:w="2474" w:type="dxa"/>
            <w:shd w:val="clear" w:color="auto" w:fill="auto"/>
            <w:vAlign w:val="center"/>
          </w:tcPr>
          <w:p w:rsidR="002C5ADD" w:rsidRPr="001C1FBC" w:rsidRDefault="002C5ADD" w:rsidP="003F6A22">
            <w:pPr>
              <w:tabs>
                <w:tab w:val="left" w:pos="1095"/>
              </w:tabs>
              <w:suppressAutoHyphens/>
              <w:autoSpaceDE w:val="0"/>
              <w:autoSpaceDN w:val="0"/>
              <w:adjustRightInd w:val="0"/>
              <w:spacing w:before="60" w:line="240" w:lineRule="atLeast"/>
              <w:contextualSpacing/>
              <w:jc w:val="center"/>
              <w:rPr>
                <w:rFonts w:ascii="Calibri" w:hAnsi="Calibri" w:cs="Arial"/>
                <w:b/>
                <w:bCs/>
                <w:color w:val="000000"/>
                <w:kern w:val="1"/>
                <w:sz w:val="18"/>
                <w:szCs w:val="18"/>
                <w:shd w:val="clear" w:color="auto" w:fill="FFFFFF"/>
                <w:lang w:val="sl-SI"/>
              </w:rPr>
            </w:pPr>
            <w:r w:rsidRPr="001C1FBC">
              <w:rPr>
                <w:rFonts w:ascii="Calibri" w:hAnsi="Calibri" w:cs="Arial"/>
                <w:b/>
                <w:bCs/>
                <w:color w:val="000000"/>
                <w:kern w:val="1"/>
                <w:sz w:val="18"/>
                <w:szCs w:val="18"/>
                <w:shd w:val="clear" w:color="auto" w:fill="FFFFFF"/>
                <w:lang w:val="sl-SI"/>
              </w:rPr>
              <w:t>Vrsta ukrepa</w:t>
            </w:r>
          </w:p>
        </w:tc>
        <w:tc>
          <w:tcPr>
            <w:tcW w:w="5825" w:type="dxa"/>
            <w:shd w:val="clear" w:color="auto" w:fill="auto"/>
            <w:vAlign w:val="center"/>
          </w:tcPr>
          <w:p w:rsidR="002C5ADD" w:rsidRPr="001C1FBC" w:rsidRDefault="002C5ADD" w:rsidP="003F6A22">
            <w:pPr>
              <w:tabs>
                <w:tab w:val="left" w:pos="1095"/>
              </w:tabs>
              <w:suppressAutoHyphens/>
              <w:autoSpaceDE w:val="0"/>
              <w:autoSpaceDN w:val="0"/>
              <w:adjustRightInd w:val="0"/>
              <w:spacing w:before="60" w:line="240" w:lineRule="atLeast"/>
              <w:ind w:right="189"/>
              <w:contextualSpacing/>
              <w:jc w:val="center"/>
              <w:rPr>
                <w:rFonts w:ascii="Calibri" w:hAnsi="Calibri" w:cs="Arial"/>
                <w:b/>
                <w:bCs/>
                <w:color w:val="000000"/>
                <w:kern w:val="1"/>
                <w:sz w:val="18"/>
                <w:szCs w:val="18"/>
                <w:shd w:val="clear" w:color="auto" w:fill="FFFFFF"/>
                <w:lang w:val="sl-SI"/>
              </w:rPr>
            </w:pPr>
            <w:r w:rsidRPr="001C1FBC">
              <w:rPr>
                <w:rFonts w:ascii="Calibri" w:hAnsi="Calibri" w:cs="Arial"/>
                <w:b/>
                <w:bCs/>
                <w:color w:val="000000"/>
                <w:kern w:val="1"/>
                <w:sz w:val="18"/>
                <w:szCs w:val="18"/>
                <w:shd w:val="clear" w:color="auto" w:fill="FFFFFF"/>
                <w:lang w:val="sl-SI"/>
              </w:rPr>
              <w:t>Ukrep</w:t>
            </w:r>
          </w:p>
        </w:tc>
        <w:tc>
          <w:tcPr>
            <w:tcW w:w="1546" w:type="dxa"/>
            <w:vAlign w:val="center"/>
          </w:tcPr>
          <w:p w:rsidR="002C5ADD" w:rsidRPr="001C1FBC" w:rsidRDefault="002C5ADD" w:rsidP="003F6A22">
            <w:pPr>
              <w:tabs>
                <w:tab w:val="left" w:pos="1095"/>
              </w:tabs>
              <w:suppressAutoHyphens/>
              <w:autoSpaceDE w:val="0"/>
              <w:autoSpaceDN w:val="0"/>
              <w:adjustRightInd w:val="0"/>
              <w:spacing w:before="60" w:line="240" w:lineRule="atLeast"/>
              <w:ind w:right="34"/>
              <w:contextualSpacing/>
              <w:jc w:val="center"/>
              <w:rPr>
                <w:rFonts w:ascii="Calibri" w:hAnsi="Calibri" w:cs="Arial"/>
                <w:b/>
                <w:bCs/>
                <w:color w:val="000000"/>
                <w:kern w:val="1"/>
                <w:sz w:val="18"/>
                <w:szCs w:val="18"/>
                <w:shd w:val="clear" w:color="auto" w:fill="FFFFFF"/>
                <w:lang w:val="sl-SI"/>
              </w:rPr>
            </w:pPr>
            <w:r w:rsidRPr="001C1FBC">
              <w:rPr>
                <w:rFonts w:ascii="Calibri" w:hAnsi="Calibri" w:cs="Arial"/>
                <w:b/>
                <w:bCs/>
                <w:color w:val="000000"/>
                <w:kern w:val="1"/>
                <w:sz w:val="18"/>
                <w:szCs w:val="18"/>
                <w:shd w:val="clear" w:color="auto" w:fill="FFFFFF"/>
                <w:lang w:val="sl-SI"/>
              </w:rPr>
              <w:t>Kazalnik ukrepa</w:t>
            </w:r>
          </w:p>
        </w:tc>
        <w:tc>
          <w:tcPr>
            <w:tcW w:w="1746" w:type="dxa"/>
            <w:shd w:val="clear" w:color="auto" w:fill="auto"/>
            <w:vAlign w:val="center"/>
          </w:tcPr>
          <w:p w:rsidR="002C5ADD" w:rsidRPr="001C1FBC" w:rsidRDefault="002C5ADD" w:rsidP="00B75137">
            <w:pPr>
              <w:tabs>
                <w:tab w:val="left" w:pos="1095"/>
              </w:tabs>
              <w:suppressAutoHyphens/>
              <w:autoSpaceDE w:val="0"/>
              <w:autoSpaceDN w:val="0"/>
              <w:adjustRightInd w:val="0"/>
              <w:spacing w:before="60" w:line="240" w:lineRule="atLeast"/>
              <w:ind w:right="-63"/>
              <w:contextualSpacing/>
              <w:jc w:val="center"/>
              <w:rPr>
                <w:rFonts w:ascii="Calibri" w:hAnsi="Calibri" w:cs="Arial"/>
                <w:b/>
                <w:bCs/>
                <w:color w:val="000000"/>
                <w:kern w:val="1"/>
                <w:sz w:val="18"/>
                <w:szCs w:val="18"/>
                <w:shd w:val="clear" w:color="auto" w:fill="FFFFFF"/>
                <w:lang w:val="sl-SI"/>
              </w:rPr>
            </w:pPr>
            <w:r w:rsidRPr="001C1FBC">
              <w:rPr>
                <w:rFonts w:ascii="Calibri" w:hAnsi="Calibri" w:cs="Arial"/>
                <w:b/>
                <w:bCs/>
                <w:color w:val="000000"/>
                <w:kern w:val="1"/>
                <w:sz w:val="18"/>
                <w:szCs w:val="18"/>
                <w:shd w:val="clear" w:color="auto" w:fill="FFFFFF"/>
                <w:lang w:val="sl-SI"/>
              </w:rPr>
              <w:t>Nosilec / sodelujoči</w:t>
            </w:r>
          </w:p>
        </w:tc>
        <w:tc>
          <w:tcPr>
            <w:tcW w:w="1373" w:type="dxa"/>
            <w:shd w:val="clear" w:color="auto" w:fill="auto"/>
            <w:vAlign w:val="center"/>
          </w:tcPr>
          <w:p w:rsidR="002C5ADD" w:rsidRPr="001C1FBC" w:rsidRDefault="002C5ADD" w:rsidP="003F6A22">
            <w:pPr>
              <w:tabs>
                <w:tab w:val="left" w:pos="839"/>
              </w:tabs>
              <w:suppressAutoHyphens/>
              <w:autoSpaceDE w:val="0"/>
              <w:autoSpaceDN w:val="0"/>
              <w:adjustRightInd w:val="0"/>
              <w:spacing w:before="60" w:line="240" w:lineRule="atLeast"/>
              <w:contextualSpacing/>
              <w:jc w:val="center"/>
              <w:rPr>
                <w:rFonts w:ascii="Calibri" w:hAnsi="Calibri" w:cs="Arial"/>
                <w:b/>
                <w:bCs/>
                <w:color w:val="000000"/>
                <w:kern w:val="1"/>
                <w:sz w:val="18"/>
                <w:szCs w:val="18"/>
                <w:shd w:val="clear" w:color="auto" w:fill="FFFFFF"/>
                <w:lang w:val="sl-SI"/>
              </w:rPr>
            </w:pPr>
            <w:r w:rsidRPr="001C1FBC">
              <w:rPr>
                <w:rFonts w:ascii="Calibri" w:hAnsi="Calibri" w:cs="Arial"/>
                <w:b/>
                <w:bCs/>
                <w:color w:val="000000"/>
                <w:kern w:val="1"/>
                <w:sz w:val="18"/>
                <w:szCs w:val="18"/>
                <w:shd w:val="clear" w:color="auto" w:fill="FFFFFF"/>
                <w:lang w:val="sl-SI"/>
              </w:rPr>
              <w:t>Rok</w:t>
            </w:r>
          </w:p>
        </w:tc>
      </w:tr>
      <w:tr w:rsidR="002C5ADD" w:rsidRPr="00AD42E3" w:rsidTr="002C5ADD">
        <w:trPr>
          <w:trHeight w:val="370"/>
        </w:trPr>
        <w:tc>
          <w:tcPr>
            <w:tcW w:w="2474" w:type="dxa"/>
            <w:vMerge w:val="restart"/>
            <w:shd w:val="clear" w:color="auto" w:fill="auto"/>
            <w:vAlign w:val="center"/>
          </w:tcPr>
          <w:p w:rsidR="002C5ADD" w:rsidRPr="00AD42E3" w:rsidRDefault="002C5ADD" w:rsidP="00B75137">
            <w:pPr>
              <w:tabs>
                <w:tab w:val="left" w:pos="1095"/>
              </w:tabs>
              <w:suppressAutoHyphens/>
              <w:autoSpaceDE w:val="0"/>
              <w:autoSpaceDN w:val="0"/>
              <w:adjustRightInd w:val="0"/>
              <w:spacing w:before="60" w:line="240" w:lineRule="atLeast"/>
              <w:rPr>
                <w:rFonts w:ascii="Calibri" w:hAnsi="Calibri" w:cs="Arial"/>
                <w:bCs/>
                <w:color w:val="000000"/>
                <w:kern w:val="1"/>
                <w:sz w:val="18"/>
                <w:szCs w:val="18"/>
                <w:shd w:val="clear" w:color="auto" w:fill="FFFFFF"/>
                <w:lang w:val="sl-SI"/>
              </w:rPr>
            </w:pPr>
            <w:r>
              <w:rPr>
                <w:rFonts w:ascii="Calibri" w:hAnsi="Calibri" w:cs="Arial"/>
                <w:bCs/>
                <w:color w:val="000000"/>
                <w:kern w:val="1"/>
                <w:sz w:val="18"/>
                <w:szCs w:val="18"/>
                <w:shd w:val="clear" w:color="auto" w:fill="FFFFFF"/>
                <w:lang w:val="sl-SI"/>
              </w:rPr>
              <w:t>I</w:t>
            </w:r>
            <w:r w:rsidRPr="00AD42E3">
              <w:rPr>
                <w:rFonts w:ascii="Calibri" w:hAnsi="Calibri" w:cs="Arial"/>
                <w:bCs/>
                <w:color w:val="000000"/>
                <w:kern w:val="1"/>
                <w:sz w:val="18"/>
                <w:szCs w:val="18"/>
                <w:shd w:val="clear" w:color="auto" w:fill="FFFFFF"/>
                <w:lang w:val="sl-SI"/>
              </w:rPr>
              <w:t>zdelava načrtov s podrobnimi ukrepi</w:t>
            </w:r>
          </w:p>
        </w:tc>
        <w:tc>
          <w:tcPr>
            <w:tcW w:w="5825" w:type="dxa"/>
            <w:shd w:val="clear" w:color="auto" w:fill="auto"/>
            <w:vAlign w:val="center"/>
          </w:tcPr>
          <w:p w:rsidR="002C5ADD" w:rsidRPr="00AD42E3" w:rsidRDefault="002C5ADD" w:rsidP="00E8235C">
            <w:pPr>
              <w:tabs>
                <w:tab w:val="left" w:pos="1095"/>
              </w:tabs>
              <w:suppressAutoHyphens/>
              <w:autoSpaceDE w:val="0"/>
              <w:autoSpaceDN w:val="0"/>
              <w:adjustRightInd w:val="0"/>
              <w:spacing w:before="60" w:line="240" w:lineRule="atLeast"/>
              <w:ind w:right="189"/>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 xml:space="preserve">Izdelava </w:t>
            </w:r>
            <w:r>
              <w:rPr>
                <w:rFonts w:ascii="Calibri" w:hAnsi="Calibri" w:cs="Arial"/>
                <w:bCs/>
                <w:color w:val="000000"/>
                <w:kern w:val="1"/>
                <w:sz w:val="18"/>
                <w:szCs w:val="18"/>
                <w:shd w:val="clear" w:color="auto" w:fill="FFFFFF"/>
                <w:lang w:val="sl-SI"/>
              </w:rPr>
              <w:t xml:space="preserve">Operativnega programa </w:t>
            </w:r>
            <w:r w:rsidRPr="00AD42E3">
              <w:rPr>
                <w:rFonts w:ascii="Calibri" w:hAnsi="Calibri" w:cs="Arial"/>
                <w:bCs/>
                <w:color w:val="000000"/>
                <w:kern w:val="1"/>
                <w:sz w:val="18"/>
                <w:szCs w:val="18"/>
                <w:shd w:val="clear" w:color="auto" w:fill="FFFFFF"/>
                <w:lang w:val="sl-SI"/>
              </w:rPr>
              <w:t>za ohranjanje najboljše kakovosti zunanjega zraka v Sloveniji.</w:t>
            </w:r>
          </w:p>
        </w:tc>
        <w:tc>
          <w:tcPr>
            <w:tcW w:w="1546" w:type="dxa"/>
            <w:vAlign w:val="center"/>
          </w:tcPr>
          <w:p w:rsidR="002C5ADD" w:rsidRPr="00AD42E3" w:rsidRDefault="002C5ADD" w:rsidP="00E8235C">
            <w:pPr>
              <w:tabs>
                <w:tab w:val="left" w:pos="1095"/>
              </w:tabs>
              <w:suppressAutoHyphens/>
              <w:autoSpaceDE w:val="0"/>
              <w:autoSpaceDN w:val="0"/>
              <w:adjustRightInd w:val="0"/>
              <w:spacing w:before="60" w:line="240" w:lineRule="atLeast"/>
              <w:ind w:right="34"/>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 xml:space="preserve">izdelan </w:t>
            </w:r>
            <w:r>
              <w:rPr>
                <w:rFonts w:ascii="Calibri" w:hAnsi="Calibri" w:cs="Arial"/>
                <w:bCs/>
                <w:color w:val="000000"/>
                <w:kern w:val="1"/>
                <w:sz w:val="18"/>
                <w:szCs w:val="18"/>
                <w:shd w:val="clear" w:color="auto" w:fill="FFFFFF"/>
                <w:lang w:val="sl-SI"/>
              </w:rPr>
              <w:t>program</w:t>
            </w:r>
          </w:p>
        </w:tc>
        <w:tc>
          <w:tcPr>
            <w:tcW w:w="1746" w:type="dxa"/>
            <w:shd w:val="clear" w:color="auto" w:fill="auto"/>
            <w:vAlign w:val="center"/>
          </w:tcPr>
          <w:p w:rsidR="002C5ADD" w:rsidRPr="00AD42E3" w:rsidRDefault="002C5ADD" w:rsidP="001C1FBC">
            <w:pPr>
              <w:tabs>
                <w:tab w:val="left" w:pos="1095"/>
              </w:tabs>
              <w:suppressAutoHyphens/>
              <w:autoSpaceDE w:val="0"/>
              <w:autoSpaceDN w:val="0"/>
              <w:adjustRightInd w:val="0"/>
              <w:spacing w:before="60" w:line="240" w:lineRule="atLeast"/>
              <w:ind w:right="-291"/>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MOP</w:t>
            </w:r>
          </w:p>
        </w:tc>
        <w:tc>
          <w:tcPr>
            <w:tcW w:w="1373" w:type="dxa"/>
            <w:shd w:val="clear" w:color="auto" w:fill="auto"/>
            <w:vAlign w:val="center"/>
          </w:tcPr>
          <w:p w:rsidR="002C5ADD" w:rsidRPr="00AD42E3" w:rsidRDefault="002C5ADD" w:rsidP="001C1FBC">
            <w:pPr>
              <w:tabs>
                <w:tab w:val="left" w:pos="839"/>
              </w:tabs>
              <w:suppressAutoHyphens/>
              <w:autoSpaceDE w:val="0"/>
              <w:autoSpaceDN w:val="0"/>
              <w:adjustRightInd w:val="0"/>
              <w:spacing w:before="60" w:line="240" w:lineRule="atLeast"/>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2022</w:t>
            </w:r>
          </w:p>
        </w:tc>
      </w:tr>
      <w:tr w:rsidR="002C5ADD" w:rsidRPr="00AD42E3" w:rsidTr="002C5ADD">
        <w:tc>
          <w:tcPr>
            <w:tcW w:w="2474" w:type="dxa"/>
            <w:vMerge/>
            <w:shd w:val="clear" w:color="auto" w:fill="auto"/>
            <w:vAlign w:val="center"/>
          </w:tcPr>
          <w:p w:rsidR="002C5ADD" w:rsidRPr="00AD42E3" w:rsidRDefault="002C5ADD" w:rsidP="001C1FBC">
            <w:pPr>
              <w:tabs>
                <w:tab w:val="left" w:pos="1095"/>
              </w:tabs>
              <w:suppressAutoHyphens/>
              <w:autoSpaceDE w:val="0"/>
              <w:autoSpaceDN w:val="0"/>
              <w:adjustRightInd w:val="0"/>
              <w:spacing w:before="60" w:line="240" w:lineRule="atLeast"/>
              <w:rPr>
                <w:rFonts w:ascii="Calibri" w:hAnsi="Calibri" w:cs="Arial"/>
                <w:bCs/>
                <w:color w:val="000000"/>
                <w:kern w:val="1"/>
                <w:sz w:val="18"/>
                <w:szCs w:val="18"/>
                <w:shd w:val="clear" w:color="auto" w:fill="FFFFFF"/>
                <w:lang w:val="sl-SI"/>
              </w:rPr>
            </w:pPr>
          </w:p>
        </w:tc>
        <w:tc>
          <w:tcPr>
            <w:tcW w:w="5825" w:type="dxa"/>
            <w:shd w:val="clear" w:color="auto" w:fill="auto"/>
            <w:vAlign w:val="center"/>
          </w:tcPr>
          <w:p w:rsidR="002C5ADD" w:rsidRPr="00AD42E3" w:rsidRDefault="002C5ADD" w:rsidP="001C1FBC">
            <w:pPr>
              <w:tabs>
                <w:tab w:val="left" w:pos="1095"/>
              </w:tabs>
              <w:suppressAutoHyphens/>
              <w:autoSpaceDE w:val="0"/>
              <w:autoSpaceDN w:val="0"/>
              <w:adjustRightInd w:val="0"/>
              <w:spacing w:before="60" w:line="240" w:lineRule="atLeast"/>
              <w:ind w:right="189"/>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Noveliranje načrtov za kakovost zraka na območjih s preseženimi mejnimi vrednostmi in izvajanje ukrepov, določenih v načrtih.</w:t>
            </w:r>
          </w:p>
        </w:tc>
        <w:tc>
          <w:tcPr>
            <w:tcW w:w="1546" w:type="dxa"/>
            <w:vAlign w:val="center"/>
          </w:tcPr>
          <w:p w:rsidR="002C5ADD" w:rsidRPr="00AD42E3" w:rsidRDefault="002C5ADD" w:rsidP="001C1FBC">
            <w:pPr>
              <w:tabs>
                <w:tab w:val="left" w:pos="1095"/>
              </w:tabs>
              <w:suppressAutoHyphens/>
              <w:autoSpaceDE w:val="0"/>
              <w:autoSpaceDN w:val="0"/>
              <w:adjustRightInd w:val="0"/>
              <w:spacing w:before="60" w:line="240" w:lineRule="atLeast"/>
              <w:ind w:right="34"/>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novelirani načrti</w:t>
            </w:r>
          </w:p>
        </w:tc>
        <w:tc>
          <w:tcPr>
            <w:tcW w:w="1746" w:type="dxa"/>
            <w:shd w:val="clear" w:color="auto" w:fill="auto"/>
            <w:vAlign w:val="center"/>
          </w:tcPr>
          <w:p w:rsidR="002C5ADD" w:rsidRPr="00AD42E3" w:rsidRDefault="002C5ADD" w:rsidP="001C1FBC">
            <w:pPr>
              <w:tabs>
                <w:tab w:val="left" w:pos="1095"/>
              </w:tabs>
              <w:suppressAutoHyphens/>
              <w:autoSpaceDE w:val="0"/>
              <w:autoSpaceDN w:val="0"/>
              <w:adjustRightInd w:val="0"/>
              <w:spacing w:before="60" w:line="240" w:lineRule="atLeast"/>
              <w:ind w:right="-291"/>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MOP</w:t>
            </w:r>
          </w:p>
        </w:tc>
        <w:tc>
          <w:tcPr>
            <w:tcW w:w="1373" w:type="dxa"/>
            <w:shd w:val="clear" w:color="auto" w:fill="auto"/>
            <w:vAlign w:val="center"/>
          </w:tcPr>
          <w:p w:rsidR="002C5ADD" w:rsidRPr="00AD42E3" w:rsidRDefault="002C5ADD" w:rsidP="001C1FBC">
            <w:pPr>
              <w:tabs>
                <w:tab w:val="left" w:pos="839"/>
              </w:tabs>
              <w:suppressAutoHyphens/>
              <w:autoSpaceDE w:val="0"/>
              <w:autoSpaceDN w:val="0"/>
              <w:adjustRightInd w:val="0"/>
              <w:spacing w:before="60" w:line="240" w:lineRule="atLeast"/>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stalna naloga</w:t>
            </w:r>
          </w:p>
        </w:tc>
      </w:tr>
      <w:tr w:rsidR="002C5ADD" w:rsidRPr="00AD42E3" w:rsidTr="002C5ADD">
        <w:tc>
          <w:tcPr>
            <w:tcW w:w="2474" w:type="dxa"/>
            <w:vMerge/>
            <w:shd w:val="clear" w:color="auto" w:fill="auto"/>
            <w:vAlign w:val="center"/>
          </w:tcPr>
          <w:p w:rsidR="002C5ADD" w:rsidRPr="00AD42E3" w:rsidRDefault="002C5ADD" w:rsidP="001C1FBC">
            <w:pPr>
              <w:tabs>
                <w:tab w:val="left" w:pos="1095"/>
              </w:tabs>
              <w:suppressAutoHyphens/>
              <w:autoSpaceDE w:val="0"/>
              <w:autoSpaceDN w:val="0"/>
              <w:adjustRightInd w:val="0"/>
              <w:spacing w:before="60" w:line="240" w:lineRule="atLeast"/>
              <w:rPr>
                <w:rFonts w:ascii="Calibri" w:hAnsi="Calibri" w:cs="Arial"/>
                <w:bCs/>
                <w:color w:val="000000"/>
                <w:kern w:val="1"/>
                <w:sz w:val="18"/>
                <w:szCs w:val="18"/>
                <w:shd w:val="clear" w:color="auto" w:fill="FFFFFF"/>
                <w:lang w:val="sl-SI"/>
              </w:rPr>
            </w:pPr>
          </w:p>
        </w:tc>
        <w:tc>
          <w:tcPr>
            <w:tcW w:w="5825" w:type="dxa"/>
            <w:shd w:val="clear" w:color="auto" w:fill="auto"/>
            <w:vAlign w:val="center"/>
          </w:tcPr>
          <w:p w:rsidR="002C5ADD" w:rsidRPr="00AD42E3" w:rsidRDefault="002C5ADD" w:rsidP="003F6B99">
            <w:pPr>
              <w:tabs>
                <w:tab w:val="left" w:pos="1095"/>
              </w:tabs>
              <w:suppressAutoHyphens/>
              <w:autoSpaceDE w:val="0"/>
              <w:autoSpaceDN w:val="0"/>
              <w:adjustRightInd w:val="0"/>
              <w:spacing w:before="60" w:line="240" w:lineRule="atLeast"/>
              <w:ind w:right="189"/>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Izdelava Strategije umne rabe lesne biomase v kurilnih napravah.</w:t>
            </w:r>
          </w:p>
        </w:tc>
        <w:tc>
          <w:tcPr>
            <w:tcW w:w="1546" w:type="dxa"/>
            <w:vAlign w:val="center"/>
          </w:tcPr>
          <w:p w:rsidR="002C5ADD" w:rsidRPr="00AD42E3" w:rsidRDefault="002C5ADD" w:rsidP="001C1FBC">
            <w:pPr>
              <w:tabs>
                <w:tab w:val="left" w:pos="1095"/>
              </w:tabs>
              <w:suppressAutoHyphens/>
              <w:autoSpaceDE w:val="0"/>
              <w:autoSpaceDN w:val="0"/>
              <w:adjustRightInd w:val="0"/>
              <w:spacing w:before="60" w:line="240" w:lineRule="atLeast"/>
              <w:ind w:right="34"/>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izdelana strategija</w:t>
            </w:r>
          </w:p>
        </w:tc>
        <w:tc>
          <w:tcPr>
            <w:tcW w:w="1746" w:type="dxa"/>
            <w:shd w:val="clear" w:color="auto" w:fill="auto"/>
            <w:vAlign w:val="center"/>
          </w:tcPr>
          <w:p w:rsidR="002C5ADD" w:rsidRPr="00AD42E3" w:rsidRDefault="002C5ADD" w:rsidP="001C1FBC">
            <w:pPr>
              <w:tabs>
                <w:tab w:val="left" w:pos="1095"/>
              </w:tabs>
              <w:suppressAutoHyphens/>
              <w:autoSpaceDE w:val="0"/>
              <w:autoSpaceDN w:val="0"/>
              <w:adjustRightInd w:val="0"/>
              <w:spacing w:before="60" w:line="240" w:lineRule="atLeast"/>
              <w:ind w:right="-291"/>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MOP</w:t>
            </w:r>
          </w:p>
        </w:tc>
        <w:tc>
          <w:tcPr>
            <w:tcW w:w="1373" w:type="dxa"/>
            <w:shd w:val="clear" w:color="auto" w:fill="auto"/>
            <w:vAlign w:val="center"/>
          </w:tcPr>
          <w:p w:rsidR="002C5ADD" w:rsidRPr="00AD42E3" w:rsidRDefault="002C5ADD" w:rsidP="001C1FBC">
            <w:pPr>
              <w:tabs>
                <w:tab w:val="left" w:pos="839"/>
              </w:tabs>
              <w:suppressAutoHyphens/>
              <w:autoSpaceDE w:val="0"/>
              <w:autoSpaceDN w:val="0"/>
              <w:adjustRightInd w:val="0"/>
              <w:spacing w:before="60" w:line="240" w:lineRule="atLeast"/>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2021</w:t>
            </w:r>
          </w:p>
        </w:tc>
      </w:tr>
      <w:tr w:rsidR="002C5ADD" w:rsidRPr="00AD42E3" w:rsidTr="002C5ADD">
        <w:tc>
          <w:tcPr>
            <w:tcW w:w="2474" w:type="dxa"/>
            <w:vMerge/>
            <w:shd w:val="clear" w:color="auto" w:fill="auto"/>
            <w:vAlign w:val="center"/>
          </w:tcPr>
          <w:p w:rsidR="002C5ADD" w:rsidRPr="00AD42E3" w:rsidRDefault="002C5ADD" w:rsidP="001C1FBC">
            <w:pPr>
              <w:tabs>
                <w:tab w:val="left" w:pos="1095"/>
              </w:tabs>
              <w:suppressAutoHyphens/>
              <w:autoSpaceDE w:val="0"/>
              <w:autoSpaceDN w:val="0"/>
              <w:adjustRightInd w:val="0"/>
              <w:spacing w:before="60" w:line="240" w:lineRule="atLeast"/>
              <w:rPr>
                <w:rFonts w:ascii="Calibri" w:hAnsi="Calibri" w:cs="Arial"/>
                <w:bCs/>
                <w:color w:val="000000"/>
                <w:kern w:val="1"/>
                <w:sz w:val="18"/>
                <w:szCs w:val="18"/>
                <w:shd w:val="clear" w:color="auto" w:fill="FFFFFF"/>
                <w:lang w:val="sl-SI"/>
              </w:rPr>
            </w:pPr>
          </w:p>
        </w:tc>
        <w:tc>
          <w:tcPr>
            <w:tcW w:w="5825" w:type="dxa"/>
            <w:shd w:val="clear" w:color="auto" w:fill="auto"/>
            <w:vAlign w:val="center"/>
          </w:tcPr>
          <w:p w:rsidR="002C5ADD" w:rsidRPr="00AD42E3" w:rsidRDefault="00C36B70" w:rsidP="00C36B70">
            <w:pPr>
              <w:tabs>
                <w:tab w:val="left" w:pos="1095"/>
              </w:tabs>
              <w:suppressAutoHyphens/>
              <w:autoSpaceDE w:val="0"/>
              <w:autoSpaceDN w:val="0"/>
              <w:adjustRightInd w:val="0"/>
              <w:spacing w:before="60" w:line="240" w:lineRule="atLeast"/>
              <w:ind w:right="189"/>
              <w:rPr>
                <w:rFonts w:ascii="Calibri" w:hAnsi="Calibri" w:cs="Arial"/>
                <w:bCs/>
                <w:color w:val="000000"/>
                <w:kern w:val="1"/>
                <w:sz w:val="18"/>
                <w:szCs w:val="18"/>
                <w:shd w:val="clear" w:color="auto" w:fill="FFFFFF"/>
                <w:lang w:val="sl-SI"/>
              </w:rPr>
            </w:pPr>
            <w:r>
              <w:rPr>
                <w:rFonts w:ascii="Calibri" w:hAnsi="Calibri" w:cs="Arial"/>
                <w:bCs/>
                <w:color w:val="000000"/>
                <w:kern w:val="1"/>
                <w:sz w:val="18"/>
                <w:szCs w:val="18"/>
                <w:shd w:val="clear" w:color="auto" w:fill="FFFFFF"/>
                <w:lang w:val="sl-SI"/>
              </w:rPr>
              <w:t xml:space="preserve">Noveliranje </w:t>
            </w:r>
            <w:r w:rsidR="002C5ADD" w:rsidRPr="00AD42E3">
              <w:rPr>
                <w:rFonts w:ascii="Calibri" w:hAnsi="Calibri" w:cs="Arial"/>
                <w:bCs/>
                <w:color w:val="000000"/>
                <w:kern w:val="1"/>
                <w:sz w:val="18"/>
                <w:szCs w:val="18"/>
                <w:shd w:val="clear" w:color="auto" w:fill="FFFFFF"/>
                <w:lang w:val="sl-SI"/>
              </w:rPr>
              <w:t>Operativnega programa n</w:t>
            </w:r>
            <w:r w:rsidR="002C5ADD">
              <w:rPr>
                <w:rFonts w:ascii="Calibri" w:hAnsi="Calibri" w:cs="Arial"/>
                <w:bCs/>
                <w:color w:val="000000"/>
                <w:kern w:val="1"/>
                <w:sz w:val="18"/>
                <w:szCs w:val="18"/>
                <w:shd w:val="clear" w:color="auto" w:fill="FFFFFF"/>
                <w:lang w:val="sl-SI"/>
              </w:rPr>
              <w:t>adzora nad onesnaževanjem zraka</w:t>
            </w:r>
            <w:r w:rsidR="002C5ADD" w:rsidRPr="00AD42E3">
              <w:rPr>
                <w:rFonts w:ascii="Calibri" w:hAnsi="Calibri" w:cs="Arial"/>
                <w:bCs/>
                <w:color w:val="000000"/>
                <w:kern w:val="1"/>
                <w:sz w:val="18"/>
                <w:szCs w:val="18"/>
                <w:shd w:val="clear" w:color="auto" w:fill="FFFFFF"/>
                <w:lang w:val="sl-SI"/>
              </w:rPr>
              <w:t>.</w:t>
            </w:r>
          </w:p>
        </w:tc>
        <w:tc>
          <w:tcPr>
            <w:tcW w:w="1546" w:type="dxa"/>
            <w:vAlign w:val="center"/>
          </w:tcPr>
          <w:p w:rsidR="002C5ADD" w:rsidRPr="00AD42E3" w:rsidRDefault="002C5ADD" w:rsidP="001C1FBC">
            <w:pPr>
              <w:tabs>
                <w:tab w:val="left" w:pos="1095"/>
              </w:tabs>
              <w:suppressAutoHyphens/>
              <w:autoSpaceDE w:val="0"/>
              <w:autoSpaceDN w:val="0"/>
              <w:adjustRightInd w:val="0"/>
              <w:spacing w:before="60" w:line="240" w:lineRule="atLeast"/>
              <w:ind w:right="34"/>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izdelan program</w:t>
            </w:r>
          </w:p>
        </w:tc>
        <w:tc>
          <w:tcPr>
            <w:tcW w:w="1746" w:type="dxa"/>
            <w:shd w:val="clear" w:color="auto" w:fill="auto"/>
            <w:vAlign w:val="center"/>
          </w:tcPr>
          <w:p w:rsidR="002C5ADD" w:rsidRPr="00AD42E3" w:rsidRDefault="002C5ADD" w:rsidP="001C1FBC">
            <w:pPr>
              <w:tabs>
                <w:tab w:val="left" w:pos="1095"/>
              </w:tabs>
              <w:suppressAutoHyphens/>
              <w:autoSpaceDE w:val="0"/>
              <w:autoSpaceDN w:val="0"/>
              <w:adjustRightInd w:val="0"/>
              <w:spacing w:before="60" w:line="240" w:lineRule="atLeast"/>
              <w:ind w:right="-291"/>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MOP</w:t>
            </w:r>
          </w:p>
        </w:tc>
        <w:tc>
          <w:tcPr>
            <w:tcW w:w="1373" w:type="dxa"/>
            <w:shd w:val="clear" w:color="auto" w:fill="auto"/>
            <w:vAlign w:val="center"/>
          </w:tcPr>
          <w:p w:rsidR="002C5ADD" w:rsidRPr="00AD42E3" w:rsidRDefault="002C5ADD" w:rsidP="00C36B70">
            <w:pPr>
              <w:tabs>
                <w:tab w:val="left" w:pos="839"/>
              </w:tabs>
              <w:suppressAutoHyphens/>
              <w:autoSpaceDE w:val="0"/>
              <w:autoSpaceDN w:val="0"/>
              <w:adjustRightInd w:val="0"/>
              <w:spacing w:before="60" w:line="240" w:lineRule="atLeast"/>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20</w:t>
            </w:r>
            <w:r w:rsidR="00C36B70">
              <w:rPr>
                <w:rFonts w:ascii="Calibri" w:hAnsi="Calibri" w:cs="Arial"/>
                <w:bCs/>
                <w:color w:val="000000"/>
                <w:kern w:val="1"/>
                <w:sz w:val="18"/>
                <w:szCs w:val="18"/>
                <w:shd w:val="clear" w:color="auto" w:fill="FFFFFF"/>
                <w:lang w:val="sl-SI"/>
              </w:rPr>
              <w:t>20</w:t>
            </w:r>
          </w:p>
        </w:tc>
      </w:tr>
      <w:tr w:rsidR="002C5ADD" w:rsidRPr="00AD42E3" w:rsidTr="002C5ADD">
        <w:tc>
          <w:tcPr>
            <w:tcW w:w="2474" w:type="dxa"/>
            <w:shd w:val="clear" w:color="auto" w:fill="auto"/>
            <w:vAlign w:val="center"/>
          </w:tcPr>
          <w:p w:rsidR="002C5ADD" w:rsidRPr="00AD42E3" w:rsidRDefault="002C5ADD" w:rsidP="00B75137">
            <w:pPr>
              <w:tabs>
                <w:tab w:val="left" w:pos="1095"/>
              </w:tabs>
              <w:suppressAutoHyphens/>
              <w:autoSpaceDE w:val="0"/>
              <w:autoSpaceDN w:val="0"/>
              <w:adjustRightInd w:val="0"/>
              <w:spacing w:before="60" w:line="240" w:lineRule="atLeast"/>
              <w:rPr>
                <w:rFonts w:ascii="Calibri" w:hAnsi="Calibri" w:cs="Arial"/>
                <w:bCs/>
                <w:color w:val="000000"/>
                <w:kern w:val="1"/>
                <w:sz w:val="18"/>
                <w:szCs w:val="18"/>
                <w:shd w:val="clear" w:color="auto" w:fill="FFFFFF"/>
                <w:lang w:val="sl-SI"/>
              </w:rPr>
            </w:pPr>
            <w:r>
              <w:rPr>
                <w:rFonts w:ascii="Calibri" w:hAnsi="Calibri" w:cs="Arial"/>
                <w:bCs/>
                <w:color w:val="000000"/>
                <w:kern w:val="1"/>
                <w:sz w:val="18"/>
                <w:szCs w:val="18"/>
                <w:shd w:val="clear" w:color="auto" w:fill="FFFFFF"/>
                <w:lang w:val="sl-SI"/>
              </w:rPr>
              <w:t>I</w:t>
            </w:r>
            <w:r w:rsidRPr="00AD42E3">
              <w:rPr>
                <w:rFonts w:ascii="Calibri" w:hAnsi="Calibri" w:cs="Arial"/>
                <w:bCs/>
                <w:color w:val="000000"/>
                <w:kern w:val="1"/>
                <w:sz w:val="18"/>
                <w:szCs w:val="18"/>
                <w:shd w:val="clear" w:color="auto" w:fill="FFFFFF"/>
                <w:lang w:val="sl-SI"/>
              </w:rPr>
              <w:t>nformiranje in ozaveščanje</w:t>
            </w:r>
          </w:p>
        </w:tc>
        <w:tc>
          <w:tcPr>
            <w:tcW w:w="5825" w:type="dxa"/>
            <w:shd w:val="clear" w:color="auto" w:fill="auto"/>
            <w:vAlign w:val="center"/>
          </w:tcPr>
          <w:p w:rsidR="002C5ADD" w:rsidRPr="00AD42E3" w:rsidRDefault="002C5ADD" w:rsidP="001C1FBC">
            <w:pPr>
              <w:tabs>
                <w:tab w:val="left" w:pos="1095"/>
              </w:tabs>
              <w:suppressAutoHyphens/>
              <w:autoSpaceDE w:val="0"/>
              <w:autoSpaceDN w:val="0"/>
              <w:adjustRightInd w:val="0"/>
              <w:spacing w:before="60" w:line="240" w:lineRule="atLeast"/>
              <w:ind w:right="189"/>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Izvajanje dejavnosti informiranja in ozaveščanja.</w:t>
            </w:r>
          </w:p>
        </w:tc>
        <w:tc>
          <w:tcPr>
            <w:tcW w:w="1546" w:type="dxa"/>
            <w:vAlign w:val="center"/>
          </w:tcPr>
          <w:p w:rsidR="002C5ADD" w:rsidRPr="00AD42E3" w:rsidRDefault="002C5ADD" w:rsidP="001C1FBC">
            <w:pPr>
              <w:tabs>
                <w:tab w:val="left" w:pos="1095"/>
              </w:tabs>
              <w:suppressAutoHyphens/>
              <w:autoSpaceDE w:val="0"/>
              <w:autoSpaceDN w:val="0"/>
              <w:adjustRightInd w:val="0"/>
              <w:spacing w:before="60" w:line="240" w:lineRule="atLeast"/>
              <w:ind w:right="34"/>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število aktivnosti</w:t>
            </w:r>
          </w:p>
        </w:tc>
        <w:tc>
          <w:tcPr>
            <w:tcW w:w="1746" w:type="dxa"/>
            <w:shd w:val="clear" w:color="auto" w:fill="auto"/>
            <w:vAlign w:val="center"/>
          </w:tcPr>
          <w:p w:rsidR="002C5ADD" w:rsidRPr="00AD42E3" w:rsidRDefault="002C5ADD" w:rsidP="001C1FBC">
            <w:pPr>
              <w:tabs>
                <w:tab w:val="left" w:pos="1095"/>
              </w:tabs>
              <w:suppressAutoHyphens/>
              <w:autoSpaceDE w:val="0"/>
              <w:autoSpaceDN w:val="0"/>
              <w:adjustRightInd w:val="0"/>
              <w:spacing w:before="60" w:line="240" w:lineRule="atLeast"/>
              <w:ind w:right="-291"/>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MOP / vsi resorji</w:t>
            </w:r>
          </w:p>
        </w:tc>
        <w:tc>
          <w:tcPr>
            <w:tcW w:w="1373" w:type="dxa"/>
            <w:shd w:val="clear" w:color="auto" w:fill="auto"/>
            <w:vAlign w:val="center"/>
          </w:tcPr>
          <w:p w:rsidR="002C5ADD" w:rsidRPr="00AD42E3" w:rsidRDefault="002C5ADD" w:rsidP="001C1FBC">
            <w:pPr>
              <w:tabs>
                <w:tab w:val="left" w:pos="839"/>
              </w:tabs>
              <w:suppressAutoHyphens/>
              <w:autoSpaceDE w:val="0"/>
              <w:autoSpaceDN w:val="0"/>
              <w:adjustRightInd w:val="0"/>
              <w:spacing w:before="60" w:line="240" w:lineRule="atLeast"/>
              <w:rPr>
                <w:rFonts w:ascii="Calibri" w:hAnsi="Calibri" w:cs="Arial"/>
                <w:bCs/>
                <w:color w:val="000000"/>
                <w:kern w:val="1"/>
                <w:sz w:val="18"/>
                <w:szCs w:val="18"/>
                <w:shd w:val="clear" w:color="auto" w:fill="FFFFFF"/>
                <w:lang w:val="sl-SI"/>
              </w:rPr>
            </w:pPr>
            <w:r w:rsidRPr="00AD42E3">
              <w:rPr>
                <w:rFonts w:ascii="Calibri" w:hAnsi="Calibri" w:cs="Arial"/>
                <w:bCs/>
                <w:color w:val="000000"/>
                <w:kern w:val="1"/>
                <w:sz w:val="18"/>
                <w:szCs w:val="18"/>
                <w:shd w:val="clear" w:color="auto" w:fill="FFFFFF"/>
                <w:lang w:val="sl-SI"/>
              </w:rPr>
              <w:t>stalna naloga</w:t>
            </w:r>
          </w:p>
        </w:tc>
      </w:tr>
    </w:tbl>
    <w:p w:rsidR="00BD09AE" w:rsidRPr="00AD42E3" w:rsidRDefault="00BD09AE" w:rsidP="0074342A">
      <w:pPr>
        <w:suppressAutoHyphens/>
        <w:autoSpaceDE w:val="0"/>
        <w:autoSpaceDN w:val="0"/>
        <w:adjustRightInd w:val="0"/>
        <w:spacing w:before="120" w:line="240" w:lineRule="atLeast"/>
        <w:ind w:right="-291"/>
        <w:jc w:val="both"/>
        <w:rPr>
          <w:rFonts w:ascii="Calibri" w:hAnsi="Calibri" w:cs="Arial"/>
          <w:bCs/>
          <w:color w:val="000000"/>
          <w:kern w:val="1"/>
          <w:szCs w:val="20"/>
          <w:shd w:val="clear" w:color="auto" w:fill="FFFFFF"/>
          <w:lang w:val="sl-SI"/>
        </w:rPr>
      </w:pPr>
    </w:p>
    <w:p w:rsidR="000E2844" w:rsidRPr="00AD42E3" w:rsidRDefault="00663530" w:rsidP="0074342A">
      <w:pPr>
        <w:spacing w:after="120" w:line="240" w:lineRule="atLeast"/>
        <w:ind w:right="-291"/>
        <w:rPr>
          <w:rFonts w:ascii="Calibri" w:hAnsi="Calibri" w:cs="Arial"/>
          <w:b/>
          <w:szCs w:val="20"/>
          <w:lang w:val="sl-SI"/>
        </w:rPr>
      </w:pPr>
      <w:r w:rsidRPr="00AD42E3">
        <w:rPr>
          <w:rFonts w:ascii="Calibri" w:eastAsia="Calibri" w:hAnsi="Calibri" w:cs="Arial"/>
          <w:b/>
          <w:szCs w:val="20"/>
          <w:lang w:val="sl-SI"/>
        </w:rPr>
        <w:t xml:space="preserve">Izvajanje ukrepov za </w:t>
      </w:r>
      <w:r w:rsidR="00185365" w:rsidRPr="00AD42E3">
        <w:rPr>
          <w:rFonts w:ascii="Calibri" w:eastAsia="Calibri" w:hAnsi="Calibri" w:cs="Arial"/>
          <w:b/>
          <w:szCs w:val="20"/>
          <w:lang w:val="sl-SI"/>
        </w:rPr>
        <w:t xml:space="preserve">ohranjanje in izboljševanje </w:t>
      </w:r>
      <w:r w:rsidRPr="00AD42E3">
        <w:rPr>
          <w:rFonts w:ascii="Calibri" w:eastAsia="Calibri" w:hAnsi="Calibri" w:cs="Arial"/>
          <w:b/>
          <w:szCs w:val="20"/>
          <w:lang w:val="sl-SI"/>
        </w:rPr>
        <w:t>kakovost</w:t>
      </w:r>
      <w:r w:rsidR="00185365" w:rsidRPr="00AD42E3">
        <w:rPr>
          <w:rFonts w:ascii="Calibri" w:eastAsia="Calibri" w:hAnsi="Calibri" w:cs="Arial"/>
          <w:b/>
          <w:szCs w:val="20"/>
          <w:lang w:val="sl-SI"/>
        </w:rPr>
        <w:t>i</w:t>
      </w:r>
      <w:r w:rsidRPr="00AD42E3">
        <w:rPr>
          <w:rFonts w:ascii="Calibri" w:eastAsia="Calibri" w:hAnsi="Calibri" w:cs="Arial"/>
          <w:b/>
          <w:szCs w:val="20"/>
          <w:lang w:val="sl-SI"/>
        </w:rPr>
        <w:t xml:space="preserve"> zraka bo </w:t>
      </w:r>
      <w:r w:rsidR="000E2844" w:rsidRPr="00AD42E3">
        <w:rPr>
          <w:rFonts w:ascii="Calibri" w:eastAsia="Calibri" w:hAnsi="Calibri" w:cs="Arial"/>
          <w:b/>
          <w:szCs w:val="20"/>
          <w:lang w:val="sl-SI"/>
        </w:rPr>
        <w:t>pripomoglo k doseganju naslednjih svetovnih ciljev trajnostnega razvoja iz Agende 2030:</w:t>
      </w:r>
    </w:p>
    <w:p w:rsidR="00297B98" w:rsidRPr="00AD42E3" w:rsidRDefault="00297B98" w:rsidP="0074342A">
      <w:pPr>
        <w:spacing w:line="240" w:lineRule="atLeast"/>
        <w:ind w:right="-291"/>
        <w:rPr>
          <w:rFonts w:ascii="Calibri" w:hAnsi="Calibri" w:cs="Arial"/>
          <w:b/>
          <w:sz w:val="22"/>
          <w:szCs w:val="22"/>
          <w:u w:val="single"/>
          <w:lang w:val="sl-SI" w:eastAsia="en-GB"/>
        </w:rPr>
      </w:pPr>
    </w:p>
    <w:p w:rsidR="006B67A0" w:rsidRPr="00AD42E3" w:rsidRDefault="00FC3ECA" w:rsidP="0074342A">
      <w:pPr>
        <w:ind w:right="-291"/>
        <w:jc w:val="both"/>
        <w:rPr>
          <w:rFonts w:ascii="Calibri" w:hAnsi="Calibri"/>
          <w:sz w:val="26"/>
          <w:szCs w:val="26"/>
          <w:lang w:val="sl-SI"/>
        </w:rPr>
      </w:pPr>
      <w:r w:rsidRPr="00AD42E3">
        <w:rPr>
          <w:rFonts w:cs="Arial"/>
          <w:b/>
          <w:noProof/>
          <w:color w:val="BFBFBF"/>
          <w:sz w:val="24"/>
          <w:szCs w:val="36"/>
          <w:lang w:val="sl-SI" w:eastAsia="sl-SI"/>
        </w:rPr>
        <w:drawing>
          <wp:inline distT="0" distB="0" distL="0" distR="0">
            <wp:extent cx="541020" cy="541020"/>
            <wp:effectExtent l="0" t="0" r="0" b="0"/>
            <wp:docPr id="18" name="Slika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34"/>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r w:rsidR="00D56360" w:rsidRPr="00AD42E3">
        <w:rPr>
          <w:sz w:val="26"/>
          <w:szCs w:val="26"/>
          <w:lang w:val="sl-SI"/>
        </w:rPr>
        <w:t xml:space="preserve"> </w:t>
      </w:r>
      <w:r w:rsidR="006B67A0" w:rsidRPr="00AD42E3">
        <w:rPr>
          <w:sz w:val="26"/>
          <w:szCs w:val="26"/>
          <w:lang w:val="sl-SI"/>
        </w:rPr>
        <w:t xml:space="preserve"> </w:t>
      </w:r>
      <w:r w:rsidRPr="00AD42E3">
        <w:rPr>
          <w:noProof/>
          <w:lang w:val="sl-SI" w:eastAsia="sl-SI"/>
        </w:rPr>
        <w:drawing>
          <wp:inline distT="0" distB="0" distL="0" distR="0">
            <wp:extent cx="441960" cy="441960"/>
            <wp:effectExtent l="0" t="0" r="0" b="0"/>
            <wp:docPr id="19" name="Slika 14349" descr="Opis: csm_SDG_3_slika_62d03fb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49" descr="Opis: csm_SDG_3_slika_62d03fbd92"/>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6B67A0" w:rsidRPr="00AD42E3">
        <w:rPr>
          <w:sz w:val="26"/>
          <w:szCs w:val="26"/>
          <w:lang w:val="sl-SI"/>
        </w:rPr>
        <w:t xml:space="preserve"> </w:t>
      </w:r>
      <w:r w:rsidRPr="00AD42E3">
        <w:rPr>
          <w:noProof/>
          <w:lang w:val="sl-SI" w:eastAsia="sl-SI"/>
        </w:rPr>
        <w:drawing>
          <wp:inline distT="0" distB="0" distL="0" distR="0">
            <wp:extent cx="426720" cy="426720"/>
            <wp:effectExtent l="0" t="0" r="0" b="0"/>
            <wp:docPr id="20" name="Slika 292" descr="Opis: csm_SDG_11_slika_e1cefbf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2" descr="Opis: csm_SDG_11_slika_e1cefbf114"/>
                    <pic:cNvPicPr>
                      <a:picLocks noChangeAspect="1" noChangeArrowheads="1"/>
                    </pic:cNvPicPr>
                  </pic:nvPicPr>
                  <pic:blipFill>
                    <a:blip r:embed="rId32"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6B67A0" w:rsidRPr="00AD42E3">
        <w:rPr>
          <w:sz w:val="26"/>
          <w:szCs w:val="26"/>
          <w:lang w:val="sl-SI"/>
        </w:rPr>
        <w:t xml:space="preserve"> </w:t>
      </w:r>
      <w:r w:rsidRPr="00AD42E3">
        <w:rPr>
          <w:noProof/>
          <w:lang w:val="sl-SI" w:eastAsia="sl-SI"/>
        </w:rPr>
        <w:drawing>
          <wp:inline distT="0" distB="0" distL="0" distR="0">
            <wp:extent cx="419100" cy="441960"/>
            <wp:effectExtent l="0" t="0" r="0" b="0"/>
            <wp:docPr id="21" name="Slika 14350" descr="csm_SDG_15_slika_b9bdc1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50" descr="csm_SDG_15_slika_b9bdc16308"/>
                    <pic:cNvPicPr>
                      <a:picLocks noChangeAspect="1" noChangeArrowheads="1"/>
                    </pic:cNvPicPr>
                  </pic:nvPicPr>
                  <pic:blipFill>
                    <a:blip r:embed="rId27" cstate="screen">
                      <a:extLst>
                        <a:ext uri="{28A0092B-C50C-407E-A947-70E740481C1C}">
                          <a14:useLocalDpi xmlns:a14="http://schemas.microsoft.com/office/drawing/2010/main" val="0"/>
                        </a:ext>
                      </a:extLst>
                    </a:blip>
                    <a:srcRect/>
                    <a:stretch>
                      <a:fillRect/>
                    </a:stretch>
                  </pic:blipFill>
                  <pic:spPr bwMode="auto">
                    <a:xfrm>
                      <a:off x="0" y="0"/>
                      <a:ext cx="419100" cy="441960"/>
                    </a:xfrm>
                    <a:prstGeom prst="rect">
                      <a:avLst/>
                    </a:prstGeom>
                    <a:noFill/>
                    <a:ln>
                      <a:noFill/>
                    </a:ln>
                  </pic:spPr>
                </pic:pic>
              </a:graphicData>
            </a:graphic>
          </wp:inline>
        </w:drawing>
      </w:r>
    </w:p>
    <w:p w:rsidR="00B33618" w:rsidRPr="00AD42E3" w:rsidRDefault="00B33618" w:rsidP="0074342A">
      <w:pPr>
        <w:spacing w:line="240" w:lineRule="atLeast"/>
        <w:ind w:right="-291"/>
        <w:rPr>
          <w:rFonts w:ascii="Calibri" w:hAnsi="Calibri" w:cs="Arial"/>
          <w:b/>
          <w:color w:val="0070C0"/>
          <w:sz w:val="24"/>
          <w:u w:val="single"/>
          <w:lang w:val="sl-SI"/>
        </w:rPr>
        <w:sectPr w:rsidR="00B33618" w:rsidRPr="00AD42E3" w:rsidSect="00B33618">
          <w:pgSz w:w="16840" w:h="11900" w:orient="landscape" w:code="9"/>
          <w:pgMar w:top="1701" w:right="1843" w:bottom="1701" w:left="1134" w:header="964" w:footer="794" w:gutter="0"/>
          <w:cols w:space="708"/>
          <w:titlePg/>
          <w:docGrid w:linePitch="272"/>
        </w:sectPr>
      </w:pPr>
    </w:p>
    <w:p w:rsidR="00486846" w:rsidRPr="00AD42E3" w:rsidRDefault="005D3EAB" w:rsidP="0074342A">
      <w:pPr>
        <w:spacing w:line="240" w:lineRule="atLeast"/>
        <w:ind w:right="-291"/>
        <w:rPr>
          <w:rFonts w:ascii="Calibri" w:hAnsi="Calibri" w:cs="Arial"/>
          <w:b/>
          <w:sz w:val="28"/>
          <w:szCs w:val="28"/>
          <w:lang w:val="sl-SI"/>
        </w:rPr>
      </w:pPr>
      <w:r>
        <w:rPr>
          <w:rFonts w:ascii="Calibri" w:hAnsi="Calibri" w:cs="Arial"/>
          <w:b/>
          <w:sz w:val="28"/>
          <w:szCs w:val="28"/>
          <w:lang w:val="sl-SI"/>
        </w:rPr>
        <w:lastRenderedPageBreak/>
        <w:t>5</w:t>
      </w:r>
      <w:r w:rsidR="00486846" w:rsidRPr="00AD42E3">
        <w:rPr>
          <w:rFonts w:ascii="Calibri" w:hAnsi="Calibri" w:cs="Arial"/>
          <w:b/>
          <w:sz w:val="28"/>
          <w:szCs w:val="28"/>
          <w:lang w:val="sl-SI"/>
        </w:rPr>
        <w:t xml:space="preserve">.4 Vode </w:t>
      </w:r>
      <w:r w:rsidR="007C3BCD" w:rsidRPr="00AD42E3">
        <w:rPr>
          <w:rFonts w:ascii="Calibri" w:hAnsi="Calibri" w:cs="Arial"/>
          <w:b/>
          <w:sz w:val="28"/>
          <w:szCs w:val="28"/>
          <w:lang w:val="sl-SI"/>
        </w:rPr>
        <w:t>–</w:t>
      </w:r>
      <w:r w:rsidR="00486846" w:rsidRPr="00AD42E3">
        <w:rPr>
          <w:rFonts w:ascii="Calibri" w:hAnsi="Calibri" w:cs="Arial"/>
          <w:b/>
          <w:sz w:val="28"/>
          <w:szCs w:val="28"/>
          <w:lang w:val="sl-SI"/>
        </w:rPr>
        <w:t xml:space="preserve"> Nacionalni program upravljanja z vodami </w:t>
      </w:r>
    </w:p>
    <w:p w:rsidR="00486846" w:rsidRPr="00AD42E3" w:rsidRDefault="00486846" w:rsidP="0074342A">
      <w:pPr>
        <w:spacing w:before="240" w:line="240" w:lineRule="atLeast"/>
        <w:ind w:right="-291"/>
        <w:jc w:val="both"/>
        <w:rPr>
          <w:rFonts w:ascii="Calibri" w:eastAsia="Calibri" w:hAnsi="Calibri" w:cs="Arial"/>
          <w:color w:val="000000"/>
          <w:szCs w:val="20"/>
          <w:lang w:val="sl-SI"/>
        </w:rPr>
      </w:pPr>
      <w:r w:rsidRPr="00AD42E3">
        <w:rPr>
          <w:rFonts w:ascii="Calibri" w:hAnsi="Calibri" w:cs="Arial"/>
          <w:color w:val="000000"/>
          <w:szCs w:val="20"/>
          <w:lang w:val="sl-SI" w:eastAsia="sl-SI"/>
        </w:rPr>
        <w:t xml:space="preserve">V skladu z </w:t>
      </w:r>
      <w:r w:rsidR="00D20A84">
        <w:rPr>
          <w:rFonts w:ascii="Calibri" w:hAnsi="Calibri" w:cs="Arial"/>
          <w:color w:val="000000"/>
          <w:szCs w:val="20"/>
          <w:lang w:val="sl-SI" w:eastAsia="sl-SI"/>
        </w:rPr>
        <w:t>Zakon</w:t>
      </w:r>
      <w:r w:rsidR="004F3F6E">
        <w:rPr>
          <w:rFonts w:ascii="Calibri" w:hAnsi="Calibri" w:cs="Arial"/>
          <w:color w:val="000000"/>
          <w:szCs w:val="20"/>
          <w:lang w:val="sl-SI" w:eastAsia="sl-SI"/>
        </w:rPr>
        <w:t xml:space="preserve">om </w:t>
      </w:r>
      <w:r w:rsidRPr="00AD42E3">
        <w:rPr>
          <w:rFonts w:ascii="Calibri" w:hAnsi="Calibri" w:cs="Arial"/>
          <w:color w:val="000000"/>
          <w:szCs w:val="20"/>
          <w:lang w:val="sl-SI" w:eastAsia="sl-SI"/>
        </w:rPr>
        <w:t xml:space="preserve">o vodah </w:t>
      </w:r>
      <w:r w:rsidR="004F3F6E">
        <w:rPr>
          <w:rFonts w:ascii="Calibri" w:hAnsi="Calibri" w:cs="Arial"/>
          <w:color w:val="000000"/>
          <w:szCs w:val="20"/>
          <w:lang w:val="sl-SI" w:eastAsia="sl-SI"/>
        </w:rPr>
        <w:t xml:space="preserve">je </w:t>
      </w:r>
      <w:r w:rsidR="004F3F6E" w:rsidRPr="00D20A84">
        <w:rPr>
          <w:rFonts w:ascii="Calibri" w:hAnsi="Calibri" w:cs="Arial"/>
          <w:color w:val="000000"/>
          <w:szCs w:val="20"/>
          <w:lang w:val="sl-SI" w:eastAsia="sl-SI"/>
        </w:rPr>
        <w:t>Nacion</w:t>
      </w:r>
      <w:r w:rsidRPr="00D20A84">
        <w:rPr>
          <w:rFonts w:ascii="Calibri" w:hAnsi="Calibri" w:cs="Arial"/>
          <w:color w:val="000000"/>
          <w:szCs w:val="20"/>
          <w:lang w:val="sl-SI" w:eastAsia="sl-SI"/>
        </w:rPr>
        <w:t>alni program upravljanja z vodami (v nadalj</w:t>
      </w:r>
      <w:r w:rsidR="00D20A84" w:rsidRPr="00D20A84">
        <w:rPr>
          <w:rFonts w:ascii="Calibri" w:hAnsi="Calibri" w:cs="Arial"/>
          <w:color w:val="000000"/>
          <w:szCs w:val="20"/>
          <w:lang w:val="sl-SI" w:eastAsia="sl-SI"/>
        </w:rPr>
        <w:t>njem besedilu</w:t>
      </w:r>
      <w:r w:rsidR="004F3F6E" w:rsidRPr="00D20A84">
        <w:rPr>
          <w:rFonts w:ascii="Calibri" w:hAnsi="Calibri" w:cs="Arial"/>
          <w:color w:val="000000"/>
          <w:szCs w:val="20"/>
          <w:lang w:val="sl-SI" w:eastAsia="sl-SI"/>
        </w:rPr>
        <w:t xml:space="preserve">: </w:t>
      </w:r>
      <w:r w:rsidRPr="00D20A84">
        <w:rPr>
          <w:rFonts w:ascii="Calibri" w:hAnsi="Calibri" w:cs="Arial"/>
          <w:color w:val="000000"/>
          <w:szCs w:val="20"/>
          <w:lang w:val="sl-SI" w:eastAsia="sl-SI"/>
        </w:rPr>
        <w:t>NPUV)</w:t>
      </w:r>
      <w:r w:rsidRPr="00AD42E3">
        <w:rPr>
          <w:rFonts w:ascii="Calibri" w:hAnsi="Calibri" w:cs="Arial"/>
          <w:color w:val="000000"/>
          <w:szCs w:val="20"/>
          <w:lang w:val="sl-SI" w:eastAsia="sl-SI"/>
        </w:rPr>
        <w:t xml:space="preserve"> osnovni strateški dokument</w:t>
      </w:r>
      <w:r w:rsidR="008C0550" w:rsidRPr="00AD42E3">
        <w:rPr>
          <w:rFonts w:ascii="Calibri" w:hAnsi="Calibri" w:cs="Arial"/>
          <w:color w:val="000000"/>
          <w:szCs w:val="20"/>
          <w:lang w:val="sl-SI" w:eastAsia="sl-SI"/>
        </w:rPr>
        <w:t>,</w:t>
      </w:r>
      <w:r w:rsidRPr="00AD42E3">
        <w:rPr>
          <w:rFonts w:ascii="Calibri" w:hAnsi="Calibri" w:cs="Arial"/>
          <w:color w:val="000000"/>
          <w:szCs w:val="20"/>
          <w:lang w:val="sl-SI" w:eastAsia="sl-SI"/>
        </w:rPr>
        <w:t xml:space="preserve"> s katerim </w:t>
      </w:r>
      <w:r w:rsidR="00E96C41" w:rsidRPr="00AD42E3">
        <w:rPr>
          <w:rFonts w:ascii="Calibri" w:hAnsi="Calibri" w:cs="Arial"/>
          <w:color w:val="000000"/>
          <w:szCs w:val="20"/>
          <w:lang w:val="sl-SI" w:eastAsia="sl-SI"/>
        </w:rPr>
        <w:t>j</w:t>
      </w:r>
      <w:r w:rsidRPr="00AD42E3">
        <w:rPr>
          <w:rFonts w:ascii="Calibri" w:hAnsi="Calibri" w:cs="Arial"/>
          <w:color w:val="000000"/>
          <w:szCs w:val="20"/>
          <w:lang w:val="sl-SI" w:eastAsia="sl-SI"/>
        </w:rPr>
        <w:t>e določ</w:t>
      </w:r>
      <w:r w:rsidR="00E96C41" w:rsidRPr="00AD42E3">
        <w:rPr>
          <w:rFonts w:ascii="Calibri" w:hAnsi="Calibri" w:cs="Arial"/>
          <w:color w:val="000000"/>
          <w:szCs w:val="20"/>
          <w:lang w:val="sl-SI" w:eastAsia="sl-SI"/>
        </w:rPr>
        <w:t>ena</w:t>
      </w:r>
      <w:r w:rsidRPr="00AD42E3">
        <w:rPr>
          <w:rFonts w:ascii="Calibri" w:hAnsi="Calibri" w:cs="Arial"/>
          <w:color w:val="000000"/>
          <w:szCs w:val="20"/>
          <w:lang w:val="sl-SI" w:eastAsia="sl-SI"/>
        </w:rPr>
        <w:t xml:space="preserve"> državna politika upravljanja z vodami</w:t>
      </w:r>
      <w:r w:rsidR="000F58F1" w:rsidRPr="00AD42E3">
        <w:rPr>
          <w:rFonts w:ascii="Calibri" w:hAnsi="Calibri" w:cs="Arial"/>
          <w:color w:val="000000"/>
          <w:szCs w:val="20"/>
          <w:lang w:val="sl-SI" w:eastAsia="sl-SI"/>
        </w:rPr>
        <w:t>.</w:t>
      </w:r>
    </w:p>
    <w:p w:rsidR="00486846" w:rsidRPr="00AD42E3" w:rsidRDefault="00486846" w:rsidP="0074342A">
      <w:pPr>
        <w:spacing w:before="120" w:line="240" w:lineRule="atLeast"/>
        <w:ind w:right="-291"/>
        <w:jc w:val="both"/>
        <w:rPr>
          <w:rFonts w:ascii="Calibri" w:eastAsia="Calibri" w:hAnsi="Calibri" w:cs="Arial"/>
          <w:color w:val="000000"/>
          <w:szCs w:val="20"/>
          <w:lang w:val="sl-SI"/>
        </w:rPr>
      </w:pPr>
      <w:r w:rsidRPr="00AD42E3">
        <w:rPr>
          <w:rFonts w:ascii="Calibri" w:eastAsia="Calibri" w:hAnsi="Calibri" w:cs="Arial"/>
          <w:color w:val="000000"/>
          <w:szCs w:val="20"/>
          <w:lang w:val="sl-SI"/>
        </w:rPr>
        <w:t xml:space="preserve">Cilj NPUV je splošno izboljšanje vodnega okolja </w:t>
      </w:r>
      <w:r w:rsidR="00E96C41" w:rsidRPr="00AD42E3">
        <w:rPr>
          <w:rFonts w:ascii="Calibri" w:eastAsia="Calibri" w:hAnsi="Calibri" w:cs="Arial"/>
          <w:color w:val="000000"/>
          <w:szCs w:val="20"/>
          <w:lang w:val="sl-SI"/>
        </w:rPr>
        <w:t xml:space="preserve">in </w:t>
      </w:r>
      <w:r w:rsidRPr="00AD42E3">
        <w:rPr>
          <w:rFonts w:ascii="Calibri" w:eastAsia="Calibri" w:hAnsi="Calibri" w:cs="Arial"/>
          <w:color w:val="000000"/>
          <w:szCs w:val="20"/>
          <w:lang w:val="sl-SI"/>
        </w:rPr>
        <w:t xml:space="preserve">kakovosti življenja v njem ter varstvo vodnih virov. </w:t>
      </w:r>
    </w:p>
    <w:p w:rsidR="00486846" w:rsidRPr="00AD42E3" w:rsidRDefault="00486846" w:rsidP="0074342A">
      <w:pPr>
        <w:spacing w:before="120" w:line="240" w:lineRule="atLeast"/>
        <w:ind w:right="-291"/>
        <w:jc w:val="both"/>
        <w:rPr>
          <w:rFonts w:ascii="Calibri" w:hAnsi="Calibri" w:cs="Arial"/>
          <w:color w:val="000000"/>
          <w:szCs w:val="20"/>
          <w:lang w:val="sl-SI" w:eastAsia="sl-SI"/>
        </w:rPr>
      </w:pPr>
      <w:r w:rsidRPr="00AD42E3">
        <w:rPr>
          <w:rFonts w:ascii="Calibri" w:hAnsi="Calibri" w:cs="Arial"/>
          <w:color w:val="000000"/>
          <w:szCs w:val="20"/>
          <w:lang w:val="sl-SI" w:eastAsia="sl-SI"/>
        </w:rPr>
        <w:t xml:space="preserve">NPUV poleg </w:t>
      </w:r>
      <w:r w:rsidR="00FE2B29" w:rsidRPr="00AD42E3">
        <w:rPr>
          <w:rFonts w:ascii="Calibri" w:hAnsi="Calibri" w:cs="Arial"/>
          <w:color w:val="000000"/>
          <w:szCs w:val="20"/>
          <w:lang w:val="sl-SI" w:eastAsia="sl-SI"/>
        </w:rPr>
        <w:t xml:space="preserve">notranjih </w:t>
      </w:r>
      <w:r w:rsidRPr="00AD42E3">
        <w:rPr>
          <w:rFonts w:ascii="Calibri" w:hAnsi="Calibri" w:cs="Arial"/>
          <w:color w:val="000000"/>
          <w:szCs w:val="20"/>
          <w:lang w:val="sl-SI" w:eastAsia="sl-SI"/>
        </w:rPr>
        <w:t xml:space="preserve">interesov upošteva tudi obveznosti Slovenije, ki izhajajo iz sprejetih mednarodnih in regionalnih pogodb, konvencij in sporazumov ter sklenjenih dvostranskih sporazumov s področja voda. </w:t>
      </w:r>
    </w:p>
    <w:p w:rsidR="00486846" w:rsidRPr="00AD42E3" w:rsidRDefault="00FE2B29" w:rsidP="0074342A">
      <w:pPr>
        <w:spacing w:before="120" w:line="240" w:lineRule="atLeast"/>
        <w:ind w:right="-291"/>
        <w:jc w:val="both"/>
        <w:rPr>
          <w:rFonts w:ascii="Calibri" w:hAnsi="Calibri" w:cs="Arial"/>
          <w:color w:val="000000"/>
          <w:szCs w:val="20"/>
          <w:lang w:val="sl-SI" w:eastAsia="sl-SI"/>
        </w:rPr>
      </w:pPr>
      <w:r w:rsidRPr="00AD42E3">
        <w:rPr>
          <w:rFonts w:ascii="Calibri" w:hAnsi="Calibri" w:cs="Arial"/>
          <w:color w:val="000000"/>
          <w:szCs w:val="20"/>
          <w:lang w:val="sl-SI" w:eastAsia="sl-SI"/>
        </w:rPr>
        <w:t>T</w:t>
      </w:r>
      <w:r w:rsidR="00486846" w:rsidRPr="00AD42E3">
        <w:rPr>
          <w:rFonts w:ascii="Calibri" w:hAnsi="Calibri" w:cs="Arial"/>
          <w:color w:val="000000"/>
          <w:szCs w:val="20"/>
          <w:lang w:val="sl-SI" w:eastAsia="sl-SI"/>
        </w:rPr>
        <w:t xml:space="preserve">emelji na previdnostnem načelu, načelu preventivnega delovanja in odpravljanja onesnaževanja pri viru in na načelu odgovornosti povzročitelja obremenitve </w:t>
      </w:r>
      <w:r w:rsidRPr="00AD42E3">
        <w:rPr>
          <w:rFonts w:ascii="Calibri" w:hAnsi="Calibri" w:cs="Arial"/>
          <w:color w:val="000000"/>
          <w:szCs w:val="20"/>
          <w:lang w:val="sl-SI" w:eastAsia="sl-SI"/>
        </w:rPr>
        <w:t>ter</w:t>
      </w:r>
      <w:r w:rsidR="00486846" w:rsidRPr="00AD42E3">
        <w:rPr>
          <w:rFonts w:ascii="Calibri" w:hAnsi="Calibri" w:cs="Arial"/>
          <w:color w:val="000000"/>
          <w:szCs w:val="20"/>
          <w:lang w:val="sl-SI" w:eastAsia="sl-SI"/>
        </w:rPr>
        <w:t xml:space="preserve"> prispeva k visoki ravni varstva voda in boljši kakovosti življenja ter dobrega počutja državljanov.</w:t>
      </w:r>
    </w:p>
    <w:p w:rsidR="00486846" w:rsidRPr="00AD42E3" w:rsidRDefault="00486846" w:rsidP="0074342A">
      <w:pPr>
        <w:spacing w:before="120" w:line="240" w:lineRule="atLeast"/>
        <w:ind w:right="-291"/>
        <w:jc w:val="both"/>
        <w:rPr>
          <w:rFonts w:ascii="Calibri" w:hAnsi="Calibri" w:cs="Arial"/>
          <w:color w:val="0D0D0D"/>
          <w:szCs w:val="20"/>
          <w:lang w:val="sl-SI" w:eastAsia="sl-SI"/>
        </w:rPr>
      </w:pPr>
      <w:r w:rsidRPr="00AD42E3">
        <w:rPr>
          <w:rFonts w:ascii="Calibri" w:hAnsi="Calibri" w:cs="Arial"/>
          <w:color w:val="0D0D0D"/>
          <w:szCs w:val="20"/>
          <w:lang w:val="sl-SI" w:eastAsia="sl-SI"/>
        </w:rPr>
        <w:t xml:space="preserve">Upravljanje z vodami je v slovenskem pravnem redu urejeno s predpisi na področju voda in okolja na evropsko primerljiv način </w:t>
      </w:r>
      <w:r w:rsidR="00FE2B29" w:rsidRPr="00AD42E3">
        <w:rPr>
          <w:rFonts w:ascii="Calibri" w:hAnsi="Calibri" w:cs="Arial"/>
          <w:color w:val="0D0D0D"/>
          <w:szCs w:val="20"/>
          <w:lang w:val="sl-SI" w:eastAsia="sl-SI"/>
        </w:rPr>
        <w:t xml:space="preserve">ter </w:t>
      </w:r>
      <w:r w:rsidRPr="00AD42E3">
        <w:rPr>
          <w:rFonts w:ascii="Calibri" w:hAnsi="Calibri" w:cs="Arial"/>
          <w:color w:val="0D0D0D"/>
          <w:szCs w:val="20"/>
          <w:lang w:val="sl-SI" w:eastAsia="sl-SI"/>
        </w:rPr>
        <w:t xml:space="preserve">celovito obravnava področje varstva, rabe in urejanja voda. </w:t>
      </w:r>
    </w:p>
    <w:p w:rsidR="00486846" w:rsidRPr="00AD42E3" w:rsidRDefault="00486846" w:rsidP="0074342A">
      <w:pPr>
        <w:spacing w:before="120" w:line="240" w:lineRule="atLeast"/>
        <w:ind w:right="-291"/>
        <w:jc w:val="both"/>
        <w:rPr>
          <w:rFonts w:ascii="Calibri" w:hAnsi="Calibri" w:cs="Arial"/>
          <w:color w:val="000000"/>
          <w:szCs w:val="20"/>
          <w:lang w:val="sl-SI" w:eastAsia="sl-SI"/>
        </w:rPr>
      </w:pPr>
      <w:r w:rsidRPr="00AD42E3">
        <w:rPr>
          <w:rFonts w:ascii="Calibri" w:hAnsi="Calibri" w:cs="Arial"/>
          <w:color w:val="000000"/>
          <w:szCs w:val="20"/>
          <w:lang w:val="sl-SI" w:eastAsia="sl-SI"/>
        </w:rPr>
        <w:t xml:space="preserve">Cilji in usmeritve za varstvo voda, urejanje voda in njihovo trajnostno rabo v </w:t>
      </w:r>
      <w:r w:rsidR="0025752F">
        <w:rPr>
          <w:rFonts w:ascii="Calibri" w:hAnsi="Calibri" w:cs="Arial"/>
          <w:color w:val="000000"/>
          <w:szCs w:val="20"/>
          <w:lang w:val="sl-SI" w:eastAsia="sl-SI"/>
        </w:rPr>
        <w:t xml:space="preserve">Sloveniji </w:t>
      </w:r>
      <w:r w:rsidRPr="00AD42E3">
        <w:rPr>
          <w:rFonts w:ascii="Calibri" w:hAnsi="Calibri" w:cs="Arial"/>
          <w:color w:val="000000"/>
          <w:szCs w:val="20"/>
          <w:lang w:val="sl-SI" w:eastAsia="sl-SI"/>
        </w:rPr>
        <w:t xml:space="preserve">so oblikovani v skladu s splošnimi načeli in osnovnimi </w:t>
      </w:r>
      <w:r w:rsidR="00FE2B29" w:rsidRPr="00AD42E3">
        <w:rPr>
          <w:rFonts w:ascii="Calibri" w:hAnsi="Calibri" w:cs="Arial"/>
          <w:color w:val="000000"/>
          <w:szCs w:val="20"/>
          <w:lang w:val="sl-SI" w:eastAsia="sl-SI"/>
        </w:rPr>
        <w:t xml:space="preserve">smernicami </w:t>
      </w:r>
      <w:r w:rsidRPr="00AD42E3">
        <w:rPr>
          <w:rFonts w:ascii="Calibri" w:hAnsi="Calibri" w:cs="Arial"/>
          <w:color w:val="000000"/>
          <w:szCs w:val="20"/>
          <w:lang w:val="sl-SI" w:eastAsia="sl-SI"/>
        </w:rPr>
        <w:t>svetovne politike na področju upravljanja voda ter splošnimi načeli in osnovn</w:t>
      </w:r>
      <w:r w:rsidR="00FE2B29" w:rsidRPr="00AD42E3">
        <w:rPr>
          <w:rFonts w:ascii="Calibri" w:hAnsi="Calibri" w:cs="Arial"/>
          <w:color w:val="000000"/>
          <w:szCs w:val="20"/>
          <w:lang w:val="sl-SI" w:eastAsia="sl-SI"/>
        </w:rPr>
        <w:t>o</w:t>
      </w:r>
      <w:r w:rsidRPr="00AD42E3">
        <w:rPr>
          <w:rFonts w:ascii="Calibri" w:hAnsi="Calibri" w:cs="Arial"/>
          <w:color w:val="000000"/>
          <w:szCs w:val="20"/>
          <w:lang w:val="sl-SI" w:eastAsia="sl-SI"/>
        </w:rPr>
        <w:t xml:space="preserve"> </w:t>
      </w:r>
      <w:r w:rsidR="00FE2B29" w:rsidRPr="00AD42E3">
        <w:rPr>
          <w:rFonts w:ascii="Calibri" w:hAnsi="Calibri" w:cs="Arial"/>
          <w:color w:val="000000"/>
          <w:szCs w:val="20"/>
          <w:lang w:val="sl-SI" w:eastAsia="sl-SI"/>
        </w:rPr>
        <w:t xml:space="preserve">usmeritvijo </w:t>
      </w:r>
      <w:r w:rsidRPr="00AD42E3">
        <w:rPr>
          <w:rFonts w:ascii="Calibri" w:hAnsi="Calibri" w:cs="Arial"/>
          <w:color w:val="000000"/>
          <w:szCs w:val="20"/>
          <w:lang w:val="sl-SI" w:eastAsia="sl-SI"/>
        </w:rPr>
        <w:t>okoljske politike EU na področju upravljanja voda.</w:t>
      </w:r>
    </w:p>
    <w:p w:rsidR="00486846" w:rsidRPr="00AD42E3" w:rsidRDefault="00486846" w:rsidP="0074342A">
      <w:pPr>
        <w:spacing w:before="120" w:line="240" w:lineRule="atLeast"/>
        <w:ind w:right="-291"/>
        <w:jc w:val="both"/>
        <w:rPr>
          <w:rFonts w:ascii="Calibri" w:hAnsi="Calibri" w:cs="Arial"/>
          <w:color w:val="0D0D0D"/>
          <w:szCs w:val="20"/>
          <w:lang w:val="sl-SI" w:eastAsia="sl-SI"/>
        </w:rPr>
      </w:pPr>
      <w:r w:rsidRPr="00AD42E3">
        <w:rPr>
          <w:rFonts w:ascii="Calibri" w:hAnsi="Calibri" w:cs="Arial"/>
          <w:color w:val="0D0D0D"/>
          <w:szCs w:val="20"/>
          <w:lang w:val="sl-SI" w:eastAsia="sl-SI"/>
        </w:rPr>
        <w:t xml:space="preserve">Sistemska ureditev upravljanja voda v </w:t>
      </w:r>
      <w:r w:rsidR="0025752F">
        <w:rPr>
          <w:rFonts w:ascii="Calibri" w:hAnsi="Calibri" w:cs="Arial"/>
          <w:color w:val="0D0D0D"/>
          <w:szCs w:val="20"/>
          <w:lang w:val="sl-SI" w:eastAsia="sl-SI"/>
        </w:rPr>
        <w:t xml:space="preserve">Sloveniji </w:t>
      </w:r>
      <w:r w:rsidRPr="00AD42E3">
        <w:rPr>
          <w:rFonts w:ascii="Calibri" w:hAnsi="Calibri" w:cs="Arial"/>
          <w:color w:val="0D0D0D"/>
          <w:szCs w:val="20"/>
          <w:lang w:val="sl-SI" w:eastAsia="sl-SI"/>
        </w:rPr>
        <w:t>je skladna z evropskimi pravnimi akti, strategijami in smernicami s področja voda in okolja</w:t>
      </w:r>
      <w:r w:rsidR="004F3F6E">
        <w:rPr>
          <w:rFonts w:ascii="Calibri" w:hAnsi="Calibri" w:cs="Arial"/>
          <w:color w:val="0D0D0D"/>
          <w:szCs w:val="20"/>
          <w:lang w:val="sl-SI" w:eastAsia="sl-SI"/>
        </w:rPr>
        <w:t>, ki urejajo vodno politiko, standarde kakovosti na področju vodne politike, varstvo podzemne vode, poplavno ogroženost, ukrepe politike morskega okolja, kakovost vode, namenjene za prehrano ljudi, čiščenje komunalne vode, industrijske emisije, dajanje fitofarmacevtskih sredstev v promet, varstvo voda pred onesnaženjem z nitrati iz kmetijskih virov in upravljanje kakovosti kopalnih voda.</w:t>
      </w:r>
    </w:p>
    <w:p w:rsidR="00486846" w:rsidRPr="00AD42E3" w:rsidRDefault="00486846" w:rsidP="0074342A">
      <w:pPr>
        <w:spacing w:before="120" w:line="240" w:lineRule="atLeast"/>
        <w:ind w:right="-291"/>
        <w:jc w:val="both"/>
        <w:rPr>
          <w:rFonts w:ascii="Calibri" w:hAnsi="Calibri" w:cs="Arial"/>
          <w:color w:val="0D0D0D"/>
          <w:szCs w:val="20"/>
          <w:lang w:val="sl-SI" w:eastAsia="sl-SI"/>
        </w:rPr>
      </w:pPr>
      <w:r w:rsidRPr="00AD42E3">
        <w:rPr>
          <w:rFonts w:ascii="Calibri" w:hAnsi="Calibri" w:cs="Arial"/>
          <w:color w:val="0D0D0D"/>
          <w:szCs w:val="20"/>
          <w:lang w:val="sl-SI" w:eastAsia="sl-SI"/>
        </w:rPr>
        <w:t>Kot podlago za upravljanje voda slovenska zakonodaja določa teritorialne podlage, institucionalno organiziranost, standarde</w:t>
      </w:r>
      <w:r w:rsidR="000E6A4D" w:rsidRPr="00AD42E3">
        <w:rPr>
          <w:rFonts w:ascii="Calibri" w:hAnsi="Calibri" w:cs="Arial"/>
          <w:color w:val="0D0D0D"/>
          <w:szCs w:val="20"/>
          <w:lang w:val="sl-SI" w:eastAsia="sl-SI"/>
        </w:rPr>
        <w:t xml:space="preserve"> kakovosti</w:t>
      </w:r>
      <w:r w:rsidRPr="00AD42E3">
        <w:rPr>
          <w:rFonts w:ascii="Calibri" w:hAnsi="Calibri" w:cs="Arial"/>
          <w:color w:val="0D0D0D"/>
          <w:szCs w:val="20"/>
          <w:lang w:val="sl-SI" w:eastAsia="sl-SI"/>
        </w:rPr>
        <w:t>, instrumente in temeljne dokumente za izvajanje s predpisi določene politike ter finančn</w:t>
      </w:r>
      <w:r w:rsidR="000E6A4D" w:rsidRPr="00AD42E3">
        <w:rPr>
          <w:rFonts w:ascii="Calibri" w:hAnsi="Calibri" w:cs="Arial"/>
          <w:color w:val="0D0D0D"/>
          <w:szCs w:val="20"/>
          <w:lang w:val="sl-SI" w:eastAsia="sl-SI"/>
        </w:rPr>
        <w:t>e</w:t>
      </w:r>
      <w:r w:rsidRPr="00AD42E3">
        <w:rPr>
          <w:rFonts w:ascii="Calibri" w:hAnsi="Calibri" w:cs="Arial"/>
          <w:color w:val="0D0D0D"/>
          <w:szCs w:val="20"/>
          <w:lang w:val="sl-SI" w:eastAsia="sl-SI"/>
        </w:rPr>
        <w:t xml:space="preserve"> vire. Teritorialne podlage upravljanja v </w:t>
      </w:r>
      <w:r w:rsidR="0025752F">
        <w:rPr>
          <w:rFonts w:ascii="Calibri" w:hAnsi="Calibri" w:cs="Arial"/>
          <w:color w:val="0D0D0D"/>
          <w:szCs w:val="20"/>
          <w:lang w:val="sl-SI" w:eastAsia="sl-SI"/>
        </w:rPr>
        <w:t xml:space="preserve">Sloveniji </w:t>
      </w:r>
      <w:r w:rsidRPr="00AD42E3">
        <w:rPr>
          <w:rFonts w:ascii="Calibri" w:hAnsi="Calibri" w:cs="Arial"/>
          <w:color w:val="0D0D0D"/>
          <w:szCs w:val="20"/>
          <w:lang w:val="sl-SI" w:eastAsia="sl-SI"/>
        </w:rPr>
        <w:t xml:space="preserve">temeljijo na naravno potekajočih hidrografskih mejah povodij in porečij in kot osnovno teritorialno–administrativno delitev določajo dve vodni območji: vodno območje Donave, ki se deli na porečja reke Mure, Drave in Save, ter vodno območje Jadranskega morja, ki se deli na povodje reke Soče ter povodje Jadranskih rek z morjem. Obe vodni območji sta del mednarodnih povodij, zato je pri oblikovanju </w:t>
      </w:r>
      <w:r w:rsidR="000E6A4D" w:rsidRPr="00AD42E3">
        <w:rPr>
          <w:rFonts w:ascii="Calibri" w:hAnsi="Calibri" w:cs="Arial"/>
          <w:color w:val="0D0D0D"/>
          <w:szCs w:val="20"/>
          <w:lang w:val="sl-SI" w:eastAsia="sl-SI"/>
        </w:rPr>
        <w:t xml:space="preserve">notranjih </w:t>
      </w:r>
      <w:r w:rsidRPr="00AD42E3">
        <w:rPr>
          <w:rFonts w:ascii="Calibri" w:hAnsi="Calibri" w:cs="Arial"/>
          <w:color w:val="0D0D0D"/>
          <w:szCs w:val="20"/>
          <w:lang w:val="sl-SI" w:eastAsia="sl-SI"/>
        </w:rPr>
        <w:t>ciljev treba upoštevati tudi skupne meddržavne cilje.</w:t>
      </w:r>
    </w:p>
    <w:p w:rsidR="00486846" w:rsidRPr="004F3F6E" w:rsidRDefault="0025752F" w:rsidP="0074342A">
      <w:pPr>
        <w:spacing w:before="120" w:line="240" w:lineRule="atLeast"/>
        <w:ind w:right="-291"/>
        <w:jc w:val="both"/>
        <w:rPr>
          <w:rFonts w:ascii="Calibri" w:hAnsi="Calibri" w:cs="Arial"/>
          <w:szCs w:val="20"/>
          <w:lang w:val="sl-SI" w:eastAsia="sl-SI"/>
        </w:rPr>
      </w:pPr>
      <w:r w:rsidRPr="004F3F6E">
        <w:rPr>
          <w:rFonts w:ascii="Calibri" w:hAnsi="Calibri" w:cs="Arial"/>
          <w:szCs w:val="20"/>
          <w:lang w:val="sl-SI" w:eastAsia="sl-SI"/>
        </w:rPr>
        <w:t xml:space="preserve">Slovenija </w:t>
      </w:r>
      <w:r w:rsidR="00486846" w:rsidRPr="004F3F6E">
        <w:rPr>
          <w:rFonts w:ascii="Calibri" w:hAnsi="Calibri" w:cs="Arial"/>
          <w:szCs w:val="20"/>
          <w:lang w:val="sl-SI" w:eastAsia="sl-SI"/>
        </w:rPr>
        <w:t xml:space="preserve">oblikuje in usklajuje meddržavne cilje v demokratičnem procesu dogovarjanja </w:t>
      </w:r>
      <w:r w:rsidR="000E6A4D" w:rsidRPr="004F3F6E">
        <w:rPr>
          <w:rFonts w:ascii="Calibri" w:hAnsi="Calibri" w:cs="Arial"/>
          <w:szCs w:val="20"/>
          <w:lang w:val="sl-SI" w:eastAsia="sl-SI"/>
        </w:rPr>
        <w:t>ob</w:t>
      </w:r>
      <w:r w:rsidR="00486846" w:rsidRPr="004F3F6E">
        <w:rPr>
          <w:rFonts w:ascii="Calibri" w:hAnsi="Calibri" w:cs="Arial"/>
          <w:szCs w:val="20"/>
          <w:lang w:val="sl-SI" w:eastAsia="sl-SI"/>
        </w:rPr>
        <w:t xml:space="preserve"> bilateralnih in mednarodnih pogodb</w:t>
      </w:r>
      <w:r w:rsidR="000E6A4D" w:rsidRPr="004F3F6E">
        <w:rPr>
          <w:rFonts w:ascii="Calibri" w:hAnsi="Calibri" w:cs="Arial"/>
          <w:szCs w:val="20"/>
          <w:lang w:val="sl-SI" w:eastAsia="sl-SI"/>
        </w:rPr>
        <w:t>ah</w:t>
      </w:r>
      <w:r w:rsidR="00486846" w:rsidRPr="004F3F6E">
        <w:rPr>
          <w:rFonts w:ascii="Calibri" w:hAnsi="Calibri" w:cs="Arial"/>
          <w:szCs w:val="20"/>
          <w:lang w:val="sl-SI" w:eastAsia="sl-SI"/>
        </w:rPr>
        <w:t xml:space="preserve">, ki jih je </w:t>
      </w:r>
      <w:r w:rsidR="000E6A4D" w:rsidRPr="004F3F6E">
        <w:rPr>
          <w:rFonts w:ascii="Calibri" w:hAnsi="Calibri" w:cs="Arial"/>
          <w:szCs w:val="20"/>
          <w:lang w:val="sl-SI" w:eastAsia="sl-SI"/>
        </w:rPr>
        <w:t xml:space="preserve">podpisala </w:t>
      </w:r>
      <w:r w:rsidR="00486846" w:rsidRPr="004F3F6E">
        <w:rPr>
          <w:rFonts w:ascii="Calibri" w:hAnsi="Calibri" w:cs="Arial"/>
          <w:szCs w:val="20"/>
          <w:lang w:val="sl-SI" w:eastAsia="sl-SI"/>
        </w:rPr>
        <w:t>z vsemi sosednjimi državami in državami</w:t>
      </w:r>
      <w:r w:rsidR="000E6A4D" w:rsidRPr="004F3F6E">
        <w:rPr>
          <w:rFonts w:ascii="Calibri" w:hAnsi="Calibri" w:cs="Arial"/>
          <w:szCs w:val="20"/>
          <w:lang w:val="sl-SI" w:eastAsia="sl-SI"/>
        </w:rPr>
        <w:t>,</w:t>
      </w:r>
      <w:r w:rsidR="00486846" w:rsidRPr="004F3F6E">
        <w:rPr>
          <w:rFonts w:ascii="Calibri" w:hAnsi="Calibri" w:cs="Arial"/>
          <w:szCs w:val="20"/>
          <w:lang w:val="sl-SI" w:eastAsia="sl-SI"/>
        </w:rPr>
        <w:t xml:space="preserve"> s katerimi si deli mednarodna povodja. </w:t>
      </w:r>
      <w:r w:rsidR="000E6A4D" w:rsidRPr="004F3F6E">
        <w:rPr>
          <w:rFonts w:ascii="Calibri" w:hAnsi="Calibri" w:cs="Arial"/>
          <w:szCs w:val="20"/>
          <w:lang w:val="sl-SI" w:eastAsia="sl-SI"/>
        </w:rPr>
        <w:t>Usklajeno s tem so z</w:t>
      </w:r>
      <w:r w:rsidR="00486846" w:rsidRPr="004F3F6E">
        <w:rPr>
          <w:rFonts w:ascii="Calibri" w:hAnsi="Calibri" w:cs="Arial"/>
          <w:szCs w:val="20"/>
          <w:lang w:val="sl-SI" w:eastAsia="sl-SI"/>
        </w:rPr>
        <w:t>a usklajevanj</w:t>
      </w:r>
      <w:r w:rsidR="000E6A4D" w:rsidRPr="004F3F6E">
        <w:rPr>
          <w:rFonts w:ascii="Calibri" w:hAnsi="Calibri" w:cs="Arial"/>
          <w:szCs w:val="20"/>
          <w:lang w:val="sl-SI" w:eastAsia="sl-SI"/>
        </w:rPr>
        <w:t>e</w:t>
      </w:r>
      <w:r w:rsidR="00486846" w:rsidRPr="004F3F6E">
        <w:rPr>
          <w:rFonts w:ascii="Calibri" w:hAnsi="Calibri" w:cs="Arial"/>
          <w:szCs w:val="20"/>
          <w:lang w:val="sl-SI" w:eastAsia="sl-SI"/>
        </w:rPr>
        <w:t xml:space="preserve"> skupn</w:t>
      </w:r>
      <w:r w:rsidR="000E6A4D" w:rsidRPr="004F3F6E">
        <w:rPr>
          <w:rFonts w:ascii="Calibri" w:hAnsi="Calibri" w:cs="Arial"/>
          <w:szCs w:val="20"/>
          <w:lang w:val="sl-SI" w:eastAsia="sl-SI"/>
        </w:rPr>
        <w:t>ega</w:t>
      </w:r>
      <w:r w:rsidR="00486846" w:rsidRPr="004F3F6E">
        <w:rPr>
          <w:rFonts w:ascii="Calibri" w:hAnsi="Calibri" w:cs="Arial"/>
          <w:szCs w:val="20"/>
          <w:lang w:val="sl-SI" w:eastAsia="sl-SI"/>
        </w:rPr>
        <w:t xml:space="preserve"> urejanja, rabe in varstva voda ustanovljena </w:t>
      </w:r>
      <w:r w:rsidR="000E6A4D" w:rsidRPr="004F3F6E">
        <w:rPr>
          <w:rFonts w:ascii="Calibri" w:hAnsi="Calibri" w:cs="Arial"/>
          <w:szCs w:val="20"/>
          <w:lang w:val="sl-SI" w:eastAsia="sl-SI"/>
        </w:rPr>
        <w:t xml:space="preserve">tudi </w:t>
      </w:r>
      <w:r w:rsidR="00486846" w:rsidRPr="004F3F6E">
        <w:rPr>
          <w:rFonts w:ascii="Calibri" w:hAnsi="Calibri" w:cs="Arial"/>
          <w:szCs w:val="20"/>
          <w:lang w:val="sl-SI" w:eastAsia="sl-SI"/>
        </w:rPr>
        <w:t xml:space="preserve">skupna delovna telesa. </w:t>
      </w:r>
    </w:p>
    <w:p w:rsidR="00486846" w:rsidRPr="00AD42E3" w:rsidRDefault="00486846" w:rsidP="0074342A">
      <w:pPr>
        <w:spacing w:before="120" w:line="240" w:lineRule="atLeast"/>
        <w:ind w:right="-291"/>
        <w:jc w:val="both"/>
        <w:rPr>
          <w:rFonts w:ascii="Calibri" w:hAnsi="Calibri" w:cs="Arial"/>
          <w:szCs w:val="20"/>
          <w:lang w:val="sl-SI" w:eastAsia="sl-SI"/>
        </w:rPr>
      </w:pPr>
      <w:r w:rsidRPr="00AD42E3">
        <w:rPr>
          <w:rFonts w:ascii="Calibri" w:hAnsi="Calibri" w:cs="Arial"/>
          <w:szCs w:val="20"/>
          <w:lang w:val="sl-SI" w:eastAsia="sl-SI"/>
        </w:rPr>
        <w:t>Za doseganje ciljev upravljanja z vodami bo ključno intenzivnejše vključevanje varstva in trajnostnega upravljanja voda v področja drugih politik</w:t>
      </w:r>
      <w:r w:rsidR="000E6A4D" w:rsidRPr="00AD42E3">
        <w:rPr>
          <w:rFonts w:ascii="Calibri" w:hAnsi="Calibri" w:cs="Arial"/>
          <w:szCs w:val="20"/>
          <w:lang w:val="sl-SI" w:eastAsia="sl-SI"/>
        </w:rPr>
        <w:t>,</w:t>
      </w:r>
      <w:r w:rsidRPr="00AD42E3">
        <w:rPr>
          <w:rFonts w:ascii="Calibri" w:hAnsi="Calibri" w:cs="Arial"/>
          <w:szCs w:val="20"/>
          <w:lang w:val="sl-SI" w:eastAsia="sl-SI"/>
        </w:rPr>
        <w:t xml:space="preserve"> kot so: lokalni in regionalni razvoj, energetika, promet, kmetijstvo, ribištvo in turizem. </w:t>
      </w:r>
    </w:p>
    <w:p w:rsidR="00486846" w:rsidRPr="00AD42E3" w:rsidRDefault="00486846" w:rsidP="0074342A">
      <w:pPr>
        <w:spacing w:before="120" w:line="240" w:lineRule="atLeast"/>
        <w:ind w:right="-291"/>
        <w:jc w:val="both"/>
        <w:rPr>
          <w:rFonts w:ascii="Calibri" w:hAnsi="Calibri" w:cs="Arial"/>
          <w:color w:val="000000"/>
          <w:szCs w:val="20"/>
          <w:lang w:val="sl-SI" w:eastAsia="sl-SI" w:bidi="sl-SI"/>
        </w:rPr>
      </w:pPr>
    </w:p>
    <w:p w:rsidR="00486846" w:rsidRPr="00AD42E3" w:rsidRDefault="005D3EAB" w:rsidP="0074342A">
      <w:pPr>
        <w:spacing w:before="120" w:line="240" w:lineRule="atLeast"/>
        <w:ind w:right="-291"/>
        <w:rPr>
          <w:rFonts w:ascii="Calibri" w:eastAsia="Calibri" w:hAnsi="Calibri" w:cs="Arial"/>
          <w:b/>
          <w:sz w:val="26"/>
          <w:szCs w:val="26"/>
          <w:lang w:val="sl-SI"/>
        </w:rPr>
      </w:pPr>
      <w:r>
        <w:rPr>
          <w:rFonts w:ascii="Calibri" w:eastAsia="Calibri" w:hAnsi="Calibri" w:cs="Arial"/>
          <w:b/>
          <w:sz w:val="26"/>
          <w:szCs w:val="26"/>
          <w:lang w:val="sl-SI"/>
        </w:rPr>
        <w:t>5</w:t>
      </w:r>
      <w:r w:rsidR="00E645C5" w:rsidRPr="00AD42E3">
        <w:rPr>
          <w:rFonts w:ascii="Calibri" w:eastAsia="Calibri" w:hAnsi="Calibri" w:cs="Arial"/>
          <w:b/>
          <w:sz w:val="26"/>
          <w:szCs w:val="26"/>
          <w:lang w:val="sl-SI"/>
        </w:rPr>
        <w:t xml:space="preserve">.4.1 </w:t>
      </w:r>
      <w:r w:rsidR="00486846" w:rsidRPr="00AD42E3">
        <w:rPr>
          <w:rFonts w:ascii="Calibri" w:eastAsia="Calibri" w:hAnsi="Calibri" w:cs="Arial"/>
          <w:b/>
          <w:sz w:val="26"/>
          <w:szCs w:val="26"/>
          <w:lang w:val="sl-SI"/>
        </w:rPr>
        <w:t>Varstvo in raba voda</w:t>
      </w:r>
    </w:p>
    <w:p w:rsidR="004F3F6E" w:rsidRDefault="00486846" w:rsidP="0074342A">
      <w:pPr>
        <w:autoSpaceDE w:val="0"/>
        <w:autoSpaceDN w:val="0"/>
        <w:adjustRightInd w:val="0"/>
        <w:spacing w:before="240" w:line="240" w:lineRule="atLeast"/>
        <w:ind w:right="-289"/>
        <w:jc w:val="both"/>
        <w:rPr>
          <w:rFonts w:ascii="Calibri" w:eastAsia="Calibri" w:hAnsi="Calibri" w:cs="Arial"/>
          <w:b/>
          <w:bCs/>
          <w:sz w:val="26"/>
          <w:szCs w:val="26"/>
          <w:lang w:val="sl-SI" w:eastAsia="en-GB"/>
        </w:rPr>
      </w:pPr>
      <w:r w:rsidRPr="00F6154A">
        <w:rPr>
          <w:rFonts w:ascii="Calibri" w:eastAsia="Calibri" w:hAnsi="Calibri" w:cs="Arial"/>
          <w:b/>
          <w:bCs/>
          <w:sz w:val="26"/>
          <w:szCs w:val="26"/>
          <w:lang w:val="sl-SI" w:eastAsia="en-GB"/>
        </w:rPr>
        <w:t xml:space="preserve">Stanje in </w:t>
      </w:r>
      <w:r w:rsidR="00E3491E" w:rsidRPr="00F6154A">
        <w:rPr>
          <w:rFonts w:ascii="Calibri" w:eastAsia="Calibri" w:hAnsi="Calibri" w:cs="Arial"/>
          <w:b/>
          <w:bCs/>
          <w:sz w:val="26"/>
          <w:szCs w:val="26"/>
          <w:lang w:val="sl-SI" w:eastAsia="en-GB"/>
        </w:rPr>
        <w:t>i</w:t>
      </w:r>
      <w:r w:rsidRPr="00F6154A">
        <w:rPr>
          <w:rFonts w:ascii="Calibri" w:eastAsia="Calibri" w:hAnsi="Calibri" w:cs="Arial"/>
          <w:b/>
          <w:bCs/>
          <w:sz w:val="26"/>
          <w:szCs w:val="26"/>
          <w:lang w:val="sl-SI" w:eastAsia="en-GB"/>
        </w:rPr>
        <w:t>zzivi</w:t>
      </w:r>
    </w:p>
    <w:p w:rsidR="00486846" w:rsidRPr="004F3F6E" w:rsidRDefault="004F3F6E" w:rsidP="0074342A">
      <w:pPr>
        <w:autoSpaceDE w:val="0"/>
        <w:autoSpaceDN w:val="0"/>
        <w:adjustRightInd w:val="0"/>
        <w:spacing w:before="120" w:line="240" w:lineRule="atLeast"/>
        <w:ind w:right="-289"/>
        <w:jc w:val="both"/>
        <w:rPr>
          <w:rFonts w:ascii="Calibri" w:eastAsia="Calibri" w:hAnsi="Calibri" w:cs="Arial"/>
          <w:b/>
          <w:bCs/>
          <w:sz w:val="22"/>
          <w:szCs w:val="22"/>
          <w:lang w:val="sl-SI" w:eastAsia="en-GB"/>
        </w:rPr>
      </w:pPr>
      <w:r w:rsidRPr="004F3F6E">
        <w:rPr>
          <w:rFonts w:ascii="Calibri" w:eastAsia="Calibri" w:hAnsi="Calibri" w:cs="Arial"/>
          <w:b/>
          <w:bCs/>
          <w:sz w:val="22"/>
          <w:szCs w:val="22"/>
          <w:lang w:val="sl-SI" w:eastAsia="en-GB"/>
        </w:rPr>
        <w:t xml:space="preserve">Stanje in izzivi </w:t>
      </w:r>
      <w:r w:rsidR="00486846" w:rsidRPr="004F3F6E">
        <w:rPr>
          <w:rFonts w:ascii="Calibri" w:eastAsia="Calibri" w:hAnsi="Calibri" w:cs="Arial"/>
          <w:b/>
          <w:bCs/>
          <w:sz w:val="22"/>
          <w:szCs w:val="22"/>
          <w:lang w:val="sl-SI" w:eastAsia="en-GB"/>
        </w:rPr>
        <w:t>za vodno območje Donave in Jadranskega morja</w:t>
      </w:r>
    </w:p>
    <w:p w:rsidR="00486846" w:rsidRPr="00AD42E3" w:rsidRDefault="00486846" w:rsidP="0074342A">
      <w:pPr>
        <w:tabs>
          <w:tab w:val="left" w:pos="3315"/>
        </w:tabs>
        <w:spacing w:before="120" w:line="240" w:lineRule="atLeast"/>
        <w:ind w:right="-291"/>
        <w:jc w:val="both"/>
        <w:rPr>
          <w:rFonts w:ascii="Calibri" w:eastAsia="Calibri" w:hAnsi="Calibri" w:cs="Arial"/>
          <w:color w:val="000000"/>
          <w:szCs w:val="20"/>
          <w:lang w:val="sl-SI"/>
        </w:rPr>
      </w:pPr>
      <w:r w:rsidRPr="00AD42E3">
        <w:rPr>
          <w:rFonts w:ascii="Calibri" w:eastAsia="Calibri" w:hAnsi="Calibri" w:cs="Arial"/>
          <w:color w:val="000000"/>
          <w:szCs w:val="20"/>
          <w:lang w:val="sl-SI"/>
        </w:rPr>
        <w:t>V Sloveniji se stanje površinskih voda</w:t>
      </w:r>
      <w:r w:rsidRPr="00AD42E3" w:rsidDel="00997C27">
        <w:rPr>
          <w:rFonts w:ascii="Calibri" w:eastAsia="Calibri" w:hAnsi="Calibri" w:cs="Arial"/>
          <w:color w:val="000000"/>
          <w:szCs w:val="20"/>
          <w:lang w:val="sl-SI"/>
        </w:rPr>
        <w:t xml:space="preserve"> </w:t>
      </w:r>
      <w:r w:rsidRPr="00AD42E3">
        <w:rPr>
          <w:rFonts w:ascii="Calibri" w:eastAsia="Calibri" w:hAnsi="Calibri" w:cs="Arial"/>
          <w:color w:val="000000"/>
          <w:szCs w:val="20"/>
          <w:lang w:val="sl-SI"/>
        </w:rPr>
        <w:t xml:space="preserve">izboljšuje in </w:t>
      </w:r>
      <w:r w:rsidR="003D48C5" w:rsidRPr="00AD42E3">
        <w:rPr>
          <w:rFonts w:ascii="Calibri" w:eastAsia="Calibri" w:hAnsi="Calibri" w:cs="Arial"/>
          <w:color w:val="000000"/>
          <w:szCs w:val="20"/>
          <w:lang w:val="sl-SI"/>
        </w:rPr>
        <w:t xml:space="preserve">na </w:t>
      </w:r>
      <w:r w:rsidRPr="00AD42E3">
        <w:rPr>
          <w:rFonts w:ascii="Calibri" w:eastAsia="Calibri" w:hAnsi="Calibri" w:cs="Arial"/>
          <w:color w:val="000000"/>
          <w:szCs w:val="20"/>
          <w:lang w:val="sl-SI"/>
        </w:rPr>
        <w:t>splošn</w:t>
      </w:r>
      <w:r w:rsidR="003D48C5" w:rsidRPr="00AD42E3">
        <w:rPr>
          <w:rFonts w:ascii="Calibri" w:eastAsia="Calibri" w:hAnsi="Calibri" w:cs="Arial"/>
          <w:color w:val="000000"/>
          <w:szCs w:val="20"/>
          <w:lang w:val="sl-SI"/>
        </w:rPr>
        <w:t>o</w:t>
      </w:r>
      <w:r w:rsidRPr="00AD42E3">
        <w:rPr>
          <w:rFonts w:ascii="Calibri" w:eastAsia="Calibri" w:hAnsi="Calibri" w:cs="Arial"/>
          <w:color w:val="000000"/>
          <w:szCs w:val="20"/>
          <w:lang w:val="sl-SI"/>
        </w:rPr>
        <w:t xml:space="preserve"> slovenske površinske vode niso obremenjene s prednostnimi </w:t>
      </w:r>
      <w:r w:rsidR="008C1FDC" w:rsidRPr="00AD42E3">
        <w:rPr>
          <w:rFonts w:ascii="Calibri" w:eastAsia="Calibri" w:hAnsi="Calibri" w:cs="Arial"/>
          <w:color w:val="000000"/>
          <w:szCs w:val="20"/>
          <w:lang w:val="sl-SI"/>
        </w:rPr>
        <w:t>oziroma</w:t>
      </w:r>
      <w:r w:rsidRPr="00AD42E3">
        <w:rPr>
          <w:rFonts w:ascii="Calibri" w:eastAsia="Calibri" w:hAnsi="Calibri" w:cs="Arial"/>
          <w:color w:val="000000"/>
          <w:szCs w:val="20"/>
          <w:lang w:val="sl-SI"/>
        </w:rPr>
        <w:t xml:space="preserve"> prednostno nevarnimi snovmi. Dobro kemijsko stanje je določeno za</w:t>
      </w:r>
      <w:r w:rsidR="00D56360" w:rsidRPr="00AD42E3">
        <w:rPr>
          <w:rFonts w:ascii="Calibri" w:eastAsia="Calibri" w:hAnsi="Calibri" w:cs="Arial"/>
          <w:color w:val="000000"/>
          <w:szCs w:val="20"/>
          <w:lang w:val="sl-SI"/>
        </w:rPr>
        <w:t xml:space="preserve"> </w:t>
      </w:r>
      <w:r w:rsidRPr="00AD42E3">
        <w:rPr>
          <w:rFonts w:ascii="Calibri" w:eastAsia="Calibri" w:hAnsi="Calibri" w:cs="Arial"/>
          <w:color w:val="000000"/>
          <w:szCs w:val="20"/>
          <w:lang w:val="sl-SI"/>
        </w:rPr>
        <w:t>96 % vodnih teles površinskih voda, slabo kemijsko stanje pa za pet vodnih teles morja</w:t>
      </w:r>
      <w:r w:rsidR="003D48C5" w:rsidRPr="00AD42E3">
        <w:rPr>
          <w:rFonts w:ascii="Calibri" w:eastAsia="Calibri" w:hAnsi="Calibri" w:cs="Arial"/>
          <w:color w:val="000000"/>
          <w:szCs w:val="20"/>
          <w:lang w:val="sl-SI"/>
        </w:rPr>
        <w:t>,</w:t>
      </w:r>
      <w:r w:rsidRPr="00AD42E3">
        <w:rPr>
          <w:rFonts w:ascii="Calibri" w:eastAsia="Calibri" w:hAnsi="Calibri" w:cs="Arial"/>
          <w:color w:val="000000"/>
          <w:szCs w:val="20"/>
          <w:lang w:val="sl-SI"/>
        </w:rPr>
        <w:t xml:space="preserve"> in sicer zaradi tributilkositrovih spojin.</w:t>
      </w:r>
      <w:bookmarkStart w:id="0" w:name="highlight"/>
      <w:r w:rsidR="003D48C5" w:rsidRPr="00AD42E3">
        <w:rPr>
          <w:rFonts w:ascii="Calibri" w:eastAsia="Calibri" w:hAnsi="Calibri" w:cs="Arial"/>
          <w:color w:val="000000"/>
          <w:szCs w:val="20"/>
          <w:lang w:val="sl-SI"/>
        </w:rPr>
        <w:t xml:space="preserve"> </w:t>
      </w:r>
      <w:r w:rsidRPr="00AD42E3">
        <w:rPr>
          <w:rFonts w:ascii="Calibri" w:eastAsia="Calibri" w:hAnsi="Calibri" w:cs="Arial"/>
          <w:color w:val="000000"/>
          <w:szCs w:val="20"/>
          <w:lang w:val="sl-SI"/>
        </w:rPr>
        <w:t>Za 59 % vodnih teles površinskih voda je ocenjeno, da dosegajo dobro ekološko stanje. Za vodna telesa, ki ne dosegajo dobrega ekološkega stanja, je najobsežnejša obremenitev hidromorfološka spremenjenost skupaj s splošno degradiranostjo, obremenjenost s hranili in organskimi snovmi. Glavni viri obremenitev vodotokov s hranili in organskimi snovmi so spiranje s kmetijskih površin ter izpusti komunalnih in industrijskih odpadnih voda.</w:t>
      </w:r>
      <w:bookmarkEnd w:id="0"/>
    </w:p>
    <w:p w:rsidR="00D263D5" w:rsidRPr="00AD42E3" w:rsidRDefault="00D263D5" w:rsidP="0074342A">
      <w:pPr>
        <w:tabs>
          <w:tab w:val="left" w:pos="3315"/>
        </w:tabs>
        <w:spacing w:before="120" w:line="240" w:lineRule="atLeast"/>
        <w:ind w:right="-291"/>
        <w:jc w:val="both"/>
        <w:rPr>
          <w:rFonts w:ascii="Calibri" w:eastAsia="Calibri" w:hAnsi="Calibri" w:cs="Arial"/>
          <w:color w:val="000000"/>
          <w:szCs w:val="20"/>
          <w:lang w:val="sl-SI"/>
        </w:rPr>
      </w:pPr>
      <w:r w:rsidRPr="00AD42E3">
        <w:rPr>
          <w:rFonts w:ascii="Calibri" w:eastAsia="Calibri" w:hAnsi="Calibri" w:cs="Arial"/>
          <w:color w:val="000000"/>
          <w:szCs w:val="20"/>
          <w:lang w:val="sl-SI"/>
        </w:rPr>
        <w:lastRenderedPageBreak/>
        <w:t xml:space="preserve">Poseben izziv </w:t>
      </w:r>
      <w:r w:rsidR="003D48C5" w:rsidRPr="00AD42E3">
        <w:rPr>
          <w:rFonts w:ascii="Calibri" w:eastAsia="Calibri" w:hAnsi="Calibri" w:cs="Arial"/>
          <w:color w:val="000000"/>
          <w:szCs w:val="20"/>
          <w:lang w:val="sl-SI"/>
        </w:rPr>
        <w:t xml:space="preserve">je </w:t>
      </w:r>
      <w:r w:rsidRPr="00AD42E3">
        <w:rPr>
          <w:rFonts w:ascii="Calibri" w:eastAsia="Calibri" w:hAnsi="Calibri" w:cs="Arial"/>
          <w:color w:val="000000"/>
          <w:szCs w:val="20"/>
          <w:lang w:val="sl-SI"/>
        </w:rPr>
        <w:t xml:space="preserve">slabo kemijsko stanje glede na vsebnost živega srebra v organizmih za </w:t>
      </w:r>
      <w:r w:rsidRPr="00AD42E3">
        <w:rPr>
          <w:rFonts w:ascii="Calibri" w:eastAsia="Calibri" w:hAnsi="Calibri" w:cs="Arial"/>
          <w:bCs/>
          <w:color w:val="000000"/>
          <w:szCs w:val="20"/>
          <w:lang w:val="sl-SI"/>
        </w:rPr>
        <w:t xml:space="preserve">večino </w:t>
      </w:r>
      <w:r w:rsidRPr="00AD42E3">
        <w:rPr>
          <w:rFonts w:ascii="Calibri" w:eastAsia="Calibri" w:hAnsi="Calibri" w:cs="Arial"/>
          <w:color w:val="000000"/>
          <w:szCs w:val="20"/>
          <w:lang w:val="sl-SI"/>
        </w:rPr>
        <w:t xml:space="preserve">površinskih voda. </w:t>
      </w:r>
      <w:r w:rsidR="003D48C5" w:rsidRPr="00AD42E3">
        <w:rPr>
          <w:rFonts w:ascii="Calibri" w:eastAsia="Calibri" w:hAnsi="Calibri" w:cs="Arial"/>
          <w:color w:val="000000"/>
          <w:szCs w:val="20"/>
          <w:lang w:val="sl-SI"/>
        </w:rPr>
        <w:t>P</w:t>
      </w:r>
      <w:r w:rsidRPr="00AD42E3">
        <w:rPr>
          <w:rFonts w:ascii="Calibri" w:eastAsia="Calibri" w:hAnsi="Calibri" w:cs="Arial"/>
          <w:color w:val="000000"/>
          <w:szCs w:val="20"/>
          <w:lang w:val="sl-SI"/>
        </w:rPr>
        <w:t xml:space="preserve">roblematike živega srebra v okolju ni mogoče v celoti rešiti na </w:t>
      </w:r>
      <w:r w:rsidR="003D48C5" w:rsidRPr="00AD42E3">
        <w:rPr>
          <w:rFonts w:ascii="Calibri" w:eastAsia="Calibri" w:hAnsi="Calibri" w:cs="Arial"/>
          <w:color w:val="000000"/>
          <w:szCs w:val="20"/>
          <w:lang w:val="sl-SI"/>
        </w:rPr>
        <w:t>državni ravni,</w:t>
      </w:r>
      <w:r w:rsidRPr="00AD42E3">
        <w:rPr>
          <w:rFonts w:ascii="Calibri" w:eastAsia="Calibri" w:hAnsi="Calibri" w:cs="Arial"/>
          <w:color w:val="000000"/>
          <w:szCs w:val="20"/>
          <w:lang w:val="sl-SI"/>
        </w:rPr>
        <w:t xml:space="preserve"> saj se živo srebro prenaša na velike razdalje z </w:t>
      </w:r>
      <w:r w:rsidR="00CB2FF2" w:rsidRPr="00AD42E3">
        <w:rPr>
          <w:rFonts w:ascii="Calibri" w:eastAsia="Calibri" w:hAnsi="Calibri" w:cs="Arial"/>
          <w:color w:val="000000"/>
          <w:szCs w:val="20"/>
          <w:lang w:val="sl-SI"/>
        </w:rPr>
        <w:t>nanosom (</w:t>
      </w:r>
      <w:r w:rsidRPr="00AD42E3">
        <w:rPr>
          <w:rFonts w:ascii="Calibri" w:eastAsia="Calibri" w:hAnsi="Calibri" w:cs="Arial"/>
          <w:color w:val="000000"/>
          <w:szCs w:val="20"/>
          <w:lang w:val="sl-SI"/>
        </w:rPr>
        <w:t>atmosfersko depozicijo</w:t>
      </w:r>
      <w:r w:rsidR="00CB2FF2" w:rsidRPr="00AD42E3">
        <w:rPr>
          <w:rFonts w:ascii="Calibri" w:eastAsia="Calibri" w:hAnsi="Calibri" w:cs="Arial"/>
          <w:color w:val="000000"/>
          <w:szCs w:val="20"/>
          <w:lang w:val="sl-SI"/>
        </w:rPr>
        <w:t>)</w:t>
      </w:r>
      <w:r w:rsidRPr="00AD42E3">
        <w:rPr>
          <w:rFonts w:ascii="Calibri" w:eastAsia="Calibri" w:hAnsi="Calibri" w:cs="Arial"/>
          <w:color w:val="000000"/>
          <w:szCs w:val="20"/>
          <w:lang w:val="sl-SI"/>
        </w:rPr>
        <w:t xml:space="preserve"> in je za zmanjševanje obremenjenosti z živim srebrom treba sprejeti ukrepe na ravni celotne Evrope.</w:t>
      </w:r>
    </w:p>
    <w:p w:rsidR="00D263D5" w:rsidRPr="00AD42E3" w:rsidRDefault="00D263D5" w:rsidP="0074342A">
      <w:pPr>
        <w:autoSpaceDE w:val="0"/>
        <w:autoSpaceDN w:val="0"/>
        <w:adjustRightInd w:val="0"/>
        <w:spacing w:before="120" w:line="240" w:lineRule="atLeast"/>
        <w:ind w:right="-291"/>
        <w:jc w:val="both"/>
        <w:rPr>
          <w:rFonts w:ascii="Calibri" w:eastAsia="Calibri" w:hAnsi="Calibri" w:cs="Arial"/>
          <w:color w:val="000000"/>
          <w:szCs w:val="20"/>
          <w:lang w:val="sl-SI" w:eastAsia="en-GB"/>
        </w:rPr>
      </w:pPr>
      <w:r w:rsidRPr="00AD42E3">
        <w:rPr>
          <w:rFonts w:ascii="Calibri" w:eastAsia="Calibri" w:hAnsi="Calibri" w:cs="Arial"/>
          <w:bCs/>
          <w:color w:val="000000"/>
          <w:szCs w:val="20"/>
          <w:lang w:val="sl-SI" w:eastAsia="en-GB"/>
        </w:rPr>
        <w:t xml:space="preserve">Ocena kemijskega stanja podzemnih voda </w:t>
      </w:r>
      <w:r w:rsidRPr="00AD42E3">
        <w:rPr>
          <w:rFonts w:ascii="Calibri" w:eastAsia="Calibri" w:hAnsi="Calibri" w:cs="Arial"/>
          <w:color w:val="000000"/>
          <w:szCs w:val="20"/>
          <w:lang w:val="sl-SI" w:eastAsia="en-GB"/>
        </w:rPr>
        <w:t xml:space="preserve">kaže, da so zaradi intenzivnih človekovih dejavnosti najbolj obremenjena vodna telesa pretežno v Savinjski, Dravski in Murski kotlini. Vzrok za slabo kemijsko stanje teh vodnih teles je nitrat in v Dravski kotlini tudi atrazin. Za vsa vodna telesa podzemne vode je </w:t>
      </w:r>
      <w:r w:rsidR="00143BF0" w:rsidRPr="00AD42E3">
        <w:rPr>
          <w:rFonts w:ascii="Calibri" w:eastAsia="Calibri" w:hAnsi="Calibri" w:cs="Arial"/>
          <w:color w:val="000000"/>
          <w:szCs w:val="20"/>
          <w:lang w:val="sl-SI" w:eastAsia="en-GB"/>
        </w:rPr>
        <w:t xml:space="preserve">zdaj </w:t>
      </w:r>
      <w:r w:rsidRPr="00AD42E3">
        <w:rPr>
          <w:rFonts w:ascii="Calibri" w:eastAsia="Calibri" w:hAnsi="Calibri" w:cs="Arial"/>
          <w:color w:val="000000"/>
          <w:szCs w:val="20"/>
          <w:lang w:val="sl-SI" w:eastAsia="en-GB"/>
        </w:rPr>
        <w:t xml:space="preserve">ocenjeno </w:t>
      </w:r>
      <w:r w:rsidRPr="00AD42E3">
        <w:rPr>
          <w:rFonts w:ascii="Calibri" w:eastAsia="Calibri" w:hAnsi="Calibri" w:cs="Arial"/>
          <w:bCs/>
          <w:color w:val="000000"/>
          <w:szCs w:val="20"/>
          <w:lang w:val="sl-SI" w:eastAsia="en-GB"/>
        </w:rPr>
        <w:t>dobro količinsko stanje, a zaznana so tudi tveganja – predvsem za vodna telesa severovzhodne Slovenije – glede ohranjanja takega stanja</w:t>
      </w:r>
      <w:r w:rsidRPr="00AD42E3">
        <w:rPr>
          <w:rFonts w:ascii="Calibri" w:eastAsia="Calibri" w:hAnsi="Calibri" w:cs="Arial"/>
          <w:color w:val="000000"/>
          <w:szCs w:val="20"/>
          <w:lang w:val="sl-SI" w:eastAsia="en-GB"/>
        </w:rPr>
        <w:t xml:space="preserve">. </w:t>
      </w:r>
    </w:p>
    <w:p w:rsidR="00486846" w:rsidRPr="00AD42E3" w:rsidRDefault="00486846" w:rsidP="0074342A">
      <w:pPr>
        <w:spacing w:before="120" w:line="240" w:lineRule="atLeast"/>
        <w:ind w:right="-291"/>
        <w:jc w:val="both"/>
        <w:rPr>
          <w:rFonts w:ascii="Calibri" w:hAnsi="Calibri" w:cs="Arial"/>
          <w:color w:val="000000"/>
          <w:szCs w:val="20"/>
          <w:lang w:val="sl-SI" w:eastAsia="sl-SI"/>
        </w:rPr>
      </w:pPr>
      <w:r w:rsidRPr="00AD42E3">
        <w:rPr>
          <w:rFonts w:ascii="Calibri" w:hAnsi="Calibri" w:cs="Arial"/>
          <w:color w:val="000000"/>
          <w:szCs w:val="20"/>
          <w:lang w:val="sl-SI" w:eastAsia="sl-SI"/>
        </w:rPr>
        <w:t xml:space="preserve">Glede območij </w:t>
      </w:r>
      <w:r w:rsidR="008C1FDC" w:rsidRPr="00AD42E3">
        <w:rPr>
          <w:rFonts w:ascii="Calibri" w:hAnsi="Calibri" w:cs="Arial"/>
          <w:color w:val="000000"/>
          <w:szCs w:val="20"/>
          <w:lang w:val="sl-SI" w:eastAsia="sl-SI"/>
        </w:rPr>
        <w:t>oziroma</w:t>
      </w:r>
      <w:r w:rsidRPr="00AD42E3">
        <w:rPr>
          <w:rFonts w:ascii="Calibri" w:hAnsi="Calibri" w:cs="Arial"/>
          <w:color w:val="000000"/>
          <w:szCs w:val="20"/>
          <w:lang w:val="sl-SI" w:eastAsia="sl-SI"/>
        </w:rPr>
        <w:t xml:space="preserve"> voda s posebnim namenom</w:t>
      </w:r>
      <w:r w:rsidR="00143BF0" w:rsidRPr="00AD42E3">
        <w:rPr>
          <w:rFonts w:ascii="Calibri" w:hAnsi="Calibri" w:cs="Arial"/>
          <w:color w:val="000000"/>
          <w:szCs w:val="20"/>
          <w:lang w:val="sl-SI" w:eastAsia="sl-SI"/>
        </w:rPr>
        <w:t xml:space="preserve"> je</w:t>
      </w:r>
      <w:r w:rsidRPr="00AD42E3">
        <w:rPr>
          <w:rFonts w:ascii="Calibri" w:hAnsi="Calibri" w:cs="Arial"/>
          <w:color w:val="000000"/>
          <w:szCs w:val="20"/>
          <w:lang w:val="sl-SI" w:eastAsia="sl-SI"/>
        </w:rPr>
        <w:t>:</w:t>
      </w:r>
    </w:p>
    <w:p w:rsidR="00486846" w:rsidRPr="002B1E67" w:rsidRDefault="00486846" w:rsidP="009A3025">
      <w:pPr>
        <w:pStyle w:val="ListParagraph"/>
        <w:numPr>
          <w:ilvl w:val="0"/>
          <w:numId w:val="77"/>
        </w:numPr>
        <w:spacing w:before="20" w:line="240" w:lineRule="atLeast"/>
        <w:ind w:left="284" w:right="-289" w:hanging="284"/>
        <w:jc w:val="both"/>
        <w:rPr>
          <w:rFonts w:ascii="Calibri" w:eastAsia="Calibri" w:hAnsi="Calibri" w:cs="Arial"/>
          <w:color w:val="000000"/>
          <w:szCs w:val="20"/>
          <w:lang w:val="sl-SI"/>
        </w:rPr>
      </w:pPr>
      <w:r w:rsidRPr="002B1E67">
        <w:rPr>
          <w:rFonts w:ascii="Calibri" w:eastAsia="Calibri" w:hAnsi="Calibri" w:cs="Arial"/>
          <w:color w:val="000000"/>
          <w:szCs w:val="20"/>
          <w:lang w:val="sl-SI"/>
        </w:rPr>
        <w:t>17 % ozemlja</w:t>
      </w:r>
      <w:r w:rsidRPr="002B1E67">
        <w:rPr>
          <w:rFonts w:ascii="Calibri" w:hAnsi="Calibri" w:cs="Arial"/>
          <w:color w:val="000000"/>
          <w:szCs w:val="20"/>
          <w:lang w:val="sl-SI" w:eastAsia="sl-SI"/>
        </w:rPr>
        <w:t xml:space="preserve"> v Sloveniji že zavarovanih za namen javne oskrbe s pitno vodo (t. i. v</w:t>
      </w:r>
      <w:r w:rsidRPr="002B1E67">
        <w:rPr>
          <w:rFonts w:ascii="Calibri" w:eastAsia="Calibri" w:hAnsi="Calibri" w:cs="Arial"/>
          <w:bCs/>
          <w:color w:val="000000"/>
          <w:szCs w:val="20"/>
          <w:lang w:val="sl-SI"/>
        </w:rPr>
        <w:t xml:space="preserve">odovarstvena območja), a bo treba v prihodnje </w:t>
      </w:r>
      <w:r w:rsidRPr="002B1E67">
        <w:rPr>
          <w:rFonts w:ascii="Calibri" w:eastAsia="Calibri" w:hAnsi="Calibri" w:cs="Arial"/>
          <w:color w:val="000000"/>
          <w:szCs w:val="20"/>
          <w:lang w:val="sl-SI"/>
        </w:rPr>
        <w:t>okrepiti in pospešiti aktivnosti za zavarovanje dodatnih vodovarstvenih območij,</w:t>
      </w:r>
    </w:p>
    <w:p w:rsidR="00486846" w:rsidRPr="002B1E67" w:rsidRDefault="00486846" w:rsidP="009A3025">
      <w:pPr>
        <w:pStyle w:val="ListParagraph"/>
        <w:numPr>
          <w:ilvl w:val="0"/>
          <w:numId w:val="77"/>
        </w:numPr>
        <w:spacing w:before="20" w:line="240" w:lineRule="atLeast"/>
        <w:ind w:left="284" w:right="-289" w:hanging="284"/>
        <w:jc w:val="both"/>
        <w:rPr>
          <w:rFonts w:ascii="Calibri" w:eastAsia="Calibri" w:hAnsi="Calibri" w:cs="Arial"/>
          <w:color w:val="000000"/>
          <w:szCs w:val="20"/>
          <w:lang w:val="sl-SI"/>
        </w:rPr>
      </w:pPr>
      <w:r w:rsidRPr="002B1E67">
        <w:rPr>
          <w:rFonts w:ascii="Calibri" w:hAnsi="Calibri" w:cs="Arial"/>
          <w:color w:val="000000"/>
          <w:szCs w:val="20"/>
          <w:lang w:val="sl-SI" w:eastAsia="sl-SI"/>
        </w:rPr>
        <w:t>kakovost k</w:t>
      </w:r>
      <w:r w:rsidRPr="002B1E67">
        <w:rPr>
          <w:rFonts w:ascii="Calibri" w:eastAsia="Calibri" w:hAnsi="Calibri" w:cs="Arial"/>
          <w:bCs/>
          <w:color w:val="000000"/>
          <w:szCs w:val="20"/>
          <w:lang w:val="sl-SI"/>
        </w:rPr>
        <w:t>opalnih voda u</w:t>
      </w:r>
      <w:r w:rsidRPr="002B1E67">
        <w:rPr>
          <w:rFonts w:ascii="Calibri" w:eastAsia="Calibri" w:hAnsi="Calibri" w:cs="Arial"/>
          <w:color w:val="000000"/>
          <w:szCs w:val="20"/>
          <w:lang w:val="sl-SI"/>
        </w:rPr>
        <w:t>strezna na vseh lokacijah, namenjen</w:t>
      </w:r>
      <w:r w:rsidR="00143BF0" w:rsidRPr="002B1E67">
        <w:rPr>
          <w:rFonts w:ascii="Calibri" w:eastAsia="Calibri" w:hAnsi="Calibri" w:cs="Arial"/>
          <w:color w:val="000000"/>
          <w:szCs w:val="20"/>
          <w:lang w:val="sl-SI"/>
        </w:rPr>
        <w:t>ih</w:t>
      </w:r>
      <w:r w:rsidRPr="002B1E67">
        <w:rPr>
          <w:rFonts w:ascii="Calibri" w:eastAsia="Calibri" w:hAnsi="Calibri" w:cs="Arial"/>
          <w:color w:val="000000"/>
          <w:szCs w:val="20"/>
          <w:lang w:val="sl-SI"/>
        </w:rPr>
        <w:t xml:space="preserve"> kopanju, </w:t>
      </w:r>
    </w:p>
    <w:p w:rsidR="00486846" w:rsidRPr="002B1E67" w:rsidRDefault="00486846" w:rsidP="009A3025">
      <w:pPr>
        <w:pStyle w:val="ListParagraph"/>
        <w:numPr>
          <w:ilvl w:val="0"/>
          <w:numId w:val="77"/>
        </w:numPr>
        <w:autoSpaceDE w:val="0"/>
        <w:autoSpaceDN w:val="0"/>
        <w:adjustRightInd w:val="0"/>
        <w:spacing w:before="20" w:line="240" w:lineRule="atLeast"/>
        <w:ind w:left="284" w:right="-289" w:hanging="284"/>
        <w:jc w:val="both"/>
        <w:rPr>
          <w:rFonts w:ascii="Calibri" w:eastAsia="Calibri" w:hAnsi="Calibri" w:cs="Arial"/>
          <w:color w:val="000000"/>
          <w:szCs w:val="20"/>
          <w:lang w:val="sl-SI"/>
        </w:rPr>
      </w:pPr>
      <w:r w:rsidRPr="002B1E67">
        <w:rPr>
          <w:rFonts w:ascii="Calibri" w:hAnsi="Calibri" w:cs="Arial"/>
          <w:color w:val="000000"/>
          <w:szCs w:val="20"/>
          <w:lang w:val="sl-SI" w:eastAsia="sl-SI"/>
        </w:rPr>
        <w:t xml:space="preserve">kakovost voda </w:t>
      </w:r>
      <w:r w:rsidRPr="002B1E67">
        <w:rPr>
          <w:rFonts w:ascii="Calibri" w:eastAsia="Calibri" w:hAnsi="Calibri"/>
          <w:bCs/>
          <w:color w:val="000000"/>
          <w:szCs w:val="20"/>
          <w:lang w:val="sl-SI"/>
        </w:rPr>
        <w:t xml:space="preserve">za življenje sladkovodnih vrst rib </w:t>
      </w:r>
      <w:r w:rsidRPr="002B1E67">
        <w:rPr>
          <w:rFonts w:ascii="Calibri" w:eastAsia="Calibri" w:hAnsi="Calibri"/>
          <w:color w:val="000000"/>
          <w:szCs w:val="20"/>
          <w:lang w:val="sl-SI"/>
        </w:rPr>
        <w:t xml:space="preserve">ustrezna na 21 odsekih od skupno 22 odsekov površinskih voda. </w:t>
      </w:r>
    </w:p>
    <w:p w:rsidR="00486846" w:rsidRPr="00AD42E3" w:rsidRDefault="00486846" w:rsidP="0074342A">
      <w:pPr>
        <w:spacing w:before="120" w:line="240" w:lineRule="atLeast"/>
        <w:ind w:right="-291"/>
        <w:jc w:val="both"/>
        <w:rPr>
          <w:rFonts w:ascii="Calibri" w:eastAsia="Calibri" w:hAnsi="Calibri" w:cs="Arial"/>
          <w:color w:val="000000"/>
          <w:szCs w:val="20"/>
          <w:lang w:val="sl-SI"/>
        </w:rPr>
      </w:pPr>
      <w:r w:rsidRPr="00AD42E3">
        <w:rPr>
          <w:rFonts w:ascii="Calibri" w:eastAsia="Calibri" w:hAnsi="Calibri" w:cs="Arial"/>
          <w:color w:val="000000"/>
          <w:szCs w:val="20"/>
          <w:lang w:val="sl-SI"/>
        </w:rPr>
        <w:t>Onesnaževanje iz točkovnih virov in razpršeno onesnaževanje še vedno ogrožata stanje voda v Sloveniji kljub napredku, doseženem v okviru zakonodaje o nitratih, čiščenju odpadne vode, nadzoru nad industrijski</w:t>
      </w:r>
      <w:r w:rsidR="005C4EAA" w:rsidRPr="00AD42E3">
        <w:rPr>
          <w:rFonts w:ascii="Calibri" w:eastAsia="Calibri" w:hAnsi="Calibri" w:cs="Arial"/>
          <w:color w:val="000000"/>
          <w:szCs w:val="20"/>
          <w:lang w:val="sl-SI"/>
        </w:rPr>
        <w:t>mi</w:t>
      </w:r>
      <w:r w:rsidRPr="00AD42E3">
        <w:rPr>
          <w:rFonts w:ascii="Calibri" w:eastAsia="Calibri" w:hAnsi="Calibri" w:cs="Arial"/>
          <w:color w:val="000000"/>
          <w:szCs w:val="20"/>
          <w:lang w:val="sl-SI"/>
        </w:rPr>
        <w:t xml:space="preserve"> emisija</w:t>
      </w:r>
      <w:r w:rsidR="005C4EAA" w:rsidRPr="00AD42E3">
        <w:rPr>
          <w:rFonts w:ascii="Calibri" w:eastAsia="Calibri" w:hAnsi="Calibri" w:cs="Arial"/>
          <w:color w:val="000000"/>
          <w:szCs w:val="20"/>
          <w:lang w:val="sl-SI"/>
        </w:rPr>
        <w:t>mi</w:t>
      </w:r>
      <w:r w:rsidRPr="00AD42E3">
        <w:rPr>
          <w:rFonts w:ascii="Calibri" w:eastAsia="Calibri" w:hAnsi="Calibri" w:cs="Arial"/>
          <w:color w:val="000000"/>
          <w:szCs w:val="20"/>
          <w:lang w:val="sl-SI"/>
        </w:rPr>
        <w:t xml:space="preserve">, prednostnih snoveh in pesticidih. </w:t>
      </w:r>
    </w:p>
    <w:p w:rsidR="00486846" w:rsidRPr="00AD42E3" w:rsidRDefault="00CB2FF2" w:rsidP="0074342A">
      <w:pPr>
        <w:spacing w:before="120" w:line="240" w:lineRule="atLeast"/>
        <w:ind w:right="-291"/>
        <w:jc w:val="both"/>
        <w:rPr>
          <w:rFonts w:ascii="Calibri" w:eastAsia="Calibri" w:hAnsi="Calibri"/>
          <w:color w:val="000000"/>
          <w:szCs w:val="20"/>
          <w:lang w:val="sl-SI"/>
        </w:rPr>
      </w:pPr>
      <w:r w:rsidRPr="00AD42E3">
        <w:rPr>
          <w:rFonts w:ascii="Calibri" w:hAnsi="Calibri" w:cs="Arial"/>
          <w:color w:val="000000"/>
          <w:szCs w:val="20"/>
          <w:lang w:val="sl-SI" w:eastAsia="sl-SI"/>
        </w:rPr>
        <w:t>O</w:t>
      </w:r>
      <w:r w:rsidR="00486846" w:rsidRPr="00AD42E3">
        <w:rPr>
          <w:rFonts w:ascii="Calibri" w:hAnsi="Calibri" w:cs="Arial"/>
          <w:color w:val="000000"/>
          <w:szCs w:val="20"/>
          <w:lang w:val="sl-SI" w:eastAsia="sl-SI"/>
        </w:rPr>
        <w:t>bremenjevanj</w:t>
      </w:r>
      <w:r w:rsidRPr="00AD42E3">
        <w:rPr>
          <w:rFonts w:ascii="Calibri" w:hAnsi="Calibri" w:cs="Arial"/>
          <w:color w:val="000000"/>
          <w:szCs w:val="20"/>
          <w:lang w:val="sl-SI" w:eastAsia="sl-SI"/>
        </w:rPr>
        <w:t>e</w:t>
      </w:r>
      <w:r w:rsidR="00486846" w:rsidRPr="00AD42E3">
        <w:rPr>
          <w:rFonts w:ascii="Calibri" w:hAnsi="Calibri" w:cs="Arial"/>
          <w:color w:val="000000"/>
          <w:szCs w:val="20"/>
          <w:lang w:val="sl-SI" w:eastAsia="sl-SI"/>
        </w:rPr>
        <w:t xml:space="preserve"> voda </w:t>
      </w:r>
      <w:r w:rsidRPr="00AD42E3">
        <w:rPr>
          <w:rFonts w:ascii="Calibri" w:hAnsi="Calibri" w:cs="Arial"/>
          <w:color w:val="000000"/>
          <w:szCs w:val="20"/>
          <w:lang w:val="sl-SI" w:eastAsia="sl-SI"/>
        </w:rPr>
        <w:t xml:space="preserve">nastaja </w:t>
      </w:r>
      <w:r w:rsidR="00486846" w:rsidRPr="00AD42E3">
        <w:rPr>
          <w:rFonts w:ascii="Calibri" w:hAnsi="Calibri" w:cs="Arial"/>
          <w:color w:val="000000"/>
          <w:szCs w:val="20"/>
          <w:lang w:val="sl-SI" w:eastAsia="sl-SI"/>
        </w:rPr>
        <w:t xml:space="preserve">zaradi vnosov neobdelane komunalne odpadne vode z območij poselitve ali iz komunalnih čistilnih naprav ali zaradi kmetijske dejavnosti, ki na </w:t>
      </w:r>
      <w:r w:rsidR="00486846" w:rsidRPr="00AD42E3">
        <w:rPr>
          <w:rFonts w:ascii="Calibri" w:eastAsia="Calibri" w:hAnsi="Calibri"/>
          <w:color w:val="000000"/>
          <w:szCs w:val="20"/>
          <w:lang w:val="sl-SI"/>
        </w:rPr>
        <w:t xml:space="preserve">določenih območjih močno obremenjuje okolje. V zadnjih 20 letih se je vnos dušika in fosforja v okolje znatno zmanjšal, čezmerno sproščanje hranil pa še naprej vpliva na kakovost zraka in vode ter </w:t>
      </w:r>
      <w:r w:rsidRPr="00AD42E3">
        <w:rPr>
          <w:rFonts w:ascii="Calibri" w:eastAsia="Calibri" w:hAnsi="Calibri"/>
          <w:color w:val="000000"/>
          <w:szCs w:val="20"/>
          <w:lang w:val="sl-SI"/>
        </w:rPr>
        <w:t xml:space="preserve">škoduje </w:t>
      </w:r>
      <w:r w:rsidR="00486846" w:rsidRPr="00AD42E3">
        <w:rPr>
          <w:rFonts w:ascii="Calibri" w:eastAsia="Calibri" w:hAnsi="Calibri"/>
          <w:color w:val="000000"/>
          <w:szCs w:val="20"/>
          <w:lang w:val="sl-SI"/>
        </w:rPr>
        <w:t>ekosistem</w:t>
      </w:r>
      <w:r w:rsidRPr="00AD42E3">
        <w:rPr>
          <w:rFonts w:ascii="Calibri" w:eastAsia="Calibri" w:hAnsi="Calibri"/>
          <w:color w:val="000000"/>
          <w:szCs w:val="20"/>
          <w:lang w:val="sl-SI"/>
        </w:rPr>
        <w:t>om</w:t>
      </w:r>
      <w:r w:rsidR="00486846" w:rsidRPr="00AD42E3">
        <w:rPr>
          <w:rFonts w:ascii="Calibri" w:eastAsia="Calibri" w:hAnsi="Calibri"/>
          <w:color w:val="000000"/>
          <w:szCs w:val="20"/>
          <w:lang w:val="sl-SI"/>
        </w:rPr>
        <w:t xml:space="preserve"> in tako povzroča </w:t>
      </w:r>
      <w:r w:rsidRPr="00AD42E3">
        <w:rPr>
          <w:rFonts w:ascii="Calibri" w:eastAsia="Calibri" w:hAnsi="Calibri"/>
          <w:color w:val="000000"/>
          <w:szCs w:val="20"/>
          <w:lang w:val="sl-SI"/>
        </w:rPr>
        <w:t xml:space="preserve">ljudem precejšnje zdravstvene </w:t>
      </w:r>
      <w:r w:rsidR="00486846" w:rsidRPr="00AD42E3">
        <w:rPr>
          <w:rFonts w:ascii="Calibri" w:eastAsia="Calibri" w:hAnsi="Calibri"/>
          <w:color w:val="000000"/>
          <w:szCs w:val="20"/>
          <w:lang w:val="sl-SI"/>
        </w:rPr>
        <w:t xml:space="preserve">težave. Onesnaženje z nitrati iz kmetijske proizvodnje je eno od ključnih razlogov za nedoseganje dobrega kemijskega stanja podzemnih voda. Vsebnost pesticidov v podzemni vodi se znižuje, a uporaba pesticidov še zmeraj </w:t>
      </w:r>
      <w:r w:rsidRPr="00AD42E3">
        <w:rPr>
          <w:rFonts w:ascii="Calibri" w:eastAsia="Calibri" w:hAnsi="Calibri"/>
          <w:color w:val="000000"/>
          <w:szCs w:val="20"/>
          <w:lang w:val="sl-SI"/>
        </w:rPr>
        <w:t xml:space="preserve">škodljivo </w:t>
      </w:r>
      <w:r w:rsidR="00486846" w:rsidRPr="00AD42E3">
        <w:rPr>
          <w:rFonts w:ascii="Calibri" w:eastAsia="Calibri" w:hAnsi="Calibri"/>
          <w:color w:val="000000"/>
          <w:szCs w:val="20"/>
          <w:lang w:val="sl-SI"/>
        </w:rPr>
        <w:t xml:space="preserve">vpliva na stanje površinskih voda in podzemne vode, vodne in obvodne organizme. </w:t>
      </w:r>
    </w:p>
    <w:p w:rsidR="00486846" w:rsidRPr="00AD42E3" w:rsidRDefault="00486846" w:rsidP="0074342A">
      <w:pPr>
        <w:autoSpaceDE w:val="0"/>
        <w:autoSpaceDN w:val="0"/>
        <w:adjustRightInd w:val="0"/>
        <w:spacing w:before="120" w:line="240" w:lineRule="atLeast"/>
        <w:ind w:right="-291"/>
        <w:jc w:val="both"/>
        <w:rPr>
          <w:rFonts w:ascii="Calibri" w:eastAsia="Calibri" w:hAnsi="Calibri" w:cs="Arial"/>
          <w:color w:val="000000"/>
          <w:szCs w:val="20"/>
          <w:lang w:val="sl-SI" w:eastAsia="en-GB"/>
        </w:rPr>
      </w:pPr>
      <w:r w:rsidRPr="00AD42E3">
        <w:rPr>
          <w:rFonts w:ascii="Calibri" w:eastAsia="Calibri" w:hAnsi="Calibri" w:cs="Arial"/>
          <w:bCs/>
          <w:color w:val="000000"/>
          <w:szCs w:val="20"/>
          <w:lang w:val="sl-SI" w:eastAsia="en-GB"/>
        </w:rPr>
        <w:t>Na hidromorfološke obremenitve površinskih voda</w:t>
      </w:r>
      <w:r w:rsidRPr="00AD42E3">
        <w:rPr>
          <w:rFonts w:ascii="Calibri" w:eastAsia="Calibri" w:hAnsi="Calibri" w:cs="Arial"/>
          <w:color w:val="000000"/>
          <w:szCs w:val="20"/>
          <w:lang w:val="sl-SI" w:eastAsia="en-GB"/>
        </w:rPr>
        <w:t xml:space="preserve"> najbolj vplivajo odvzemi vode, izpusti odpadnih voda, prečni objekti, razbremenilniki visokih voda, odvzem naplavin, osuševalni sistemi, regulacije in druge ureditve struge, raba zemljišč na obrežnem pasu </w:t>
      </w:r>
      <w:r w:rsidR="00CB2FF2" w:rsidRPr="00AD42E3">
        <w:rPr>
          <w:rFonts w:ascii="Calibri" w:eastAsia="Calibri" w:hAnsi="Calibri" w:cs="Arial"/>
          <w:color w:val="000000"/>
          <w:szCs w:val="20"/>
          <w:lang w:val="sl-SI" w:eastAsia="en-GB"/>
        </w:rPr>
        <w:t xml:space="preserve">ter </w:t>
      </w:r>
      <w:r w:rsidRPr="00AD42E3">
        <w:rPr>
          <w:rFonts w:ascii="Calibri" w:eastAsia="Calibri" w:hAnsi="Calibri" w:cs="Arial"/>
          <w:color w:val="000000"/>
          <w:szCs w:val="20"/>
          <w:lang w:val="sl-SI" w:eastAsia="en-GB"/>
        </w:rPr>
        <w:t>spremembe obale jezer in morja. Hidromorfološke obremenitve so poleg točkovnega in razpršenega onesnaževanja eden od ključnih vzrokov za nedoseganja dobrega ekološkega in kemijskega stanja voda in eden od ključnih izzivov na področju varstva voda</w:t>
      </w:r>
      <w:r w:rsidR="00CB2FF2" w:rsidRPr="00AD42E3">
        <w:rPr>
          <w:rFonts w:ascii="Calibri" w:eastAsia="Calibri" w:hAnsi="Calibri" w:cs="Arial"/>
          <w:color w:val="000000"/>
          <w:szCs w:val="20"/>
          <w:lang w:val="sl-SI" w:eastAsia="en-GB"/>
        </w:rPr>
        <w:t>,</w:t>
      </w:r>
      <w:r w:rsidRPr="00AD42E3">
        <w:rPr>
          <w:rFonts w:ascii="Calibri" w:eastAsia="Calibri" w:hAnsi="Calibri" w:cs="Arial"/>
          <w:color w:val="000000"/>
          <w:szCs w:val="20"/>
          <w:lang w:val="sl-SI" w:eastAsia="en-GB"/>
        </w:rPr>
        <w:t xml:space="preserve"> </w:t>
      </w:r>
      <w:r w:rsidR="00CB2FF2" w:rsidRPr="00AD42E3">
        <w:rPr>
          <w:rFonts w:ascii="Calibri" w:eastAsia="Calibri" w:hAnsi="Calibri" w:cs="Arial"/>
          <w:color w:val="000000"/>
          <w:szCs w:val="20"/>
          <w:lang w:val="sl-SI" w:eastAsia="en-GB"/>
        </w:rPr>
        <w:t>zato</w:t>
      </w:r>
      <w:r w:rsidRPr="00AD42E3">
        <w:rPr>
          <w:rFonts w:ascii="Calibri" w:eastAsia="Calibri" w:hAnsi="Calibri" w:cs="Arial"/>
          <w:color w:val="000000"/>
          <w:szCs w:val="20"/>
          <w:lang w:val="sl-SI" w:eastAsia="en-GB"/>
        </w:rPr>
        <w:t xml:space="preserve"> bo tej problematiki v prihodnje treba nameniti posebno pozornost.</w:t>
      </w:r>
    </w:p>
    <w:p w:rsidR="00486846" w:rsidRPr="00AD42E3" w:rsidRDefault="00486846" w:rsidP="0074342A">
      <w:pPr>
        <w:overflowPunct w:val="0"/>
        <w:autoSpaceDE w:val="0"/>
        <w:autoSpaceDN w:val="0"/>
        <w:adjustRightInd w:val="0"/>
        <w:spacing w:before="120" w:line="240" w:lineRule="atLeast"/>
        <w:ind w:right="-291"/>
        <w:jc w:val="both"/>
        <w:textAlignment w:val="baseline"/>
        <w:rPr>
          <w:rFonts w:ascii="Calibri" w:hAnsi="Calibri" w:cs="Arial"/>
          <w:color w:val="000000"/>
          <w:szCs w:val="20"/>
          <w:lang w:val="sl-SI" w:eastAsia="sl-SI"/>
        </w:rPr>
      </w:pPr>
      <w:r w:rsidRPr="00AD42E3">
        <w:rPr>
          <w:rFonts w:ascii="Calibri" w:hAnsi="Calibri" w:cs="Arial"/>
          <w:color w:val="000000"/>
          <w:szCs w:val="20"/>
          <w:lang w:val="sl-SI" w:eastAsia="sl-SI"/>
        </w:rPr>
        <w:t xml:space="preserve">V Sloveniji je kakovostna voda prepoznana kot dragocena naravna dobrina. </w:t>
      </w:r>
      <w:r w:rsidRPr="00AD42E3">
        <w:rPr>
          <w:rFonts w:ascii="Calibri" w:hAnsi="Calibri"/>
          <w:bCs/>
          <w:szCs w:val="20"/>
          <w:lang w:val="sl-SI"/>
        </w:rPr>
        <w:t>Poraba vode ima na letni ravni sicer razmeroma majhen delež bruto iztoka iz države,</w:t>
      </w:r>
      <w:r w:rsidRPr="00AD42E3">
        <w:rPr>
          <w:rFonts w:ascii="Calibri" w:hAnsi="Calibri"/>
          <w:szCs w:val="20"/>
          <w:lang w:val="sl-SI"/>
        </w:rPr>
        <w:t xml:space="preserve"> ne glede na to pa je treba p</w:t>
      </w:r>
      <w:r w:rsidRPr="00AD42E3">
        <w:rPr>
          <w:rFonts w:ascii="Calibri" w:hAnsi="Calibri"/>
          <w:lang w:val="sl-SI"/>
        </w:rPr>
        <w:t>osebno rabo vode izvajati tako, da se zagotovi smotrna in učinkovita raba vode z uporabo najboljše razpoložljive tehnike. Spodbujanje trajnostne rabe voda, ki omogoča različne vrste rabe ob upoštevanju dolgoročnega varstva razpoložljivih vodnih virov in njihove kakovosti</w:t>
      </w:r>
      <w:r w:rsidR="004A5A53" w:rsidRPr="00AD42E3">
        <w:rPr>
          <w:rFonts w:ascii="Calibri" w:hAnsi="Calibri"/>
          <w:lang w:val="sl-SI"/>
        </w:rPr>
        <w:t>,</w:t>
      </w:r>
      <w:r w:rsidRPr="00AD42E3">
        <w:rPr>
          <w:rFonts w:ascii="Calibri" w:hAnsi="Calibri"/>
          <w:lang w:val="sl-SI"/>
        </w:rPr>
        <w:t xml:space="preserve"> tako ostaja eden klučnih izzivov na področju rabe voda tudi v prihodnje. </w:t>
      </w:r>
      <w:r w:rsidRPr="00AD42E3">
        <w:rPr>
          <w:rFonts w:ascii="Calibri" w:hAnsi="Calibri" w:cs="Arial"/>
          <w:color w:val="000000"/>
          <w:szCs w:val="20"/>
          <w:lang w:val="sl-SI" w:eastAsia="sl-SI"/>
        </w:rPr>
        <w:t xml:space="preserve">Za doseganje ciljev s </w:t>
      </w:r>
      <w:r w:rsidR="004A5A53" w:rsidRPr="00AD42E3">
        <w:rPr>
          <w:rFonts w:ascii="Calibri" w:hAnsi="Calibri" w:cs="Arial"/>
          <w:color w:val="000000"/>
          <w:szCs w:val="20"/>
          <w:lang w:val="sl-SI" w:eastAsia="sl-SI"/>
        </w:rPr>
        <w:t xml:space="preserve">tega </w:t>
      </w:r>
      <w:r w:rsidRPr="00AD42E3">
        <w:rPr>
          <w:rFonts w:ascii="Calibri" w:hAnsi="Calibri" w:cs="Arial"/>
          <w:color w:val="000000"/>
          <w:szCs w:val="20"/>
          <w:lang w:val="sl-SI" w:eastAsia="sl-SI"/>
        </w:rPr>
        <w:t>področja bo eden od ključnih prihodnjih izzivov tudi učinkovito izvajanje finančnih mehanizmov, predvsem na področju cenovne politike vode.</w:t>
      </w:r>
    </w:p>
    <w:p w:rsidR="00486846" w:rsidRPr="004F3F6E" w:rsidRDefault="00486846" w:rsidP="0074342A">
      <w:pPr>
        <w:autoSpaceDE w:val="0"/>
        <w:autoSpaceDN w:val="0"/>
        <w:adjustRightInd w:val="0"/>
        <w:spacing w:before="120" w:line="240" w:lineRule="atLeast"/>
        <w:ind w:right="-289"/>
        <w:jc w:val="both"/>
        <w:rPr>
          <w:rFonts w:ascii="Calibri" w:eastAsia="Calibri" w:hAnsi="Calibri" w:cs="Arial"/>
          <w:b/>
          <w:sz w:val="22"/>
          <w:szCs w:val="22"/>
          <w:lang w:val="sl-SI"/>
        </w:rPr>
      </w:pPr>
      <w:r w:rsidRPr="004F3F6E">
        <w:rPr>
          <w:rFonts w:ascii="Calibri" w:eastAsia="Calibri" w:hAnsi="Calibri" w:cs="Arial"/>
          <w:b/>
          <w:sz w:val="22"/>
          <w:szCs w:val="22"/>
          <w:lang w:val="sl-SI"/>
        </w:rPr>
        <w:t>Stanje in izzivi za morsko okolje</w:t>
      </w:r>
    </w:p>
    <w:p w:rsidR="00486846" w:rsidRPr="00AD42E3" w:rsidRDefault="00486846" w:rsidP="0074342A">
      <w:pPr>
        <w:autoSpaceDE w:val="0"/>
        <w:autoSpaceDN w:val="0"/>
        <w:adjustRightInd w:val="0"/>
        <w:spacing w:before="120" w:line="240" w:lineRule="atLeast"/>
        <w:ind w:right="-291"/>
        <w:jc w:val="both"/>
        <w:rPr>
          <w:rFonts w:ascii="Calibri" w:eastAsia="Calibri" w:hAnsi="Calibri" w:cs="Arial"/>
          <w:color w:val="000000"/>
          <w:szCs w:val="20"/>
          <w:lang w:val="sl-SI"/>
        </w:rPr>
      </w:pPr>
      <w:r w:rsidRPr="00AD42E3">
        <w:rPr>
          <w:rFonts w:ascii="Calibri" w:eastAsia="Calibri" w:hAnsi="Calibri" w:cs="Arial"/>
          <w:color w:val="000000"/>
          <w:szCs w:val="20"/>
          <w:lang w:val="sl-SI"/>
        </w:rPr>
        <w:t>V Sloveniji je treba posebno pozornost nameniti morskemu okolju, saj je to</w:t>
      </w:r>
      <w:r w:rsidR="00D56360" w:rsidRPr="00AD42E3">
        <w:rPr>
          <w:rFonts w:ascii="Calibri" w:eastAsia="Calibri" w:hAnsi="Calibri" w:cs="Arial"/>
          <w:color w:val="000000"/>
          <w:szCs w:val="20"/>
          <w:lang w:val="sl-SI"/>
        </w:rPr>
        <w:t xml:space="preserve"> </w:t>
      </w:r>
      <w:r w:rsidRPr="00AD42E3">
        <w:rPr>
          <w:rFonts w:ascii="Calibri" w:eastAsia="Calibri" w:hAnsi="Calibri" w:cs="Arial"/>
          <w:color w:val="000000"/>
          <w:szCs w:val="20"/>
          <w:lang w:val="sl-SI"/>
        </w:rPr>
        <w:t xml:space="preserve">dragocena dediščina, ki jo je treba varovati, ohranjati in – kjer je to </w:t>
      </w:r>
      <w:r w:rsidR="004A5A53" w:rsidRPr="00AD42E3">
        <w:rPr>
          <w:rFonts w:ascii="Calibri" w:eastAsia="Calibri" w:hAnsi="Calibri" w:cs="Arial"/>
          <w:color w:val="000000"/>
          <w:szCs w:val="20"/>
          <w:lang w:val="sl-SI"/>
        </w:rPr>
        <w:t xml:space="preserve">le </w:t>
      </w:r>
      <w:r w:rsidRPr="00AD42E3">
        <w:rPr>
          <w:rFonts w:ascii="Calibri" w:eastAsia="Calibri" w:hAnsi="Calibri" w:cs="Arial"/>
          <w:color w:val="000000"/>
          <w:szCs w:val="20"/>
          <w:lang w:val="sl-SI"/>
        </w:rPr>
        <w:t xml:space="preserve">mogoče – obnavljati, da bi ohranili biotsko raznovrstnost in zagotovili raznolike in dinamične ter čiste, zdrave in produktivne oceane in morja. Morja in oceani </w:t>
      </w:r>
      <w:r w:rsidR="004A5A53" w:rsidRPr="00AD42E3">
        <w:rPr>
          <w:rFonts w:ascii="Calibri" w:eastAsia="Calibri" w:hAnsi="Calibri" w:cs="Arial"/>
          <w:color w:val="000000"/>
          <w:szCs w:val="20"/>
          <w:lang w:val="sl-SI"/>
        </w:rPr>
        <w:t xml:space="preserve">so </w:t>
      </w:r>
      <w:r w:rsidRPr="00AD42E3">
        <w:rPr>
          <w:rFonts w:ascii="Calibri" w:eastAsia="Calibri" w:hAnsi="Calibri" w:cs="Arial"/>
          <w:color w:val="000000"/>
          <w:szCs w:val="20"/>
          <w:lang w:val="sl-SI"/>
        </w:rPr>
        <w:t>neizmerno bogastvo bio</w:t>
      </w:r>
      <w:r w:rsidR="0025752F">
        <w:rPr>
          <w:rFonts w:ascii="Calibri" w:eastAsia="Calibri" w:hAnsi="Calibri" w:cs="Arial"/>
          <w:color w:val="000000"/>
          <w:szCs w:val="20"/>
          <w:lang w:val="sl-SI"/>
        </w:rPr>
        <w:t xml:space="preserve">tske raznovrstnosti </w:t>
      </w:r>
      <w:r w:rsidRPr="00AD42E3">
        <w:rPr>
          <w:rFonts w:ascii="Calibri" w:eastAsia="Calibri" w:hAnsi="Calibri" w:cs="Arial"/>
          <w:color w:val="000000"/>
          <w:szCs w:val="20"/>
          <w:lang w:val="sl-SI"/>
        </w:rPr>
        <w:t>in so ključni za vzdrževanje stabilne</w:t>
      </w:r>
      <w:r w:rsidR="0025752F">
        <w:rPr>
          <w:rFonts w:ascii="Calibri" w:eastAsia="Calibri" w:hAnsi="Calibri" w:cs="Arial"/>
          <w:color w:val="000000"/>
          <w:szCs w:val="20"/>
          <w:lang w:val="sl-SI"/>
        </w:rPr>
        <w:t xml:space="preserve">ga podnebja </w:t>
      </w:r>
      <w:r w:rsidRPr="00AD42E3">
        <w:rPr>
          <w:rFonts w:ascii="Calibri" w:eastAsia="Calibri" w:hAnsi="Calibri" w:cs="Arial"/>
          <w:color w:val="000000"/>
          <w:szCs w:val="20"/>
          <w:lang w:val="sl-SI"/>
        </w:rPr>
        <w:t>našega planeta. So tudi vir hrane in energije ter omogočajo razvoj dejavnosti</w:t>
      </w:r>
      <w:r w:rsidR="004A5A53" w:rsidRPr="00AD42E3">
        <w:rPr>
          <w:rFonts w:ascii="Calibri" w:eastAsia="Calibri" w:hAnsi="Calibri" w:cs="Arial"/>
          <w:color w:val="000000"/>
          <w:szCs w:val="20"/>
          <w:lang w:val="sl-SI"/>
        </w:rPr>
        <w:t>,</w:t>
      </w:r>
      <w:r w:rsidRPr="00AD42E3">
        <w:rPr>
          <w:rFonts w:ascii="Calibri" w:eastAsia="Calibri" w:hAnsi="Calibri" w:cs="Arial"/>
          <w:color w:val="000000"/>
          <w:szCs w:val="20"/>
          <w:lang w:val="sl-SI"/>
        </w:rPr>
        <w:t xml:space="preserve"> povezanih z morjem. </w:t>
      </w:r>
    </w:p>
    <w:p w:rsidR="00486846" w:rsidRPr="00AD42E3" w:rsidRDefault="00486846" w:rsidP="0074342A">
      <w:pPr>
        <w:autoSpaceDE w:val="0"/>
        <w:autoSpaceDN w:val="0"/>
        <w:adjustRightInd w:val="0"/>
        <w:spacing w:before="120" w:line="240" w:lineRule="auto"/>
        <w:ind w:right="-291"/>
        <w:jc w:val="both"/>
        <w:rPr>
          <w:rFonts w:ascii="Calibri" w:eastAsia="Calibri" w:hAnsi="Calibri" w:cs="Arial"/>
          <w:color w:val="000000"/>
          <w:szCs w:val="20"/>
          <w:lang w:val="sl-SI"/>
        </w:rPr>
      </w:pPr>
      <w:r w:rsidRPr="00AD42E3">
        <w:rPr>
          <w:rFonts w:ascii="Calibri" w:eastAsia="Calibri" w:hAnsi="Calibri" w:cs="Arial"/>
          <w:color w:val="000000"/>
          <w:szCs w:val="20"/>
          <w:lang w:val="sl-SI"/>
        </w:rPr>
        <w:t xml:space="preserve">V </w:t>
      </w:r>
      <w:r w:rsidR="005C4EAA" w:rsidRPr="00AD42E3">
        <w:rPr>
          <w:rFonts w:ascii="Calibri" w:eastAsia="Calibri" w:hAnsi="Calibri" w:cs="Arial"/>
          <w:color w:val="000000"/>
          <w:szCs w:val="20"/>
          <w:lang w:val="sl-SI"/>
        </w:rPr>
        <w:t xml:space="preserve">Sloveniji </w:t>
      </w:r>
      <w:r w:rsidRPr="00AD42E3">
        <w:rPr>
          <w:rFonts w:ascii="Calibri" w:eastAsia="Calibri" w:hAnsi="Calibri" w:cs="Arial"/>
          <w:color w:val="000000"/>
          <w:szCs w:val="20"/>
          <w:lang w:val="sl-SI"/>
        </w:rPr>
        <w:t xml:space="preserve">dejavnosti, povezane z morskim okoljem, </w:t>
      </w:r>
      <w:r w:rsidR="00555A9D" w:rsidRPr="00AD42E3">
        <w:rPr>
          <w:rFonts w:ascii="Calibri" w:eastAsia="Calibri" w:hAnsi="Calibri" w:cs="Arial"/>
          <w:color w:val="000000"/>
          <w:szCs w:val="20"/>
          <w:lang w:val="sl-SI"/>
        </w:rPr>
        <w:t xml:space="preserve">pomenijo </w:t>
      </w:r>
      <w:r w:rsidRPr="00AD42E3">
        <w:rPr>
          <w:rFonts w:ascii="Calibri" w:eastAsia="Calibri" w:hAnsi="Calibri" w:cs="Arial"/>
          <w:color w:val="000000"/>
          <w:szCs w:val="20"/>
          <w:lang w:val="sl-SI"/>
        </w:rPr>
        <w:t xml:space="preserve">2 % celotne dodane vrednosti v državi in omogočajo delo 2 % zaposlenim, poleg tega zagotavljajo mnoge pomembne družbene koristi. Te dejavnosti vplivajo na ravnovesje morskega okolja in podatki kažejo, da izkoriščamo ta naravni vir prek naravne zmožnosti obnove ekosistemov. To pomeni izgubo vrst in habitatov ter </w:t>
      </w:r>
      <w:r w:rsidR="00555A9D" w:rsidRPr="00AD42E3">
        <w:rPr>
          <w:rFonts w:ascii="Calibri" w:eastAsia="Calibri" w:hAnsi="Calibri" w:cs="Arial"/>
          <w:color w:val="000000"/>
          <w:szCs w:val="20"/>
          <w:lang w:val="sl-SI"/>
        </w:rPr>
        <w:t xml:space="preserve">zato </w:t>
      </w:r>
      <w:r w:rsidRPr="00AD42E3">
        <w:rPr>
          <w:rFonts w:ascii="Calibri" w:eastAsia="Calibri" w:hAnsi="Calibri" w:cs="Arial"/>
          <w:color w:val="000000"/>
          <w:szCs w:val="20"/>
          <w:lang w:val="sl-SI"/>
        </w:rPr>
        <w:t>tudi zmanjševanje ekonomske učinkovitosti dejavnosti,</w:t>
      </w:r>
      <w:r w:rsidR="00D56360" w:rsidRPr="00AD42E3">
        <w:rPr>
          <w:rFonts w:ascii="Calibri" w:eastAsia="Calibri" w:hAnsi="Calibri" w:cs="Arial"/>
          <w:color w:val="000000"/>
          <w:szCs w:val="20"/>
          <w:lang w:val="sl-SI"/>
        </w:rPr>
        <w:t xml:space="preserve"> </w:t>
      </w:r>
      <w:r w:rsidRPr="00AD42E3">
        <w:rPr>
          <w:rFonts w:ascii="Calibri" w:eastAsia="Calibri" w:hAnsi="Calibri" w:cs="Arial"/>
          <w:color w:val="000000"/>
          <w:szCs w:val="20"/>
          <w:lang w:val="sl-SI"/>
        </w:rPr>
        <w:t>povezanih z morskim okoljem. Podrobnejši pogled kaže</w:t>
      </w:r>
      <w:r w:rsidR="00555A9D" w:rsidRPr="00AD42E3">
        <w:rPr>
          <w:rFonts w:ascii="Calibri" w:eastAsia="Calibri" w:hAnsi="Calibri" w:cs="Arial"/>
          <w:color w:val="000000"/>
          <w:szCs w:val="20"/>
          <w:lang w:val="sl-SI"/>
        </w:rPr>
        <w:t>, da</w:t>
      </w:r>
      <w:r w:rsidRPr="00AD42E3">
        <w:rPr>
          <w:rFonts w:ascii="Calibri" w:eastAsia="Calibri" w:hAnsi="Calibri" w:cs="Arial"/>
          <w:color w:val="000000"/>
          <w:szCs w:val="20"/>
          <w:lang w:val="sl-SI"/>
        </w:rPr>
        <w:t>:</w:t>
      </w:r>
    </w:p>
    <w:p w:rsidR="005C4EAA" w:rsidRPr="002B1E67" w:rsidRDefault="00486846" w:rsidP="009A3025">
      <w:pPr>
        <w:pStyle w:val="ListParagraph"/>
        <w:numPr>
          <w:ilvl w:val="0"/>
          <w:numId w:val="78"/>
        </w:numPr>
        <w:autoSpaceDE w:val="0"/>
        <w:autoSpaceDN w:val="0"/>
        <w:adjustRightInd w:val="0"/>
        <w:spacing w:before="20" w:line="240" w:lineRule="atLeast"/>
        <w:ind w:left="284" w:right="-289" w:hanging="284"/>
        <w:jc w:val="both"/>
        <w:rPr>
          <w:rFonts w:ascii="Calibri" w:eastAsia="Calibri" w:hAnsi="Calibri" w:cs="Arial"/>
          <w:color w:val="000000"/>
          <w:szCs w:val="20"/>
          <w:lang w:val="sl-SI"/>
        </w:rPr>
      </w:pPr>
      <w:r w:rsidRPr="002B1E67">
        <w:rPr>
          <w:rFonts w:ascii="Calibri" w:eastAsia="Calibri" w:hAnsi="Calibri" w:cs="Arial"/>
          <w:color w:val="000000"/>
          <w:szCs w:val="20"/>
          <w:lang w:val="sl-SI"/>
        </w:rPr>
        <w:lastRenderedPageBreak/>
        <w:t xml:space="preserve">je biotska raznovrstnost morskega okolja dokaj velika, vendar se že </w:t>
      </w:r>
      <w:r w:rsidR="005C4EAA" w:rsidRPr="002B1E67">
        <w:rPr>
          <w:rFonts w:ascii="Calibri" w:eastAsia="Calibri" w:hAnsi="Calibri" w:cs="Arial"/>
          <w:color w:val="000000"/>
          <w:szCs w:val="20"/>
          <w:lang w:val="sl-SI"/>
        </w:rPr>
        <w:t>kaže</w:t>
      </w:r>
      <w:r w:rsidRPr="002B1E67">
        <w:rPr>
          <w:rFonts w:ascii="Calibri" w:eastAsia="Calibri" w:hAnsi="Calibri" w:cs="Arial"/>
          <w:color w:val="000000"/>
          <w:szCs w:val="20"/>
          <w:lang w:val="sl-SI"/>
        </w:rPr>
        <w:t xml:space="preserve"> slabšanje stanja biotske raznovrstnosti, predvsem zaradi slabšanja stanja habitatov in vrst, ki so posledica človekovih dejavnosti na morju,</w:t>
      </w:r>
    </w:p>
    <w:p w:rsidR="00486846" w:rsidRPr="002B1E67" w:rsidRDefault="00486846" w:rsidP="009A3025">
      <w:pPr>
        <w:pStyle w:val="ListParagraph"/>
        <w:numPr>
          <w:ilvl w:val="0"/>
          <w:numId w:val="78"/>
        </w:numPr>
        <w:autoSpaceDE w:val="0"/>
        <w:autoSpaceDN w:val="0"/>
        <w:adjustRightInd w:val="0"/>
        <w:spacing w:before="20" w:line="240" w:lineRule="atLeast"/>
        <w:ind w:left="284" w:right="-289" w:hanging="284"/>
        <w:jc w:val="both"/>
        <w:rPr>
          <w:rFonts w:ascii="Calibri" w:eastAsia="Calibri" w:hAnsi="Calibri" w:cs="Arial"/>
          <w:color w:val="000000"/>
          <w:szCs w:val="20"/>
          <w:lang w:val="sl-SI"/>
        </w:rPr>
      </w:pPr>
      <w:r w:rsidRPr="002B1E67">
        <w:rPr>
          <w:rFonts w:ascii="Calibri" w:eastAsia="Calibri" w:hAnsi="Calibri" w:cs="Arial"/>
          <w:color w:val="000000"/>
          <w:szCs w:val="20"/>
          <w:lang w:val="sl-SI"/>
        </w:rPr>
        <w:t>v slovenskem morju ni zaznan</w:t>
      </w:r>
      <w:r w:rsidR="00921163">
        <w:rPr>
          <w:rFonts w:ascii="Calibri" w:eastAsia="Calibri" w:hAnsi="Calibri" w:cs="Arial"/>
          <w:color w:val="000000"/>
          <w:szCs w:val="20"/>
          <w:lang w:val="sl-SI"/>
        </w:rPr>
        <w:t>e</w:t>
      </w:r>
      <w:r w:rsidRPr="002B1E67">
        <w:rPr>
          <w:rFonts w:ascii="Calibri" w:eastAsia="Calibri" w:hAnsi="Calibri" w:cs="Arial"/>
          <w:color w:val="000000"/>
          <w:szCs w:val="20"/>
          <w:lang w:val="sl-SI"/>
        </w:rPr>
        <w:t xml:space="preserve"> </w:t>
      </w:r>
      <w:r w:rsidR="00044175" w:rsidRPr="002B1E67">
        <w:rPr>
          <w:rFonts w:ascii="Calibri" w:eastAsia="Calibri" w:hAnsi="Calibri" w:cs="Arial"/>
          <w:color w:val="000000"/>
          <w:szCs w:val="20"/>
          <w:lang w:val="sl-SI"/>
        </w:rPr>
        <w:t>čez</w:t>
      </w:r>
      <w:r w:rsidRPr="002B1E67">
        <w:rPr>
          <w:rFonts w:ascii="Calibri" w:eastAsia="Calibri" w:hAnsi="Calibri" w:cs="Arial"/>
          <w:color w:val="000000"/>
          <w:szCs w:val="20"/>
          <w:lang w:val="sl-SI"/>
        </w:rPr>
        <w:t>mern</w:t>
      </w:r>
      <w:r w:rsidR="00921163">
        <w:rPr>
          <w:rFonts w:ascii="Calibri" w:eastAsia="Calibri" w:hAnsi="Calibri" w:cs="Arial"/>
          <w:color w:val="000000"/>
          <w:szCs w:val="20"/>
          <w:lang w:val="sl-SI"/>
        </w:rPr>
        <w:t>e</w:t>
      </w:r>
      <w:r w:rsidRPr="002B1E67">
        <w:rPr>
          <w:rFonts w:ascii="Calibri" w:eastAsia="Calibri" w:hAnsi="Calibri" w:cs="Arial"/>
          <w:color w:val="000000"/>
          <w:szCs w:val="20"/>
          <w:lang w:val="sl-SI"/>
        </w:rPr>
        <w:t xml:space="preserve"> pojavnost</w:t>
      </w:r>
      <w:r w:rsidR="00921163">
        <w:rPr>
          <w:rFonts w:ascii="Calibri" w:eastAsia="Calibri" w:hAnsi="Calibri" w:cs="Arial"/>
          <w:color w:val="000000"/>
          <w:szCs w:val="20"/>
          <w:lang w:val="sl-SI"/>
        </w:rPr>
        <w:t>i</w:t>
      </w:r>
      <w:r w:rsidRPr="002B1E67">
        <w:rPr>
          <w:rFonts w:ascii="Calibri" w:eastAsia="Calibri" w:hAnsi="Calibri" w:cs="Arial"/>
          <w:color w:val="000000"/>
          <w:szCs w:val="20"/>
          <w:lang w:val="sl-SI"/>
        </w:rPr>
        <w:t xml:space="preserve"> invazivnih tujerodnih vrst organizmov. Se pa </w:t>
      </w:r>
      <w:r w:rsidR="00044175" w:rsidRPr="002B1E67">
        <w:rPr>
          <w:rFonts w:ascii="Calibri" w:eastAsia="Calibri" w:hAnsi="Calibri" w:cs="Arial"/>
          <w:color w:val="000000"/>
          <w:szCs w:val="20"/>
          <w:lang w:val="sl-SI"/>
        </w:rPr>
        <w:t>čez</w:t>
      </w:r>
      <w:r w:rsidRPr="002B1E67">
        <w:rPr>
          <w:rFonts w:ascii="Calibri" w:eastAsia="Calibri" w:hAnsi="Calibri" w:cs="Arial"/>
          <w:color w:val="000000"/>
          <w:szCs w:val="20"/>
          <w:lang w:val="sl-SI"/>
        </w:rPr>
        <w:t xml:space="preserve">merna pojavnost kaže v podregiji Jadransko morje in regiji Sredozemsko morje, kar lahko vpliva tudi na spremenjeno stanje pri nas v prihodnje, </w:t>
      </w:r>
    </w:p>
    <w:p w:rsidR="00486846" w:rsidRPr="002B1E67" w:rsidRDefault="00486846" w:rsidP="009A3025">
      <w:pPr>
        <w:pStyle w:val="ListParagraph"/>
        <w:numPr>
          <w:ilvl w:val="0"/>
          <w:numId w:val="78"/>
        </w:numPr>
        <w:autoSpaceDE w:val="0"/>
        <w:autoSpaceDN w:val="0"/>
        <w:adjustRightInd w:val="0"/>
        <w:spacing w:before="20" w:line="240" w:lineRule="atLeast"/>
        <w:ind w:left="284" w:right="-289" w:hanging="284"/>
        <w:jc w:val="both"/>
        <w:rPr>
          <w:rFonts w:ascii="Calibri" w:eastAsia="Calibri" w:hAnsi="Calibri" w:cs="Arial"/>
          <w:color w:val="000000"/>
          <w:szCs w:val="20"/>
          <w:lang w:val="sl-SI"/>
        </w:rPr>
      </w:pPr>
      <w:r w:rsidRPr="002B1E67">
        <w:rPr>
          <w:rFonts w:ascii="Calibri" w:eastAsia="Calibri" w:hAnsi="Calibri" w:cs="Arial"/>
          <w:color w:val="000000"/>
          <w:szCs w:val="20"/>
          <w:lang w:val="sl-SI"/>
        </w:rPr>
        <w:t xml:space="preserve">je stanje gospodarsko pomembnih vrst morskih organizmov slabo zaradi prelova, ki je predvsem posledica intenzivnega ribolova v regiji Sredozemsko morje in podregiji Jadransko morje, </w:t>
      </w:r>
    </w:p>
    <w:p w:rsidR="00486846" w:rsidRPr="002B1E67" w:rsidRDefault="00486846" w:rsidP="009A3025">
      <w:pPr>
        <w:pStyle w:val="ListParagraph"/>
        <w:numPr>
          <w:ilvl w:val="0"/>
          <w:numId w:val="78"/>
        </w:numPr>
        <w:autoSpaceDE w:val="0"/>
        <w:autoSpaceDN w:val="0"/>
        <w:adjustRightInd w:val="0"/>
        <w:spacing w:before="20" w:line="240" w:lineRule="atLeast"/>
        <w:ind w:left="284" w:right="-289" w:hanging="284"/>
        <w:jc w:val="both"/>
        <w:rPr>
          <w:rFonts w:ascii="Calibri" w:eastAsia="Calibri" w:hAnsi="Calibri" w:cs="Arial"/>
          <w:color w:val="000000"/>
          <w:szCs w:val="20"/>
          <w:lang w:val="sl-SI"/>
        </w:rPr>
      </w:pPr>
      <w:r w:rsidRPr="002B1E67">
        <w:rPr>
          <w:rFonts w:ascii="Calibri" w:eastAsia="Calibri" w:hAnsi="Calibri" w:cs="Arial"/>
          <w:color w:val="000000"/>
          <w:szCs w:val="20"/>
          <w:lang w:val="sl-SI"/>
        </w:rPr>
        <w:t xml:space="preserve">stopnja evtrofikacije </w:t>
      </w:r>
      <w:r w:rsidR="00F06435" w:rsidRPr="002B1E67">
        <w:rPr>
          <w:rFonts w:ascii="Calibri" w:eastAsia="Calibri" w:hAnsi="Calibri" w:cs="Arial"/>
          <w:color w:val="000000"/>
          <w:szCs w:val="20"/>
          <w:lang w:val="sl-SI"/>
        </w:rPr>
        <w:t xml:space="preserve">zdaj </w:t>
      </w:r>
      <w:r w:rsidRPr="002B1E67">
        <w:rPr>
          <w:rFonts w:ascii="Calibri" w:eastAsia="Calibri" w:hAnsi="Calibri" w:cs="Arial"/>
          <w:color w:val="000000"/>
          <w:szCs w:val="20"/>
          <w:lang w:val="sl-SI"/>
        </w:rPr>
        <w:t xml:space="preserve">ni </w:t>
      </w:r>
      <w:r w:rsidR="00B153E2" w:rsidRPr="002B1E67">
        <w:rPr>
          <w:rFonts w:ascii="Calibri" w:eastAsia="Calibri" w:hAnsi="Calibri" w:cs="Arial"/>
          <w:color w:val="000000"/>
          <w:szCs w:val="20"/>
          <w:lang w:val="sl-SI"/>
        </w:rPr>
        <w:t>skrb vzbujajoča</w:t>
      </w:r>
      <w:r w:rsidRPr="002B1E67">
        <w:rPr>
          <w:rFonts w:ascii="Calibri" w:eastAsia="Calibri" w:hAnsi="Calibri" w:cs="Arial"/>
          <w:color w:val="000000"/>
          <w:szCs w:val="20"/>
          <w:lang w:val="sl-SI"/>
        </w:rPr>
        <w:t xml:space="preserve">, se pa </w:t>
      </w:r>
      <w:r w:rsidR="00555A9D" w:rsidRPr="002B1E67">
        <w:rPr>
          <w:rFonts w:ascii="Calibri" w:eastAsia="Calibri" w:hAnsi="Calibri" w:cs="Arial"/>
          <w:color w:val="000000"/>
          <w:szCs w:val="20"/>
          <w:lang w:val="sl-SI"/>
        </w:rPr>
        <w:t xml:space="preserve">ponekod </w:t>
      </w:r>
      <w:r w:rsidRPr="002B1E67">
        <w:rPr>
          <w:rFonts w:ascii="Calibri" w:eastAsia="Calibri" w:hAnsi="Calibri" w:cs="Arial"/>
          <w:color w:val="000000"/>
          <w:szCs w:val="20"/>
          <w:lang w:val="sl-SI"/>
        </w:rPr>
        <w:t xml:space="preserve">še vedno pojavlja, </w:t>
      </w:r>
    </w:p>
    <w:p w:rsidR="00486846" w:rsidRPr="002B1E67" w:rsidRDefault="00486846" w:rsidP="009A3025">
      <w:pPr>
        <w:pStyle w:val="ListParagraph"/>
        <w:numPr>
          <w:ilvl w:val="0"/>
          <w:numId w:val="78"/>
        </w:numPr>
        <w:autoSpaceDE w:val="0"/>
        <w:autoSpaceDN w:val="0"/>
        <w:adjustRightInd w:val="0"/>
        <w:spacing w:before="20" w:line="240" w:lineRule="atLeast"/>
        <w:ind w:left="284" w:right="-289" w:hanging="284"/>
        <w:jc w:val="both"/>
        <w:rPr>
          <w:rFonts w:ascii="Calibri" w:eastAsia="Calibri" w:hAnsi="Calibri" w:cs="Arial"/>
          <w:color w:val="000000"/>
          <w:szCs w:val="20"/>
          <w:lang w:val="sl-SI"/>
        </w:rPr>
      </w:pPr>
      <w:r w:rsidRPr="002B1E67">
        <w:rPr>
          <w:rFonts w:ascii="Calibri" w:eastAsia="Calibri" w:hAnsi="Calibri" w:cs="Arial"/>
          <w:color w:val="000000"/>
          <w:szCs w:val="20"/>
          <w:lang w:val="sl-SI"/>
        </w:rPr>
        <w:t xml:space="preserve">morsko okolje </w:t>
      </w:r>
      <w:r w:rsidR="00F06435" w:rsidRPr="002B1E67">
        <w:rPr>
          <w:rFonts w:ascii="Calibri" w:eastAsia="Calibri" w:hAnsi="Calibri" w:cs="Arial"/>
          <w:color w:val="000000"/>
          <w:szCs w:val="20"/>
          <w:lang w:val="sl-SI"/>
        </w:rPr>
        <w:t xml:space="preserve">je </w:t>
      </w:r>
      <w:r w:rsidRPr="002B1E67">
        <w:rPr>
          <w:rFonts w:ascii="Calibri" w:eastAsia="Calibri" w:hAnsi="Calibri" w:cs="Arial"/>
          <w:color w:val="000000"/>
          <w:szCs w:val="20"/>
          <w:lang w:val="sl-SI"/>
        </w:rPr>
        <w:t xml:space="preserve">obremenjeno z onesnaževali, predvsem zaradi tributilkositrovih spojin </w:t>
      </w:r>
      <w:r w:rsidR="0025752F" w:rsidRPr="002B1E67">
        <w:rPr>
          <w:rFonts w:ascii="Calibri" w:eastAsia="Calibri" w:hAnsi="Calibri" w:cs="Arial"/>
          <w:color w:val="000000"/>
          <w:szCs w:val="20"/>
          <w:lang w:val="sl-SI"/>
        </w:rPr>
        <w:t>in živega srebra,</w:t>
      </w:r>
      <w:r w:rsidRPr="002B1E67">
        <w:rPr>
          <w:rFonts w:ascii="Calibri" w:eastAsia="Calibri" w:hAnsi="Calibri" w:cs="Arial"/>
          <w:color w:val="000000"/>
          <w:szCs w:val="20"/>
          <w:lang w:val="sl-SI"/>
        </w:rPr>
        <w:t xml:space="preserve"> </w:t>
      </w:r>
    </w:p>
    <w:p w:rsidR="00486846" w:rsidRPr="002B1E67" w:rsidRDefault="00F06435" w:rsidP="009A3025">
      <w:pPr>
        <w:pStyle w:val="ListParagraph"/>
        <w:numPr>
          <w:ilvl w:val="0"/>
          <w:numId w:val="78"/>
        </w:numPr>
        <w:spacing w:before="20" w:line="240" w:lineRule="atLeast"/>
        <w:ind w:left="284" w:right="-289" w:hanging="284"/>
        <w:jc w:val="both"/>
        <w:rPr>
          <w:rFonts w:ascii="Calibri" w:eastAsia="Calibri" w:hAnsi="Calibri" w:cs="Arial"/>
          <w:color w:val="000000"/>
          <w:szCs w:val="20"/>
          <w:lang w:val="sl-SI"/>
        </w:rPr>
      </w:pPr>
      <w:r w:rsidRPr="002B1E67">
        <w:rPr>
          <w:rFonts w:ascii="Calibri" w:eastAsia="Calibri" w:hAnsi="Calibri" w:cs="Arial"/>
          <w:color w:val="000000"/>
          <w:szCs w:val="20"/>
          <w:lang w:val="sl-SI"/>
        </w:rPr>
        <w:t>zaradi odpadkov nastaja</w:t>
      </w:r>
      <w:r w:rsidR="00555A9D" w:rsidRPr="002B1E67">
        <w:rPr>
          <w:rFonts w:ascii="Calibri" w:eastAsia="Calibri" w:hAnsi="Calibri" w:cs="Arial"/>
          <w:color w:val="000000"/>
          <w:szCs w:val="20"/>
          <w:lang w:val="sl-SI"/>
        </w:rPr>
        <w:t xml:space="preserve"> </w:t>
      </w:r>
      <w:r w:rsidR="00486846" w:rsidRPr="002B1E67">
        <w:rPr>
          <w:rFonts w:ascii="Calibri" w:eastAsia="Calibri" w:hAnsi="Calibri" w:cs="Arial"/>
          <w:color w:val="000000"/>
          <w:szCs w:val="20"/>
          <w:lang w:val="sl-SI"/>
        </w:rPr>
        <w:t>obremenjenost morskega okolja,</w:t>
      </w:r>
      <w:r w:rsidR="00D56360" w:rsidRPr="002B1E67">
        <w:rPr>
          <w:rFonts w:ascii="Calibri" w:eastAsia="Calibri" w:hAnsi="Calibri" w:cs="Arial"/>
          <w:color w:val="000000"/>
          <w:szCs w:val="20"/>
          <w:lang w:val="sl-SI"/>
        </w:rPr>
        <w:t xml:space="preserve"> </w:t>
      </w:r>
    </w:p>
    <w:p w:rsidR="00486846" w:rsidRPr="002B1E67" w:rsidRDefault="00486846" w:rsidP="009A3025">
      <w:pPr>
        <w:pStyle w:val="ListParagraph"/>
        <w:numPr>
          <w:ilvl w:val="0"/>
          <w:numId w:val="78"/>
        </w:numPr>
        <w:autoSpaceDE w:val="0"/>
        <w:autoSpaceDN w:val="0"/>
        <w:adjustRightInd w:val="0"/>
        <w:spacing w:before="20" w:line="240" w:lineRule="atLeast"/>
        <w:ind w:left="284" w:right="-289" w:hanging="284"/>
        <w:jc w:val="both"/>
        <w:rPr>
          <w:rFonts w:ascii="Calibri" w:eastAsia="Calibri" w:hAnsi="Calibri" w:cs="Arial"/>
          <w:color w:val="000000"/>
          <w:szCs w:val="20"/>
          <w:lang w:val="sl-SI"/>
        </w:rPr>
      </w:pPr>
      <w:r w:rsidRPr="002B1E67">
        <w:rPr>
          <w:rFonts w:ascii="Calibri" w:eastAsia="Calibri" w:hAnsi="Calibri" w:cs="Arial"/>
          <w:color w:val="000000"/>
          <w:szCs w:val="20"/>
          <w:lang w:val="sl-SI"/>
        </w:rPr>
        <w:t>je obremenjenost morskega okolja</w:t>
      </w:r>
      <w:r w:rsidR="005C4EAA" w:rsidRPr="002B1E67">
        <w:rPr>
          <w:rFonts w:ascii="Calibri" w:eastAsia="Calibri" w:hAnsi="Calibri" w:cs="Arial"/>
          <w:color w:val="000000"/>
          <w:szCs w:val="20"/>
          <w:lang w:val="sl-SI"/>
        </w:rPr>
        <w:t xml:space="preserve"> s</w:t>
      </w:r>
      <w:r w:rsidRPr="002B1E67">
        <w:rPr>
          <w:rFonts w:ascii="Calibri" w:eastAsia="Calibri" w:hAnsi="Calibri" w:cs="Arial"/>
          <w:color w:val="000000"/>
          <w:szCs w:val="20"/>
          <w:lang w:val="sl-SI"/>
        </w:rPr>
        <w:t xml:space="preserve"> podvodnim hrupom na ravni, ki že lahko neposredno vpliva na vedenjske značilnosti morskih organizmov. </w:t>
      </w:r>
    </w:p>
    <w:p w:rsidR="00486846" w:rsidRPr="00AD42E3" w:rsidRDefault="00486846" w:rsidP="0074342A">
      <w:pPr>
        <w:autoSpaceDE w:val="0"/>
        <w:autoSpaceDN w:val="0"/>
        <w:adjustRightInd w:val="0"/>
        <w:spacing w:before="240" w:line="240" w:lineRule="atLeast"/>
        <w:ind w:right="-289"/>
        <w:jc w:val="both"/>
        <w:rPr>
          <w:rFonts w:ascii="Calibri" w:eastAsia="Calibri" w:hAnsi="Calibri" w:cs="Arial"/>
          <w:b/>
          <w:bCs/>
          <w:sz w:val="26"/>
          <w:szCs w:val="26"/>
          <w:lang w:val="sl-SI" w:eastAsia="en-GB"/>
        </w:rPr>
      </w:pPr>
      <w:r w:rsidRPr="00AD42E3">
        <w:rPr>
          <w:rFonts w:ascii="Calibri" w:eastAsia="Calibri" w:hAnsi="Calibri" w:cs="Arial"/>
          <w:b/>
          <w:bCs/>
          <w:sz w:val="26"/>
          <w:szCs w:val="26"/>
          <w:lang w:val="sl-SI" w:eastAsia="en-GB"/>
        </w:rPr>
        <w:t xml:space="preserve">Cilji </w:t>
      </w:r>
      <w:r w:rsidR="00BF313D" w:rsidRPr="00AD42E3">
        <w:rPr>
          <w:rFonts w:ascii="Calibri" w:eastAsia="Calibri" w:hAnsi="Calibri" w:cs="Arial"/>
          <w:b/>
          <w:bCs/>
          <w:sz w:val="26"/>
          <w:szCs w:val="26"/>
          <w:lang w:val="sl-SI" w:eastAsia="en-GB"/>
        </w:rPr>
        <w:t>varstva in rabe voda</w:t>
      </w:r>
    </w:p>
    <w:p w:rsidR="008C0550" w:rsidRPr="004F3F6E" w:rsidRDefault="0062242F" w:rsidP="0074342A">
      <w:pPr>
        <w:overflowPunct w:val="0"/>
        <w:autoSpaceDE w:val="0"/>
        <w:autoSpaceDN w:val="0"/>
        <w:adjustRightInd w:val="0"/>
        <w:spacing w:before="120" w:line="240" w:lineRule="atLeast"/>
        <w:ind w:right="-291"/>
        <w:jc w:val="both"/>
        <w:textAlignment w:val="baseline"/>
        <w:rPr>
          <w:rFonts w:ascii="Calibri" w:hAnsi="Calibri" w:cs="Arial"/>
          <w:szCs w:val="20"/>
          <w:lang w:val="sl-SI" w:eastAsia="sl-SI"/>
        </w:rPr>
      </w:pPr>
      <w:r w:rsidRPr="004F3F6E">
        <w:rPr>
          <w:rFonts w:ascii="Calibri" w:hAnsi="Calibri" w:cs="Arial"/>
          <w:szCs w:val="20"/>
          <w:lang w:val="sl-SI" w:eastAsia="sl-SI"/>
        </w:rPr>
        <w:t xml:space="preserve">Z ukrepi </w:t>
      </w:r>
      <w:r w:rsidR="009E3A7B" w:rsidRPr="004F3F6E">
        <w:rPr>
          <w:rFonts w:ascii="Calibri" w:hAnsi="Calibri" w:cs="Arial"/>
          <w:szCs w:val="20"/>
          <w:lang w:val="sl-SI" w:eastAsia="sl-SI"/>
        </w:rPr>
        <w:t xml:space="preserve">varstva in rabe vode bodo do 2030 doseženi </w:t>
      </w:r>
      <w:r w:rsidR="00B45C62" w:rsidRPr="004F3F6E">
        <w:rPr>
          <w:rFonts w:ascii="Calibri" w:hAnsi="Calibri" w:cs="Arial"/>
          <w:szCs w:val="20"/>
          <w:lang w:val="sl-SI" w:eastAsia="sl-SI"/>
        </w:rPr>
        <w:t>n</w:t>
      </w:r>
      <w:r w:rsidR="009E3A7B" w:rsidRPr="004F3F6E">
        <w:rPr>
          <w:rFonts w:ascii="Calibri" w:hAnsi="Calibri" w:cs="Arial"/>
          <w:szCs w:val="20"/>
          <w:lang w:val="sl-SI" w:eastAsia="sl-SI"/>
        </w:rPr>
        <w:t>aslednji cilji</w:t>
      </w:r>
      <w:r w:rsidR="008C0550" w:rsidRPr="004F3F6E">
        <w:rPr>
          <w:rFonts w:ascii="Calibri" w:hAnsi="Calibri" w:cs="Arial"/>
          <w:szCs w:val="20"/>
          <w:lang w:val="sl-SI" w:eastAsia="sl-SI"/>
        </w:rPr>
        <w:t>:</w:t>
      </w:r>
    </w:p>
    <w:p w:rsidR="00486846" w:rsidRPr="004F3F6E" w:rsidRDefault="00486846" w:rsidP="009A3025">
      <w:pPr>
        <w:numPr>
          <w:ilvl w:val="0"/>
          <w:numId w:val="16"/>
        </w:numPr>
        <w:overflowPunct w:val="0"/>
        <w:autoSpaceDE w:val="0"/>
        <w:autoSpaceDN w:val="0"/>
        <w:adjustRightInd w:val="0"/>
        <w:spacing w:before="60" w:line="240" w:lineRule="atLeast"/>
        <w:ind w:left="284" w:right="-289" w:hanging="284"/>
        <w:jc w:val="both"/>
        <w:textAlignment w:val="baseline"/>
        <w:rPr>
          <w:rFonts w:ascii="Calibri" w:hAnsi="Calibri" w:cs="Arial"/>
          <w:szCs w:val="20"/>
          <w:lang w:val="sl-SI" w:eastAsia="sl-SI"/>
        </w:rPr>
      </w:pPr>
      <w:r w:rsidRPr="004F3F6E">
        <w:rPr>
          <w:rFonts w:ascii="Calibri" w:hAnsi="Calibri" w:cs="Arial"/>
          <w:szCs w:val="20"/>
          <w:lang w:val="sl-SI" w:eastAsia="sl-SI"/>
        </w:rPr>
        <w:t>na področju varstva in rabe voda</w:t>
      </w:r>
      <w:r w:rsidR="009E3A7B" w:rsidRPr="004F3F6E">
        <w:rPr>
          <w:rFonts w:ascii="Calibri" w:hAnsi="Calibri" w:cs="Arial"/>
          <w:szCs w:val="20"/>
          <w:lang w:val="sl-SI" w:eastAsia="sl-SI"/>
        </w:rPr>
        <w:t>:</w:t>
      </w:r>
      <w:r w:rsidR="00D56360" w:rsidRPr="004F3F6E">
        <w:rPr>
          <w:rFonts w:ascii="Calibri" w:hAnsi="Calibri" w:cs="Arial"/>
          <w:szCs w:val="20"/>
          <w:lang w:val="sl-SI" w:eastAsia="sl-SI"/>
        </w:rPr>
        <w:t xml:space="preserve"> </w:t>
      </w:r>
    </w:p>
    <w:p w:rsidR="00486846" w:rsidRPr="004F3F6E" w:rsidRDefault="00486846" w:rsidP="009A3025">
      <w:pPr>
        <w:numPr>
          <w:ilvl w:val="0"/>
          <w:numId w:val="17"/>
        </w:numPr>
        <w:spacing w:before="20" w:line="240" w:lineRule="atLeast"/>
        <w:ind w:left="644" w:right="-289"/>
        <w:jc w:val="both"/>
        <w:rPr>
          <w:rFonts w:ascii="Calibri" w:hAnsi="Calibri" w:cs="Arial"/>
          <w:szCs w:val="20"/>
          <w:lang w:val="sl-SI" w:eastAsia="sl-SI"/>
        </w:rPr>
      </w:pPr>
      <w:r w:rsidRPr="004F3F6E">
        <w:rPr>
          <w:rFonts w:ascii="Calibri" w:hAnsi="Calibri" w:cs="Arial"/>
          <w:szCs w:val="20"/>
          <w:lang w:val="sl-SI" w:eastAsia="sl-SI"/>
        </w:rPr>
        <w:t>dobro kemijsko in ekološko stanje vseh vodnih teles površinskih voda in preprečitev poslabšanja stanja vseh teles površinskih voda,</w:t>
      </w:r>
    </w:p>
    <w:p w:rsidR="00486846" w:rsidRPr="004F3F6E" w:rsidRDefault="00486846" w:rsidP="009A3025">
      <w:pPr>
        <w:numPr>
          <w:ilvl w:val="0"/>
          <w:numId w:val="17"/>
        </w:numPr>
        <w:spacing w:before="20" w:line="240" w:lineRule="atLeast"/>
        <w:ind w:left="644" w:right="-289"/>
        <w:jc w:val="both"/>
        <w:rPr>
          <w:rFonts w:ascii="Calibri" w:hAnsi="Calibri" w:cs="Arial"/>
          <w:szCs w:val="20"/>
          <w:lang w:val="sl-SI" w:eastAsia="sl-SI"/>
        </w:rPr>
      </w:pPr>
      <w:r w:rsidRPr="004F3F6E">
        <w:rPr>
          <w:rFonts w:ascii="Calibri" w:hAnsi="Calibri" w:cs="Arial"/>
          <w:szCs w:val="20"/>
          <w:lang w:val="sl-SI" w:eastAsia="sl-SI"/>
        </w:rPr>
        <w:t>dober ekološki potencial in dobro kemijsk</w:t>
      </w:r>
      <w:r w:rsidR="00C73150" w:rsidRPr="004F3F6E">
        <w:rPr>
          <w:rFonts w:ascii="Calibri" w:hAnsi="Calibri" w:cs="Arial"/>
          <w:szCs w:val="20"/>
          <w:lang w:val="sl-SI" w:eastAsia="sl-SI"/>
        </w:rPr>
        <w:t>o</w:t>
      </w:r>
      <w:r w:rsidRPr="004F3F6E">
        <w:rPr>
          <w:rFonts w:ascii="Calibri" w:hAnsi="Calibri" w:cs="Arial"/>
          <w:szCs w:val="20"/>
          <w:lang w:val="sl-SI" w:eastAsia="sl-SI"/>
        </w:rPr>
        <w:t xml:space="preserve"> stanje za vsa umetna in močno preoblikovana vodna telesa površinske vode,</w:t>
      </w:r>
    </w:p>
    <w:p w:rsidR="00486846" w:rsidRPr="004F3F6E" w:rsidRDefault="00486846" w:rsidP="009A3025">
      <w:pPr>
        <w:numPr>
          <w:ilvl w:val="0"/>
          <w:numId w:val="17"/>
        </w:numPr>
        <w:spacing w:before="20" w:line="240" w:lineRule="atLeast"/>
        <w:ind w:left="644" w:right="-289"/>
        <w:jc w:val="both"/>
        <w:rPr>
          <w:rFonts w:ascii="Calibri" w:hAnsi="Calibri" w:cs="Arial"/>
          <w:szCs w:val="20"/>
          <w:lang w:val="sl-SI" w:eastAsia="sl-SI"/>
        </w:rPr>
      </w:pPr>
      <w:r w:rsidRPr="004F3F6E">
        <w:rPr>
          <w:rFonts w:ascii="Calibri" w:hAnsi="Calibri" w:cs="Arial"/>
          <w:szCs w:val="20"/>
          <w:lang w:val="sl-SI" w:eastAsia="sl-SI"/>
        </w:rPr>
        <w:t>dobro kemijsko in količinsko stanje podzemnih voda,</w:t>
      </w:r>
    </w:p>
    <w:p w:rsidR="00486846" w:rsidRPr="004F3F6E" w:rsidRDefault="00486846" w:rsidP="009A3025">
      <w:pPr>
        <w:numPr>
          <w:ilvl w:val="0"/>
          <w:numId w:val="17"/>
        </w:numPr>
        <w:spacing w:before="20" w:line="240" w:lineRule="atLeast"/>
        <w:ind w:left="644" w:right="-289"/>
        <w:jc w:val="both"/>
        <w:rPr>
          <w:rFonts w:ascii="Calibri" w:hAnsi="Calibri" w:cs="Arial"/>
          <w:szCs w:val="20"/>
          <w:lang w:val="sl-SI" w:eastAsia="sl-SI"/>
        </w:rPr>
      </w:pPr>
      <w:r w:rsidRPr="004F3F6E">
        <w:rPr>
          <w:rFonts w:ascii="Calibri" w:hAnsi="Calibri" w:cs="Arial"/>
          <w:szCs w:val="20"/>
          <w:lang w:val="sl-SI" w:eastAsia="sl-SI"/>
        </w:rPr>
        <w:t>preprečevanje nadaljnjega slabšanja stanja vodnih ekosistemov ter varovanje in izboljševanje stanja ekosistemov</w:t>
      </w:r>
      <w:r w:rsidR="00C73150" w:rsidRPr="004F3F6E">
        <w:rPr>
          <w:rFonts w:ascii="Calibri" w:hAnsi="Calibri" w:cs="Arial"/>
          <w:szCs w:val="20"/>
          <w:lang w:val="sl-SI" w:eastAsia="sl-SI"/>
        </w:rPr>
        <w:t>,</w:t>
      </w:r>
      <w:r w:rsidRPr="004F3F6E">
        <w:rPr>
          <w:rFonts w:ascii="Calibri" w:hAnsi="Calibri" w:cs="Arial"/>
          <w:szCs w:val="20"/>
          <w:lang w:val="sl-SI" w:eastAsia="sl-SI"/>
        </w:rPr>
        <w:t xml:space="preserve"> odvisnih od površinskih in podzemnih voda</w:t>
      </w:r>
      <w:r w:rsidR="00C73150" w:rsidRPr="004F3F6E">
        <w:rPr>
          <w:rFonts w:ascii="Calibri" w:hAnsi="Calibri" w:cs="Arial"/>
          <w:szCs w:val="20"/>
          <w:lang w:val="sl-SI" w:eastAsia="sl-SI"/>
        </w:rPr>
        <w:t>,</w:t>
      </w:r>
      <w:r w:rsidRPr="004F3F6E">
        <w:rPr>
          <w:rFonts w:ascii="Calibri" w:hAnsi="Calibri" w:cs="Arial"/>
          <w:szCs w:val="20"/>
          <w:lang w:val="sl-SI" w:eastAsia="sl-SI"/>
        </w:rPr>
        <w:t xml:space="preserve"> </w:t>
      </w:r>
    </w:p>
    <w:p w:rsidR="00486846" w:rsidRPr="004F3F6E" w:rsidRDefault="00486846" w:rsidP="009A3025">
      <w:pPr>
        <w:numPr>
          <w:ilvl w:val="0"/>
          <w:numId w:val="17"/>
        </w:numPr>
        <w:spacing w:before="20" w:line="240" w:lineRule="atLeast"/>
        <w:ind w:left="644" w:right="-289"/>
        <w:jc w:val="both"/>
        <w:rPr>
          <w:rFonts w:ascii="Calibri" w:hAnsi="Calibri" w:cs="Arial"/>
          <w:szCs w:val="20"/>
          <w:lang w:val="sl-SI" w:eastAsia="sl-SI"/>
        </w:rPr>
      </w:pPr>
      <w:r w:rsidRPr="004F3F6E">
        <w:rPr>
          <w:rFonts w:ascii="Calibri" w:hAnsi="Calibri" w:cs="Arial"/>
          <w:szCs w:val="20"/>
          <w:lang w:val="sl-SI" w:eastAsia="sl-SI"/>
        </w:rPr>
        <w:t xml:space="preserve">postopno zmanjšanje onesnaževanja s prednostnimi snovmi </w:t>
      </w:r>
      <w:r w:rsidR="00C73150" w:rsidRPr="004F3F6E">
        <w:rPr>
          <w:rFonts w:ascii="Calibri" w:hAnsi="Calibri" w:cs="Arial"/>
          <w:szCs w:val="20"/>
          <w:lang w:val="sl-SI" w:eastAsia="sl-SI"/>
        </w:rPr>
        <w:t>in</w:t>
      </w:r>
      <w:r w:rsidRPr="004F3F6E">
        <w:rPr>
          <w:rFonts w:ascii="Calibri" w:hAnsi="Calibri" w:cs="Arial"/>
          <w:szCs w:val="20"/>
          <w:lang w:val="sl-SI" w:eastAsia="sl-SI"/>
        </w:rPr>
        <w:t xml:space="preserve"> ustavitev ali postopno odpravo emisij, odvajanja in uhajanja prednostnih nevarnih snovi,</w:t>
      </w:r>
    </w:p>
    <w:p w:rsidR="00486846" w:rsidRPr="004F3F6E" w:rsidRDefault="00486846" w:rsidP="009A3025">
      <w:pPr>
        <w:numPr>
          <w:ilvl w:val="0"/>
          <w:numId w:val="17"/>
        </w:numPr>
        <w:spacing w:before="20" w:line="240" w:lineRule="atLeast"/>
        <w:ind w:left="644" w:right="-289"/>
        <w:jc w:val="both"/>
        <w:rPr>
          <w:rFonts w:ascii="Calibri" w:hAnsi="Calibri" w:cs="Arial"/>
          <w:szCs w:val="20"/>
          <w:lang w:val="sl-SI" w:eastAsia="sl-SI"/>
        </w:rPr>
      </w:pPr>
      <w:r w:rsidRPr="004F3F6E">
        <w:rPr>
          <w:rFonts w:ascii="Calibri" w:hAnsi="Calibri" w:cs="Arial"/>
          <w:szCs w:val="20"/>
          <w:lang w:val="sl-SI" w:eastAsia="sl-SI"/>
        </w:rPr>
        <w:t xml:space="preserve">spremembe vseh pomembnih in trajnih naraščanj koncentracije katerega koli onesnaževala, ki je posledica vpliva človekove dejavnosti, da se postopno zmanjša onesnaženost podzemne vode, </w:t>
      </w:r>
    </w:p>
    <w:p w:rsidR="00486846" w:rsidRPr="004F3F6E" w:rsidRDefault="00486846" w:rsidP="009A3025">
      <w:pPr>
        <w:numPr>
          <w:ilvl w:val="0"/>
          <w:numId w:val="17"/>
        </w:numPr>
        <w:spacing w:before="20" w:line="240" w:lineRule="atLeast"/>
        <w:ind w:left="644" w:right="-289"/>
        <w:jc w:val="both"/>
        <w:rPr>
          <w:rFonts w:ascii="Calibri" w:hAnsi="Calibri" w:cs="Arial"/>
          <w:szCs w:val="20"/>
          <w:lang w:val="sl-SI" w:eastAsia="sl-SI"/>
        </w:rPr>
      </w:pPr>
      <w:r w:rsidRPr="004F3F6E">
        <w:rPr>
          <w:rFonts w:ascii="Calibri" w:hAnsi="Calibri" w:cs="Arial"/>
          <w:szCs w:val="20"/>
          <w:lang w:val="sl-SI" w:eastAsia="sl-SI"/>
        </w:rPr>
        <w:t>trajnostn</w:t>
      </w:r>
      <w:r w:rsidR="00616302" w:rsidRPr="004F3F6E">
        <w:rPr>
          <w:rFonts w:ascii="Calibri" w:hAnsi="Calibri" w:cs="Arial"/>
          <w:szCs w:val="20"/>
          <w:lang w:val="sl-SI" w:eastAsia="sl-SI"/>
        </w:rPr>
        <w:t>a</w:t>
      </w:r>
      <w:r w:rsidRPr="004F3F6E">
        <w:rPr>
          <w:rFonts w:ascii="Calibri" w:hAnsi="Calibri" w:cs="Arial"/>
          <w:szCs w:val="20"/>
          <w:lang w:val="sl-SI" w:eastAsia="sl-SI"/>
        </w:rPr>
        <w:t xml:space="preserve"> rab</w:t>
      </w:r>
      <w:r w:rsidR="00616302" w:rsidRPr="004F3F6E">
        <w:rPr>
          <w:rFonts w:ascii="Calibri" w:hAnsi="Calibri" w:cs="Arial"/>
          <w:szCs w:val="20"/>
          <w:lang w:val="sl-SI" w:eastAsia="sl-SI"/>
        </w:rPr>
        <w:t>a</w:t>
      </w:r>
      <w:r w:rsidRPr="004F3F6E">
        <w:rPr>
          <w:rFonts w:ascii="Calibri" w:hAnsi="Calibri" w:cs="Arial"/>
          <w:szCs w:val="20"/>
          <w:lang w:val="sl-SI" w:eastAsia="sl-SI"/>
        </w:rPr>
        <w:t xml:space="preserve"> vode, ki omogoča različne vrste rabe ob upoštevanju dolgoročnega varstva razpoložljivih virov in njihove kakovosti,</w:t>
      </w:r>
    </w:p>
    <w:p w:rsidR="00486846" w:rsidRPr="004F3F6E" w:rsidRDefault="00486846" w:rsidP="009A3025">
      <w:pPr>
        <w:numPr>
          <w:ilvl w:val="0"/>
          <w:numId w:val="17"/>
        </w:numPr>
        <w:autoSpaceDE w:val="0"/>
        <w:autoSpaceDN w:val="0"/>
        <w:adjustRightInd w:val="0"/>
        <w:spacing w:before="20" w:line="240" w:lineRule="atLeast"/>
        <w:ind w:left="644" w:right="-289"/>
        <w:contextualSpacing/>
        <w:jc w:val="both"/>
        <w:rPr>
          <w:rFonts w:ascii="Calibri" w:hAnsi="Calibri" w:cs="Arial"/>
          <w:szCs w:val="20"/>
          <w:lang w:val="sl-SI" w:eastAsia="sl-SI"/>
        </w:rPr>
      </w:pPr>
      <w:r w:rsidRPr="004F3F6E">
        <w:rPr>
          <w:rFonts w:ascii="Calibri" w:hAnsi="Calibri" w:cs="Arial"/>
          <w:szCs w:val="20"/>
          <w:lang w:val="sl-SI" w:eastAsia="sl-SI"/>
        </w:rPr>
        <w:t>programiranje, načrtovanje in izvajanje rabe voda na način, da ne poslabšuje</w:t>
      </w:r>
      <w:r w:rsidR="00B153E2" w:rsidRPr="004F3F6E">
        <w:rPr>
          <w:rFonts w:ascii="Calibri" w:hAnsi="Calibri" w:cs="Arial"/>
          <w:szCs w:val="20"/>
          <w:lang w:val="sl-SI" w:eastAsia="sl-SI"/>
        </w:rPr>
        <w:t>mo</w:t>
      </w:r>
      <w:r w:rsidRPr="004F3F6E">
        <w:rPr>
          <w:rFonts w:ascii="Calibri" w:hAnsi="Calibri" w:cs="Arial"/>
          <w:szCs w:val="20"/>
          <w:lang w:val="sl-SI" w:eastAsia="sl-SI"/>
        </w:rPr>
        <w:t xml:space="preserve"> stanja voda, da omogoča</w:t>
      </w:r>
      <w:r w:rsidR="00B153E2" w:rsidRPr="004F3F6E">
        <w:rPr>
          <w:rFonts w:ascii="Calibri" w:hAnsi="Calibri" w:cs="Arial"/>
          <w:szCs w:val="20"/>
          <w:lang w:val="sl-SI" w:eastAsia="sl-SI"/>
        </w:rPr>
        <w:t>mo</w:t>
      </w:r>
      <w:r w:rsidRPr="004F3F6E">
        <w:rPr>
          <w:rFonts w:ascii="Calibri" w:hAnsi="Calibri" w:cs="Arial"/>
          <w:szCs w:val="20"/>
          <w:lang w:val="sl-SI" w:eastAsia="sl-SI"/>
        </w:rPr>
        <w:t xml:space="preserve"> varstvo pred škodljivim delovanjem voda, ohranjanje naravnih procesov, naravnega ravnovesja vodnih in obvodnih ekosistemov,</w:t>
      </w:r>
    </w:p>
    <w:p w:rsidR="00486846" w:rsidRPr="004F3F6E" w:rsidRDefault="00486846" w:rsidP="009A3025">
      <w:pPr>
        <w:numPr>
          <w:ilvl w:val="0"/>
          <w:numId w:val="17"/>
        </w:numPr>
        <w:spacing w:before="20" w:line="240" w:lineRule="atLeast"/>
        <w:ind w:left="644" w:right="-289"/>
        <w:jc w:val="both"/>
        <w:rPr>
          <w:rFonts w:ascii="Calibri" w:hAnsi="Calibri" w:cs="Arial"/>
          <w:szCs w:val="20"/>
          <w:lang w:val="sl-SI" w:eastAsia="sl-SI"/>
        </w:rPr>
      </w:pPr>
      <w:r w:rsidRPr="004F3F6E">
        <w:rPr>
          <w:rFonts w:ascii="Calibri" w:hAnsi="Calibri" w:cs="Arial"/>
          <w:szCs w:val="20"/>
          <w:lang w:val="sl-SI" w:eastAsia="sl-SI"/>
        </w:rPr>
        <w:t>varstvo, izboljševanje in obnavljanje teles podzemne vode ter zagotavljanje ravnotežja med odvzemanjem in obnavljanjem podzemne vode,</w:t>
      </w:r>
    </w:p>
    <w:p w:rsidR="00486846" w:rsidRPr="004F3F6E" w:rsidRDefault="00486846" w:rsidP="009A3025">
      <w:pPr>
        <w:numPr>
          <w:ilvl w:val="0"/>
          <w:numId w:val="17"/>
        </w:numPr>
        <w:spacing w:before="20" w:line="240" w:lineRule="atLeast"/>
        <w:ind w:left="644" w:right="-289"/>
        <w:jc w:val="both"/>
        <w:rPr>
          <w:rFonts w:ascii="Calibri" w:hAnsi="Calibri" w:cs="Arial"/>
          <w:szCs w:val="20"/>
          <w:lang w:val="sl-SI" w:eastAsia="sl-SI"/>
        </w:rPr>
      </w:pPr>
      <w:r w:rsidRPr="004F3F6E">
        <w:rPr>
          <w:rFonts w:ascii="Calibri" w:hAnsi="Calibri" w:cs="Arial"/>
          <w:szCs w:val="20"/>
          <w:lang w:val="sl-SI" w:eastAsia="sl-SI"/>
        </w:rPr>
        <w:t>izvajanje načela »povzročitelj obremenjevanja plača stroške</w:t>
      </w:r>
      <w:r w:rsidR="00616302" w:rsidRPr="004F3F6E">
        <w:rPr>
          <w:rFonts w:ascii="Calibri" w:hAnsi="Calibri" w:cs="Arial"/>
          <w:szCs w:val="20"/>
          <w:lang w:val="sl-SI" w:eastAsia="sl-SI"/>
        </w:rPr>
        <w:t>«</w:t>
      </w:r>
      <w:r w:rsidRPr="004F3F6E">
        <w:rPr>
          <w:rFonts w:ascii="Calibri" w:hAnsi="Calibri" w:cs="Arial"/>
          <w:szCs w:val="20"/>
          <w:lang w:val="sl-SI" w:eastAsia="sl-SI"/>
        </w:rPr>
        <w:t>, povzročene z obremenjevanjem okolja</w:t>
      </w:r>
      <w:r w:rsidR="00616302" w:rsidRPr="004F3F6E">
        <w:rPr>
          <w:rFonts w:ascii="Calibri" w:hAnsi="Calibri" w:cs="Arial"/>
          <w:szCs w:val="20"/>
          <w:lang w:val="sl-SI" w:eastAsia="sl-SI"/>
        </w:rPr>
        <w:t>,</w:t>
      </w:r>
      <w:r w:rsidRPr="004F3F6E">
        <w:rPr>
          <w:rFonts w:ascii="Calibri" w:hAnsi="Calibri" w:cs="Arial"/>
          <w:szCs w:val="20"/>
          <w:lang w:val="sl-SI" w:eastAsia="sl-SI"/>
        </w:rPr>
        <w:t xml:space="preserve"> in »uporabnik</w:t>
      </w:r>
      <w:r w:rsidR="00F17EE0" w:rsidRPr="004F3F6E">
        <w:rPr>
          <w:rFonts w:ascii="Calibri" w:hAnsi="Calibri" w:cs="Arial"/>
          <w:szCs w:val="20"/>
          <w:lang w:val="sl-SI" w:eastAsia="sl-SI"/>
        </w:rPr>
        <w:t xml:space="preserve"> plača za rabo naravne dobrine«,</w:t>
      </w:r>
    </w:p>
    <w:p w:rsidR="00486846" w:rsidRPr="004F3F6E" w:rsidRDefault="00486846" w:rsidP="009A3025">
      <w:pPr>
        <w:numPr>
          <w:ilvl w:val="0"/>
          <w:numId w:val="17"/>
        </w:numPr>
        <w:spacing w:before="20" w:line="240" w:lineRule="atLeast"/>
        <w:ind w:left="644" w:right="-289"/>
        <w:jc w:val="both"/>
        <w:rPr>
          <w:rFonts w:ascii="Calibri" w:hAnsi="Calibri" w:cs="Arial"/>
          <w:szCs w:val="20"/>
          <w:lang w:val="sl-SI" w:eastAsia="sl-SI"/>
        </w:rPr>
      </w:pPr>
      <w:r w:rsidRPr="004F3F6E">
        <w:rPr>
          <w:rFonts w:ascii="Calibri" w:hAnsi="Calibri" w:cs="Arial"/>
          <w:szCs w:val="20"/>
          <w:lang w:val="sl-SI" w:eastAsia="sl-SI"/>
        </w:rPr>
        <w:t>mednarodno usklajevanje v povodju, v katerem ima lahko upravljanje vod</w:t>
      </w:r>
      <w:r w:rsidR="003C5AFD" w:rsidRPr="004F3F6E">
        <w:rPr>
          <w:rFonts w:ascii="Calibri" w:hAnsi="Calibri" w:cs="Arial"/>
          <w:szCs w:val="20"/>
          <w:lang w:val="sl-SI" w:eastAsia="sl-SI"/>
        </w:rPr>
        <w:t>a</w:t>
      </w:r>
      <w:r w:rsidRPr="004F3F6E">
        <w:rPr>
          <w:rFonts w:ascii="Calibri" w:hAnsi="Calibri" w:cs="Arial"/>
          <w:szCs w:val="20"/>
          <w:lang w:val="sl-SI" w:eastAsia="sl-SI"/>
        </w:rPr>
        <w:t xml:space="preserve"> čezmejne učinke;</w:t>
      </w:r>
      <w:r w:rsidR="00D56360" w:rsidRPr="004F3F6E">
        <w:rPr>
          <w:rFonts w:ascii="Calibri" w:hAnsi="Calibri" w:cs="Arial"/>
          <w:szCs w:val="20"/>
          <w:lang w:val="sl-SI" w:eastAsia="sl-SI"/>
        </w:rPr>
        <w:t xml:space="preserve"> </w:t>
      </w:r>
    </w:p>
    <w:p w:rsidR="002B1E67" w:rsidRPr="002B1E67" w:rsidRDefault="009E3A7B" w:rsidP="009A3025">
      <w:pPr>
        <w:numPr>
          <w:ilvl w:val="0"/>
          <w:numId w:val="16"/>
        </w:numPr>
        <w:tabs>
          <w:tab w:val="left" w:pos="284"/>
        </w:tabs>
        <w:autoSpaceDE w:val="0"/>
        <w:autoSpaceDN w:val="0"/>
        <w:adjustRightInd w:val="0"/>
        <w:spacing w:before="60" w:line="240" w:lineRule="atLeast"/>
        <w:ind w:right="-289" w:hanging="720"/>
        <w:jc w:val="both"/>
        <w:rPr>
          <w:rFonts w:ascii="Calibri" w:eastAsia="Calibri" w:hAnsi="Calibri" w:cs="Arial"/>
          <w:szCs w:val="20"/>
          <w:lang w:val="sl-SI"/>
        </w:rPr>
      </w:pPr>
      <w:r w:rsidRPr="004F3F6E">
        <w:rPr>
          <w:rFonts w:ascii="Calibri" w:eastAsia="Calibri" w:hAnsi="Calibri" w:cs="Arial"/>
          <w:szCs w:val="20"/>
          <w:lang w:val="sl-SI"/>
        </w:rPr>
        <w:t xml:space="preserve">na področju </w:t>
      </w:r>
      <w:r w:rsidR="008C0550" w:rsidRPr="004F3F6E">
        <w:rPr>
          <w:rFonts w:ascii="Calibri" w:eastAsia="Calibri" w:hAnsi="Calibri" w:cs="Arial"/>
          <w:szCs w:val="20"/>
          <w:lang w:val="sl-SI"/>
        </w:rPr>
        <w:t>varstv</w:t>
      </w:r>
      <w:r w:rsidRPr="004F3F6E">
        <w:rPr>
          <w:rFonts w:ascii="Calibri" w:eastAsia="Calibri" w:hAnsi="Calibri" w:cs="Arial"/>
          <w:szCs w:val="20"/>
          <w:lang w:val="sl-SI"/>
        </w:rPr>
        <w:t>a</w:t>
      </w:r>
      <w:r w:rsidR="008C0550" w:rsidRPr="004F3F6E">
        <w:rPr>
          <w:rFonts w:ascii="Calibri" w:eastAsia="Calibri" w:hAnsi="Calibri" w:cs="Arial"/>
          <w:szCs w:val="20"/>
          <w:lang w:val="sl-SI"/>
        </w:rPr>
        <w:t xml:space="preserve"> morskega okolja</w:t>
      </w:r>
      <w:r w:rsidR="00486846" w:rsidRPr="004F3F6E">
        <w:rPr>
          <w:rFonts w:ascii="Calibri" w:eastAsia="Calibri" w:hAnsi="Calibri" w:cs="Arial"/>
          <w:szCs w:val="20"/>
          <w:lang w:val="sl-SI"/>
        </w:rPr>
        <w:t>:</w:t>
      </w:r>
      <w:r w:rsidR="00D56360" w:rsidRPr="004F3F6E">
        <w:rPr>
          <w:rFonts w:ascii="Calibri" w:eastAsia="Calibri" w:hAnsi="Calibri" w:cs="Arial"/>
          <w:szCs w:val="20"/>
          <w:lang w:val="sl-SI"/>
        </w:rPr>
        <w:t xml:space="preserve"> </w:t>
      </w:r>
    </w:p>
    <w:p w:rsidR="00486846" w:rsidRPr="004F3F6E" w:rsidRDefault="00E803CB" w:rsidP="009A3025">
      <w:pPr>
        <w:numPr>
          <w:ilvl w:val="0"/>
          <w:numId w:val="18"/>
        </w:numPr>
        <w:autoSpaceDE w:val="0"/>
        <w:autoSpaceDN w:val="0"/>
        <w:adjustRightInd w:val="0"/>
        <w:spacing w:before="20" w:line="240" w:lineRule="atLeast"/>
        <w:ind w:left="720" w:right="-289"/>
        <w:jc w:val="both"/>
        <w:rPr>
          <w:rFonts w:ascii="Calibri" w:eastAsia="Calibri" w:hAnsi="Calibri" w:cs="Arial"/>
          <w:szCs w:val="20"/>
          <w:lang w:val="sl-SI"/>
        </w:rPr>
      </w:pPr>
      <w:r w:rsidRPr="004F3F6E">
        <w:rPr>
          <w:rFonts w:ascii="Calibri" w:eastAsia="Calibri" w:hAnsi="Calibri" w:cs="Arial"/>
          <w:szCs w:val="20"/>
          <w:lang w:val="sl-SI"/>
        </w:rPr>
        <w:t>i</w:t>
      </w:r>
      <w:r w:rsidR="00486846" w:rsidRPr="004F3F6E">
        <w:rPr>
          <w:rFonts w:ascii="Calibri" w:eastAsia="Calibri" w:hAnsi="Calibri" w:cs="Arial"/>
          <w:szCs w:val="20"/>
          <w:lang w:val="sl-SI"/>
        </w:rPr>
        <w:t>zboljšanje in/ali ohranitev dobrega stanja morskega okolja glede na biotsko raznovrstnost, kar pomeni, da je kakovost in prisotnost habitatov ter razporeditev in številčnost vrst v skladu s prevladujočimi fiziografskimi, geografskim</w:t>
      </w:r>
      <w:r w:rsidRPr="004F3F6E">
        <w:rPr>
          <w:rFonts w:ascii="Calibri" w:eastAsia="Calibri" w:hAnsi="Calibri" w:cs="Arial"/>
          <w:szCs w:val="20"/>
          <w:lang w:val="sl-SI"/>
        </w:rPr>
        <w:t xml:space="preserve">i in podnebnimi </w:t>
      </w:r>
      <w:r w:rsidR="003C5AFD" w:rsidRPr="004F3F6E">
        <w:rPr>
          <w:rFonts w:ascii="Calibri" w:eastAsia="Calibri" w:hAnsi="Calibri" w:cs="Arial"/>
          <w:szCs w:val="20"/>
          <w:lang w:val="sl-SI"/>
        </w:rPr>
        <w:t>razmerami</w:t>
      </w:r>
      <w:r w:rsidRPr="004F3F6E">
        <w:rPr>
          <w:rFonts w:ascii="Calibri" w:eastAsia="Calibri" w:hAnsi="Calibri" w:cs="Arial"/>
          <w:szCs w:val="20"/>
          <w:lang w:val="sl-SI"/>
        </w:rPr>
        <w:t>,</w:t>
      </w:r>
    </w:p>
    <w:p w:rsidR="00486846" w:rsidRPr="004F3F6E" w:rsidRDefault="00E803CB" w:rsidP="009A3025">
      <w:pPr>
        <w:numPr>
          <w:ilvl w:val="0"/>
          <w:numId w:val="18"/>
        </w:numPr>
        <w:autoSpaceDE w:val="0"/>
        <w:autoSpaceDN w:val="0"/>
        <w:adjustRightInd w:val="0"/>
        <w:spacing w:before="20" w:line="240" w:lineRule="atLeast"/>
        <w:ind w:left="720" w:right="-289"/>
        <w:jc w:val="both"/>
        <w:rPr>
          <w:rFonts w:ascii="Calibri" w:eastAsia="Calibri" w:hAnsi="Calibri" w:cs="Arial"/>
          <w:szCs w:val="20"/>
          <w:lang w:val="sl-SI"/>
        </w:rPr>
      </w:pPr>
      <w:r w:rsidRPr="004F3F6E">
        <w:rPr>
          <w:rFonts w:ascii="Calibri" w:eastAsia="Calibri" w:hAnsi="Calibri" w:cs="Arial"/>
          <w:szCs w:val="20"/>
          <w:lang w:val="sl-SI"/>
        </w:rPr>
        <w:t>p</w:t>
      </w:r>
      <w:r w:rsidR="00486846" w:rsidRPr="004F3F6E">
        <w:rPr>
          <w:rFonts w:ascii="Calibri" w:eastAsia="Calibri" w:hAnsi="Calibri" w:cs="Arial"/>
          <w:szCs w:val="20"/>
          <w:lang w:val="sl-SI"/>
        </w:rPr>
        <w:t>risotnost invazivnih tujerodnih vrst, ki so posledica človekovih dejavnosti, na ravn</w:t>
      </w:r>
      <w:r w:rsidRPr="004F3F6E">
        <w:rPr>
          <w:rFonts w:ascii="Calibri" w:eastAsia="Calibri" w:hAnsi="Calibri" w:cs="Arial"/>
          <w:szCs w:val="20"/>
          <w:lang w:val="sl-SI"/>
        </w:rPr>
        <w:t xml:space="preserve">i, ki ne škoduje </w:t>
      </w:r>
      <w:r w:rsidR="00486846" w:rsidRPr="004F3F6E">
        <w:rPr>
          <w:rFonts w:ascii="Calibri" w:eastAsia="Calibri" w:hAnsi="Calibri" w:cs="Arial"/>
          <w:szCs w:val="20"/>
          <w:lang w:val="sl-SI"/>
        </w:rPr>
        <w:t>ekosistem</w:t>
      </w:r>
      <w:r w:rsidRPr="004F3F6E">
        <w:rPr>
          <w:rFonts w:ascii="Calibri" w:eastAsia="Calibri" w:hAnsi="Calibri" w:cs="Arial"/>
          <w:szCs w:val="20"/>
          <w:lang w:val="sl-SI"/>
        </w:rPr>
        <w:t xml:space="preserve">om, </w:t>
      </w:r>
    </w:p>
    <w:p w:rsidR="00486846" w:rsidRPr="004F3F6E" w:rsidRDefault="003C5AFD" w:rsidP="009A3025">
      <w:pPr>
        <w:numPr>
          <w:ilvl w:val="0"/>
          <w:numId w:val="18"/>
        </w:numPr>
        <w:autoSpaceDE w:val="0"/>
        <w:autoSpaceDN w:val="0"/>
        <w:adjustRightInd w:val="0"/>
        <w:spacing w:before="20" w:line="240" w:lineRule="atLeast"/>
        <w:ind w:left="720" w:right="-289"/>
        <w:jc w:val="both"/>
        <w:rPr>
          <w:rFonts w:ascii="Calibri" w:eastAsia="Calibri" w:hAnsi="Calibri" w:cs="Arial"/>
          <w:szCs w:val="20"/>
          <w:lang w:val="sl-SI"/>
        </w:rPr>
      </w:pPr>
      <w:r w:rsidRPr="004F3F6E">
        <w:rPr>
          <w:rFonts w:ascii="Calibri" w:eastAsia="Calibri" w:hAnsi="Calibri" w:cs="Arial"/>
          <w:szCs w:val="20"/>
          <w:lang w:val="sl-SI"/>
        </w:rPr>
        <w:t xml:space="preserve">zagotoviti, </w:t>
      </w:r>
      <w:r w:rsidR="00E803CB" w:rsidRPr="004F3F6E">
        <w:rPr>
          <w:rFonts w:ascii="Calibri" w:eastAsia="Calibri" w:hAnsi="Calibri" w:cs="Arial"/>
          <w:szCs w:val="20"/>
          <w:lang w:val="sl-SI"/>
        </w:rPr>
        <w:t>da so p</w:t>
      </w:r>
      <w:r w:rsidR="00486846" w:rsidRPr="004F3F6E">
        <w:rPr>
          <w:rFonts w:ascii="Calibri" w:eastAsia="Calibri" w:hAnsi="Calibri" w:cs="Arial"/>
          <w:szCs w:val="20"/>
          <w:lang w:val="sl-SI"/>
        </w:rPr>
        <w:t xml:space="preserve">opulacije vseh vrst rib in lupinarjev, </w:t>
      </w:r>
      <w:r w:rsidR="0078537A" w:rsidRPr="004F3F6E">
        <w:rPr>
          <w:rFonts w:ascii="Calibri" w:eastAsia="Calibri" w:hAnsi="Calibri" w:cs="Arial"/>
          <w:szCs w:val="20"/>
          <w:lang w:val="sl-SI"/>
        </w:rPr>
        <w:t>uporabljenih</w:t>
      </w:r>
      <w:r w:rsidR="00486846" w:rsidRPr="004F3F6E">
        <w:rPr>
          <w:rFonts w:ascii="Calibri" w:eastAsia="Calibri" w:hAnsi="Calibri" w:cs="Arial"/>
          <w:szCs w:val="20"/>
          <w:lang w:val="sl-SI"/>
        </w:rPr>
        <w:t xml:space="preserve"> v komercialne namene, znotraj varnih bioloških meja ter imajo razporeditev sta</w:t>
      </w:r>
      <w:r w:rsidR="00E803CB" w:rsidRPr="004F3F6E">
        <w:rPr>
          <w:rFonts w:ascii="Calibri" w:eastAsia="Calibri" w:hAnsi="Calibri" w:cs="Arial"/>
          <w:szCs w:val="20"/>
          <w:lang w:val="sl-SI"/>
        </w:rPr>
        <w:t>rosti, značilno za zdrav stalež,</w:t>
      </w:r>
    </w:p>
    <w:p w:rsidR="00486846" w:rsidRPr="004F3F6E" w:rsidRDefault="00486846" w:rsidP="009A3025">
      <w:pPr>
        <w:numPr>
          <w:ilvl w:val="0"/>
          <w:numId w:val="18"/>
        </w:numPr>
        <w:autoSpaceDE w:val="0"/>
        <w:autoSpaceDN w:val="0"/>
        <w:adjustRightInd w:val="0"/>
        <w:spacing w:before="20" w:line="240" w:lineRule="atLeast"/>
        <w:ind w:left="720" w:right="-289"/>
        <w:jc w:val="both"/>
        <w:rPr>
          <w:rFonts w:ascii="Calibri" w:eastAsia="Calibri" w:hAnsi="Calibri" w:cs="Arial"/>
          <w:szCs w:val="20"/>
          <w:lang w:val="sl-SI" w:eastAsia="en-GB"/>
        </w:rPr>
      </w:pPr>
      <w:r w:rsidRPr="004F3F6E">
        <w:rPr>
          <w:rFonts w:ascii="Calibri" w:eastAsia="Calibri" w:hAnsi="Calibri" w:cs="Arial"/>
          <w:szCs w:val="20"/>
          <w:lang w:val="sl-SI" w:eastAsia="en-GB"/>
        </w:rPr>
        <w:t xml:space="preserve">izboljšanje in/ali ohranitev dobrega stanja morskega okolja glede na prehranjevalne splete, kar pomeni, da so vsi elementi morskih prehranjevalnih spletov, kolikor je znano, prisotni v normalnih količinah in so normalno raznoliki ter na </w:t>
      </w:r>
      <w:r w:rsidR="003C5AFD" w:rsidRPr="004F3F6E">
        <w:rPr>
          <w:rFonts w:ascii="Calibri" w:eastAsia="Calibri" w:hAnsi="Calibri" w:cs="Arial"/>
          <w:szCs w:val="20"/>
          <w:lang w:val="sl-SI" w:eastAsia="en-GB"/>
        </w:rPr>
        <w:t xml:space="preserve">številčnih </w:t>
      </w:r>
      <w:r w:rsidRPr="004F3F6E">
        <w:rPr>
          <w:rFonts w:ascii="Calibri" w:eastAsia="Calibri" w:hAnsi="Calibri" w:cs="Arial"/>
          <w:szCs w:val="20"/>
          <w:lang w:val="sl-SI" w:eastAsia="en-GB"/>
        </w:rPr>
        <w:t>ravneh, ki lahko zagotavljajo dolgoročno številčnost vrst in ohranitev njihove p</w:t>
      </w:r>
      <w:r w:rsidR="00E803CB" w:rsidRPr="004F3F6E">
        <w:rPr>
          <w:rFonts w:ascii="Calibri" w:eastAsia="Calibri" w:hAnsi="Calibri" w:cs="Arial"/>
          <w:szCs w:val="20"/>
          <w:lang w:val="sl-SI" w:eastAsia="en-GB"/>
        </w:rPr>
        <w:t>olne sposobnosti razmnoževanja,</w:t>
      </w:r>
    </w:p>
    <w:p w:rsidR="00486846" w:rsidRPr="004F3F6E" w:rsidRDefault="00E803CB" w:rsidP="009A3025">
      <w:pPr>
        <w:numPr>
          <w:ilvl w:val="0"/>
          <w:numId w:val="18"/>
        </w:numPr>
        <w:autoSpaceDE w:val="0"/>
        <w:autoSpaceDN w:val="0"/>
        <w:adjustRightInd w:val="0"/>
        <w:spacing w:before="20" w:line="240" w:lineRule="atLeast"/>
        <w:ind w:left="720" w:right="-289"/>
        <w:jc w:val="both"/>
        <w:rPr>
          <w:rFonts w:ascii="Calibri" w:eastAsia="Calibri" w:hAnsi="Calibri" w:cs="Arial"/>
          <w:szCs w:val="20"/>
          <w:lang w:val="sl-SI" w:eastAsia="en-GB"/>
        </w:rPr>
      </w:pPr>
      <w:r w:rsidRPr="004F3F6E">
        <w:rPr>
          <w:rFonts w:ascii="Calibri" w:eastAsia="Calibri" w:hAnsi="Calibri" w:cs="Arial"/>
          <w:szCs w:val="20"/>
          <w:lang w:val="sl-SI" w:eastAsia="en-GB"/>
        </w:rPr>
        <w:t>i</w:t>
      </w:r>
      <w:r w:rsidR="00486846" w:rsidRPr="004F3F6E">
        <w:rPr>
          <w:rFonts w:ascii="Calibri" w:eastAsia="Calibri" w:hAnsi="Calibri" w:cs="Arial"/>
          <w:szCs w:val="20"/>
          <w:lang w:val="sl-SI" w:eastAsia="en-GB"/>
        </w:rPr>
        <w:t xml:space="preserve">zboljšanje in/ali ohranitev dobrega stanja morskega okolja glede na obogatitev s hranili, </w:t>
      </w:r>
      <w:r w:rsidR="00C937FA" w:rsidRPr="004F3F6E">
        <w:rPr>
          <w:rFonts w:ascii="Calibri" w:eastAsia="Calibri" w:hAnsi="Calibri" w:cs="Arial"/>
          <w:szCs w:val="20"/>
          <w:lang w:val="sl-SI" w:eastAsia="en-GB"/>
        </w:rPr>
        <w:t xml:space="preserve">tako da se </w:t>
      </w:r>
      <w:r w:rsidR="00486846" w:rsidRPr="004F3F6E">
        <w:rPr>
          <w:rFonts w:ascii="Calibri" w:eastAsia="Calibri" w:hAnsi="Calibri" w:cs="Arial"/>
          <w:szCs w:val="20"/>
          <w:lang w:val="sl-SI" w:eastAsia="en-GB"/>
        </w:rPr>
        <w:t>evtrofikacij</w:t>
      </w:r>
      <w:r w:rsidR="00C937FA" w:rsidRPr="004F3F6E">
        <w:rPr>
          <w:rFonts w:ascii="Calibri" w:eastAsia="Calibri" w:hAnsi="Calibri" w:cs="Arial"/>
          <w:szCs w:val="20"/>
          <w:lang w:val="sl-SI" w:eastAsia="en-GB"/>
        </w:rPr>
        <w:t>a</w:t>
      </w:r>
      <w:r w:rsidR="00486846" w:rsidRPr="004F3F6E">
        <w:rPr>
          <w:rFonts w:ascii="Calibri" w:eastAsia="Calibri" w:hAnsi="Calibri" w:cs="Arial"/>
          <w:szCs w:val="20"/>
          <w:lang w:val="sl-SI" w:eastAsia="en-GB"/>
        </w:rPr>
        <w:t xml:space="preserve"> zaradi dejavnosti človeka ne </w:t>
      </w:r>
      <w:r w:rsidR="00C937FA" w:rsidRPr="004F3F6E">
        <w:rPr>
          <w:rFonts w:ascii="Calibri" w:eastAsia="Calibri" w:hAnsi="Calibri" w:cs="Arial"/>
          <w:szCs w:val="20"/>
          <w:lang w:val="sl-SI" w:eastAsia="en-GB"/>
        </w:rPr>
        <w:t xml:space="preserve">razmahne do </w:t>
      </w:r>
      <w:r w:rsidR="00486846" w:rsidRPr="004F3F6E">
        <w:rPr>
          <w:rFonts w:ascii="Calibri" w:eastAsia="Calibri" w:hAnsi="Calibri" w:cs="Arial"/>
          <w:szCs w:val="20"/>
          <w:lang w:val="sl-SI" w:eastAsia="en-GB"/>
        </w:rPr>
        <w:t>škodljivih učink</w:t>
      </w:r>
      <w:r w:rsidR="00C937FA" w:rsidRPr="004F3F6E">
        <w:rPr>
          <w:rFonts w:ascii="Calibri" w:eastAsia="Calibri" w:hAnsi="Calibri" w:cs="Arial"/>
          <w:szCs w:val="20"/>
          <w:lang w:val="sl-SI" w:eastAsia="en-GB"/>
        </w:rPr>
        <w:t>ov</w:t>
      </w:r>
      <w:r w:rsidR="00486846" w:rsidRPr="004F3F6E">
        <w:rPr>
          <w:rFonts w:ascii="Calibri" w:eastAsia="Calibri" w:hAnsi="Calibri" w:cs="Arial"/>
          <w:szCs w:val="20"/>
          <w:lang w:val="sl-SI" w:eastAsia="en-GB"/>
        </w:rPr>
        <w:t xml:space="preserve"> (upad biotske </w:t>
      </w:r>
      <w:r w:rsidR="00486846" w:rsidRPr="004F3F6E">
        <w:rPr>
          <w:rFonts w:ascii="Calibri" w:eastAsia="Calibri" w:hAnsi="Calibri" w:cs="Arial"/>
          <w:szCs w:val="20"/>
          <w:lang w:val="sl-SI" w:eastAsia="en-GB"/>
        </w:rPr>
        <w:lastRenderedPageBreak/>
        <w:t>raznovrstnosti, degradacija ekosistemov, škodljiva cvetenja alg in pomanjkanje kisika v spodnjih plasteh voda</w:t>
      </w:r>
      <w:r w:rsidRPr="004F3F6E">
        <w:rPr>
          <w:rFonts w:ascii="Calibri" w:eastAsia="Calibri" w:hAnsi="Calibri" w:cs="Arial"/>
          <w:szCs w:val="20"/>
          <w:lang w:val="sl-SI" w:eastAsia="en-GB"/>
        </w:rPr>
        <w:t>),</w:t>
      </w:r>
    </w:p>
    <w:p w:rsidR="00486846" w:rsidRPr="004F3F6E" w:rsidRDefault="00E803CB" w:rsidP="009A3025">
      <w:pPr>
        <w:numPr>
          <w:ilvl w:val="0"/>
          <w:numId w:val="18"/>
        </w:numPr>
        <w:autoSpaceDE w:val="0"/>
        <w:autoSpaceDN w:val="0"/>
        <w:adjustRightInd w:val="0"/>
        <w:spacing w:before="20" w:line="240" w:lineRule="atLeast"/>
        <w:ind w:left="720" w:right="-289"/>
        <w:jc w:val="both"/>
        <w:rPr>
          <w:rFonts w:ascii="Calibri" w:eastAsia="Calibri" w:hAnsi="Calibri" w:cs="Arial"/>
          <w:szCs w:val="20"/>
          <w:lang w:val="sl-SI" w:eastAsia="en-GB"/>
        </w:rPr>
      </w:pPr>
      <w:r w:rsidRPr="004F3F6E">
        <w:rPr>
          <w:rFonts w:ascii="Calibri" w:eastAsia="Calibri" w:hAnsi="Calibri" w:cs="Arial"/>
          <w:szCs w:val="20"/>
          <w:lang w:val="sl-SI" w:eastAsia="en-GB"/>
        </w:rPr>
        <w:t>s</w:t>
      </w:r>
      <w:r w:rsidR="00486846" w:rsidRPr="004F3F6E">
        <w:rPr>
          <w:rFonts w:ascii="Calibri" w:eastAsia="Calibri" w:hAnsi="Calibri" w:cs="Arial"/>
          <w:szCs w:val="20"/>
          <w:lang w:val="sl-SI" w:eastAsia="en-GB"/>
        </w:rPr>
        <w:t>tanje morskega dna na ravni, ki zagotavlja zaščito strukture in funkcij ekosistemov ter preprečuje škodljive vplive</w:t>
      </w:r>
      <w:r w:rsidRPr="004F3F6E">
        <w:rPr>
          <w:rFonts w:ascii="Calibri" w:eastAsia="Calibri" w:hAnsi="Calibri" w:cs="Arial"/>
          <w:szCs w:val="20"/>
          <w:lang w:val="sl-SI" w:eastAsia="en-GB"/>
        </w:rPr>
        <w:t xml:space="preserve"> zlasti na bentoške ekosisteme,</w:t>
      </w:r>
    </w:p>
    <w:p w:rsidR="00E803CB" w:rsidRPr="004F3F6E" w:rsidRDefault="00E803CB" w:rsidP="009A3025">
      <w:pPr>
        <w:numPr>
          <w:ilvl w:val="0"/>
          <w:numId w:val="18"/>
        </w:numPr>
        <w:autoSpaceDE w:val="0"/>
        <w:autoSpaceDN w:val="0"/>
        <w:adjustRightInd w:val="0"/>
        <w:spacing w:before="20" w:line="240" w:lineRule="atLeast"/>
        <w:ind w:left="720" w:right="-289"/>
        <w:jc w:val="both"/>
        <w:rPr>
          <w:rFonts w:ascii="Calibri" w:eastAsia="Calibri" w:hAnsi="Calibri" w:cs="Arial"/>
          <w:szCs w:val="20"/>
          <w:lang w:val="sl-SI" w:eastAsia="en-GB"/>
        </w:rPr>
      </w:pPr>
      <w:r w:rsidRPr="004F3F6E">
        <w:rPr>
          <w:rFonts w:ascii="Calibri" w:eastAsia="Calibri" w:hAnsi="Calibri" w:cs="Arial"/>
          <w:szCs w:val="20"/>
          <w:lang w:val="sl-SI" w:eastAsia="en-GB"/>
        </w:rPr>
        <w:t>s</w:t>
      </w:r>
      <w:r w:rsidR="00486846" w:rsidRPr="004F3F6E">
        <w:rPr>
          <w:rFonts w:ascii="Calibri" w:eastAsia="Calibri" w:hAnsi="Calibri" w:cs="Arial"/>
          <w:szCs w:val="20"/>
          <w:lang w:val="sl-SI" w:eastAsia="en-GB"/>
        </w:rPr>
        <w:t xml:space="preserve">premembe hidrografskih razmer ne spreminjajo ali </w:t>
      </w:r>
      <w:r w:rsidR="00066FDC" w:rsidRPr="004F3F6E">
        <w:rPr>
          <w:rFonts w:ascii="Calibri" w:eastAsia="Calibri" w:hAnsi="Calibri" w:cs="Arial"/>
          <w:szCs w:val="20"/>
          <w:lang w:val="sl-SI" w:eastAsia="en-GB"/>
        </w:rPr>
        <w:t xml:space="preserve">le najmanj </w:t>
      </w:r>
      <w:r w:rsidR="00486846" w:rsidRPr="004F3F6E">
        <w:rPr>
          <w:rFonts w:ascii="Calibri" w:eastAsia="Calibri" w:hAnsi="Calibri" w:cs="Arial"/>
          <w:szCs w:val="20"/>
          <w:lang w:val="sl-SI" w:eastAsia="en-GB"/>
        </w:rPr>
        <w:t>spreminjano ekološke razmere (</w:t>
      </w:r>
      <w:r w:rsidR="00066FDC" w:rsidRPr="004F3F6E">
        <w:rPr>
          <w:rFonts w:ascii="Calibri" w:eastAsia="Calibri" w:hAnsi="Calibri" w:cs="Arial"/>
          <w:szCs w:val="20"/>
          <w:lang w:val="sl-SI" w:eastAsia="en-GB"/>
        </w:rPr>
        <w:t>ne povzročajo</w:t>
      </w:r>
      <w:r w:rsidR="00486846" w:rsidRPr="004F3F6E">
        <w:rPr>
          <w:rFonts w:ascii="Calibri" w:eastAsia="Calibri" w:hAnsi="Calibri" w:cs="Arial"/>
          <w:szCs w:val="20"/>
          <w:lang w:val="sl-SI" w:eastAsia="en-GB"/>
        </w:rPr>
        <w:t xml:space="preserve"> upad</w:t>
      </w:r>
      <w:r w:rsidR="0078537A" w:rsidRPr="004F3F6E">
        <w:rPr>
          <w:rFonts w:ascii="Calibri" w:eastAsia="Calibri" w:hAnsi="Calibri" w:cs="Arial"/>
          <w:szCs w:val="20"/>
          <w:lang w:val="sl-SI" w:eastAsia="en-GB"/>
        </w:rPr>
        <w:t>a</w:t>
      </w:r>
      <w:r w:rsidR="00486846" w:rsidRPr="004F3F6E">
        <w:rPr>
          <w:rFonts w:ascii="Calibri" w:eastAsia="Calibri" w:hAnsi="Calibri" w:cs="Arial"/>
          <w:szCs w:val="20"/>
          <w:lang w:val="sl-SI" w:eastAsia="en-GB"/>
        </w:rPr>
        <w:t xml:space="preserve"> biotske raznovrstnosti, degradacij</w:t>
      </w:r>
      <w:r w:rsidR="0078537A" w:rsidRPr="004F3F6E">
        <w:rPr>
          <w:rFonts w:ascii="Calibri" w:eastAsia="Calibri" w:hAnsi="Calibri" w:cs="Arial"/>
          <w:szCs w:val="20"/>
          <w:lang w:val="sl-SI" w:eastAsia="en-GB"/>
        </w:rPr>
        <w:t>e</w:t>
      </w:r>
      <w:r w:rsidR="00486846" w:rsidRPr="004F3F6E">
        <w:rPr>
          <w:rFonts w:ascii="Calibri" w:eastAsia="Calibri" w:hAnsi="Calibri" w:cs="Arial"/>
          <w:szCs w:val="20"/>
          <w:lang w:val="sl-SI" w:eastAsia="en-GB"/>
        </w:rPr>
        <w:t xml:space="preserve"> habitatov, škodljiv</w:t>
      </w:r>
      <w:r w:rsidR="0078537A" w:rsidRPr="004F3F6E">
        <w:rPr>
          <w:rFonts w:ascii="Calibri" w:eastAsia="Calibri" w:hAnsi="Calibri" w:cs="Arial"/>
          <w:szCs w:val="20"/>
          <w:lang w:val="sl-SI" w:eastAsia="en-GB"/>
        </w:rPr>
        <w:t>eg</w:t>
      </w:r>
      <w:r w:rsidR="00486846" w:rsidRPr="004F3F6E">
        <w:rPr>
          <w:rFonts w:ascii="Calibri" w:eastAsia="Calibri" w:hAnsi="Calibri" w:cs="Arial"/>
          <w:szCs w:val="20"/>
          <w:lang w:val="sl-SI" w:eastAsia="en-GB"/>
        </w:rPr>
        <w:t>a cvetenja alg in pomanjkanj</w:t>
      </w:r>
      <w:r w:rsidR="0078537A" w:rsidRPr="004F3F6E">
        <w:rPr>
          <w:rFonts w:ascii="Calibri" w:eastAsia="Calibri" w:hAnsi="Calibri" w:cs="Arial"/>
          <w:szCs w:val="20"/>
          <w:lang w:val="sl-SI" w:eastAsia="en-GB"/>
        </w:rPr>
        <w:t>a</w:t>
      </w:r>
      <w:r w:rsidR="00486846" w:rsidRPr="004F3F6E">
        <w:rPr>
          <w:rFonts w:ascii="Calibri" w:eastAsia="Calibri" w:hAnsi="Calibri" w:cs="Arial"/>
          <w:szCs w:val="20"/>
          <w:lang w:val="sl-SI" w:eastAsia="en-GB"/>
        </w:rPr>
        <w:t xml:space="preserve"> kisika v pridnenem sloju)</w:t>
      </w:r>
      <w:r w:rsidRPr="004F3F6E">
        <w:rPr>
          <w:rFonts w:ascii="Calibri" w:eastAsia="Calibri" w:hAnsi="Calibri" w:cs="Arial"/>
          <w:szCs w:val="20"/>
          <w:lang w:val="sl-SI" w:eastAsia="en-GB"/>
        </w:rPr>
        <w:t xml:space="preserve">, </w:t>
      </w:r>
    </w:p>
    <w:p w:rsidR="00486846" w:rsidRPr="004F3F6E" w:rsidRDefault="00E803CB" w:rsidP="009A3025">
      <w:pPr>
        <w:numPr>
          <w:ilvl w:val="0"/>
          <w:numId w:val="18"/>
        </w:numPr>
        <w:autoSpaceDE w:val="0"/>
        <w:autoSpaceDN w:val="0"/>
        <w:adjustRightInd w:val="0"/>
        <w:spacing w:before="20" w:line="240" w:lineRule="atLeast"/>
        <w:ind w:left="720" w:right="-289"/>
        <w:jc w:val="both"/>
        <w:rPr>
          <w:rFonts w:ascii="Calibri" w:eastAsia="Calibri" w:hAnsi="Calibri" w:cs="Arial"/>
          <w:szCs w:val="20"/>
          <w:lang w:val="sl-SI" w:eastAsia="en-GB"/>
        </w:rPr>
      </w:pPr>
      <w:r w:rsidRPr="004F3F6E">
        <w:rPr>
          <w:rFonts w:ascii="Calibri" w:eastAsia="Calibri" w:hAnsi="Calibri" w:cs="Arial"/>
          <w:szCs w:val="20"/>
          <w:lang w:val="sl-SI" w:eastAsia="en-GB"/>
        </w:rPr>
        <w:t>k</w:t>
      </w:r>
      <w:r w:rsidR="00486846" w:rsidRPr="004F3F6E">
        <w:rPr>
          <w:rFonts w:ascii="Calibri" w:eastAsia="Calibri" w:hAnsi="Calibri" w:cs="Arial"/>
          <w:szCs w:val="20"/>
          <w:lang w:val="sl-SI" w:eastAsia="en-GB"/>
        </w:rPr>
        <w:t xml:space="preserve">oncentracije onesnaževal so na ravneh, ki ne </w:t>
      </w:r>
      <w:r w:rsidR="0078537A" w:rsidRPr="004F3F6E">
        <w:rPr>
          <w:rFonts w:ascii="Calibri" w:eastAsia="Calibri" w:hAnsi="Calibri" w:cs="Arial"/>
          <w:szCs w:val="20"/>
          <w:lang w:val="sl-SI" w:eastAsia="en-GB"/>
        </w:rPr>
        <w:t xml:space="preserve">vplivajo </w:t>
      </w:r>
      <w:r w:rsidR="00486846" w:rsidRPr="004F3F6E">
        <w:rPr>
          <w:rFonts w:ascii="Calibri" w:eastAsia="Calibri" w:hAnsi="Calibri" w:cs="Arial"/>
          <w:szCs w:val="20"/>
          <w:lang w:val="sl-SI" w:eastAsia="en-GB"/>
        </w:rPr>
        <w:t>škodljiv</w:t>
      </w:r>
      <w:r w:rsidR="0078537A" w:rsidRPr="004F3F6E">
        <w:rPr>
          <w:rFonts w:ascii="Calibri" w:eastAsia="Calibri" w:hAnsi="Calibri" w:cs="Arial"/>
          <w:szCs w:val="20"/>
          <w:lang w:val="sl-SI" w:eastAsia="en-GB"/>
        </w:rPr>
        <w:t>o</w:t>
      </w:r>
      <w:r w:rsidR="00486846" w:rsidRPr="004F3F6E">
        <w:rPr>
          <w:rFonts w:ascii="Calibri" w:eastAsia="Calibri" w:hAnsi="Calibri" w:cs="Arial"/>
          <w:szCs w:val="20"/>
          <w:lang w:val="sl-SI" w:eastAsia="en-GB"/>
        </w:rPr>
        <w:t xml:space="preserve"> na organizm</w:t>
      </w:r>
      <w:r w:rsidR="0078537A" w:rsidRPr="004F3F6E">
        <w:rPr>
          <w:rFonts w:ascii="Calibri" w:eastAsia="Calibri" w:hAnsi="Calibri" w:cs="Arial"/>
          <w:szCs w:val="20"/>
          <w:lang w:val="sl-SI" w:eastAsia="en-GB"/>
        </w:rPr>
        <w:t>e</w:t>
      </w:r>
      <w:r w:rsidR="00486846" w:rsidRPr="004F3F6E">
        <w:rPr>
          <w:rFonts w:ascii="Calibri" w:eastAsia="Calibri" w:hAnsi="Calibri" w:cs="Arial"/>
          <w:szCs w:val="20"/>
          <w:lang w:val="sl-SI" w:eastAsia="en-GB"/>
        </w:rPr>
        <w:t>, popula</w:t>
      </w:r>
      <w:r w:rsidRPr="004F3F6E">
        <w:rPr>
          <w:rFonts w:ascii="Calibri" w:eastAsia="Calibri" w:hAnsi="Calibri" w:cs="Arial"/>
          <w:szCs w:val="20"/>
          <w:lang w:val="sl-SI" w:eastAsia="en-GB"/>
        </w:rPr>
        <w:t>cij</w:t>
      </w:r>
      <w:r w:rsidR="0078537A" w:rsidRPr="004F3F6E">
        <w:rPr>
          <w:rFonts w:ascii="Calibri" w:eastAsia="Calibri" w:hAnsi="Calibri" w:cs="Arial"/>
          <w:szCs w:val="20"/>
          <w:lang w:val="sl-SI" w:eastAsia="en-GB"/>
        </w:rPr>
        <w:t>e</w:t>
      </w:r>
      <w:r w:rsidRPr="004F3F6E">
        <w:rPr>
          <w:rFonts w:ascii="Calibri" w:eastAsia="Calibri" w:hAnsi="Calibri" w:cs="Arial"/>
          <w:szCs w:val="20"/>
          <w:lang w:val="sl-SI" w:eastAsia="en-GB"/>
        </w:rPr>
        <w:t>, združb</w:t>
      </w:r>
      <w:r w:rsidR="0078537A" w:rsidRPr="004F3F6E">
        <w:rPr>
          <w:rFonts w:ascii="Calibri" w:eastAsia="Calibri" w:hAnsi="Calibri" w:cs="Arial"/>
          <w:szCs w:val="20"/>
          <w:lang w:val="sl-SI" w:eastAsia="en-GB"/>
        </w:rPr>
        <w:t>e</w:t>
      </w:r>
      <w:r w:rsidRPr="004F3F6E">
        <w:rPr>
          <w:rFonts w:ascii="Calibri" w:eastAsia="Calibri" w:hAnsi="Calibri" w:cs="Arial"/>
          <w:szCs w:val="20"/>
          <w:lang w:val="sl-SI" w:eastAsia="en-GB"/>
        </w:rPr>
        <w:t xml:space="preserve"> ali ekosistem</w:t>
      </w:r>
      <w:r w:rsidR="0078537A" w:rsidRPr="004F3F6E">
        <w:rPr>
          <w:rFonts w:ascii="Calibri" w:eastAsia="Calibri" w:hAnsi="Calibri" w:cs="Arial"/>
          <w:szCs w:val="20"/>
          <w:lang w:val="sl-SI" w:eastAsia="en-GB"/>
        </w:rPr>
        <w:t>e</w:t>
      </w:r>
      <w:r w:rsidRPr="004F3F6E">
        <w:rPr>
          <w:rFonts w:ascii="Calibri" w:eastAsia="Calibri" w:hAnsi="Calibri" w:cs="Arial"/>
          <w:szCs w:val="20"/>
          <w:lang w:val="sl-SI" w:eastAsia="en-GB"/>
        </w:rPr>
        <w:t>,</w:t>
      </w:r>
    </w:p>
    <w:p w:rsidR="00486846" w:rsidRPr="004F3F6E" w:rsidRDefault="00E803CB" w:rsidP="009A3025">
      <w:pPr>
        <w:numPr>
          <w:ilvl w:val="0"/>
          <w:numId w:val="18"/>
        </w:numPr>
        <w:autoSpaceDE w:val="0"/>
        <w:autoSpaceDN w:val="0"/>
        <w:adjustRightInd w:val="0"/>
        <w:spacing w:before="20" w:line="240" w:lineRule="atLeast"/>
        <w:ind w:left="720" w:right="-289"/>
        <w:jc w:val="both"/>
        <w:rPr>
          <w:rFonts w:ascii="Calibri" w:eastAsia="Calibri" w:hAnsi="Calibri" w:cs="Arial"/>
          <w:szCs w:val="20"/>
          <w:lang w:val="sl-SI" w:eastAsia="en-GB"/>
        </w:rPr>
      </w:pPr>
      <w:r w:rsidRPr="004F3F6E">
        <w:rPr>
          <w:rFonts w:ascii="Calibri" w:eastAsia="Calibri" w:hAnsi="Calibri" w:cs="Arial"/>
          <w:szCs w:val="20"/>
          <w:lang w:val="sl-SI" w:eastAsia="en-GB"/>
        </w:rPr>
        <w:t>k</w:t>
      </w:r>
      <w:r w:rsidR="00486846" w:rsidRPr="004F3F6E">
        <w:rPr>
          <w:rFonts w:ascii="Calibri" w:eastAsia="Calibri" w:hAnsi="Calibri" w:cs="Arial"/>
          <w:szCs w:val="20"/>
          <w:lang w:val="sl-SI" w:eastAsia="en-GB"/>
        </w:rPr>
        <w:t>oncentracije onesnaževal v ribah in školjkah, namenjenih prehrani ljudi, ne presegajo mejnih vrednosti</w:t>
      </w:r>
      <w:r w:rsidRPr="004F3F6E">
        <w:rPr>
          <w:rFonts w:ascii="Calibri" w:eastAsia="Calibri" w:hAnsi="Calibri" w:cs="Arial"/>
          <w:szCs w:val="20"/>
          <w:lang w:val="sl-SI" w:eastAsia="en-GB"/>
        </w:rPr>
        <w:t>,</w:t>
      </w:r>
      <w:r w:rsidR="00486846" w:rsidRPr="004F3F6E">
        <w:rPr>
          <w:rFonts w:ascii="Calibri" w:eastAsia="Calibri" w:hAnsi="Calibri" w:cs="Arial"/>
          <w:szCs w:val="20"/>
          <w:lang w:val="sl-SI" w:eastAsia="en-GB"/>
        </w:rPr>
        <w:t xml:space="preserve"> </w:t>
      </w:r>
    </w:p>
    <w:p w:rsidR="00486846" w:rsidRPr="004F3F6E" w:rsidRDefault="00E803CB" w:rsidP="009A3025">
      <w:pPr>
        <w:numPr>
          <w:ilvl w:val="0"/>
          <w:numId w:val="18"/>
        </w:numPr>
        <w:autoSpaceDE w:val="0"/>
        <w:autoSpaceDN w:val="0"/>
        <w:adjustRightInd w:val="0"/>
        <w:spacing w:before="20" w:line="240" w:lineRule="atLeast"/>
        <w:ind w:left="720" w:right="-289"/>
        <w:jc w:val="both"/>
        <w:rPr>
          <w:rFonts w:ascii="Calibri" w:eastAsia="Calibri" w:hAnsi="Calibri" w:cs="Arial"/>
          <w:szCs w:val="20"/>
          <w:lang w:val="sl-SI" w:eastAsia="en-GB"/>
        </w:rPr>
      </w:pPr>
      <w:r w:rsidRPr="004F3F6E">
        <w:rPr>
          <w:rFonts w:ascii="Calibri" w:eastAsia="Calibri" w:hAnsi="Calibri" w:cs="Arial"/>
          <w:szCs w:val="20"/>
          <w:lang w:val="sl-SI" w:eastAsia="en-GB"/>
        </w:rPr>
        <w:t>p</w:t>
      </w:r>
      <w:r w:rsidR="00486846" w:rsidRPr="004F3F6E">
        <w:rPr>
          <w:rFonts w:ascii="Calibri" w:eastAsia="Calibri" w:hAnsi="Calibri" w:cs="Arial"/>
          <w:szCs w:val="20"/>
          <w:lang w:val="sl-SI" w:eastAsia="en-GB"/>
        </w:rPr>
        <w:t>risotnost morskih odpadkov ne škoduje ekosistemu morskih voda</w:t>
      </w:r>
      <w:r w:rsidRPr="004F3F6E">
        <w:rPr>
          <w:rFonts w:ascii="Calibri" w:eastAsia="Calibri" w:hAnsi="Calibri" w:cs="Arial"/>
          <w:szCs w:val="20"/>
          <w:lang w:val="sl-SI" w:eastAsia="en-GB"/>
        </w:rPr>
        <w:t>,</w:t>
      </w:r>
      <w:r w:rsidR="00486846" w:rsidRPr="004F3F6E">
        <w:rPr>
          <w:rFonts w:ascii="Calibri" w:eastAsia="Calibri" w:hAnsi="Calibri" w:cs="Arial"/>
          <w:szCs w:val="20"/>
          <w:lang w:val="sl-SI" w:eastAsia="en-GB"/>
        </w:rPr>
        <w:t xml:space="preserve"> </w:t>
      </w:r>
    </w:p>
    <w:p w:rsidR="00486846" w:rsidRPr="004F3F6E" w:rsidRDefault="00E803CB" w:rsidP="009A3025">
      <w:pPr>
        <w:numPr>
          <w:ilvl w:val="0"/>
          <w:numId w:val="18"/>
        </w:numPr>
        <w:autoSpaceDE w:val="0"/>
        <w:autoSpaceDN w:val="0"/>
        <w:adjustRightInd w:val="0"/>
        <w:spacing w:before="20" w:line="240" w:lineRule="atLeast"/>
        <w:ind w:left="720" w:right="-289"/>
        <w:jc w:val="both"/>
        <w:rPr>
          <w:rFonts w:ascii="Calibri" w:eastAsia="Calibri" w:hAnsi="Calibri" w:cs="Arial"/>
          <w:szCs w:val="20"/>
          <w:lang w:val="sl-SI" w:eastAsia="en-GB"/>
        </w:rPr>
      </w:pPr>
      <w:r w:rsidRPr="004F3F6E">
        <w:rPr>
          <w:rFonts w:ascii="Calibri" w:eastAsia="Calibri" w:hAnsi="Calibri" w:cs="Arial"/>
          <w:szCs w:val="20"/>
          <w:lang w:val="sl-SI" w:eastAsia="en-GB"/>
        </w:rPr>
        <w:t>r</w:t>
      </w:r>
      <w:r w:rsidR="00486846" w:rsidRPr="004F3F6E">
        <w:rPr>
          <w:rFonts w:ascii="Calibri" w:eastAsia="Calibri" w:hAnsi="Calibri" w:cs="Arial"/>
          <w:szCs w:val="20"/>
          <w:lang w:val="sl-SI" w:eastAsia="en-GB"/>
        </w:rPr>
        <w:t>aven morskega hrupa ne škoduje morskemu ekosistemu.</w:t>
      </w:r>
    </w:p>
    <w:p w:rsidR="00486846" w:rsidRPr="00F6154A" w:rsidRDefault="00E71534" w:rsidP="0074342A">
      <w:pPr>
        <w:autoSpaceDE w:val="0"/>
        <w:autoSpaceDN w:val="0"/>
        <w:adjustRightInd w:val="0"/>
        <w:spacing w:before="240" w:line="240" w:lineRule="atLeast"/>
        <w:ind w:right="-291"/>
        <w:jc w:val="both"/>
        <w:rPr>
          <w:rFonts w:ascii="Calibri" w:hAnsi="Calibri" w:cs="Arial"/>
          <w:b/>
          <w:bCs/>
          <w:sz w:val="26"/>
          <w:szCs w:val="26"/>
          <w:lang w:val="sl-SI" w:eastAsia="en-GB"/>
        </w:rPr>
      </w:pPr>
      <w:r w:rsidRPr="00F6154A">
        <w:rPr>
          <w:rFonts w:ascii="Calibri" w:hAnsi="Calibri" w:cs="Arial"/>
          <w:b/>
          <w:bCs/>
          <w:sz w:val="26"/>
          <w:szCs w:val="26"/>
          <w:lang w:val="sl-SI" w:eastAsia="en-GB"/>
        </w:rPr>
        <w:t xml:space="preserve">Usmeritve in ukrepi za doseganje ciljev </w:t>
      </w:r>
      <w:r w:rsidR="00486846" w:rsidRPr="00F6154A">
        <w:rPr>
          <w:rFonts w:ascii="Calibri" w:hAnsi="Calibri" w:cs="Arial"/>
          <w:b/>
          <w:bCs/>
          <w:sz w:val="26"/>
          <w:szCs w:val="26"/>
          <w:lang w:val="sl-SI" w:eastAsia="en-GB"/>
        </w:rPr>
        <w:t xml:space="preserve">varstva in rabe voda </w:t>
      </w:r>
    </w:p>
    <w:p w:rsidR="00486846" w:rsidRDefault="00486846" w:rsidP="0074342A">
      <w:pPr>
        <w:keepNext/>
        <w:keepLines/>
        <w:spacing w:before="120" w:line="240" w:lineRule="atLeast"/>
        <w:ind w:right="-291"/>
        <w:jc w:val="both"/>
        <w:outlineLvl w:val="0"/>
        <w:rPr>
          <w:rFonts w:ascii="Calibri" w:hAnsi="Calibri" w:cs="Arial"/>
          <w:color w:val="000000"/>
          <w:szCs w:val="20"/>
          <w:lang w:val="sl-SI" w:eastAsia="sl-SI"/>
        </w:rPr>
      </w:pPr>
      <w:r w:rsidRPr="00AD42E3">
        <w:rPr>
          <w:rFonts w:ascii="Calibri" w:hAnsi="Calibri" w:cs="Arial"/>
          <w:color w:val="000000"/>
          <w:szCs w:val="20"/>
          <w:lang w:val="sl-SI" w:eastAsia="sl-SI"/>
        </w:rPr>
        <w:t>Za doseganje ciljev NPUV se bodo</w:t>
      </w:r>
      <w:r w:rsidR="00BF313D" w:rsidRPr="00AD42E3">
        <w:rPr>
          <w:rFonts w:ascii="Calibri" w:hAnsi="Calibri" w:cs="Arial"/>
          <w:color w:val="000000"/>
          <w:szCs w:val="20"/>
          <w:lang w:val="sl-SI" w:eastAsia="sl-SI"/>
        </w:rPr>
        <w:t xml:space="preserve"> </w:t>
      </w:r>
      <w:r w:rsidRPr="00AD42E3">
        <w:rPr>
          <w:rFonts w:ascii="Calibri" w:hAnsi="Calibri" w:cs="Arial"/>
          <w:color w:val="000000"/>
          <w:szCs w:val="20"/>
          <w:lang w:val="sl-SI" w:eastAsia="sl-SI"/>
        </w:rPr>
        <w:t xml:space="preserve">skladno z </w:t>
      </w:r>
      <w:r w:rsidR="00D20A84">
        <w:rPr>
          <w:rFonts w:ascii="Calibri" w:hAnsi="Calibri" w:cs="Arial"/>
          <w:color w:val="000000"/>
          <w:szCs w:val="20"/>
          <w:lang w:val="sl-SI" w:eastAsia="sl-SI"/>
        </w:rPr>
        <w:t>Zakon</w:t>
      </w:r>
      <w:r w:rsidRPr="00AD42E3">
        <w:rPr>
          <w:rFonts w:ascii="Calibri" w:hAnsi="Calibri" w:cs="Arial"/>
          <w:color w:val="000000"/>
          <w:szCs w:val="20"/>
          <w:lang w:val="sl-SI" w:eastAsia="sl-SI"/>
        </w:rPr>
        <w:t>om o vodah</w:t>
      </w:r>
      <w:r w:rsidR="00BF313D" w:rsidRPr="00AD42E3">
        <w:rPr>
          <w:rFonts w:ascii="Calibri" w:hAnsi="Calibri" w:cs="Arial"/>
          <w:color w:val="000000"/>
          <w:szCs w:val="20"/>
          <w:lang w:val="sl-SI" w:eastAsia="sl-SI"/>
        </w:rPr>
        <w:t xml:space="preserve"> </w:t>
      </w:r>
      <w:r w:rsidRPr="00AD42E3">
        <w:rPr>
          <w:rFonts w:ascii="Calibri" w:hAnsi="Calibri" w:cs="Arial"/>
          <w:color w:val="000000"/>
          <w:szCs w:val="20"/>
          <w:lang w:val="sl-SI" w:eastAsia="sl-SI"/>
        </w:rPr>
        <w:t>izvajali ukrepi, določeni v načrtih upravljanja vodnih območij Donave in Jadranskega morja, načrtih zmanjševanja poplavne ogroženosti, načrtih upravljanja z morskim okoljem in operativnimi programi glede oskrbe s pitno vodo ter odvajanj</w:t>
      </w:r>
      <w:r w:rsidR="00C73150" w:rsidRPr="00AD42E3">
        <w:rPr>
          <w:rFonts w:ascii="Calibri" w:hAnsi="Calibri" w:cs="Arial"/>
          <w:color w:val="000000"/>
          <w:szCs w:val="20"/>
          <w:lang w:val="sl-SI" w:eastAsia="sl-SI"/>
        </w:rPr>
        <w:t>a</w:t>
      </w:r>
      <w:r w:rsidRPr="00AD42E3">
        <w:rPr>
          <w:rFonts w:ascii="Calibri" w:hAnsi="Calibri" w:cs="Arial"/>
          <w:color w:val="000000"/>
          <w:szCs w:val="20"/>
          <w:lang w:val="sl-SI" w:eastAsia="sl-SI"/>
        </w:rPr>
        <w:t xml:space="preserve"> in čiščenj</w:t>
      </w:r>
      <w:r w:rsidR="00C73150" w:rsidRPr="00AD42E3">
        <w:rPr>
          <w:rFonts w:ascii="Calibri" w:hAnsi="Calibri" w:cs="Arial"/>
          <w:color w:val="000000"/>
          <w:szCs w:val="20"/>
          <w:lang w:val="sl-SI" w:eastAsia="sl-SI"/>
        </w:rPr>
        <w:t>a</w:t>
      </w:r>
      <w:r w:rsidRPr="00AD42E3">
        <w:rPr>
          <w:rFonts w:ascii="Calibri" w:hAnsi="Calibri" w:cs="Arial"/>
          <w:color w:val="000000"/>
          <w:szCs w:val="20"/>
          <w:lang w:val="sl-SI" w:eastAsia="sl-SI"/>
        </w:rPr>
        <w:t xml:space="preserve"> komunalne odpadne vode. </w:t>
      </w:r>
    </w:p>
    <w:p w:rsidR="0025752F" w:rsidRPr="00AD42E3" w:rsidRDefault="0025752F" w:rsidP="0074342A">
      <w:pPr>
        <w:autoSpaceDE w:val="0"/>
        <w:autoSpaceDN w:val="0"/>
        <w:adjustRightInd w:val="0"/>
        <w:spacing w:before="120" w:line="240" w:lineRule="atLeast"/>
        <w:ind w:right="-291"/>
        <w:jc w:val="both"/>
        <w:rPr>
          <w:rFonts w:ascii="Calibri" w:eastAsia="Calibri" w:hAnsi="Calibri" w:cs="Arial"/>
          <w:color w:val="000000"/>
          <w:szCs w:val="20"/>
          <w:lang w:val="sl-SI"/>
        </w:rPr>
      </w:pPr>
      <w:r w:rsidRPr="00AD42E3">
        <w:rPr>
          <w:rFonts w:ascii="Calibri" w:eastAsia="Calibri" w:hAnsi="Calibri" w:cs="Arial"/>
          <w:color w:val="000000"/>
          <w:szCs w:val="20"/>
          <w:lang w:val="sl-SI"/>
        </w:rPr>
        <w:t xml:space="preserve">Za izboljšanje stanja </w:t>
      </w:r>
      <w:r>
        <w:rPr>
          <w:rFonts w:ascii="Calibri" w:eastAsia="Calibri" w:hAnsi="Calibri" w:cs="Arial"/>
          <w:color w:val="000000"/>
          <w:szCs w:val="20"/>
          <w:lang w:val="sl-SI"/>
        </w:rPr>
        <w:t xml:space="preserve">morskega okolja pa </w:t>
      </w:r>
      <w:r w:rsidRPr="00AD42E3">
        <w:rPr>
          <w:rFonts w:ascii="Calibri" w:eastAsia="Calibri" w:hAnsi="Calibri" w:cs="Arial"/>
          <w:color w:val="000000"/>
          <w:szCs w:val="20"/>
          <w:lang w:val="sl-SI"/>
        </w:rPr>
        <w:t xml:space="preserve">je treba: </w:t>
      </w:r>
    </w:p>
    <w:p w:rsidR="0025752F" w:rsidRPr="00AD42E3" w:rsidRDefault="009E4419" w:rsidP="0074342A">
      <w:pPr>
        <w:spacing w:before="60" w:line="240" w:lineRule="atLeast"/>
        <w:ind w:right="-289"/>
        <w:jc w:val="both"/>
        <w:rPr>
          <w:rFonts w:ascii="Calibri" w:eastAsia="Calibri" w:hAnsi="Calibri" w:cs="Arial"/>
          <w:color w:val="000000"/>
          <w:szCs w:val="20"/>
          <w:lang w:val="sl-SI"/>
        </w:rPr>
      </w:pPr>
      <w:r>
        <w:rPr>
          <w:rFonts w:ascii="Calibri" w:eastAsia="Calibri" w:hAnsi="Calibri" w:cs="Arial"/>
          <w:color w:val="000000"/>
          <w:szCs w:val="20"/>
          <w:lang w:val="sl-SI"/>
        </w:rPr>
        <w:t xml:space="preserve">1. </w:t>
      </w:r>
      <w:r w:rsidR="0025752F" w:rsidRPr="00AD42E3">
        <w:rPr>
          <w:rFonts w:ascii="Calibri" w:eastAsia="Calibri" w:hAnsi="Calibri" w:cs="Arial"/>
          <w:color w:val="000000"/>
          <w:szCs w:val="20"/>
          <w:lang w:val="sl-SI"/>
        </w:rPr>
        <w:t xml:space="preserve">izboljšati medsektorsko sodelovanje za trajnostno upravljanje morskega okolja za: </w:t>
      </w:r>
    </w:p>
    <w:p w:rsidR="0025752F" w:rsidRPr="002B1E67" w:rsidRDefault="0025752F" w:rsidP="009A3025">
      <w:pPr>
        <w:pStyle w:val="ListParagraph"/>
        <w:numPr>
          <w:ilvl w:val="0"/>
          <w:numId w:val="80"/>
        </w:numPr>
        <w:spacing w:before="20" w:line="240" w:lineRule="atLeast"/>
        <w:ind w:right="-289"/>
        <w:jc w:val="both"/>
        <w:rPr>
          <w:rFonts w:ascii="Calibri" w:eastAsia="Calibri" w:hAnsi="Calibri" w:cs="Arial"/>
          <w:color w:val="000000"/>
          <w:szCs w:val="20"/>
          <w:lang w:val="sl-SI"/>
        </w:rPr>
      </w:pPr>
      <w:r w:rsidRPr="002B1E67">
        <w:rPr>
          <w:rFonts w:ascii="Calibri" w:eastAsia="Calibri" w:hAnsi="Calibri" w:cs="Arial"/>
          <w:color w:val="000000"/>
          <w:szCs w:val="20"/>
          <w:lang w:val="sl-SI"/>
        </w:rPr>
        <w:t>preprečevanje poškodb morskega dna in s tem bentoških morskih habitatov zaradi sidranja ob morskem ribolovu, rekreativnem ribolovu in pomorskem prometu ter rekreacijski plovbi,</w:t>
      </w:r>
    </w:p>
    <w:p w:rsidR="0025752F" w:rsidRPr="002B1E67" w:rsidRDefault="0025752F" w:rsidP="009A3025">
      <w:pPr>
        <w:pStyle w:val="ListParagraph"/>
        <w:numPr>
          <w:ilvl w:val="0"/>
          <w:numId w:val="80"/>
        </w:numPr>
        <w:spacing w:before="20" w:line="240" w:lineRule="atLeast"/>
        <w:ind w:right="-289"/>
        <w:jc w:val="both"/>
        <w:rPr>
          <w:rFonts w:ascii="Calibri" w:eastAsia="Calibri" w:hAnsi="Calibri" w:cs="Arial"/>
          <w:color w:val="000000"/>
          <w:szCs w:val="20"/>
          <w:lang w:val="sl-SI"/>
        </w:rPr>
      </w:pPr>
      <w:r w:rsidRPr="002B1E67">
        <w:rPr>
          <w:rFonts w:ascii="Calibri" w:eastAsia="Calibri" w:hAnsi="Calibri" w:cs="Arial"/>
          <w:color w:val="000000"/>
          <w:szCs w:val="20"/>
          <w:lang w:val="sl-SI"/>
        </w:rPr>
        <w:t xml:space="preserve">preprečevanje pojava evtrofikacije in stopnje onesnaževal v morskem okolju, ki so lahko posledica neustrezne dejavnosti iz marikulture, pomorskega prometa in rekreacijske plovbe, neustrezne širitve urbanih središč na obali in širitve kmetijskih površin v zaledju, </w:t>
      </w:r>
    </w:p>
    <w:p w:rsidR="0025752F" w:rsidRPr="002B1E67" w:rsidRDefault="0025752F" w:rsidP="009A3025">
      <w:pPr>
        <w:pStyle w:val="ListParagraph"/>
        <w:numPr>
          <w:ilvl w:val="0"/>
          <w:numId w:val="80"/>
        </w:numPr>
        <w:spacing w:before="20" w:line="240" w:lineRule="atLeast"/>
        <w:ind w:right="-289"/>
        <w:jc w:val="both"/>
        <w:rPr>
          <w:rFonts w:ascii="Calibri" w:eastAsia="Calibri" w:hAnsi="Calibri" w:cs="Arial"/>
          <w:color w:val="000000"/>
          <w:szCs w:val="20"/>
          <w:lang w:val="sl-SI"/>
        </w:rPr>
      </w:pPr>
      <w:r w:rsidRPr="002B1E67">
        <w:rPr>
          <w:rFonts w:ascii="Calibri" w:eastAsia="Calibri" w:hAnsi="Calibri" w:cs="Arial"/>
          <w:color w:val="000000"/>
          <w:szCs w:val="20"/>
          <w:lang w:val="sl-SI"/>
        </w:rPr>
        <w:t>zmanjšanje vnosa odpadkov v morsko okolje, ki so posledica dejavnosti v pomorskem prometu, morskem ribolovu in marikulturi, v turizmu na obali in poselitve,</w:t>
      </w:r>
    </w:p>
    <w:p w:rsidR="0025752F" w:rsidRPr="002B1E67" w:rsidRDefault="0025752F" w:rsidP="009A3025">
      <w:pPr>
        <w:pStyle w:val="ListParagraph"/>
        <w:numPr>
          <w:ilvl w:val="0"/>
          <w:numId w:val="80"/>
        </w:numPr>
        <w:spacing w:before="20" w:line="240" w:lineRule="atLeast"/>
        <w:ind w:right="-289"/>
        <w:jc w:val="both"/>
        <w:rPr>
          <w:rFonts w:ascii="Calibri" w:eastAsia="Calibri" w:hAnsi="Calibri" w:cs="Arial"/>
          <w:color w:val="000000"/>
          <w:szCs w:val="20"/>
          <w:lang w:val="sl-SI"/>
        </w:rPr>
      </w:pPr>
      <w:r w:rsidRPr="002B1E67">
        <w:rPr>
          <w:rFonts w:ascii="Calibri" w:eastAsia="Calibri" w:hAnsi="Calibri" w:cs="Arial"/>
          <w:color w:val="000000"/>
          <w:szCs w:val="20"/>
          <w:lang w:val="sl-SI"/>
        </w:rPr>
        <w:t xml:space="preserve">zmanjšanje ravni podvodnega hrupa, ki je posledica dejavnosti v pristaniščih, marinah in pomorskem prometu, rekreacijski plovbi ter gradbenih posegov v obalnih vodah; </w:t>
      </w:r>
    </w:p>
    <w:p w:rsidR="0025752F" w:rsidRPr="00AD42E3" w:rsidRDefault="009E4419" w:rsidP="0074342A">
      <w:pPr>
        <w:spacing w:before="60" w:line="240" w:lineRule="atLeast"/>
        <w:ind w:right="-289"/>
        <w:jc w:val="both"/>
        <w:rPr>
          <w:rFonts w:ascii="Calibri" w:eastAsia="Calibri" w:hAnsi="Calibri" w:cs="Arial"/>
          <w:color w:val="000000"/>
          <w:szCs w:val="20"/>
          <w:lang w:val="sl-SI"/>
        </w:rPr>
      </w:pPr>
      <w:r>
        <w:rPr>
          <w:rFonts w:ascii="Calibri" w:eastAsia="Calibri" w:hAnsi="Calibri" w:cs="Arial"/>
          <w:color w:val="000000"/>
          <w:szCs w:val="20"/>
          <w:lang w:val="sl-SI"/>
        </w:rPr>
        <w:t xml:space="preserve">2. </w:t>
      </w:r>
      <w:r w:rsidR="0025752F" w:rsidRPr="00AD42E3">
        <w:rPr>
          <w:rFonts w:ascii="Calibri" w:eastAsia="Calibri" w:hAnsi="Calibri" w:cs="Arial"/>
          <w:color w:val="000000"/>
          <w:szCs w:val="20"/>
          <w:lang w:val="sl-SI"/>
        </w:rPr>
        <w:t>z regionalnim in podregionalnim sodelovanjem:</w:t>
      </w:r>
    </w:p>
    <w:p w:rsidR="0025752F" w:rsidRPr="002B1E67" w:rsidRDefault="0025752F" w:rsidP="009A3025">
      <w:pPr>
        <w:pStyle w:val="ListParagraph"/>
        <w:numPr>
          <w:ilvl w:val="0"/>
          <w:numId w:val="79"/>
        </w:numPr>
        <w:spacing w:before="20" w:line="240" w:lineRule="atLeast"/>
        <w:ind w:right="-289"/>
        <w:jc w:val="both"/>
        <w:rPr>
          <w:rFonts w:ascii="Calibri" w:eastAsia="Calibri" w:hAnsi="Calibri" w:cs="Arial"/>
          <w:color w:val="000000"/>
          <w:szCs w:val="20"/>
          <w:lang w:val="sl-SI"/>
        </w:rPr>
      </w:pPr>
      <w:r w:rsidRPr="002B1E67">
        <w:rPr>
          <w:rFonts w:ascii="Calibri" w:eastAsia="Calibri" w:hAnsi="Calibri" w:cs="Arial"/>
          <w:color w:val="000000"/>
          <w:szCs w:val="20"/>
          <w:lang w:val="sl-SI"/>
        </w:rPr>
        <w:t xml:space="preserve">omejiti pojavnosti invazivnih tujerodnih vrst v regiji Sredozemsko morje in podregiji Jadransko morje, ki so posledica pomorskega prometa (vnos balastnih voda, »slepi potniki«), marikulture in nenamernih vnosov, </w:t>
      </w:r>
    </w:p>
    <w:p w:rsidR="0025752F" w:rsidRPr="002B1E67" w:rsidRDefault="0025752F" w:rsidP="009A3025">
      <w:pPr>
        <w:pStyle w:val="ListParagraph"/>
        <w:numPr>
          <w:ilvl w:val="0"/>
          <w:numId w:val="79"/>
        </w:numPr>
        <w:tabs>
          <w:tab w:val="left" w:pos="284"/>
        </w:tabs>
        <w:spacing w:before="20" w:line="240" w:lineRule="atLeast"/>
        <w:ind w:right="-289"/>
        <w:jc w:val="both"/>
        <w:rPr>
          <w:rFonts w:ascii="Calibri" w:eastAsia="Calibri" w:hAnsi="Calibri" w:cs="Arial"/>
          <w:color w:val="000000"/>
          <w:szCs w:val="20"/>
          <w:lang w:val="sl-SI"/>
        </w:rPr>
      </w:pPr>
      <w:r w:rsidRPr="002B1E67">
        <w:rPr>
          <w:rFonts w:ascii="Calibri" w:eastAsia="Calibri" w:hAnsi="Calibri" w:cs="Arial"/>
          <w:color w:val="000000"/>
          <w:szCs w:val="20"/>
          <w:lang w:val="sl-SI"/>
        </w:rPr>
        <w:t xml:space="preserve">preprečiti pojav evtrofikacije in prisotnost onesnaževal v morskem okolju, ki so lahko posledica čezmejnih dejavnosti marikulture, pomorskega prometa in rekreacijske plovbe, neustrezne širitve urbanih središč na obali in širitve kmetijskih površin v zaledju zaradi vnosov hranilnih snovi in onesnaževal z izlivom rek Soče in Pada, </w:t>
      </w:r>
    </w:p>
    <w:p w:rsidR="0025752F" w:rsidRPr="002B1E67" w:rsidRDefault="0025752F" w:rsidP="009A3025">
      <w:pPr>
        <w:pStyle w:val="ListParagraph"/>
        <w:numPr>
          <w:ilvl w:val="0"/>
          <w:numId w:val="79"/>
        </w:numPr>
        <w:tabs>
          <w:tab w:val="left" w:pos="284"/>
        </w:tabs>
        <w:spacing w:before="20" w:line="240" w:lineRule="atLeast"/>
        <w:ind w:right="-289"/>
        <w:jc w:val="both"/>
        <w:rPr>
          <w:rFonts w:ascii="Calibri" w:eastAsia="Calibri" w:hAnsi="Calibri" w:cs="Arial"/>
          <w:color w:val="000000"/>
          <w:szCs w:val="20"/>
          <w:lang w:val="sl-SI"/>
        </w:rPr>
      </w:pPr>
      <w:r w:rsidRPr="002B1E67">
        <w:rPr>
          <w:rFonts w:ascii="Calibri" w:eastAsia="Calibri" w:hAnsi="Calibri" w:cs="Arial"/>
          <w:color w:val="000000"/>
          <w:szCs w:val="20"/>
          <w:lang w:val="sl-SI"/>
        </w:rPr>
        <w:t>zmanjšati vnos odpadkov v morsko okolje, ki so posledica čezmejnih dejavnosti v pomorskem</w:t>
      </w:r>
      <w:r w:rsidR="004F3F6E" w:rsidRPr="002B1E67">
        <w:rPr>
          <w:rFonts w:ascii="Calibri" w:eastAsia="Calibri" w:hAnsi="Calibri" w:cs="Arial"/>
          <w:color w:val="000000"/>
          <w:szCs w:val="20"/>
          <w:lang w:val="sl-SI"/>
        </w:rPr>
        <w:t xml:space="preserve"> </w:t>
      </w:r>
      <w:r w:rsidRPr="002B1E67">
        <w:rPr>
          <w:rFonts w:ascii="Calibri" w:eastAsia="Calibri" w:hAnsi="Calibri" w:cs="Arial"/>
          <w:color w:val="000000"/>
          <w:szCs w:val="20"/>
          <w:lang w:val="sl-SI"/>
        </w:rPr>
        <w:t xml:space="preserve">prometu, morskem ribolovu in marikulturi, turizmu na obali in poselitvi ter njihovega vnosa v morsko okolje iz rek Pad, Adiža, Livenza in Soča, </w:t>
      </w:r>
    </w:p>
    <w:p w:rsidR="0025752F" w:rsidRPr="002B1E67" w:rsidRDefault="0025752F" w:rsidP="009A3025">
      <w:pPr>
        <w:pStyle w:val="ListParagraph"/>
        <w:numPr>
          <w:ilvl w:val="0"/>
          <w:numId w:val="79"/>
        </w:numPr>
        <w:tabs>
          <w:tab w:val="left" w:pos="284"/>
        </w:tabs>
        <w:spacing w:before="20" w:line="240" w:lineRule="atLeast"/>
        <w:ind w:right="-289"/>
        <w:jc w:val="both"/>
        <w:rPr>
          <w:rFonts w:ascii="Calibri" w:eastAsia="Calibri" w:hAnsi="Calibri" w:cs="Arial"/>
          <w:color w:val="000000"/>
          <w:szCs w:val="20"/>
          <w:lang w:val="sl-SI"/>
        </w:rPr>
      </w:pPr>
      <w:r w:rsidRPr="002B1E67">
        <w:rPr>
          <w:rFonts w:ascii="Calibri" w:eastAsia="Calibri" w:hAnsi="Calibri" w:cs="Arial"/>
          <w:color w:val="000000"/>
          <w:szCs w:val="20"/>
          <w:lang w:val="sl-SI"/>
        </w:rPr>
        <w:t xml:space="preserve">izboljšati stanje komercialno pomembnih vrst rib in drugih organizmov v regiji Sredozemsko morje in podregiji Jadransko morje. </w:t>
      </w:r>
    </w:p>
    <w:p w:rsidR="00EB0686" w:rsidRDefault="00EB0686" w:rsidP="0074342A">
      <w:pPr>
        <w:spacing w:before="120" w:line="240" w:lineRule="atLeast"/>
        <w:ind w:right="-291"/>
        <w:jc w:val="both"/>
        <w:rPr>
          <w:rFonts w:ascii="Calibri" w:hAnsi="Calibri" w:cs="Arial"/>
          <w:b/>
          <w:color w:val="000000"/>
          <w:szCs w:val="20"/>
          <w:highlight w:val="green"/>
          <w:lang w:val="sl-SI" w:eastAsia="sl-SI"/>
        </w:rPr>
      </w:pPr>
    </w:p>
    <w:p w:rsidR="002C5ADD" w:rsidRDefault="002C5ADD" w:rsidP="0074342A">
      <w:pPr>
        <w:spacing w:before="120" w:line="240" w:lineRule="atLeast"/>
        <w:ind w:right="-291"/>
        <w:jc w:val="both"/>
        <w:rPr>
          <w:rFonts w:ascii="Calibri" w:hAnsi="Calibri" w:cs="Arial"/>
          <w:b/>
          <w:color w:val="000000"/>
          <w:szCs w:val="20"/>
          <w:highlight w:val="green"/>
          <w:lang w:val="sl-SI" w:eastAsia="sl-SI"/>
        </w:rPr>
      </w:pPr>
    </w:p>
    <w:p w:rsidR="002C5ADD" w:rsidRDefault="002C5ADD" w:rsidP="0074342A">
      <w:pPr>
        <w:spacing w:before="120" w:line="240" w:lineRule="atLeast"/>
        <w:ind w:right="-291"/>
        <w:jc w:val="both"/>
        <w:rPr>
          <w:rFonts w:ascii="Calibri" w:hAnsi="Calibri" w:cs="Arial"/>
          <w:b/>
          <w:color w:val="000000"/>
          <w:szCs w:val="20"/>
          <w:highlight w:val="green"/>
          <w:lang w:val="sl-SI" w:eastAsia="sl-SI"/>
        </w:rPr>
      </w:pPr>
    </w:p>
    <w:p w:rsidR="002C5ADD" w:rsidRDefault="002C5ADD" w:rsidP="0074342A">
      <w:pPr>
        <w:spacing w:before="120" w:line="240" w:lineRule="atLeast"/>
        <w:ind w:right="-291"/>
        <w:jc w:val="both"/>
        <w:rPr>
          <w:rFonts w:ascii="Calibri" w:hAnsi="Calibri" w:cs="Arial"/>
          <w:b/>
          <w:color w:val="000000"/>
          <w:szCs w:val="20"/>
          <w:highlight w:val="green"/>
          <w:lang w:val="sl-SI" w:eastAsia="sl-SI"/>
        </w:rPr>
      </w:pPr>
    </w:p>
    <w:p w:rsidR="002C5ADD" w:rsidRDefault="002C5ADD" w:rsidP="0074342A">
      <w:pPr>
        <w:spacing w:before="120" w:line="240" w:lineRule="atLeast"/>
        <w:ind w:right="-291"/>
        <w:jc w:val="both"/>
        <w:rPr>
          <w:rFonts w:ascii="Calibri" w:hAnsi="Calibri" w:cs="Arial"/>
          <w:b/>
          <w:color w:val="000000"/>
          <w:szCs w:val="20"/>
          <w:highlight w:val="green"/>
          <w:lang w:val="sl-SI" w:eastAsia="sl-SI"/>
        </w:rPr>
      </w:pPr>
    </w:p>
    <w:p w:rsidR="002C5ADD" w:rsidRPr="00AD42E3" w:rsidRDefault="002C5ADD" w:rsidP="0074342A">
      <w:pPr>
        <w:spacing w:before="120" w:line="240" w:lineRule="atLeast"/>
        <w:ind w:right="-291"/>
        <w:jc w:val="both"/>
        <w:rPr>
          <w:rFonts w:ascii="Calibri" w:hAnsi="Calibri" w:cs="Arial"/>
          <w:b/>
          <w:color w:val="000000"/>
          <w:szCs w:val="20"/>
          <w:highlight w:val="green"/>
          <w:lang w:val="sl-SI" w:eastAsia="sl-SI"/>
        </w:rPr>
      </w:pPr>
    </w:p>
    <w:p w:rsidR="00486846" w:rsidRPr="00AD42E3" w:rsidRDefault="005D3EAB" w:rsidP="0074342A">
      <w:pPr>
        <w:spacing w:before="120" w:line="240" w:lineRule="atLeast"/>
        <w:ind w:right="-291"/>
        <w:jc w:val="both"/>
        <w:rPr>
          <w:rFonts w:ascii="Calibri" w:eastAsia="Calibri" w:hAnsi="Calibri" w:cs="Arial"/>
          <w:b/>
          <w:sz w:val="26"/>
          <w:szCs w:val="26"/>
          <w:lang w:val="sl-SI"/>
        </w:rPr>
      </w:pPr>
      <w:r>
        <w:rPr>
          <w:rFonts w:ascii="Calibri" w:eastAsia="Calibri" w:hAnsi="Calibri" w:cs="Arial"/>
          <w:b/>
          <w:sz w:val="26"/>
          <w:szCs w:val="26"/>
          <w:lang w:val="sl-SI"/>
        </w:rPr>
        <w:lastRenderedPageBreak/>
        <w:t>5</w:t>
      </w:r>
      <w:r w:rsidR="00E645C5" w:rsidRPr="00AD42E3">
        <w:rPr>
          <w:rFonts w:ascii="Calibri" w:eastAsia="Calibri" w:hAnsi="Calibri" w:cs="Arial"/>
          <w:b/>
          <w:sz w:val="26"/>
          <w:szCs w:val="26"/>
          <w:lang w:val="sl-SI"/>
        </w:rPr>
        <w:t xml:space="preserve">.4.2 </w:t>
      </w:r>
      <w:r w:rsidR="00486846" w:rsidRPr="00AD42E3">
        <w:rPr>
          <w:rFonts w:ascii="Calibri" w:eastAsia="Calibri" w:hAnsi="Calibri" w:cs="Arial"/>
          <w:b/>
          <w:sz w:val="26"/>
          <w:szCs w:val="26"/>
          <w:lang w:val="sl-SI"/>
        </w:rPr>
        <w:t>Urejanje voda</w:t>
      </w:r>
    </w:p>
    <w:p w:rsidR="00F6154A" w:rsidRDefault="00486846" w:rsidP="0074342A">
      <w:pPr>
        <w:spacing w:before="240" w:line="240" w:lineRule="atLeast"/>
        <w:ind w:right="-291"/>
        <w:jc w:val="both"/>
        <w:rPr>
          <w:rFonts w:ascii="Calibri" w:eastAsia="Calibri" w:hAnsi="Calibri" w:cs="Arial"/>
          <w:b/>
          <w:sz w:val="26"/>
          <w:szCs w:val="26"/>
          <w:lang w:val="sl-SI"/>
        </w:rPr>
      </w:pPr>
      <w:r w:rsidRPr="00F6154A">
        <w:rPr>
          <w:rFonts w:ascii="Calibri" w:eastAsia="Calibri" w:hAnsi="Calibri" w:cs="Arial"/>
          <w:b/>
          <w:sz w:val="26"/>
          <w:szCs w:val="26"/>
          <w:lang w:val="sl-SI"/>
        </w:rPr>
        <w:t>Stanje in izzivi</w:t>
      </w:r>
    </w:p>
    <w:p w:rsidR="00B124DC" w:rsidRPr="00AD42E3" w:rsidRDefault="00B124DC" w:rsidP="0074342A">
      <w:pPr>
        <w:tabs>
          <w:tab w:val="left" w:pos="284"/>
        </w:tabs>
        <w:spacing w:before="120" w:line="240" w:lineRule="atLeast"/>
        <w:ind w:right="-289"/>
        <w:jc w:val="both"/>
        <w:rPr>
          <w:rFonts w:ascii="Calibri" w:eastAsia="Calibri" w:hAnsi="Calibri" w:cs="Arial"/>
          <w:b/>
          <w:sz w:val="22"/>
          <w:szCs w:val="22"/>
          <w:lang w:val="sl-SI"/>
        </w:rPr>
      </w:pPr>
      <w:r>
        <w:rPr>
          <w:rFonts w:ascii="Calibri" w:eastAsia="Calibri" w:hAnsi="Calibri" w:cs="Arial"/>
          <w:b/>
          <w:sz w:val="22"/>
          <w:szCs w:val="22"/>
          <w:lang w:val="sl-SI"/>
        </w:rPr>
        <w:t>Ohranjanje in uravnavanje vodnih količin</w:t>
      </w:r>
    </w:p>
    <w:p w:rsidR="00CD67B7" w:rsidRPr="00AD42E3" w:rsidRDefault="00CD67B7" w:rsidP="0074342A">
      <w:pPr>
        <w:spacing w:before="12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Čeprav je Slovenija relativno bogata z vodnimi viri, podatki kažejo, da je zaradi občasnega pomanjkanja padavin in njihove neugodne časovne razporeditve, suša problem in predstavlja vse večje tveganje tudi v Sloveniji. Suša je običajen naravni pojav v slovenskem prostoru, le njena pogostnost in jakost se spreminjata</w:t>
      </w:r>
      <w:r w:rsidR="00921163">
        <w:rPr>
          <w:rFonts w:ascii="Calibri" w:eastAsia="Calibri" w:hAnsi="Calibri" w:cs="Arial"/>
          <w:szCs w:val="20"/>
          <w:lang w:val="sl-SI"/>
        </w:rPr>
        <w:t>,</w:t>
      </w:r>
      <w:r w:rsidRPr="00AD42E3">
        <w:rPr>
          <w:rFonts w:ascii="Calibri" w:eastAsia="Calibri" w:hAnsi="Calibri" w:cs="Arial"/>
          <w:szCs w:val="20"/>
          <w:lang w:val="sl-SI"/>
        </w:rPr>
        <w:t xml:space="preserve"> in sicer do tega, da so ob intenzivnejših sušah posledice opazne na vseh področjih gospodarstva. V skladu z </w:t>
      </w:r>
      <w:r w:rsidR="00D20A84">
        <w:rPr>
          <w:rFonts w:ascii="Calibri" w:eastAsia="Calibri" w:hAnsi="Calibri" w:cs="Arial"/>
          <w:szCs w:val="20"/>
          <w:lang w:val="sl-SI"/>
        </w:rPr>
        <w:t>Zakon</w:t>
      </w:r>
      <w:r w:rsidRPr="00AD42E3">
        <w:rPr>
          <w:rFonts w:ascii="Calibri" w:eastAsia="Calibri" w:hAnsi="Calibri" w:cs="Arial"/>
          <w:szCs w:val="20"/>
          <w:lang w:val="sl-SI"/>
        </w:rPr>
        <w:t xml:space="preserve">om o vodah </w:t>
      </w:r>
      <w:r w:rsidR="00537FE1">
        <w:rPr>
          <w:rFonts w:ascii="Calibri" w:eastAsia="Calibri" w:hAnsi="Calibri" w:cs="Arial"/>
          <w:szCs w:val="20"/>
          <w:lang w:val="sl-SI"/>
        </w:rPr>
        <w:t xml:space="preserve">je </w:t>
      </w:r>
      <w:r w:rsidRPr="00AD42E3">
        <w:rPr>
          <w:rFonts w:ascii="Calibri" w:eastAsia="Calibri" w:hAnsi="Calibri" w:cs="Arial"/>
          <w:szCs w:val="20"/>
          <w:lang w:val="sl-SI"/>
        </w:rPr>
        <w:t xml:space="preserve">v </w:t>
      </w:r>
      <w:r w:rsidR="00CC0982">
        <w:rPr>
          <w:rFonts w:ascii="Calibri" w:eastAsia="Calibri" w:hAnsi="Calibri" w:cs="Arial"/>
          <w:szCs w:val="20"/>
          <w:lang w:val="sl-SI"/>
        </w:rPr>
        <w:t xml:space="preserve">NPVO </w:t>
      </w:r>
      <w:r w:rsidR="00537FE1" w:rsidRPr="007702FE">
        <w:rPr>
          <w:rFonts w:asciiTheme="minorHAnsi" w:hAnsiTheme="minorHAnsi" w:cs="Arial"/>
          <w:noProof/>
          <w:szCs w:val="20"/>
          <w:lang w:val="sl-SI"/>
        </w:rPr>
        <w:t>2020</w:t>
      </w:r>
      <w:r w:rsidR="00537FE1" w:rsidRPr="007702FE">
        <w:rPr>
          <w:rFonts w:asciiTheme="minorHAnsi" w:hAnsiTheme="minorHAnsi"/>
          <w:iCs/>
          <w:noProof/>
          <w:szCs w:val="20"/>
        </w:rPr>
        <w:t>–</w:t>
      </w:r>
      <w:r w:rsidR="00537FE1" w:rsidRPr="007702FE">
        <w:rPr>
          <w:rFonts w:asciiTheme="minorHAnsi" w:hAnsiTheme="minorHAnsi" w:cs="Arial"/>
          <w:noProof/>
          <w:szCs w:val="20"/>
          <w:lang w:val="sl-SI"/>
        </w:rPr>
        <w:t>2030</w:t>
      </w:r>
      <w:r w:rsidR="00537FE1">
        <w:rPr>
          <w:rFonts w:asciiTheme="minorHAnsi" w:hAnsiTheme="minorHAnsi" w:cs="Arial"/>
          <w:noProof/>
          <w:szCs w:val="20"/>
          <w:lang w:val="sl-SI"/>
        </w:rPr>
        <w:t xml:space="preserve"> </w:t>
      </w:r>
      <w:r w:rsidRPr="00AD42E3">
        <w:rPr>
          <w:rFonts w:ascii="Calibri" w:eastAsia="Calibri" w:hAnsi="Calibri" w:cs="Arial"/>
          <w:szCs w:val="20"/>
          <w:lang w:val="sl-SI"/>
        </w:rPr>
        <w:t>obravnava</w:t>
      </w:r>
      <w:r w:rsidR="00537FE1">
        <w:rPr>
          <w:rFonts w:ascii="Calibri" w:eastAsia="Calibri" w:hAnsi="Calibri" w:cs="Arial"/>
          <w:szCs w:val="20"/>
          <w:lang w:val="sl-SI"/>
        </w:rPr>
        <w:t>na</w:t>
      </w:r>
      <w:r w:rsidRPr="00AD42E3">
        <w:rPr>
          <w:rFonts w:ascii="Calibri" w:eastAsia="Calibri" w:hAnsi="Calibri" w:cs="Arial"/>
          <w:szCs w:val="20"/>
          <w:lang w:val="sl-SI"/>
        </w:rPr>
        <w:t xml:space="preserve"> hidrološk</w:t>
      </w:r>
      <w:r w:rsidR="00537FE1">
        <w:rPr>
          <w:rFonts w:ascii="Calibri" w:eastAsia="Calibri" w:hAnsi="Calibri" w:cs="Arial"/>
          <w:szCs w:val="20"/>
          <w:lang w:val="sl-SI"/>
        </w:rPr>
        <w:t>a</w:t>
      </w:r>
      <w:r w:rsidRPr="00AD42E3">
        <w:rPr>
          <w:rFonts w:ascii="Calibri" w:eastAsia="Calibri" w:hAnsi="Calibri" w:cs="Arial"/>
          <w:szCs w:val="20"/>
          <w:lang w:val="sl-SI"/>
        </w:rPr>
        <w:t xml:space="preserve"> suš</w:t>
      </w:r>
      <w:r w:rsidR="00537FE1">
        <w:rPr>
          <w:rFonts w:ascii="Calibri" w:eastAsia="Calibri" w:hAnsi="Calibri" w:cs="Arial"/>
          <w:szCs w:val="20"/>
          <w:lang w:val="sl-SI"/>
        </w:rPr>
        <w:t>a</w:t>
      </w:r>
      <w:r w:rsidRPr="00AD42E3">
        <w:rPr>
          <w:rFonts w:ascii="Calibri" w:eastAsia="Calibri" w:hAnsi="Calibri" w:cs="Arial"/>
          <w:szCs w:val="20"/>
          <w:lang w:val="sl-SI"/>
        </w:rPr>
        <w:t xml:space="preserve">. Sicer je najpogosteje obravnavan vidik suše kmetijska suša, za katero so zabeležene tudi škode na državnem nivoju. Največje zabeležene škode zaradi kmetijske suše so bile v letih 1992, 1993, 2000, 2003 2006, 2012 in 2013. Skupen znesek škod v letih 1991 – 2015 je znašal cca 760 mio </w:t>
      </w:r>
      <w:r>
        <w:rPr>
          <w:rFonts w:ascii="Calibri" w:eastAsia="Calibri" w:hAnsi="Calibri" w:cs="Arial"/>
          <w:szCs w:val="20"/>
          <w:lang w:val="sl-SI"/>
        </w:rPr>
        <w:t>eurov</w:t>
      </w:r>
      <w:r w:rsidRPr="00AD42E3">
        <w:rPr>
          <w:rFonts w:ascii="Calibri" w:eastAsia="Calibri" w:hAnsi="Calibri" w:cs="Arial"/>
          <w:szCs w:val="20"/>
          <w:lang w:val="sl-SI"/>
        </w:rPr>
        <w:t xml:space="preserve">. </w:t>
      </w:r>
      <w:r w:rsidRPr="00AD42E3">
        <w:rPr>
          <w:rFonts w:ascii="Calibri" w:eastAsia="Calibri" w:hAnsi="Calibri"/>
          <w:lang w:val="sl-SI"/>
        </w:rPr>
        <w:t xml:space="preserve">Kot posledica pomanjkanja vode se v sušnih mesecih ponekod kažejo težave v oskrbi s pitno vodo, zmanjšani pretoki rek imajo posledice na proizvodnjo električne energije in na turizem. </w:t>
      </w:r>
      <w:r w:rsidRPr="00AD42E3">
        <w:rPr>
          <w:rFonts w:ascii="Calibri" w:eastAsia="Calibri" w:hAnsi="Calibri" w:cs="Arial"/>
          <w:szCs w:val="20"/>
          <w:lang w:val="sl-SI"/>
        </w:rPr>
        <w:t>Z ukrepi je potrebno blažiti posledice suš, kar lahko dosežemo z zadrževanjem vode, obnavljanje rečnih mrtvic, kar ugodno vpliva tudi na višji nivo podzemne vode. Tudi gozd je pomemben blažilec sušnih ekstremov z zmožnostjo zadrževanja vode, v oskrbi s pitno vodo je nepogrešljiv dejavnik. Zaradi tega mora biti hidrološka funkcija gozda ustrezno načrtovana v gozdnogospodarskih načrtih.</w:t>
      </w:r>
    </w:p>
    <w:p w:rsidR="00CB212E" w:rsidRDefault="00CD67B7" w:rsidP="0074342A">
      <w:pPr>
        <w:pStyle w:val="CommentText"/>
        <w:spacing w:before="120" w:after="0" w:line="240" w:lineRule="atLeast"/>
        <w:ind w:right="-289"/>
        <w:jc w:val="both"/>
        <w:rPr>
          <w:rFonts w:asciiTheme="minorHAnsi" w:hAnsiTheme="minorHAnsi" w:cs="Arial"/>
          <w:lang w:eastAsia="sl-SI"/>
        </w:rPr>
      </w:pPr>
      <w:r>
        <w:rPr>
          <w:rFonts w:asciiTheme="minorHAnsi" w:hAnsiTheme="minorHAnsi" w:cs="Arial"/>
          <w:lang w:eastAsia="sl-SI"/>
        </w:rPr>
        <w:t>V Sloveniji so p</w:t>
      </w:r>
      <w:r w:rsidR="00486846" w:rsidRPr="00CB212E">
        <w:rPr>
          <w:rFonts w:asciiTheme="minorHAnsi" w:hAnsiTheme="minorHAnsi" w:cs="Arial"/>
          <w:lang w:eastAsia="sl-SI"/>
        </w:rPr>
        <w:t xml:space="preserve">oplave naravni pojav, ki ga ni mogoče preprečiti. </w:t>
      </w:r>
      <w:r>
        <w:rPr>
          <w:rFonts w:asciiTheme="minorHAnsi" w:hAnsiTheme="minorHAnsi" w:cs="Arial"/>
          <w:lang w:eastAsia="sl-SI"/>
        </w:rPr>
        <w:t>N</w:t>
      </w:r>
      <w:r w:rsidR="00486846" w:rsidRPr="00CB212E">
        <w:rPr>
          <w:rFonts w:asciiTheme="minorHAnsi" w:hAnsiTheme="minorHAnsi" w:cs="Arial"/>
          <w:lang w:eastAsia="sl-SI"/>
        </w:rPr>
        <w:t xml:space="preserve">ekatere človeške dejavnosti (kot so povečevanje naseljenih območij in premoženjske vrednosti na poplavnih območjih ter zmanjševanje naravnega zadrževanja vode) in podnebne spremembe prispevajo k povečanju verjetnosti </w:t>
      </w:r>
      <w:r w:rsidR="00F95270" w:rsidRPr="00CB212E">
        <w:rPr>
          <w:rFonts w:asciiTheme="minorHAnsi" w:hAnsiTheme="minorHAnsi" w:cs="Arial"/>
          <w:lang w:eastAsia="sl-SI"/>
        </w:rPr>
        <w:t xml:space="preserve">poplav </w:t>
      </w:r>
      <w:r w:rsidR="00486846" w:rsidRPr="00CB212E">
        <w:rPr>
          <w:rFonts w:asciiTheme="minorHAnsi" w:hAnsiTheme="minorHAnsi" w:cs="Arial"/>
          <w:lang w:eastAsia="sl-SI"/>
        </w:rPr>
        <w:t xml:space="preserve">in </w:t>
      </w:r>
      <w:r w:rsidR="00F95270" w:rsidRPr="00CB212E">
        <w:rPr>
          <w:rFonts w:asciiTheme="minorHAnsi" w:hAnsiTheme="minorHAnsi" w:cs="Arial"/>
          <w:lang w:eastAsia="sl-SI"/>
        </w:rPr>
        <w:t xml:space="preserve">njihovih </w:t>
      </w:r>
      <w:r w:rsidR="00486846" w:rsidRPr="00CB212E">
        <w:rPr>
          <w:rFonts w:asciiTheme="minorHAnsi" w:hAnsiTheme="minorHAnsi" w:cs="Arial"/>
          <w:lang w:eastAsia="sl-SI"/>
        </w:rPr>
        <w:t>škodljivih posledic. Poplave lahko povzročijo smrtne žrtve, razseljenost ljudi in škodo okolju ter resno ogrozijo gospodarski razvoj. V Sloveniji poplavna območja obsegajo do 10</w:t>
      </w:r>
      <w:r w:rsidR="00F95270" w:rsidRPr="00CB212E">
        <w:rPr>
          <w:rFonts w:asciiTheme="minorHAnsi" w:hAnsiTheme="minorHAnsi" w:cs="Arial"/>
          <w:lang w:eastAsia="sl-SI"/>
        </w:rPr>
        <w:t xml:space="preserve"> </w:t>
      </w:r>
      <w:r w:rsidR="00486846" w:rsidRPr="00CB212E">
        <w:rPr>
          <w:rFonts w:asciiTheme="minorHAnsi" w:hAnsiTheme="minorHAnsi" w:cs="Arial"/>
          <w:lang w:eastAsia="sl-SI"/>
        </w:rPr>
        <w:t xml:space="preserve">% ozemlja, določenih je 1190 poplavno ogroženih območij. Na 61 območjih </w:t>
      </w:r>
      <w:r w:rsidR="00F95270" w:rsidRPr="00CB212E">
        <w:rPr>
          <w:rFonts w:asciiTheme="minorHAnsi" w:hAnsiTheme="minorHAnsi" w:cs="Arial"/>
          <w:lang w:eastAsia="sl-SI"/>
        </w:rPr>
        <w:t>j</w:t>
      </w:r>
      <w:r w:rsidR="00486846" w:rsidRPr="00CB212E">
        <w:rPr>
          <w:rFonts w:asciiTheme="minorHAnsi" w:hAnsiTheme="minorHAnsi" w:cs="Arial"/>
          <w:lang w:eastAsia="sl-SI"/>
        </w:rPr>
        <w:t xml:space="preserve">e polovica celotnega poplavnega škodnega potenciala države. </w:t>
      </w:r>
    </w:p>
    <w:p w:rsidR="00486846" w:rsidRPr="00CB212E" w:rsidRDefault="00486846" w:rsidP="0074342A">
      <w:pPr>
        <w:spacing w:before="120" w:line="240" w:lineRule="atLeast"/>
        <w:ind w:right="-291"/>
        <w:jc w:val="both"/>
        <w:rPr>
          <w:rFonts w:asciiTheme="minorHAnsi" w:eastAsia="Calibri" w:hAnsiTheme="minorHAnsi" w:cs="Arial"/>
          <w:szCs w:val="20"/>
          <w:lang w:val="sl-SI"/>
        </w:rPr>
      </w:pPr>
      <w:r w:rsidRPr="00CB212E">
        <w:rPr>
          <w:rFonts w:asciiTheme="minorHAnsi" w:eastAsia="Calibri" w:hAnsiTheme="minorHAnsi" w:cs="Arial"/>
          <w:szCs w:val="20"/>
          <w:lang w:val="sl-SI"/>
        </w:rPr>
        <w:t>Razni</w:t>
      </w:r>
      <w:r w:rsidR="00D56360" w:rsidRPr="00CB212E">
        <w:rPr>
          <w:rFonts w:asciiTheme="minorHAnsi" w:eastAsia="Calibri" w:hAnsiTheme="minorHAnsi" w:cs="Arial"/>
          <w:szCs w:val="20"/>
          <w:lang w:val="sl-SI"/>
        </w:rPr>
        <w:t xml:space="preserve"> </w:t>
      </w:r>
      <w:r w:rsidR="001952AD" w:rsidRPr="00CB212E">
        <w:rPr>
          <w:rFonts w:asciiTheme="minorHAnsi" w:eastAsia="Calibri" w:hAnsiTheme="minorHAnsi" w:cs="Arial"/>
          <w:szCs w:val="20"/>
          <w:lang w:val="sl-SI"/>
        </w:rPr>
        <w:t>pre</w:t>
      </w:r>
      <w:r w:rsidRPr="00CB212E">
        <w:rPr>
          <w:rFonts w:asciiTheme="minorHAnsi" w:eastAsia="Calibri" w:hAnsiTheme="minorHAnsi" w:cs="Arial"/>
          <w:szCs w:val="20"/>
          <w:lang w:val="sl-SI"/>
        </w:rPr>
        <w:t>deli</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Slovenije</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so</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bili</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v</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zadnjih</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25</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letih</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pogosto</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poplavljeni.</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Poleg</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smrtnih</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žrtev</w:t>
      </w:r>
      <w:r w:rsidR="00F95270" w:rsidRPr="00CB212E">
        <w:rPr>
          <w:rFonts w:asciiTheme="minorHAnsi" w:eastAsia="Calibri" w:hAnsiTheme="minorHAnsi" w:cs="Arial"/>
          <w:szCs w:val="20"/>
          <w:lang w:val="sl-SI"/>
        </w:rPr>
        <w:t>,</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k</w:t>
      </w:r>
      <w:r w:rsidR="00F95270" w:rsidRPr="00CB212E">
        <w:rPr>
          <w:rFonts w:asciiTheme="minorHAnsi" w:eastAsia="Calibri" w:hAnsiTheme="minorHAnsi" w:cs="Arial"/>
          <w:szCs w:val="20"/>
          <w:lang w:val="sl-SI"/>
        </w:rPr>
        <w:t>i</w:t>
      </w:r>
      <w:r w:rsidR="001952AD" w:rsidRPr="00CB212E">
        <w:rPr>
          <w:rFonts w:asciiTheme="minorHAnsi" w:eastAsia="Calibri" w:hAnsiTheme="minorHAnsi" w:cs="Arial"/>
          <w:szCs w:val="20"/>
          <w:lang w:val="sl-SI"/>
        </w:rPr>
        <w:t xml:space="preserve"> </w:t>
      </w:r>
      <w:r w:rsidR="00F95270" w:rsidRPr="00CB212E">
        <w:rPr>
          <w:rFonts w:asciiTheme="minorHAnsi" w:eastAsia="Calibri" w:hAnsiTheme="minorHAnsi" w:cs="Arial"/>
          <w:szCs w:val="20"/>
          <w:lang w:val="sl-SI"/>
        </w:rPr>
        <w:t>so bile</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posledic</w:t>
      </w:r>
      <w:r w:rsidR="00F95270" w:rsidRPr="00CB212E">
        <w:rPr>
          <w:rFonts w:asciiTheme="minorHAnsi" w:eastAsia="Calibri" w:hAnsiTheme="minorHAnsi" w:cs="Arial"/>
          <w:szCs w:val="20"/>
          <w:lang w:val="sl-SI"/>
        </w:rPr>
        <w:t>a</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poplav</w:t>
      </w:r>
      <w:r w:rsidR="00F95270" w:rsidRPr="00CB212E">
        <w:rPr>
          <w:rFonts w:asciiTheme="minorHAnsi" w:eastAsia="Calibri" w:hAnsiTheme="minorHAnsi" w:cs="Arial"/>
          <w:szCs w:val="20"/>
          <w:lang w:val="sl-SI"/>
        </w:rPr>
        <w:t>,</w:t>
      </w:r>
      <w:r w:rsidRPr="00CB212E">
        <w:rPr>
          <w:rFonts w:asciiTheme="minorHAnsi" w:eastAsia="Calibri" w:hAnsiTheme="minorHAnsi" w:cs="Arial"/>
          <w:szCs w:val="20"/>
          <w:lang w:val="sl-SI"/>
        </w:rPr>
        <w:t xml:space="preserve"> so v zadnjih 25 letih večji poplavni dogodki v</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 xml:space="preserve">Sloveniji povzročili za </w:t>
      </w:r>
      <w:r w:rsidR="00F95270" w:rsidRPr="00CB212E">
        <w:rPr>
          <w:rFonts w:asciiTheme="minorHAnsi" w:eastAsia="Calibri" w:hAnsiTheme="minorHAnsi" w:cs="Arial"/>
          <w:szCs w:val="20"/>
          <w:lang w:val="sl-SI"/>
        </w:rPr>
        <w:t>okoli</w:t>
      </w:r>
      <w:r w:rsidRPr="00CB212E">
        <w:rPr>
          <w:rFonts w:asciiTheme="minorHAnsi" w:eastAsia="Calibri" w:hAnsiTheme="minorHAnsi" w:cs="Arial"/>
          <w:szCs w:val="20"/>
          <w:lang w:val="sl-SI"/>
        </w:rPr>
        <w:t xml:space="preserve"> 2100 mio </w:t>
      </w:r>
      <w:r w:rsidR="007D60EF">
        <w:rPr>
          <w:rFonts w:asciiTheme="minorHAnsi" w:eastAsia="Calibri" w:hAnsiTheme="minorHAnsi" w:cs="Arial"/>
          <w:szCs w:val="20"/>
          <w:lang w:val="sl-SI"/>
        </w:rPr>
        <w:t>eurov</w:t>
      </w:r>
      <w:r w:rsidR="00681F4C">
        <w:rPr>
          <w:rFonts w:asciiTheme="minorHAnsi" w:eastAsia="Calibri" w:hAnsiTheme="minorHAnsi" w:cs="Arial"/>
          <w:szCs w:val="20"/>
          <w:lang w:val="sl-SI"/>
        </w:rPr>
        <w:t xml:space="preserve"> </w:t>
      </w:r>
      <w:r w:rsidR="00CB212E">
        <w:rPr>
          <w:rFonts w:asciiTheme="minorHAnsi" w:eastAsia="Calibri" w:hAnsiTheme="minorHAnsi" w:cs="Arial"/>
          <w:szCs w:val="20"/>
          <w:lang w:val="sl-SI"/>
        </w:rPr>
        <w:t>škode.</w:t>
      </w:r>
      <w:r w:rsidRPr="00CB212E">
        <w:rPr>
          <w:rFonts w:asciiTheme="minorHAnsi" w:eastAsia="Calibri" w:hAnsiTheme="minorHAnsi" w:cs="Arial"/>
          <w:szCs w:val="20"/>
          <w:lang w:val="sl-SI"/>
        </w:rPr>
        <w:t xml:space="preserve"> Samo v zadnjih </w:t>
      </w:r>
      <w:r w:rsidR="00F95270" w:rsidRPr="00CB212E">
        <w:rPr>
          <w:rFonts w:asciiTheme="minorHAnsi" w:eastAsia="Calibri" w:hAnsiTheme="minorHAnsi" w:cs="Arial"/>
          <w:szCs w:val="20"/>
          <w:lang w:val="sl-SI"/>
        </w:rPr>
        <w:t xml:space="preserve">desetih </w:t>
      </w:r>
      <w:r w:rsidRPr="00CB212E">
        <w:rPr>
          <w:rFonts w:asciiTheme="minorHAnsi" w:eastAsia="Calibri" w:hAnsiTheme="minorHAnsi" w:cs="Arial"/>
          <w:szCs w:val="20"/>
          <w:lang w:val="sl-SI"/>
        </w:rPr>
        <w:t>letih pa so večji poplavni dogodki v letih 2007, 2009, 2010, 2012 in 2014 v Sloveniji povzročili za</w:t>
      </w:r>
      <w:r w:rsidR="001952AD" w:rsidRPr="00CB212E">
        <w:rPr>
          <w:rFonts w:asciiTheme="minorHAnsi" w:eastAsia="Calibri" w:hAnsiTheme="minorHAnsi" w:cs="Arial"/>
          <w:szCs w:val="20"/>
          <w:lang w:val="sl-SI"/>
        </w:rPr>
        <w:t xml:space="preserve"> </w:t>
      </w:r>
      <w:r w:rsidR="00F95270" w:rsidRPr="00CB212E">
        <w:rPr>
          <w:rFonts w:asciiTheme="minorHAnsi" w:eastAsia="Calibri" w:hAnsiTheme="minorHAnsi" w:cs="Arial"/>
          <w:szCs w:val="20"/>
          <w:lang w:val="sl-SI"/>
        </w:rPr>
        <w:t>približno</w:t>
      </w:r>
      <w:r w:rsidRPr="00CB212E">
        <w:rPr>
          <w:rFonts w:asciiTheme="minorHAnsi" w:eastAsia="Calibri" w:hAnsiTheme="minorHAnsi" w:cs="Arial"/>
          <w:szCs w:val="20"/>
          <w:lang w:val="sl-SI"/>
        </w:rPr>
        <w:t xml:space="preserve"> 1</w:t>
      </w:r>
      <w:r w:rsidR="00681F4C">
        <w:rPr>
          <w:rFonts w:asciiTheme="minorHAnsi" w:eastAsia="Calibri" w:hAnsiTheme="minorHAnsi" w:cs="Arial"/>
          <w:szCs w:val="20"/>
          <w:lang w:val="sl-SI"/>
        </w:rPr>
        <w:t>2</w:t>
      </w:r>
      <w:r w:rsidRPr="00CB212E">
        <w:rPr>
          <w:rFonts w:asciiTheme="minorHAnsi" w:eastAsia="Calibri" w:hAnsiTheme="minorHAnsi" w:cs="Arial"/>
          <w:szCs w:val="20"/>
          <w:lang w:val="sl-SI"/>
        </w:rPr>
        <w:t xml:space="preserve">00 mio </w:t>
      </w:r>
      <w:r w:rsidR="007D60EF">
        <w:rPr>
          <w:rFonts w:asciiTheme="minorHAnsi" w:eastAsia="Calibri" w:hAnsiTheme="minorHAnsi" w:cs="Arial"/>
          <w:szCs w:val="20"/>
          <w:lang w:val="sl-SI"/>
        </w:rPr>
        <w:t xml:space="preserve">eurov </w:t>
      </w:r>
      <w:r w:rsidRPr="00CB212E">
        <w:rPr>
          <w:rFonts w:asciiTheme="minorHAnsi" w:eastAsia="Calibri" w:hAnsiTheme="minorHAnsi" w:cs="Arial"/>
          <w:szCs w:val="20"/>
          <w:lang w:val="sl-SI"/>
        </w:rPr>
        <w:t xml:space="preserve">škode. V zadnjih </w:t>
      </w:r>
      <w:r w:rsidR="00F95270" w:rsidRPr="00CB212E">
        <w:rPr>
          <w:rFonts w:asciiTheme="minorHAnsi" w:eastAsia="Calibri" w:hAnsiTheme="minorHAnsi" w:cs="Arial"/>
          <w:szCs w:val="20"/>
          <w:lang w:val="sl-SI"/>
        </w:rPr>
        <w:t>desetih</w:t>
      </w:r>
      <w:r w:rsidRPr="00CB212E">
        <w:rPr>
          <w:rFonts w:asciiTheme="minorHAnsi" w:eastAsia="Calibri" w:hAnsiTheme="minorHAnsi" w:cs="Arial"/>
          <w:szCs w:val="20"/>
          <w:lang w:val="sl-SI"/>
        </w:rPr>
        <w:t xml:space="preserve"> letih se torej v Sloveniji </w:t>
      </w:r>
      <w:r w:rsidR="007D60EF">
        <w:rPr>
          <w:rFonts w:asciiTheme="minorHAnsi" w:eastAsia="Calibri" w:hAnsiTheme="minorHAnsi" w:cs="Arial"/>
          <w:szCs w:val="20"/>
          <w:lang w:val="sl-SI"/>
        </w:rPr>
        <w:t>letno</w:t>
      </w:r>
      <w:r w:rsidR="00681F4C">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s</w:t>
      </w:r>
      <w:r w:rsidR="00F95270" w:rsidRPr="00CB212E">
        <w:rPr>
          <w:rFonts w:asciiTheme="minorHAnsi" w:eastAsia="Calibri" w:hAnsiTheme="minorHAnsi" w:cs="Arial"/>
          <w:szCs w:val="20"/>
          <w:lang w:val="sl-SI"/>
        </w:rPr>
        <w:t>poprijema</w:t>
      </w:r>
      <w:r w:rsidRPr="00CB212E">
        <w:rPr>
          <w:rFonts w:asciiTheme="minorHAnsi" w:eastAsia="Calibri" w:hAnsiTheme="minorHAnsi" w:cs="Arial"/>
          <w:szCs w:val="20"/>
          <w:lang w:val="sl-SI"/>
        </w:rPr>
        <w:t xml:space="preserve">mo s </w:t>
      </w:r>
      <w:r w:rsidR="00F95270" w:rsidRPr="00CB212E">
        <w:rPr>
          <w:rFonts w:asciiTheme="minorHAnsi" w:eastAsia="Calibri" w:hAnsiTheme="minorHAnsi" w:cs="Arial"/>
          <w:szCs w:val="20"/>
          <w:lang w:val="sl-SI"/>
        </w:rPr>
        <w:t>približno</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120</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mio</w:t>
      </w:r>
      <w:r w:rsidR="00D56360" w:rsidRPr="00CB212E">
        <w:rPr>
          <w:rFonts w:asciiTheme="minorHAnsi" w:eastAsia="Calibri" w:hAnsiTheme="minorHAnsi" w:cs="Arial"/>
          <w:szCs w:val="20"/>
          <w:lang w:val="sl-SI"/>
        </w:rPr>
        <w:t xml:space="preserve"> </w:t>
      </w:r>
      <w:r w:rsidR="007D60EF">
        <w:rPr>
          <w:rFonts w:asciiTheme="minorHAnsi" w:eastAsia="Calibri" w:hAnsiTheme="minorHAnsi" w:cs="Arial"/>
          <w:szCs w:val="20"/>
          <w:lang w:val="sl-SI"/>
        </w:rPr>
        <w:t>eurov</w:t>
      </w:r>
      <w:r w:rsidR="00681F4C">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neposredne</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škode</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kot</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posledice</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poplav,</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če</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pa</w:t>
      </w:r>
      <w:r w:rsidR="00D56360" w:rsidRPr="00CB212E">
        <w:rPr>
          <w:rFonts w:asciiTheme="minorHAnsi" w:eastAsia="Calibri" w:hAnsiTheme="minorHAnsi" w:cs="Arial"/>
          <w:szCs w:val="20"/>
          <w:lang w:val="sl-SI"/>
        </w:rPr>
        <w:t xml:space="preserve"> </w:t>
      </w:r>
      <w:r w:rsidR="00F95270" w:rsidRPr="00CB212E">
        <w:rPr>
          <w:rFonts w:asciiTheme="minorHAnsi" w:eastAsia="Calibri" w:hAnsiTheme="minorHAnsi" w:cs="Arial"/>
          <w:szCs w:val="20"/>
          <w:lang w:val="sl-SI"/>
        </w:rPr>
        <w:t>upoštevamo</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še</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dodatno</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posredno</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škodo</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(izpad prihodkov</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gospodarskih</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subjektov,</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propad</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podjetij, prekinjene</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infrastrukturne</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in</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komunikacijske</w:t>
      </w:r>
      <w:r w:rsidR="00D56360" w:rsidRPr="00CB212E">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povezave</w:t>
      </w:r>
      <w:r w:rsidR="00681F4C">
        <w:rPr>
          <w:rFonts w:asciiTheme="minorHAnsi" w:eastAsia="Calibri" w:hAnsiTheme="minorHAnsi" w:cs="Arial"/>
          <w:szCs w:val="20"/>
          <w:lang w:val="sl-SI"/>
        </w:rPr>
        <w:t xml:space="preserve">) </w:t>
      </w:r>
      <w:r w:rsidRPr="00CB212E">
        <w:rPr>
          <w:rFonts w:asciiTheme="minorHAnsi" w:eastAsia="Calibri" w:hAnsiTheme="minorHAnsi" w:cs="Arial"/>
          <w:szCs w:val="20"/>
          <w:lang w:val="sl-SI"/>
        </w:rPr>
        <w:t xml:space="preserve">lahko ocenimo, da </w:t>
      </w:r>
      <w:r w:rsidR="00E76D74" w:rsidRPr="00CB212E">
        <w:rPr>
          <w:rFonts w:asciiTheme="minorHAnsi" w:eastAsia="Calibri" w:hAnsiTheme="minorHAnsi" w:cs="Arial"/>
          <w:szCs w:val="20"/>
          <w:lang w:val="sl-SI"/>
        </w:rPr>
        <w:t xml:space="preserve">poplave </w:t>
      </w:r>
      <w:r w:rsidRPr="00CB212E">
        <w:rPr>
          <w:rFonts w:asciiTheme="minorHAnsi" w:eastAsia="Calibri" w:hAnsiTheme="minorHAnsi" w:cs="Arial"/>
          <w:szCs w:val="20"/>
          <w:lang w:val="sl-SI"/>
        </w:rPr>
        <w:t xml:space="preserve">v Sloveniji </w:t>
      </w:r>
      <w:r w:rsidR="00E76D74" w:rsidRPr="00CB212E">
        <w:rPr>
          <w:rFonts w:asciiTheme="minorHAnsi" w:eastAsia="Calibri" w:hAnsiTheme="minorHAnsi" w:cs="Arial"/>
          <w:szCs w:val="20"/>
          <w:lang w:val="sl-SI"/>
        </w:rPr>
        <w:t xml:space="preserve">povzročijo </w:t>
      </w:r>
      <w:r w:rsidR="00F95270" w:rsidRPr="00CB212E">
        <w:rPr>
          <w:rFonts w:asciiTheme="minorHAnsi" w:eastAsia="Calibri" w:hAnsiTheme="minorHAnsi" w:cs="Arial"/>
          <w:szCs w:val="20"/>
          <w:lang w:val="sl-SI"/>
        </w:rPr>
        <w:t>približno</w:t>
      </w:r>
      <w:r w:rsidRPr="00CB212E">
        <w:rPr>
          <w:rFonts w:asciiTheme="minorHAnsi" w:eastAsia="Calibri" w:hAnsiTheme="minorHAnsi" w:cs="Arial"/>
          <w:szCs w:val="20"/>
          <w:lang w:val="sl-SI"/>
        </w:rPr>
        <w:t xml:space="preserve"> 150 mio </w:t>
      </w:r>
      <w:r w:rsidR="007D60EF">
        <w:rPr>
          <w:rFonts w:asciiTheme="minorHAnsi" w:eastAsia="Calibri" w:hAnsiTheme="minorHAnsi" w:cs="Arial"/>
          <w:szCs w:val="20"/>
          <w:lang w:val="sl-SI"/>
        </w:rPr>
        <w:t xml:space="preserve">eurov </w:t>
      </w:r>
      <w:r w:rsidRPr="00CB212E">
        <w:rPr>
          <w:rFonts w:asciiTheme="minorHAnsi" w:eastAsia="Calibri" w:hAnsiTheme="minorHAnsi" w:cs="Arial"/>
          <w:szCs w:val="20"/>
          <w:lang w:val="sl-SI"/>
        </w:rPr>
        <w:t xml:space="preserve">letnih škod. </w:t>
      </w:r>
    </w:p>
    <w:p w:rsidR="00CB212E" w:rsidRPr="008C3240" w:rsidRDefault="00CB212E" w:rsidP="0074342A">
      <w:pPr>
        <w:pStyle w:val="CommentText"/>
        <w:spacing w:before="120" w:after="0" w:line="240" w:lineRule="atLeast"/>
        <w:ind w:right="-289"/>
        <w:jc w:val="both"/>
        <w:rPr>
          <w:rFonts w:asciiTheme="minorHAnsi" w:hAnsiTheme="minorHAnsi"/>
        </w:rPr>
      </w:pPr>
      <w:r w:rsidRPr="008C3240">
        <w:rPr>
          <w:rFonts w:asciiTheme="minorHAnsi" w:hAnsiTheme="minorHAnsi" w:cs="Arial"/>
          <w:lang w:eastAsia="sl-SI"/>
        </w:rPr>
        <w:t xml:space="preserve">Poplavno </w:t>
      </w:r>
      <w:r w:rsidRPr="008C3240">
        <w:rPr>
          <w:rFonts w:asciiTheme="minorHAnsi" w:hAnsiTheme="minorHAnsi"/>
        </w:rPr>
        <w:t>ogroženost pa zmanjšuje gozdnatost Slovenije in trajnostni koncept gospodarjenja z gozdovi, ki se uresničuje z ukrepi načrtov za gospodarjenje z gozdovi.</w:t>
      </w:r>
      <w:r w:rsidR="00B124DC" w:rsidRPr="008C3240">
        <w:rPr>
          <w:rFonts w:asciiTheme="minorHAnsi" w:hAnsiTheme="minorHAnsi"/>
        </w:rPr>
        <w:t xml:space="preserve"> </w:t>
      </w:r>
      <w:r w:rsidR="008C3240" w:rsidRPr="008C3240">
        <w:rPr>
          <w:rFonts w:asciiTheme="minorHAnsi" w:hAnsiTheme="minorHAnsi"/>
        </w:rPr>
        <w:t xml:space="preserve">Tudi obratovanje hidroelektrarn mora prispevati k </w:t>
      </w:r>
      <w:r w:rsidR="008C3240" w:rsidRPr="00BC7012">
        <w:rPr>
          <w:rFonts w:asciiTheme="minorHAnsi" w:hAnsiTheme="minorHAnsi" w:cs="Helv"/>
          <w:lang w:eastAsia="sl-SI"/>
        </w:rPr>
        <w:t xml:space="preserve"> obvladovanju poplavne ogroženosti in z ohranjanjem in uravnavanjem vodnih količin pozitivno prispevati k doseganju okoljskih ciljev s področja voda.</w:t>
      </w:r>
    </w:p>
    <w:p w:rsidR="00486846" w:rsidRPr="00AD42E3" w:rsidRDefault="00486846" w:rsidP="0074342A">
      <w:pPr>
        <w:spacing w:before="120" w:line="240" w:lineRule="atLeast"/>
        <w:ind w:right="-289"/>
        <w:jc w:val="both"/>
        <w:rPr>
          <w:rFonts w:ascii="Calibri" w:eastAsia="Calibri" w:hAnsi="Calibri" w:cs="Arial"/>
          <w:b/>
          <w:sz w:val="22"/>
          <w:szCs w:val="22"/>
          <w:lang w:val="sl-SI"/>
        </w:rPr>
      </w:pPr>
      <w:r w:rsidRPr="00AD42E3">
        <w:rPr>
          <w:rFonts w:ascii="Calibri" w:eastAsia="Calibri" w:hAnsi="Calibri" w:cs="Arial"/>
          <w:b/>
          <w:sz w:val="22"/>
          <w:szCs w:val="22"/>
          <w:lang w:val="sl-SI"/>
        </w:rPr>
        <w:t>Vzdrževanje vodotokov, vodnih objektov ter vodnih in priobalnih zemljišč</w:t>
      </w:r>
    </w:p>
    <w:p w:rsidR="0008735F" w:rsidRPr="00AD42E3" w:rsidRDefault="0008735F" w:rsidP="0074342A">
      <w:pPr>
        <w:spacing w:before="120" w:line="240" w:lineRule="atLeast"/>
        <w:ind w:right="-291"/>
        <w:jc w:val="both"/>
        <w:rPr>
          <w:rFonts w:ascii="Calibri" w:eastAsia="Calibri" w:hAnsi="Calibri" w:cs="Arial"/>
          <w:szCs w:val="20"/>
          <w:lang w:val="sl-SI"/>
        </w:rPr>
      </w:pPr>
      <w:r w:rsidRPr="00AD42E3">
        <w:rPr>
          <w:rFonts w:ascii="Calibri" w:hAnsi="Calibri" w:cs="Arial"/>
          <w:szCs w:val="20"/>
          <w:lang w:val="sl-SI" w:eastAsia="sl-SI"/>
        </w:rPr>
        <w:t xml:space="preserve">Redno vzdrževanje vodotokov, vodne infrastrukture ter vodnih in priobalnih zemljišč sodi med obvezne (državne) gospodarske javne službe, ki jih v skladu s slovenskim pravnim redom na tem področju izvajajo za to izbrani koncesionarji. Obseg dela javne službe se načrtuje in programira s programom del, ki vsebuje letni program vzdrževanja z nalogami rednih in investicijskih vzdrževalnih del. </w:t>
      </w:r>
      <w:r w:rsidRPr="00AD42E3">
        <w:rPr>
          <w:rFonts w:ascii="Calibri" w:eastAsia="Calibri" w:hAnsi="Calibri" w:cs="Arial"/>
          <w:szCs w:val="20"/>
          <w:lang w:val="sl-SI"/>
        </w:rPr>
        <w:t xml:space="preserve">Vzdrževanje vodnih in priobalnih zemljišč je namenjeno preprečevanju škodljivega delovanja voda na vodnih in priobalnih zemljiščih, predvsem na odsekih, kjer bi lahko bili ogroženi vodni objekti, poselitev in gospodarska infrastruktura ali oviran pretok visokih voda. </w:t>
      </w:r>
      <w:r w:rsidRPr="00AD42E3">
        <w:rPr>
          <w:rFonts w:ascii="Calibri" w:hAnsi="Calibri"/>
          <w:lang w:val="sl-SI"/>
        </w:rPr>
        <w:t>Zaradi pomanjkanja finančnih sredstev se pripravljeni programi izvajajo v omejenem obsegu</w:t>
      </w:r>
      <w:r w:rsidRPr="00AD42E3">
        <w:rPr>
          <w:rFonts w:ascii="Calibri" w:hAnsi="Calibri" w:cs="Arial"/>
          <w:szCs w:val="20"/>
          <w:lang w:val="sl-SI" w:eastAsia="sl-SI"/>
        </w:rPr>
        <w:t xml:space="preserve"> </w:t>
      </w:r>
    </w:p>
    <w:p w:rsidR="00486846" w:rsidRPr="00AD42E3" w:rsidRDefault="00486846" w:rsidP="0074342A">
      <w:pPr>
        <w:tabs>
          <w:tab w:val="left" w:pos="0"/>
        </w:tabs>
        <w:spacing w:before="240" w:line="240" w:lineRule="atLeast"/>
        <w:ind w:right="-289"/>
        <w:jc w:val="both"/>
        <w:rPr>
          <w:rFonts w:ascii="Calibri" w:eastAsia="Calibri" w:hAnsi="Calibri" w:cs="Arial"/>
          <w:b/>
          <w:sz w:val="26"/>
          <w:szCs w:val="26"/>
          <w:lang w:val="sl-SI"/>
        </w:rPr>
      </w:pPr>
      <w:r w:rsidRPr="00AD42E3">
        <w:rPr>
          <w:rFonts w:ascii="Calibri" w:eastAsia="Calibri" w:hAnsi="Calibri" w:cs="Arial"/>
          <w:b/>
          <w:sz w:val="26"/>
          <w:szCs w:val="26"/>
          <w:lang w:val="sl-SI"/>
        </w:rPr>
        <w:t xml:space="preserve">Cilji </w:t>
      </w:r>
      <w:r w:rsidR="00BF313D" w:rsidRPr="00AD42E3">
        <w:rPr>
          <w:rFonts w:ascii="Calibri" w:eastAsia="Calibri" w:hAnsi="Calibri" w:cs="Arial"/>
          <w:b/>
          <w:sz w:val="26"/>
          <w:szCs w:val="26"/>
          <w:lang w:val="sl-SI"/>
        </w:rPr>
        <w:t>urejanja voda</w:t>
      </w:r>
    </w:p>
    <w:p w:rsidR="00486846" w:rsidRPr="00D6341F" w:rsidRDefault="00BF313D" w:rsidP="0074342A">
      <w:pPr>
        <w:spacing w:before="120" w:line="240" w:lineRule="atLeast"/>
        <w:ind w:right="-291"/>
        <w:rPr>
          <w:rFonts w:ascii="Calibri" w:hAnsi="Calibri"/>
          <w:szCs w:val="20"/>
          <w:lang w:val="sl-SI"/>
        </w:rPr>
      </w:pPr>
      <w:r w:rsidRPr="00D6341F">
        <w:rPr>
          <w:rFonts w:ascii="Calibri" w:hAnsi="Calibri"/>
          <w:szCs w:val="20"/>
          <w:lang w:val="sl-SI"/>
        </w:rPr>
        <w:t>Z ukrepi urejanja voda bo</w:t>
      </w:r>
      <w:r w:rsidR="00E71534" w:rsidRPr="00D6341F">
        <w:rPr>
          <w:rFonts w:ascii="Calibri" w:hAnsi="Calibri"/>
          <w:szCs w:val="20"/>
          <w:lang w:val="sl-SI"/>
        </w:rPr>
        <w:t xml:space="preserve"> </w:t>
      </w:r>
      <w:r w:rsidRPr="00D6341F">
        <w:rPr>
          <w:rFonts w:ascii="Calibri" w:hAnsi="Calibri"/>
          <w:szCs w:val="20"/>
          <w:lang w:val="sl-SI"/>
        </w:rPr>
        <w:t>dosežen</w:t>
      </w:r>
      <w:r w:rsidR="00E71534" w:rsidRPr="00D6341F">
        <w:rPr>
          <w:rFonts w:ascii="Calibri" w:hAnsi="Calibri"/>
          <w:szCs w:val="20"/>
          <w:lang w:val="sl-SI"/>
        </w:rPr>
        <w:t>o</w:t>
      </w:r>
      <w:r w:rsidRPr="00D6341F">
        <w:rPr>
          <w:rFonts w:ascii="Calibri" w:hAnsi="Calibri"/>
          <w:szCs w:val="20"/>
          <w:lang w:val="sl-SI"/>
        </w:rPr>
        <w:t xml:space="preserve">: </w:t>
      </w:r>
    </w:p>
    <w:p w:rsidR="00486846" w:rsidRPr="00D6341F" w:rsidRDefault="00486846" w:rsidP="009A3025">
      <w:pPr>
        <w:numPr>
          <w:ilvl w:val="0"/>
          <w:numId w:val="81"/>
        </w:numPr>
        <w:spacing w:before="20" w:line="240" w:lineRule="atLeast"/>
        <w:ind w:left="284" w:right="-289" w:hanging="284"/>
        <w:jc w:val="both"/>
        <w:rPr>
          <w:rFonts w:ascii="Calibri" w:hAnsi="Calibri" w:cs="Arial"/>
          <w:szCs w:val="20"/>
          <w:lang w:val="sl-SI" w:eastAsia="sl-SI"/>
        </w:rPr>
      </w:pPr>
      <w:r w:rsidRPr="00D6341F">
        <w:rPr>
          <w:rFonts w:ascii="Calibri" w:hAnsi="Calibri" w:cs="Arial"/>
          <w:szCs w:val="20"/>
          <w:lang w:val="sl-SI" w:eastAsia="sl-SI"/>
        </w:rPr>
        <w:t>varstvo pred škodljivim delovanjem voda,</w:t>
      </w:r>
    </w:p>
    <w:p w:rsidR="00486846" w:rsidRPr="00D6341F" w:rsidRDefault="00486846" w:rsidP="009A3025">
      <w:pPr>
        <w:numPr>
          <w:ilvl w:val="0"/>
          <w:numId w:val="81"/>
        </w:numPr>
        <w:spacing w:before="20" w:line="240" w:lineRule="atLeast"/>
        <w:ind w:left="284" w:right="-289" w:hanging="284"/>
        <w:jc w:val="both"/>
        <w:rPr>
          <w:rFonts w:ascii="Calibri" w:hAnsi="Calibri" w:cs="Arial"/>
          <w:szCs w:val="20"/>
          <w:lang w:val="sl-SI" w:eastAsia="sl-SI"/>
        </w:rPr>
      </w:pPr>
      <w:r w:rsidRPr="00D6341F">
        <w:rPr>
          <w:rFonts w:ascii="Calibri" w:hAnsi="Calibri" w:cs="Arial"/>
          <w:szCs w:val="20"/>
          <w:lang w:val="sl-SI" w:eastAsia="sl-SI"/>
        </w:rPr>
        <w:t>ohranjanje in uravnavanje vodnih količin,</w:t>
      </w:r>
    </w:p>
    <w:p w:rsidR="00486846" w:rsidRPr="00D6341F" w:rsidRDefault="0008735F" w:rsidP="009A3025">
      <w:pPr>
        <w:numPr>
          <w:ilvl w:val="0"/>
          <w:numId w:val="81"/>
        </w:numPr>
        <w:spacing w:before="20" w:line="240" w:lineRule="atLeast"/>
        <w:ind w:left="284" w:right="-1283" w:hanging="284"/>
        <w:rPr>
          <w:rFonts w:ascii="Calibri" w:hAnsi="Calibri"/>
          <w:szCs w:val="20"/>
          <w:lang w:val="sl-SI"/>
        </w:rPr>
      </w:pPr>
      <w:r w:rsidRPr="00D6341F">
        <w:rPr>
          <w:rFonts w:ascii="Calibri" w:hAnsi="Calibri" w:cs="Arial"/>
          <w:szCs w:val="20"/>
          <w:lang w:val="sl-SI"/>
        </w:rPr>
        <w:lastRenderedPageBreak/>
        <w:t xml:space="preserve">učinkovito </w:t>
      </w:r>
      <w:r w:rsidR="00486846" w:rsidRPr="00D6341F">
        <w:rPr>
          <w:rFonts w:ascii="Calibri" w:hAnsi="Calibri" w:cs="Arial"/>
          <w:szCs w:val="20"/>
          <w:lang w:val="sl-SI"/>
        </w:rPr>
        <w:t xml:space="preserve"> vzdrževanje vodotokov, vodnih objektov ter vodnih in priobalnih zemljišč.</w:t>
      </w:r>
    </w:p>
    <w:p w:rsidR="00486846" w:rsidRPr="00AD42E3" w:rsidRDefault="0098283F" w:rsidP="0074342A">
      <w:pPr>
        <w:tabs>
          <w:tab w:val="left" w:pos="2730"/>
        </w:tabs>
        <w:spacing w:before="240" w:line="240" w:lineRule="atLeast"/>
        <w:ind w:right="-289"/>
        <w:jc w:val="both"/>
        <w:rPr>
          <w:rFonts w:ascii="Calibri" w:eastAsia="Calibri" w:hAnsi="Calibri" w:cs="Arial"/>
          <w:b/>
          <w:sz w:val="26"/>
          <w:szCs w:val="26"/>
          <w:lang w:val="sl-SI"/>
        </w:rPr>
      </w:pPr>
      <w:r>
        <w:rPr>
          <w:rFonts w:ascii="Calibri" w:eastAsia="Calibri" w:hAnsi="Calibri" w:cs="Arial"/>
          <w:b/>
          <w:sz w:val="26"/>
          <w:szCs w:val="26"/>
          <w:lang w:val="sl-SI"/>
        </w:rPr>
        <w:t xml:space="preserve">Smernice in ukrepi </w:t>
      </w:r>
      <w:r w:rsidR="00E216B7" w:rsidRPr="00AD42E3">
        <w:rPr>
          <w:rFonts w:ascii="Calibri" w:eastAsia="Calibri" w:hAnsi="Calibri" w:cs="Arial"/>
          <w:b/>
          <w:sz w:val="26"/>
          <w:szCs w:val="26"/>
          <w:lang w:val="sl-SI"/>
        </w:rPr>
        <w:t>urejanja voda</w:t>
      </w:r>
      <w:r w:rsidR="00D56360" w:rsidRPr="00AD42E3">
        <w:rPr>
          <w:rFonts w:ascii="Calibri" w:eastAsia="Calibri" w:hAnsi="Calibri" w:cs="Arial"/>
          <w:b/>
          <w:sz w:val="26"/>
          <w:szCs w:val="26"/>
          <w:lang w:val="sl-SI"/>
        </w:rPr>
        <w:t xml:space="preserve"> </w:t>
      </w:r>
      <w:r w:rsidR="00B45C62" w:rsidRPr="00AD42E3">
        <w:rPr>
          <w:rFonts w:ascii="Calibri" w:eastAsia="Calibri" w:hAnsi="Calibri" w:cs="Arial"/>
          <w:b/>
          <w:sz w:val="26"/>
          <w:szCs w:val="26"/>
          <w:lang w:val="sl-SI"/>
        </w:rPr>
        <w:tab/>
      </w:r>
    </w:p>
    <w:p w:rsidR="00CD67B7" w:rsidRPr="00AD42E3" w:rsidRDefault="00CD67B7" w:rsidP="0074342A">
      <w:pPr>
        <w:spacing w:before="120" w:line="240" w:lineRule="atLeast"/>
        <w:ind w:right="-289"/>
        <w:jc w:val="both"/>
        <w:rPr>
          <w:rFonts w:ascii="Calibri" w:eastAsia="Calibri" w:hAnsi="Calibri" w:cs="Arial"/>
          <w:b/>
          <w:sz w:val="22"/>
          <w:szCs w:val="22"/>
          <w:lang w:val="sl-SI"/>
        </w:rPr>
      </w:pPr>
      <w:r>
        <w:rPr>
          <w:rFonts w:ascii="Calibri" w:eastAsia="Calibri" w:hAnsi="Calibri" w:cs="Arial"/>
          <w:b/>
          <w:sz w:val="22"/>
          <w:szCs w:val="22"/>
          <w:lang w:val="sl-SI"/>
        </w:rPr>
        <w:t xml:space="preserve">Ohranjanje </w:t>
      </w:r>
      <w:r w:rsidRPr="00AD42E3">
        <w:rPr>
          <w:rFonts w:ascii="Calibri" w:eastAsia="Calibri" w:hAnsi="Calibri" w:cs="Arial"/>
          <w:b/>
          <w:sz w:val="22"/>
          <w:szCs w:val="22"/>
          <w:lang w:val="sl-SI"/>
        </w:rPr>
        <w:t>in uravnavanje vodnih količin</w:t>
      </w:r>
    </w:p>
    <w:p w:rsidR="00CD67B7" w:rsidRPr="00AD42E3" w:rsidRDefault="00CD67B7" w:rsidP="0074342A">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Ohranjanje in uravnavanje vodnih količin obsega izvajanje ukrepov, da se zagotovi količinska, časovna in prostorska razporeditev vode, potrebne za oskrbo prebivalstva s pitno vodo, obstoj vodnih in obvodnih ekosistemov in za izvajanje vodnih pravic. Ukrepi obsegajo tudi bogatenje vodnih teles v času nizkih stanj voda. </w:t>
      </w:r>
    </w:p>
    <w:p w:rsidR="00CD67B7" w:rsidRPr="00AD42E3" w:rsidRDefault="00CD67B7" w:rsidP="0074342A">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Za podporo načrtovanju ukrepov za ohranitev in uravnavanje vodnih količin se bo izvajalo </w:t>
      </w:r>
      <w:r w:rsidRPr="00AD42E3">
        <w:rPr>
          <w:rFonts w:ascii="Calibri" w:hAnsi="Calibri" w:cs="Arial"/>
          <w:szCs w:val="20"/>
          <w:lang w:val="sl-SI" w:eastAsia="sl-SI"/>
        </w:rPr>
        <w:t xml:space="preserve">hidrološko načrtno spremljanje (monitoring) površinskih in podzemnih voda. </w:t>
      </w:r>
      <w:r>
        <w:rPr>
          <w:rFonts w:ascii="Calibri" w:hAnsi="Calibri" w:cs="Arial"/>
          <w:szCs w:val="20"/>
          <w:lang w:val="sl-SI" w:eastAsia="sl-SI"/>
        </w:rPr>
        <w:t xml:space="preserve">Za obvladovanje suš pa se bodo izvajali ukrepi, določeni v </w:t>
      </w:r>
      <w:r w:rsidRPr="00AD42E3">
        <w:rPr>
          <w:rFonts w:ascii="Calibri" w:eastAsia="Calibri" w:hAnsi="Calibri" w:cs="Arial"/>
          <w:szCs w:val="20"/>
          <w:lang w:val="sl-SI"/>
        </w:rPr>
        <w:t xml:space="preserve">Programu ukrepov upravljanja voda. Gre predvsem za razvoj kazalnikov za razglas različnih stopenj suš oziroma pomanjkanja vode s prepoznavanjem območij, kjer je mogoča izpostavljenost škodnim vplivom suše. Ukrepi bodo obsegali tudi spodbujanje </w:t>
      </w:r>
      <w:r w:rsidRPr="00AD42E3">
        <w:rPr>
          <w:rFonts w:ascii="Calibri" w:hAnsi="Calibri" w:cs="Arial"/>
          <w:szCs w:val="20"/>
          <w:lang w:val="sl-SI" w:eastAsia="sl-SI"/>
        </w:rPr>
        <w:t xml:space="preserve">prilagojene kmetijske proizvodnje, kot je pridelovanje poljščin, ki potrebujejo malo vode na sušnih območjih, ter ukrepe za gospodarnost in vnovično uporabo – med drugim spodbujanje tehnologij z učinkovito rabo vode v industriji in z vodo varčnih metod namakanja. Prednostno bo treba izvajati ukrepe s sinergijskimi vplivi, kot je na primer gradnja zadrževalnikov, ki ob visokih vodah zadržijo vodo in omogočijo uporabo presežkov vode v sušnih razmerah. </w:t>
      </w:r>
    </w:p>
    <w:p w:rsidR="00CD67B7" w:rsidRPr="00AD42E3" w:rsidRDefault="00CD67B7" w:rsidP="0074342A">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Načrtovana je priprava nabora ukrepov za blaženje </w:t>
      </w:r>
      <w:r w:rsidRPr="00AD42E3">
        <w:rPr>
          <w:rFonts w:ascii="Calibri" w:hAnsi="Calibri" w:cs="Arial"/>
          <w:szCs w:val="20"/>
          <w:lang w:val="sl-SI" w:eastAsia="sl-SI"/>
        </w:rPr>
        <w:t xml:space="preserve">učinkov suš, ki bodo upoštevali naslednje prednostne </w:t>
      </w:r>
      <w:r w:rsidRPr="00AD42E3">
        <w:rPr>
          <w:rFonts w:ascii="Calibri" w:eastAsia="Calibri" w:hAnsi="Calibri" w:cs="Arial"/>
          <w:szCs w:val="20"/>
          <w:lang w:val="sl-SI"/>
        </w:rPr>
        <w:t>usmeritve:</w:t>
      </w:r>
    </w:p>
    <w:p w:rsidR="00CD67B7" w:rsidRPr="00AD42E3" w:rsidRDefault="00CD67B7" w:rsidP="009A3025">
      <w:pPr>
        <w:numPr>
          <w:ilvl w:val="0"/>
          <w:numId w:val="20"/>
        </w:numPr>
        <w:spacing w:before="2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 xml:space="preserve">povečevanje odpornosti na suše ter s tem </w:t>
      </w:r>
      <w:r w:rsidRPr="00AD42E3">
        <w:rPr>
          <w:rFonts w:ascii="Calibri" w:hAnsi="Calibri"/>
          <w:lang w:val="sl-SI"/>
        </w:rPr>
        <w:t>zmanjševanje škod zaradi suše,</w:t>
      </w:r>
    </w:p>
    <w:p w:rsidR="00CD67B7" w:rsidRPr="00AD42E3" w:rsidRDefault="00CD67B7" w:rsidP="009A3025">
      <w:pPr>
        <w:numPr>
          <w:ilvl w:val="0"/>
          <w:numId w:val="20"/>
        </w:numPr>
        <w:tabs>
          <w:tab w:val="left" w:pos="284"/>
          <w:tab w:val="left" w:pos="709"/>
          <w:tab w:val="left" w:pos="2124"/>
          <w:tab w:val="left" w:pos="2832"/>
          <w:tab w:val="left" w:pos="3540"/>
          <w:tab w:val="left" w:pos="4248"/>
          <w:tab w:val="left" w:pos="4956"/>
          <w:tab w:val="left" w:pos="5664"/>
          <w:tab w:val="left" w:pos="6260"/>
        </w:tabs>
        <w:spacing w:before="2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 xml:space="preserve">učinkovita raba vode v </w:t>
      </w:r>
      <w:r>
        <w:rPr>
          <w:rFonts w:ascii="Calibri" w:eastAsia="Calibri" w:hAnsi="Calibri" w:cs="Arial"/>
          <w:szCs w:val="20"/>
          <w:lang w:val="sl-SI"/>
        </w:rPr>
        <w:t xml:space="preserve">kmetijstvu in urbanem okolju, </w:t>
      </w:r>
    </w:p>
    <w:p w:rsidR="00CD67B7" w:rsidRPr="00AD42E3" w:rsidRDefault="00CD67B7" w:rsidP="009A3025">
      <w:pPr>
        <w:numPr>
          <w:ilvl w:val="0"/>
          <w:numId w:val="20"/>
        </w:numPr>
        <w:spacing w:before="2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 xml:space="preserve">boljše načrtovanje, ki obsega upravljanje povpraševanja, načrtovanje rabe zemljišč, razvoj opazovalnice in kazalnikov suše, večje upoštevanje pomanjkanja vode in suše v načrte upravljanja povodij in področne politike ter prostorsko načrtovanje, </w:t>
      </w:r>
    </w:p>
    <w:p w:rsidR="00CD67B7" w:rsidRPr="00AD42E3" w:rsidRDefault="00CD67B7" w:rsidP="009A3025">
      <w:pPr>
        <w:numPr>
          <w:ilvl w:val="0"/>
          <w:numId w:val="20"/>
        </w:numPr>
        <w:spacing w:before="2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uporaba izvedbenih instrumentov, kot so financiranje učinkovite rabe vode, določanje cen in razporeditev vode,</w:t>
      </w:r>
    </w:p>
    <w:p w:rsidR="00CD67B7" w:rsidRPr="00AD42E3" w:rsidRDefault="00CD67B7" w:rsidP="009A3025">
      <w:pPr>
        <w:numPr>
          <w:ilvl w:val="0"/>
          <w:numId w:val="20"/>
        </w:numPr>
        <w:spacing w:before="2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 xml:space="preserve">izvajanje ukrepov s sinergijskimi učinki. </w:t>
      </w:r>
    </w:p>
    <w:p w:rsidR="00D6341F" w:rsidRPr="00AD42E3" w:rsidRDefault="00486846" w:rsidP="0074342A">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Obvladovanje poplavne ogroženosti je pomemben </w:t>
      </w:r>
      <w:r w:rsidR="00D6311F" w:rsidRPr="00AD42E3">
        <w:rPr>
          <w:rFonts w:ascii="Calibri" w:eastAsia="Calibri" w:hAnsi="Calibri" w:cs="Arial"/>
          <w:szCs w:val="20"/>
          <w:lang w:val="sl-SI"/>
        </w:rPr>
        <w:t>del</w:t>
      </w:r>
      <w:r w:rsidRPr="00AD42E3">
        <w:rPr>
          <w:rFonts w:ascii="Calibri" w:eastAsia="Calibri" w:hAnsi="Calibri" w:cs="Arial"/>
          <w:szCs w:val="20"/>
          <w:lang w:val="sl-SI"/>
        </w:rPr>
        <w:t xml:space="preserve"> upravljanja voda, ki ob</w:t>
      </w:r>
      <w:r w:rsidR="00D56360" w:rsidRPr="00AD42E3">
        <w:rPr>
          <w:rFonts w:ascii="Calibri" w:eastAsia="Calibri" w:hAnsi="Calibri" w:cs="Arial"/>
          <w:szCs w:val="20"/>
          <w:lang w:val="sl-SI"/>
        </w:rPr>
        <w:t xml:space="preserve"> </w:t>
      </w:r>
      <w:r w:rsidRPr="00AD42E3">
        <w:rPr>
          <w:rFonts w:ascii="Calibri" w:eastAsia="Calibri" w:hAnsi="Calibri" w:cs="Arial"/>
          <w:szCs w:val="20"/>
          <w:lang w:val="sl-SI"/>
        </w:rPr>
        <w:t xml:space="preserve">upoštevanju dejstva, da se poplav ne da v celoti preprečiti </w:t>
      </w:r>
      <w:r w:rsidR="008C1FDC" w:rsidRPr="00AD42E3">
        <w:rPr>
          <w:rFonts w:ascii="Calibri" w:eastAsia="Calibri" w:hAnsi="Calibri" w:cs="Arial"/>
          <w:szCs w:val="20"/>
          <w:lang w:val="sl-SI"/>
        </w:rPr>
        <w:t>oziroma</w:t>
      </w:r>
      <w:r w:rsidRPr="00AD42E3">
        <w:rPr>
          <w:rFonts w:ascii="Calibri" w:eastAsia="Calibri" w:hAnsi="Calibri" w:cs="Arial"/>
          <w:szCs w:val="20"/>
          <w:lang w:val="sl-SI"/>
        </w:rPr>
        <w:t xml:space="preserve"> biti pred njimi popolnoma varen,</w:t>
      </w:r>
      <w:r w:rsidR="00D56360" w:rsidRPr="00AD42E3">
        <w:rPr>
          <w:rFonts w:ascii="Calibri" w:eastAsia="Calibri" w:hAnsi="Calibri" w:cs="Arial"/>
          <w:szCs w:val="20"/>
          <w:lang w:val="sl-SI"/>
        </w:rPr>
        <w:t xml:space="preserve"> </w:t>
      </w:r>
      <w:r w:rsidRPr="00AD42E3">
        <w:rPr>
          <w:rFonts w:ascii="Calibri" w:eastAsia="Calibri" w:hAnsi="Calibri" w:cs="Arial"/>
          <w:szCs w:val="20"/>
          <w:lang w:val="sl-SI"/>
        </w:rPr>
        <w:t>vključuje aktivnosti, ki zmanjš</w:t>
      </w:r>
      <w:r w:rsidR="00D01E78" w:rsidRPr="00AD42E3">
        <w:rPr>
          <w:rFonts w:ascii="Calibri" w:eastAsia="Calibri" w:hAnsi="Calibri" w:cs="Arial"/>
          <w:szCs w:val="20"/>
          <w:lang w:val="sl-SI"/>
        </w:rPr>
        <w:t>ujejo</w:t>
      </w:r>
      <w:r w:rsidRPr="00AD42E3">
        <w:rPr>
          <w:rFonts w:ascii="Calibri" w:eastAsia="Calibri" w:hAnsi="Calibri" w:cs="Arial"/>
          <w:szCs w:val="20"/>
          <w:lang w:val="sl-SI"/>
        </w:rPr>
        <w:t xml:space="preserve"> verjetnost </w:t>
      </w:r>
      <w:r w:rsidR="00D01E78" w:rsidRPr="00AD42E3">
        <w:rPr>
          <w:rFonts w:ascii="Calibri" w:eastAsia="Calibri" w:hAnsi="Calibri" w:cs="Arial"/>
          <w:szCs w:val="20"/>
          <w:lang w:val="sl-SI"/>
        </w:rPr>
        <w:t xml:space="preserve">nastanka </w:t>
      </w:r>
      <w:r w:rsidRPr="00AD42E3">
        <w:rPr>
          <w:rFonts w:ascii="Calibri" w:eastAsia="Calibri" w:hAnsi="Calibri" w:cs="Arial"/>
          <w:szCs w:val="20"/>
          <w:lang w:val="sl-SI"/>
        </w:rPr>
        <w:t xml:space="preserve">poplav in </w:t>
      </w:r>
      <w:r w:rsidR="00D01E78" w:rsidRPr="00AD42E3">
        <w:rPr>
          <w:rFonts w:ascii="Calibri" w:eastAsia="Calibri" w:hAnsi="Calibri" w:cs="Arial"/>
          <w:szCs w:val="20"/>
          <w:lang w:val="sl-SI"/>
        </w:rPr>
        <w:t>tudi</w:t>
      </w:r>
      <w:r w:rsidRPr="00AD42E3">
        <w:rPr>
          <w:rFonts w:ascii="Calibri" w:eastAsia="Calibri" w:hAnsi="Calibri" w:cs="Arial"/>
          <w:szCs w:val="20"/>
          <w:lang w:val="sl-SI"/>
        </w:rPr>
        <w:t xml:space="preserve"> morebitnih posledic poplav. </w:t>
      </w:r>
      <w:r w:rsidR="007D60EF">
        <w:rPr>
          <w:rFonts w:ascii="Calibri" w:eastAsia="Calibri" w:hAnsi="Calibri" w:cs="Arial"/>
          <w:szCs w:val="20"/>
          <w:lang w:val="sl-SI"/>
        </w:rPr>
        <w:t>K</w:t>
      </w:r>
      <w:r w:rsidR="00D01E78" w:rsidRPr="00AD42E3">
        <w:rPr>
          <w:rFonts w:ascii="Calibri" w:eastAsia="Calibri" w:hAnsi="Calibri" w:cs="Arial"/>
          <w:szCs w:val="20"/>
          <w:lang w:val="sl-SI"/>
        </w:rPr>
        <w:t>ar najbolj</w:t>
      </w:r>
      <w:r w:rsidRPr="00AD42E3">
        <w:rPr>
          <w:rFonts w:ascii="Calibri" w:eastAsia="Calibri" w:hAnsi="Calibri" w:cs="Arial"/>
          <w:szCs w:val="20"/>
          <w:lang w:val="sl-SI"/>
        </w:rPr>
        <w:t xml:space="preserve"> </w:t>
      </w:r>
      <w:r w:rsidR="007D60EF">
        <w:rPr>
          <w:rFonts w:ascii="Calibri" w:eastAsia="Calibri" w:hAnsi="Calibri" w:cs="Arial"/>
          <w:szCs w:val="20"/>
          <w:lang w:val="sl-SI"/>
        </w:rPr>
        <w:t xml:space="preserve">je treba </w:t>
      </w:r>
      <w:r w:rsidRPr="00AD42E3">
        <w:rPr>
          <w:rFonts w:ascii="Calibri" w:eastAsia="Calibri" w:hAnsi="Calibri" w:cs="Arial"/>
          <w:szCs w:val="20"/>
          <w:lang w:val="sl-SI"/>
        </w:rPr>
        <w:t>zmanjšat</w:t>
      </w:r>
      <w:r w:rsidR="00D01E78" w:rsidRPr="00AD42E3">
        <w:rPr>
          <w:rFonts w:ascii="Calibri" w:eastAsia="Calibri" w:hAnsi="Calibri" w:cs="Arial"/>
          <w:szCs w:val="20"/>
          <w:lang w:val="sl-SI"/>
        </w:rPr>
        <w:t>i</w:t>
      </w:r>
      <w:r w:rsidRPr="00AD42E3">
        <w:rPr>
          <w:rFonts w:ascii="Calibri" w:eastAsia="Calibri" w:hAnsi="Calibri" w:cs="Arial"/>
          <w:szCs w:val="20"/>
          <w:lang w:val="sl-SI"/>
        </w:rPr>
        <w:t xml:space="preserve"> poplavno ogroženost, ter </w:t>
      </w:r>
      <w:r w:rsidR="00D017D8" w:rsidRPr="00AD42E3">
        <w:rPr>
          <w:rFonts w:ascii="Calibri" w:eastAsia="Calibri" w:hAnsi="Calibri" w:cs="Arial"/>
          <w:szCs w:val="20"/>
          <w:lang w:val="sl-SI"/>
        </w:rPr>
        <w:t>– da bi se</w:t>
      </w:r>
      <w:r w:rsidR="00D56360" w:rsidRPr="00AD42E3">
        <w:rPr>
          <w:rFonts w:ascii="Calibri" w:eastAsia="Calibri" w:hAnsi="Calibri" w:cs="Arial"/>
          <w:szCs w:val="20"/>
          <w:lang w:val="sl-SI"/>
        </w:rPr>
        <w:t xml:space="preserve"> </w:t>
      </w:r>
      <w:r w:rsidRPr="00AD42E3">
        <w:rPr>
          <w:rFonts w:ascii="Calibri" w:eastAsia="Calibri" w:hAnsi="Calibri" w:cs="Arial"/>
          <w:szCs w:val="20"/>
          <w:lang w:val="sl-SI"/>
        </w:rPr>
        <w:t>izog</w:t>
      </w:r>
      <w:r w:rsidR="00D017D8" w:rsidRPr="00AD42E3">
        <w:rPr>
          <w:rFonts w:ascii="Calibri" w:eastAsia="Calibri" w:hAnsi="Calibri" w:cs="Arial"/>
          <w:szCs w:val="20"/>
          <w:lang w:val="sl-SI"/>
        </w:rPr>
        <w:t>nili</w:t>
      </w:r>
      <w:r w:rsidRPr="00AD42E3">
        <w:rPr>
          <w:rFonts w:ascii="Calibri" w:eastAsia="Calibri" w:hAnsi="Calibri" w:cs="Arial"/>
          <w:szCs w:val="20"/>
          <w:lang w:val="sl-SI"/>
        </w:rPr>
        <w:t xml:space="preserve"> novim tveganjem </w:t>
      </w:r>
      <w:r w:rsidR="00D017D8" w:rsidRPr="00AD42E3">
        <w:rPr>
          <w:rFonts w:ascii="Calibri" w:eastAsia="Calibri" w:hAnsi="Calibri" w:cs="Arial"/>
          <w:szCs w:val="20"/>
          <w:lang w:val="sl-SI"/>
        </w:rPr>
        <w:t xml:space="preserve">– </w:t>
      </w:r>
      <w:r w:rsidRPr="00AD42E3">
        <w:rPr>
          <w:rFonts w:ascii="Calibri" w:eastAsia="Calibri" w:hAnsi="Calibri" w:cs="Arial"/>
          <w:szCs w:val="20"/>
          <w:lang w:val="sl-SI"/>
        </w:rPr>
        <w:t>čim bolj preprečiti vnos novega škodnega potenciala na poplavna območja.</w:t>
      </w:r>
      <w:r w:rsidR="00BD3B4D" w:rsidRPr="00AD42E3">
        <w:rPr>
          <w:rFonts w:ascii="Calibri" w:eastAsia="Calibri" w:hAnsi="Calibri" w:cs="Arial"/>
          <w:szCs w:val="20"/>
          <w:lang w:val="sl-SI"/>
        </w:rPr>
        <w:t xml:space="preserve"> </w:t>
      </w:r>
      <w:r w:rsidR="00D6341F" w:rsidRPr="00BC7012">
        <w:rPr>
          <w:rFonts w:asciiTheme="minorHAnsi" w:hAnsiTheme="minorHAnsi" w:cs="Arial"/>
          <w:lang w:val="sl-SI" w:eastAsia="sl-SI"/>
        </w:rPr>
        <w:t xml:space="preserve">Rekam je zato treba zagotoviti več prostora, tako da se upošteva ohranjanje </w:t>
      </w:r>
      <w:r w:rsidR="00FA4197">
        <w:rPr>
          <w:rFonts w:asciiTheme="minorHAnsi" w:hAnsiTheme="minorHAnsi" w:cs="Arial"/>
          <w:lang w:val="sl-SI" w:eastAsia="sl-SI"/>
        </w:rPr>
        <w:t xml:space="preserve">oziroma </w:t>
      </w:r>
      <w:r w:rsidR="00D6341F" w:rsidRPr="00BC7012">
        <w:rPr>
          <w:rFonts w:asciiTheme="minorHAnsi" w:hAnsiTheme="minorHAnsi" w:cs="Arial"/>
          <w:lang w:val="sl-SI" w:eastAsia="sl-SI"/>
        </w:rPr>
        <w:t>obnovo poplavnih območij. Prav tako je treba izvajati ukrepe za preprečevanje in zmanjševanje škode za zdravje ljudi, okolje, kulturno dediščino in gospodarske dejavnosti</w:t>
      </w:r>
      <w:r w:rsidR="007D60EF" w:rsidRPr="00BC7012">
        <w:rPr>
          <w:rFonts w:asciiTheme="minorHAnsi" w:hAnsiTheme="minorHAnsi" w:cs="Arial"/>
          <w:lang w:val="sl-SI" w:eastAsia="sl-SI"/>
        </w:rPr>
        <w:t>, pri čemer bodo p</w:t>
      </w:r>
      <w:r w:rsidR="00D6341F" w:rsidRPr="00AD42E3">
        <w:rPr>
          <w:rFonts w:ascii="Calibri" w:eastAsia="Calibri" w:hAnsi="Calibri" w:cs="Arial"/>
          <w:szCs w:val="20"/>
          <w:lang w:val="sl-SI"/>
        </w:rPr>
        <w:t xml:space="preserve">rotipoplavni gradbeni in negradbeni ukrepi za zmanjševanje poplavne ogroženosti namenjeni: </w:t>
      </w:r>
    </w:p>
    <w:p w:rsidR="00D6341F" w:rsidRPr="009E4419" w:rsidRDefault="00D6341F" w:rsidP="009A3025">
      <w:pPr>
        <w:pStyle w:val="ListParagraph"/>
        <w:numPr>
          <w:ilvl w:val="0"/>
          <w:numId w:val="19"/>
        </w:numPr>
        <w:spacing w:before="20" w:line="240" w:lineRule="atLeast"/>
        <w:ind w:left="284" w:right="-289" w:hanging="284"/>
        <w:jc w:val="both"/>
        <w:rPr>
          <w:rFonts w:ascii="Calibri" w:eastAsia="Calibri" w:hAnsi="Calibri" w:cs="Arial"/>
          <w:szCs w:val="20"/>
          <w:lang w:val="sl-SI"/>
        </w:rPr>
      </w:pPr>
      <w:r w:rsidRPr="009E4419">
        <w:rPr>
          <w:rFonts w:ascii="Calibri" w:eastAsia="Calibri" w:hAnsi="Calibri" w:cs="Arial"/>
          <w:szCs w:val="20"/>
          <w:lang w:val="sl-SI"/>
        </w:rPr>
        <w:t>izogibanju novim tveganjem pred poplavami,</w:t>
      </w:r>
    </w:p>
    <w:p w:rsidR="00D6341F" w:rsidRPr="009E4419" w:rsidRDefault="00D6341F" w:rsidP="009A3025">
      <w:pPr>
        <w:pStyle w:val="ListParagraph"/>
        <w:numPr>
          <w:ilvl w:val="0"/>
          <w:numId w:val="19"/>
        </w:numPr>
        <w:spacing w:before="20" w:line="240" w:lineRule="atLeast"/>
        <w:ind w:left="284" w:right="-289" w:hanging="284"/>
        <w:jc w:val="both"/>
        <w:rPr>
          <w:rFonts w:ascii="Calibri" w:eastAsia="Calibri" w:hAnsi="Calibri" w:cs="Arial"/>
          <w:szCs w:val="20"/>
          <w:lang w:val="sl-SI"/>
        </w:rPr>
      </w:pPr>
      <w:r w:rsidRPr="009E4419">
        <w:rPr>
          <w:rFonts w:ascii="Calibri" w:eastAsia="Calibri" w:hAnsi="Calibri" w:cs="Arial"/>
          <w:szCs w:val="20"/>
          <w:lang w:val="sl-SI"/>
        </w:rPr>
        <w:t xml:space="preserve">zmanjševanju poplavne ogroženosti, </w:t>
      </w:r>
    </w:p>
    <w:p w:rsidR="00D6341F" w:rsidRPr="009E4419" w:rsidRDefault="00D6341F" w:rsidP="009A3025">
      <w:pPr>
        <w:pStyle w:val="ListParagraph"/>
        <w:numPr>
          <w:ilvl w:val="0"/>
          <w:numId w:val="19"/>
        </w:numPr>
        <w:spacing w:before="20" w:line="240" w:lineRule="atLeast"/>
        <w:ind w:left="284" w:right="-289" w:hanging="284"/>
        <w:jc w:val="both"/>
        <w:rPr>
          <w:rFonts w:ascii="Calibri" w:eastAsia="Calibri" w:hAnsi="Calibri" w:cs="Arial"/>
          <w:szCs w:val="20"/>
          <w:lang w:val="sl-SI"/>
        </w:rPr>
      </w:pPr>
      <w:r w:rsidRPr="009E4419">
        <w:rPr>
          <w:rFonts w:ascii="Calibri" w:eastAsia="Calibri" w:hAnsi="Calibri" w:cs="Arial"/>
          <w:szCs w:val="20"/>
          <w:lang w:val="sl-SI"/>
        </w:rPr>
        <w:t>zmanjševanju poplavne ogroženosti med in po poplavah,</w:t>
      </w:r>
    </w:p>
    <w:p w:rsidR="00D6341F" w:rsidRPr="009E4419" w:rsidRDefault="00D6341F" w:rsidP="009A3025">
      <w:pPr>
        <w:pStyle w:val="ListParagraph"/>
        <w:numPr>
          <w:ilvl w:val="0"/>
          <w:numId w:val="19"/>
        </w:numPr>
        <w:spacing w:before="20" w:line="240" w:lineRule="atLeast"/>
        <w:ind w:left="284" w:right="-289" w:hanging="284"/>
        <w:jc w:val="both"/>
        <w:rPr>
          <w:rFonts w:ascii="Calibri" w:eastAsia="Calibri" w:hAnsi="Calibri" w:cs="Arial"/>
          <w:szCs w:val="20"/>
          <w:lang w:val="sl-SI"/>
        </w:rPr>
      </w:pPr>
      <w:r w:rsidRPr="009E4419">
        <w:rPr>
          <w:rFonts w:ascii="Calibri" w:eastAsia="Calibri" w:hAnsi="Calibri" w:cs="Arial"/>
          <w:szCs w:val="20"/>
          <w:lang w:val="sl-SI"/>
        </w:rPr>
        <w:t xml:space="preserve">krepitvi zavedanja o poplavni ogroženosti. </w:t>
      </w:r>
    </w:p>
    <w:p w:rsidR="00486846" w:rsidRPr="00AD42E3" w:rsidRDefault="00486846" w:rsidP="0074342A">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Ukrepi obvladovanja poplavne ogroženosti bodo do </w:t>
      </w:r>
      <w:r w:rsidR="00BD3B4D" w:rsidRPr="00AD42E3">
        <w:rPr>
          <w:rFonts w:ascii="Calibri" w:eastAsia="Calibri" w:hAnsi="Calibri" w:cs="Arial"/>
          <w:szCs w:val="20"/>
          <w:lang w:val="sl-SI"/>
        </w:rPr>
        <w:t xml:space="preserve">leta </w:t>
      </w:r>
      <w:r w:rsidRPr="00AD42E3">
        <w:rPr>
          <w:rFonts w:ascii="Calibri" w:eastAsia="Calibri" w:hAnsi="Calibri" w:cs="Arial"/>
          <w:szCs w:val="20"/>
          <w:lang w:val="sl-SI"/>
        </w:rPr>
        <w:t>2021 izvaja</w:t>
      </w:r>
      <w:r w:rsidR="00BD3B4D" w:rsidRPr="00AD42E3">
        <w:rPr>
          <w:rFonts w:ascii="Calibri" w:eastAsia="Calibri" w:hAnsi="Calibri" w:cs="Arial"/>
          <w:szCs w:val="20"/>
          <w:lang w:val="sl-SI"/>
        </w:rPr>
        <w:t>n</w:t>
      </w:r>
      <w:r w:rsidRPr="00AD42E3">
        <w:rPr>
          <w:rFonts w:ascii="Calibri" w:eastAsia="Calibri" w:hAnsi="Calibri" w:cs="Arial"/>
          <w:szCs w:val="20"/>
          <w:lang w:val="sl-SI"/>
        </w:rPr>
        <w:t>i v skladu z Načrtom zmanjševanja poplavne ogroženosti za obdobje 2017</w:t>
      </w:r>
      <w:r w:rsidR="00BD3B4D" w:rsidRPr="00AD42E3">
        <w:rPr>
          <w:rFonts w:ascii="Calibri" w:eastAsia="Calibri" w:hAnsi="Calibri" w:cs="Arial"/>
          <w:szCs w:val="20"/>
          <w:lang w:val="sl-SI"/>
        </w:rPr>
        <w:t>–</w:t>
      </w:r>
      <w:r w:rsidRPr="00AD42E3">
        <w:rPr>
          <w:rFonts w:ascii="Calibri" w:eastAsia="Calibri" w:hAnsi="Calibri" w:cs="Arial"/>
          <w:szCs w:val="20"/>
          <w:lang w:val="sl-SI"/>
        </w:rPr>
        <w:t>2021</w:t>
      </w:r>
      <w:r w:rsidR="0098283F">
        <w:rPr>
          <w:rFonts w:ascii="Calibri" w:eastAsia="Calibri" w:hAnsi="Calibri" w:cs="Arial"/>
          <w:szCs w:val="20"/>
          <w:lang w:val="sl-SI"/>
        </w:rPr>
        <w:t>,</w:t>
      </w:r>
      <w:r w:rsidRPr="00AD42E3">
        <w:rPr>
          <w:rFonts w:ascii="Calibri" w:eastAsia="Calibri" w:hAnsi="Calibri" w:cs="Arial"/>
          <w:szCs w:val="20"/>
          <w:lang w:val="sl-SI"/>
        </w:rPr>
        <w:t xml:space="preserve"> ki </w:t>
      </w:r>
      <w:r w:rsidR="00BD3B4D" w:rsidRPr="00AD42E3">
        <w:rPr>
          <w:rFonts w:ascii="Calibri" w:eastAsia="Calibri" w:hAnsi="Calibri" w:cs="Arial"/>
          <w:szCs w:val="20"/>
          <w:lang w:val="sl-SI"/>
        </w:rPr>
        <w:t xml:space="preserve">je </w:t>
      </w:r>
      <w:r w:rsidRPr="00AD42E3">
        <w:rPr>
          <w:rFonts w:ascii="Calibri" w:eastAsia="Calibri" w:hAnsi="Calibri" w:cs="Arial"/>
          <w:szCs w:val="20"/>
          <w:lang w:val="sl-SI"/>
        </w:rPr>
        <w:t>temeljni dokument za obvladovanj</w:t>
      </w:r>
      <w:r w:rsidR="00BD3B4D" w:rsidRPr="00AD42E3">
        <w:rPr>
          <w:rFonts w:ascii="Calibri" w:eastAsia="Calibri" w:hAnsi="Calibri" w:cs="Arial"/>
          <w:szCs w:val="20"/>
          <w:lang w:val="sl-SI"/>
        </w:rPr>
        <w:t>e</w:t>
      </w:r>
      <w:r w:rsidRPr="00AD42E3">
        <w:rPr>
          <w:rFonts w:ascii="Calibri" w:eastAsia="Calibri" w:hAnsi="Calibri" w:cs="Arial"/>
          <w:szCs w:val="20"/>
          <w:lang w:val="sl-SI"/>
        </w:rPr>
        <w:t xml:space="preserve"> poplavne ogroženosti in </w:t>
      </w:r>
      <w:r w:rsidR="00BD3B4D" w:rsidRPr="00AD42E3">
        <w:rPr>
          <w:rFonts w:ascii="Calibri" w:eastAsia="Calibri" w:hAnsi="Calibri" w:cs="Arial"/>
          <w:szCs w:val="20"/>
          <w:lang w:val="sl-SI"/>
        </w:rPr>
        <w:t xml:space="preserve">zajema </w:t>
      </w:r>
      <w:r w:rsidR="0098283F">
        <w:rPr>
          <w:rFonts w:ascii="Calibri" w:eastAsia="Calibri" w:hAnsi="Calibri" w:cs="Arial"/>
          <w:szCs w:val="20"/>
          <w:lang w:val="sl-SI"/>
        </w:rPr>
        <w:t xml:space="preserve">naslednjih </w:t>
      </w:r>
      <w:r w:rsidRPr="00AD42E3">
        <w:rPr>
          <w:rFonts w:ascii="Calibri" w:eastAsia="Calibri" w:hAnsi="Calibri" w:cs="Arial"/>
          <w:szCs w:val="20"/>
          <w:lang w:val="sl-SI"/>
        </w:rPr>
        <w:t>20 tipov protipoplavnih ukrepov</w:t>
      </w:r>
      <w:r w:rsidR="0098283F">
        <w:rPr>
          <w:rFonts w:ascii="Calibri" w:eastAsia="Calibri" w:hAnsi="Calibri" w:cs="Arial"/>
          <w:szCs w:val="20"/>
          <w:lang w:val="sl-SI"/>
        </w:rPr>
        <w:t xml:space="preserve">, ki so </w:t>
      </w:r>
      <w:r w:rsidR="00486027" w:rsidRPr="00AD42E3">
        <w:rPr>
          <w:rFonts w:ascii="Calibri" w:eastAsia="Calibri" w:hAnsi="Calibri" w:cs="Arial"/>
          <w:szCs w:val="20"/>
          <w:lang w:val="sl-SI"/>
        </w:rPr>
        <w:t>p</w:t>
      </w:r>
      <w:r w:rsidR="00BD3B4D" w:rsidRPr="00AD42E3">
        <w:rPr>
          <w:rFonts w:ascii="Calibri" w:eastAsia="Calibri" w:hAnsi="Calibri" w:cs="Arial"/>
          <w:szCs w:val="20"/>
          <w:lang w:val="sl-SI"/>
        </w:rPr>
        <w:t>o</w:t>
      </w:r>
      <w:r w:rsidR="00486027" w:rsidRPr="00AD42E3">
        <w:rPr>
          <w:rFonts w:ascii="Calibri" w:eastAsia="Calibri" w:hAnsi="Calibri" w:cs="Arial"/>
          <w:szCs w:val="20"/>
          <w:lang w:val="sl-SI"/>
        </w:rPr>
        <w:t xml:space="preserve">dlaga za načrtovanje projektov na </w:t>
      </w:r>
      <w:r w:rsidRPr="00AD42E3">
        <w:rPr>
          <w:rFonts w:ascii="Calibri" w:eastAsia="Calibri" w:hAnsi="Calibri" w:cs="Arial"/>
          <w:szCs w:val="20"/>
          <w:lang w:val="sl-SI"/>
        </w:rPr>
        <w:t>posamičnih porečjih:</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U1: Določevanje in upoštevanje poplavnih območij,</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U2: Identifikacija, vzpostavitev in ohranitev razlivnih površin visokih voda,</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U3: Prilagoditev rabe zemljišč v porečjih,</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 xml:space="preserve">U4: Izvajanje hidrološkega in meteorološkega </w:t>
      </w:r>
      <w:r w:rsidR="00E11625" w:rsidRPr="00AD42E3">
        <w:rPr>
          <w:rFonts w:ascii="Calibri" w:hAnsi="Calibri" w:cs="Arial"/>
          <w:color w:val="000000"/>
          <w:szCs w:val="20"/>
          <w:lang w:val="sl-SI" w:eastAsia="sl-SI"/>
        </w:rPr>
        <w:t>načrtnega</w:t>
      </w:r>
      <w:r w:rsidR="00BD3B4D" w:rsidRPr="00AD42E3">
        <w:rPr>
          <w:rFonts w:ascii="Calibri" w:hAnsi="Calibri" w:cs="Arial"/>
          <w:color w:val="000000"/>
          <w:szCs w:val="20"/>
          <w:lang w:val="sl-SI" w:eastAsia="sl-SI"/>
        </w:rPr>
        <w:t xml:space="preserve"> spremljanja (</w:t>
      </w:r>
      <w:r w:rsidRPr="00AD42E3">
        <w:rPr>
          <w:rFonts w:ascii="Calibri" w:hAnsi="Calibri" w:cs="Arial"/>
          <w:color w:val="000000"/>
          <w:szCs w:val="20"/>
          <w:lang w:val="sl-SI" w:eastAsia="sl-SI"/>
        </w:rPr>
        <w:t>monitoringa</w:t>
      </w:r>
      <w:r w:rsidR="00BD3B4D" w:rsidRPr="00AD42E3">
        <w:rPr>
          <w:rFonts w:ascii="Calibri" w:hAnsi="Calibri" w:cs="Arial"/>
          <w:color w:val="000000"/>
          <w:szCs w:val="20"/>
          <w:lang w:val="sl-SI" w:eastAsia="sl-SI"/>
        </w:rPr>
        <w:t>)</w:t>
      </w:r>
      <w:r w:rsidRPr="00AD42E3">
        <w:rPr>
          <w:rFonts w:ascii="Calibri" w:hAnsi="Calibri" w:cs="Arial"/>
          <w:color w:val="000000"/>
          <w:szCs w:val="20"/>
          <w:lang w:val="sl-SI" w:eastAsia="sl-SI"/>
        </w:rPr>
        <w:t>,</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U5: Vzpostavitev in vodenje evidenc s področja poplavne ogroženosti,</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U6: Izobraževanje in ozaveščanje o poplavni ogroženosti,</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U7: Načrtovanje in gradnja gradbenih protipoplavnih ukrepov,</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lastRenderedPageBreak/>
        <w:t>U8: Izvajanje individualnih (samozaščitnih) protipoplavnih ukrepov,</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U9: Redno preverjanje učinkovitosti (gradbenih) protipoplavnih ureditev,</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U10: Redno vzdrževanje vodotokov, vodnih objektov ter vodnih in priobalnih zemljišč,</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U11: Izvajanje rečnega nadzora,</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U12: Protipoplavno upravljanje vodnih objektov,</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 xml:space="preserve">U13: Zagotavljanje finančnih </w:t>
      </w:r>
      <w:r w:rsidR="00BD3B4D" w:rsidRPr="00AD42E3">
        <w:rPr>
          <w:rFonts w:ascii="Calibri" w:hAnsi="Calibri" w:cs="Arial"/>
          <w:color w:val="000000"/>
          <w:szCs w:val="20"/>
          <w:lang w:val="sl-SI" w:eastAsia="sl-SI"/>
        </w:rPr>
        <w:t xml:space="preserve">virov </w:t>
      </w:r>
      <w:r w:rsidRPr="00AD42E3">
        <w:rPr>
          <w:rFonts w:ascii="Calibri" w:hAnsi="Calibri" w:cs="Arial"/>
          <w:color w:val="000000"/>
          <w:szCs w:val="20"/>
          <w:lang w:val="sl-SI" w:eastAsia="sl-SI"/>
        </w:rPr>
        <w:t>za izvajanje gospodarske javne službe urejanja voda,</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U14: Priprava načrtov zaščite in reševanja ob poplavah,</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U15: Napovedovanje poplav,</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 xml:space="preserve">U16: Opozarjanje </w:t>
      </w:r>
      <w:r w:rsidR="00B153E2" w:rsidRPr="00AD42E3">
        <w:rPr>
          <w:rFonts w:ascii="Calibri" w:hAnsi="Calibri" w:cs="Arial"/>
          <w:color w:val="000000"/>
          <w:szCs w:val="20"/>
          <w:lang w:val="sl-SI" w:eastAsia="sl-SI"/>
        </w:rPr>
        <w:t xml:space="preserve">na </w:t>
      </w:r>
      <w:r w:rsidRPr="00AD42E3">
        <w:rPr>
          <w:rFonts w:ascii="Calibri" w:hAnsi="Calibri" w:cs="Arial"/>
          <w:color w:val="000000"/>
          <w:szCs w:val="20"/>
          <w:lang w:val="sl-SI" w:eastAsia="sl-SI"/>
        </w:rPr>
        <w:t>poplav</w:t>
      </w:r>
      <w:r w:rsidR="00B153E2" w:rsidRPr="00AD42E3">
        <w:rPr>
          <w:rFonts w:ascii="Calibri" w:hAnsi="Calibri" w:cs="Arial"/>
          <w:color w:val="000000"/>
          <w:szCs w:val="20"/>
          <w:lang w:val="sl-SI" w:eastAsia="sl-SI"/>
        </w:rPr>
        <w:t>e</w:t>
      </w:r>
      <w:r w:rsidRPr="00AD42E3">
        <w:rPr>
          <w:rFonts w:ascii="Calibri" w:hAnsi="Calibri" w:cs="Arial"/>
          <w:color w:val="000000"/>
          <w:szCs w:val="20"/>
          <w:lang w:val="sl-SI" w:eastAsia="sl-SI"/>
        </w:rPr>
        <w:t>,</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U17: Interventno ukrepanje ob poplavah,</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U18: Ocenjevanje škode in izvajanje sanacij po poplavah,</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U19: Dokumentiranje in analiza poplavnih dogodkov,</w:t>
      </w:r>
    </w:p>
    <w:p w:rsidR="00486846" w:rsidRPr="00AD42E3" w:rsidRDefault="00486846" w:rsidP="0074342A">
      <w:pPr>
        <w:spacing w:before="20" w:line="240" w:lineRule="atLeast"/>
        <w:ind w:right="-289"/>
        <w:jc w:val="both"/>
        <w:rPr>
          <w:rFonts w:ascii="Calibri" w:hAnsi="Calibri" w:cs="Arial"/>
          <w:color w:val="000000"/>
          <w:szCs w:val="20"/>
          <w:lang w:val="sl-SI" w:eastAsia="sl-SI"/>
        </w:rPr>
      </w:pPr>
      <w:r w:rsidRPr="00AD42E3">
        <w:rPr>
          <w:rFonts w:ascii="Calibri" w:hAnsi="Calibri" w:cs="Arial"/>
          <w:color w:val="000000"/>
          <w:szCs w:val="20"/>
          <w:lang w:val="sl-SI" w:eastAsia="sl-SI"/>
        </w:rPr>
        <w:t>U20: Sistemski, normativni, finančni in drugi ukrepi.</w:t>
      </w:r>
    </w:p>
    <w:p w:rsidR="00486846" w:rsidRPr="00AD42E3" w:rsidRDefault="00486846" w:rsidP="0074342A">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V nadaljevanju bodo ukrepi za obvladovanje poplavne ogroženosti določeni v načrtih zmanjševanja poplavne ogroženosti za šestletne cikle, v katerih bodo tudi pregledan</w:t>
      </w:r>
      <w:r w:rsidR="00BD3B4D" w:rsidRPr="00AD42E3">
        <w:rPr>
          <w:rFonts w:ascii="Calibri" w:eastAsia="Calibri" w:hAnsi="Calibri" w:cs="Arial"/>
          <w:szCs w:val="20"/>
          <w:lang w:val="sl-SI"/>
        </w:rPr>
        <w:t>e</w:t>
      </w:r>
      <w:r w:rsidRPr="00AD42E3">
        <w:rPr>
          <w:rFonts w:ascii="Calibri" w:eastAsia="Calibri" w:hAnsi="Calibri" w:cs="Arial"/>
          <w:szCs w:val="20"/>
          <w:lang w:val="sl-SI"/>
        </w:rPr>
        <w:t xml:space="preserve"> in po potrebi posodobljen</w:t>
      </w:r>
      <w:r w:rsidR="00BD3B4D" w:rsidRPr="00AD42E3">
        <w:rPr>
          <w:rFonts w:ascii="Calibri" w:eastAsia="Calibri" w:hAnsi="Calibri" w:cs="Arial"/>
          <w:szCs w:val="20"/>
          <w:lang w:val="sl-SI"/>
        </w:rPr>
        <w:t>e</w:t>
      </w:r>
      <w:r w:rsidRPr="00AD42E3">
        <w:rPr>
          <w:rFonts w:ascii="Calibri" w:eastAsia="Calibri" w:hAnsi="Calibri" w:cs="Arial"/>
          <w:szCs w:val="20"/>
          <w:lang w:val="sl-SI"/>
        </w:rPr>
        <w:t xml:space="preserve"> ocena poplavne ogroženosti in karte poplavne ogroženosti ter karte za obvladovanje poplavne ogroženosti. </w:t>
      </w:r>
    </w:p>
    <w:p w:rsidR="00486846" w:rsidRPr="00AD42E3" w:rsidRDefault="00150674" w:rsidP="0074342A">
      <w:pPr>
        <w:spacing w:before="120" w:line="240" w:lineRule="atLeast"/>
        <w:ind w:right="-289"/>
        <w:jc w:val="both"/>
        <w:rPr>
          <w:rFonts w:ascii="Calibri" w:hAnsi="Calibri" w:cs="Arial"/>
          <w:b/>
          <w:sz w:val="22"/>
          <w:szCs w:val="22"/>
          <w:lang w:val="sl-SI" w:eastAsia="sl-SI"/>
        </w:rPr>
      </w:pPr>
      <w:r>
        <w:rPr>
          <w:rFonts w:ascii="Calibri" w:hAnsi="Calibri" w:cs="Arial"/>
          <w:b/>
          <w:sz w:val="22"/>
          <w:szCs w:val="22"/>
          <w:lang w:val="sl-SI" w:eastAsia="sl-SI"/>
        </w:rPr>
        <w:t>V</w:t>
      </w:r>
      <w:r w:rsidR="00486846" w:rsidRPr="00AD42E3">
        <w:rPr>
          <w:rFonts w:ascii="Calibri" w:hAnsi="Calibri" w:cs="Arial"/>
          <w:b/>
          <w:sz w:val="22"/>
          <w:szCs w:val="22"/>
          <w:lang w:val="sl-SI" w:eastAsia="sl-SI"/>
        </w:rPr>
        <w:t>zdrževanje vodotokov, vodnih objektov ter vodnih in priobalnih zemljišč</w:t>
      </w:r>
    </w:p>
    <w:p w:rsidR="00024060" w:rsidRPr="00AD42E3" w:rsidRDefault="00024060" w:rsidP="0074342A">
      <w:pPr>
        <w:tabs>
          <w:tab w:val="left" w:pos="0"/>
        </w:tabs>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Izvajalci obvezne državne gospodarske javne službe pripravijo letne programe del, ki zajemajo spremljanje  stanja,  obratovanja  in  vzdrževanja  vodne  infrastrukture,  namenjene  ohranjanju  in  uravnavanju vodnih količin ter varstvu pred škodljivim delovanjem voda, izvajanja izrednih ukrepov v času povečane stopnje ogroženosti zaradi škodljivega delovanja voda in vzdrževanju vodnih in priobalnih zemljišč celinskih voda in morja. Z objekti  vodne infrastrukture nadzorujemo smeri in količine površinskega odtoka in toka vode ter plavin v vodotokih. Na ta način </w:t>
      </w:r>
      <w:r w:rsidR="00FA4197">
        <w:rPr>
          <w:rFonts w:ascii="Calibri" w:eastAsia="Calibri" w:hAnsi="Calibri" w:cs="Arial"/>
          <w:szCs w:val="20"/>
          <w:lang w:val="sl-SI"/>
        </w:rPr>
        <w:t xml:space="preserve">se </w:t>
      </w:r>
      <w:r w:rsidRPr="00AD42E3">
        <w:rPr>
          <w:rFonts w:ascii="Calibri" w:eastAsia="Calibri" w:hAnsi="Calibri" w:cs="Arial"/>
          <w:szCs w:val="20"/>
          <w:lang w:val="sl-SI"/>
        </w:rPr>
        <w:t>pred poškodbami varuje prometno, energetsko, komunikacijsko in komunalno infrastrukturo ter druge grajene objekte ob vodotokih. V preteklih letih je bilo za izvajanje gospodarske javne službe rednega vzdrževanja vodotokov, vodne infrastrukture ter vodnih in priobalnih zemljišč v Sloveniji na voljo premalo finančnih sredstev</w:t>
      </w:r>
      <w:r w:rsidR="00470B3D">
        <w:rPr>
          <w:rFonts w:ascii="Calibri" w:eastAsia="Calibri" w:hAnsi="Calibri" w:cs="Arial"/>
          <w:szCs w:val="20"/>
          <w:lang w:val="sl-SI"/>
        </w:rPr>
        <w:t xml:space="preserve">. V </w:t>
      </w:r>
      <w:r w:rsidRPr="00AD42E3">
        <w:rPr>
          <w:rFonts w:ascii="Calibri" w:eastAsia="Calibri" w:hAnsi="Calibri" w:cs="Arial"/>
          <w:szCs w:val="20"/>
          <w:lang w:val="sl-SI"/>
        </w:rPr>
        <w:t xml:space="preserve">prihodnih letih </w:t>
      </w:r>
      <w:r w:rsidR="00470B3D">
        <w:rPr>
          <w:rFonts w:ascii="Calibri" w:eastAsia="Calibri" w:hAnsi="Calibri" w:cs="Arial"/>
          <w:szCs w:val="20"/>
          <w:lang w:val="sl-SI"/>
        </w:rPr>
        <w:t xml:space="preserve">bo treba </w:t>
      </w:r>
      <w:r w:rsidRPr="00AD42E3">
        <w:rPr>
          <w:rFonts w:ascii="Calibri" w:eastAsia="Calibri" w:hAnsi="Calibri" w:cs="Arial"/>
          <w:szCs w:val="20"/>
          <w:lang w:val="sl-SI"/>
        </w:rPr>
        <w:t>zagotovi</w:t>
      </w:r>
      <w:r w:rsidR="00FA4197">
        <w:rPr>
          <w:rFonts w:ascii="Calibri" w:eastAsia="Calibri" w:hAnsi="Calibri" w:cs="Arial"/>
          <w:szCs w:val="20"/>
          <w:lang w:val="sl-SI"/>
        </w:rPr>
        <w:t>ti</w:t>
      </w:r>
      <w:r w:rsidRPr="00AD42E3">
        <w:rPr>
          <w:rFonts w:ascii="Calibri" w:eastAsia="Calibri" w:hAnsi="Calibri" w:cs="Arial"/>
          <w:szCs w:val="20"/>
          <w:lang w:val="sl-SI"/>
        </w:rPr>
        <w:t xml:space="preserve"> zadostno (najmanj 25 mio </w:t>
      </w:r>
      <w:r w:rsidR="00470B3D">
        <w:rPr>
          <w:rFonts w:ascii="Calibri" w:eastAsia="Calibri" w:hAnsi="Calibri" w:cs="Arial"/>
          <w:szCs w:val="20"/>
          <w:lang w:val="sl-SI"/>
        </w:rPr>
        <w:t>eurov</w:t>
      </w:r>
      <w:r w:rsidRPr="00AD42E3">
        <w:rPr>
          <w:rFonts w:ascii="Calibri" w:eastAsia="Calibri" w:hAnsi="Calibri" w:cs="Arial"/>
          <w:szCs w:val="20"/>
          <w:lang w:val="sl-SI"/>
        </w:rPr>
        <w:t xml:space="preserve">/leto), </w:t>
      </w:r>
      <w:r w:rsidR="00150674">
        <w:rPr>
          <w:rFonts w:ascii="Calibri" w:eastAsia="Calibri" w:hAnsi="Calibri" w:cs="Arial"/>
          <w:szCs w:val="20"/>
          <w:lang w:val="sl-SI"/>
        </w:rPr>
        <w:t xml:space="preserve">stalno </w:t>
      </w:r>
      <w:r w:rsidRPr="00AD42E3">
        <w:rPr>
          <w:rFonts w:ascii="Calibri" w:eastAsia="Calibri" w:hAnsi="Calibri" w:cs="Arial"/>
          <w:szCs w:val="20"/>
          <w:lang w:val="sl-SI"/>
        </w:rPr>
        <w:t xml:space="preserve">in iz integralnega proračuna financirano izvajanje javne službe rednega vzdrževanja vodotokov, vodne infrastrukture ter vodnih in priobalnih zemljišč ter </w:t>
      </w:r>
      <w:r w:rsidR="00470B3D">
        <w:rPr>
          <w:rFonts w:ascii="Calibri" w:eastAsia="Calibri" w:hAnsi="Calibri" w:cs="Arial"/>
          <w:szCs w:val="20"/>
          <w:lang w:val="sl-SI"/>
        </w:rPr>
        <w:t xml:space="preserve">zagotoviti, </w:t>
      </w:r>
      <w:r w:rsidRPr="00AD42E3">
        <w:rPr>
          <w:rFonts w:ascii="Calibri" w:eastAsia="Calibri" w:hAnsi="Calibri" w:cs="Arial"/>
          <w:szCs w:val="20"/>
          <w:lang w:val="sl-SI"/>
        </w:rPr>
        <w:t xml:space="preserve">da se to </w:t>
      </w:r>
      <w:r w:rsidR="00150674">
        <w:rPr>
          <w:rFonts w:ascii="Calibri" w:eastAsia="Calibri" w:hAnsi="Calibri" w:cs="Arial"/>
          <w:szCs w:val="20"/>
          <w:lang w:val="sl-SI"/>
        </w:rPr>
        <w:t xml:space="preserve">kakovostno, </w:t>
      </w:r>
      <w:r w:rsidRPr="00AD42E3">
        <w:rPr>
          <w:rFonts w:ascii="Calibri" w:eastAsia="Calibri" w:hAnsi="Calibri" w:cs="Arial"/>
          <w:szCs w:val="20"/>
          <w:lang w:val="sl-SI"/>
        </w:rPr>
        <w:t xml:space="preserve">trajnostno (s čim več uporabe naravnih materialov kot sta avtohtoni kamen in les) in učinkovito tudi izvaja. </w:t>
      </w:r>
    </w:p>
    <w:p w:rsidR="0040144C" w:rsidRPr="00AD42E3" w:rsidRDefault="0040144C" w:rsidP="0074342A">
      <w:pPr>
        <w:spacing w:before="120" w:line="240" w:lineRule="atLeast"/>
        <w:ind w:right="-291"/>
        <w:jc w:val="both"/>
        <w:rPr>
          <w:rFonts w:ascii="Calibri" w:eastAsia="Calibri" w:hAnsi="Calibri" w:cs="Arial"/>
          <w:szCs w:val="20"/>
          <w:lang w:val="sl-SI"/>
        </w:rPr>
      </w:pPr>
    </w:p>
    <w:p w:rsidR="00AA66B8" w:rsidRPr="00681F4C" w:rsidRDefault="00AA66B8" w:rsidP="0074342A">
      <w:pPr>
        <w:spacing w:after="120" w:line="240" w:lineRule="atLeast"/>
        <w:ind w:right="-291"/>
        <w:rPr>
          <w:rFonts w:ascii="Calibri" w:hAnsi="Calibri" w:cs="Arial"/>
          <w:b/>
          <w:szCs w:val="20"/>
          <w:lang w:val="sl-SI"/>
        </w:rPr>
      </w:pPr>
      <w:r w:rsidRPr="00681F4C">
        <w:rPr>
          <w:rFonts w:ascii="Calibri" w:hAnsi="Calibri"/>
          <w:b/>
          <w:color w:val="00000A"/>
          <w:kern w:val="1"/>
          <w:lang w:val="sl-SI"/>
        </w:rPr>
        <w:t xml:space="preserve">Izvajanje ukrepov </w:t>
      </w:r>
      <w:r w:rsidR="00FB0F2F" w:rsidRPr="00681F4C">
        <w:rPr>
          <w:rFonts w:ascii="Calibri" w:hAnsi="Calibri"/>
          <w:b/>
          <w:color w:val="00000A"/>
          <w:kern w:val="1"/>
          <w:lang w:val="sl-SI"/>
        </w:rPr>
        <w:t>upravljanj</w:t>
      </w:r>
      <w:r w:rsidRPr="00681F4C">
        <w:rPr>
          <w:rFonts w:ascii="Calibri" w:hAnsi="Calibri"/>
          <w:b/>
          <w:color w:val="00000A"/>
          <w:kern w:val="1"/>
          <w:lang w:val="sl-SI"/>
        </w:rPr>
        <w:t>a</w:t>
      </w:r>
      <w:r w:rsidR="00FB0F2F" w:rsidRPr="00681F4C">
        <w:rPr>
          <w:rFonts w:ascii="Calibri" w:hAnsi="Calibri"/>
          <w:b/>
          <w:color w:val="00000A"/>
          <w:kern w:val="1"/>
          <w:lang w:val="sl-SI"/>
        </w:rPr>
        <w:t xml:space="preserve"> voda bo</w:t>
      </w:r>
      <w:r w:rsidRPr="00681F4C">
        <w:rPr>
          <w:rFonts w:ascii="Calibri" w:hAnsi="Calibri"/>
          <w:b/>
          <w:color w:val="00000A"/>
          <w:kern w:val="1"/>
          <w:lang w:val="sl-SI"/>
        </w:rPr>
        <w:t xml:space="preserve"> </w:t>
      </w:r>
      <w:r w:rsidRPr="00681F4C">
        <w:rPr>
          <w:rFonts w:ascii="Calibri" w:eastAsia="Calibri" w:hAnsi="Calibri" w:cs="Arial"/>
          <w:b/>
          <w:szCs w:val="20"/>
          <w:lang w:val="sl-SI"/>
        </w:rPr>
        <w:t xml:space="preserve">pripomoglo k doseganju naslednjih svetovnih ciljev trajnostnega razvoja iz Agende 2030: </w:t>
      </w:r>
    </w:p>
    <w:p w:rsidR="006B67A0" w:rsidRPr="00AD42E3" w:rsidRDefault="006B67A0" w:rsidP="0074342A">
      <w:pPr>
        <w:suppressAutoHyphens/>
        <w:spacing w:line="240" w:lineRule="atLeast"/>
        <w:ind w:right="-291"/>
        <w:rPr>
          <w:rFonts w:ascii="Calibri" w:hAnsi="Calibri"/>
          <w:color w:val="00000A"/>
          <w:kern w:val="1"/>
          <w:lang w:val="sl-SI"/>
        </w:rPr>
      </w:pPr>
    </w:p>
    <w:p w:rsidR="006B67A0" w:rsidRPr="00AD42E3" w:rsidRDefault="00FC3ECA" w:rsidP="0074342A">
      <w:pPr>
        <w:ind w:right="-291"/>
        <w:jc w:val="both"/>
        <w:rPr>
          <w:rFonts w:ascii="Calibri" w:hAnsi="Calibri"/>
          <w:sz w:val="26"/>
          <w:szCs w:val="26"/>
          <w:lang w:val="sl-SI"/>
        </w:rPr>
      </w:pPr>
      <w:r w:rsidRPr="00AD42E3">
        <w:rPr>
          <w:rFonts w:cs="Arial"/>
          <w:b/>
          <w:noProof/>
          <w:color w:val="BFBFBF"/>
          <w:sz w:val="24"/>
          <w:szCs w:val="36"/>
          <w:lang w:val="sl-SI" w:eastAsia="sl-SI"/>
        </w:rPr>
        <w:drawing>
          <wp:inline distT="0" distB="0" distL="0" distR="0">
            <wp:extent cx="541020" cy="541020"/>
            <wp:effectExtent l="0" t="0" r="0" b="0"/>
            <wp:docPr id="22" name="Slika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37"/>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r w:rsidR="00D56360" w:rsidRPr="00AD42E3">
        <w:rPr>
          <w:sz w:val="26"/>
          <w:szCs w:val="26"/>
          <w:lang w:val="sl-SI"/>
        </w:rPr>
        <w:t xml:space="preserve"> </w:t>
      </w:r>
      <w:r w:rsidR="006B67A0" w:rsidRPr="00AD42E3">
        <w:rPr>
          <w:sz w:val="26"/>
          <w:szCs w:val="26"/>
          <w:lang w:val="sl-SI"/>
        </w:rPr>
        <w:t xml:space="preserve"> </w:t>
      </w:r>
      <w:r w:rsidRPr="00AD42E3">
        <w:rPr>
          <w:noProof/>
          <w:lang w:val="sl-SI" w:eastAsia="sl-SI"/>
        </w:rPr>
        <w:drawing>
          <wp:inline distT="0" distB="0" distL="0" distR="0">
            <wp:extent cx="441960" cy="441960"/>
            <wp:effectExtent l="0" t="0" r="0" b="0"/>
            <wp:docPr id="23" name="Slika 14351" descr="Opis: csm_SDG_3_slika_62d03fb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51" descr="Opis: csm_SDG_3_slika_62d03fbd92"/>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6B67A0" w:rsidRPr="00AD42E3">
        <w:rPr>
          <w:sz w:val="26"/>
          <w:szCs w:val="26"/>
          <w:lang w:val="sl-SI"/>
        </w:rPr>
        <w:t xml:space="preserve"> </w:t>
      </w:r>
      <w:r w:rsidRPr="00AD42E3">
        <w:rPr>
          <w:noProof/>
          <w:lang w:val="sl-SI" w:eastAsia="sl-SI"/>
        </w:rPr>
        <w:drawing>
          <wp:inline distT="0" distB="0" distL="0" distR="0">
            <wp:extent cx="426720" cy="426720"/>
            <wp:effectExtent l="0" t="0" r="0" b="0"/>
            <wp:docPr id="24" name="Slika 14352" descr="Opis: csm_SDG_6_slika_434c69c1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52" descr="Opis: csm_SDG_6_slika_434c69c11d"/>
                    <pic:cNvPicPr>
                      <a:picLocks noChangeAspect="1" noChangeArrowheads="1"/>
                    </pic:cNvPicPr>
                  </pic:nvPicPr>
                  <pic:blipFill>
                    <a:blip r:embed="rId33"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6B67A0" w:rsidRPr="00AD42E3">
        <w:rPr>
          <w:sz w:val="26"/>
          <w:szCs w:val="26"/>
          <w:lang w:val="sl-SI"/>
        </w:rPr>
        <w:t xml:space="preserve"> </w:t>
      </w:r>
      <w:r w:rsidRPr="00AD42E3">
        <w:rPr>
          <w:noProof/>
          <w:lang w:val="sl-SI" w:eastAsia="sl-SI"/>
        </w:rPr>
        <w:drawing>
          <wp:inline distT="0" distB="0" distL="0" distR="0">
            <wp:extent cx="419100" cy="441960"/>
            <wp:effectExtent l="0" t="0" r="0" b="0"/>
            <wp:docPr id="25" name="Slika 14353" descr="csm_SDG_7_slika_1c6a7b7d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53" descr="csm_SDG_7_slika_1c6a7b7d7a"/>
                    <pic:cNvPicPr>
                      <a:picLocks noChangeAspect="1" noChangeArrowheads="1"/>
                    </pic:cNvPicPr>
                  </pic:nvPicPr>
                  <pic:blipFill>
                    <a:blip r:embed="rId34" cstate="screen">
                      <a:extLst>
                        <a:ext uri="{28A0092B-C50C-407E-A947-70E740481C1C}">
                          <a14:useLocalDpi xmlns:a14="http://schemas.microsoft.com/office/drawing/2010/main" val="0"/>
                        </a:ext>
                      </a:extLst>
                    </a:blip>
                    <a:srcRect/>
                    <a:stretch>
                      <a:fillRect/>
                    </a:stretch>
                  </pic:blipFill>
                  <pic:spPr bwMode="auto">
                    <a:xfrm>
                      <a:off x="0" y="0"/>
                      <a:ext cx="419100" cy="441960"/>
                    </a:xfrm>
                    <a:prstGeom prst="rect">
                      <a:avLst/>
                    </a:prstGeom>
                    <a:noFill/>
                    <a:ln>
                      <a:noFill/>
                    </a:ln>
                  </pic:spPr>
                </pic:pic>
              </a:graphicData>
            </a:graphic>
          </wp:inline>
        </w:drawing>
      </w:r>
      <w:r w:rsidR="006B67A0" w:rsidRPr="00AD42E3">
        <w:rPr>
          <w:sz w:val="26"/>
          <w:szCs w:val="26"/>
          <w:lang w:val="sl-SI"/>
        </w:rPr>
        <w:t xml:space="preserve"> </w:t>
      </w:r>
      <w:r w:rsidRPr="00AD42E3">
        <w:rPr>
          <w:noProof/>
          <w:lang w:val="sl-SI" w:eastAsia="sl-SI"/>
        </w:rPr>
        <w:drawing>
          <wp:inline distT="0" distB="0" distL="0" distR="0">
            <wp:extent cx="457200" cy="426720"/>
            <wp:effectExtent l="0" t="0" r="0" b="0"/>
            <wp:docPr id="26" name="Slika 14355" descr="Opis: csm_SDG_13_slika_211b12c7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55" descr="Opis: csm_SDG_13_slika_211b12c7b8"/>
                    <pic:cNvPicPr>
                      <a:picLocks noChangeAspect="1" noChangeArrowheads="1"/>
                    </pic:cNvPicPr>
                  </pic:nvPicPr>
                  <pic:blipFill>
                    <a:blip r:embed="rId35" cstate="screen">
                      <a:extLst>
                        <a:ext uri="{28A0092B-C50C-407E-A947-70E740481C1C}">
                          <a14:useLocalDpi xmlns:a14="http://schemas.microsoft.com/office/drawing/2010/main" val="0"/>
                        </a:ext>
                      </a:extLst>
                    </a:blip>
                    <a:srcRect/>
                    <a:stretch>
                      <a:fillRect/>
                    </a:stretch>
                  </pic:blipFill>
                  <pic:spPr bwMode="auto">
                    <a:xfrm>
                      <a:off x="0" y="0"/>
                      <a:ext cx="457200" cy="426720"/>
                    </a:xfrm>
                    <a:prstGeom prst="rect">
                      <a:avLst/>
                    </a:prstGeom>
                    <a:noFill/>
                    <a:ln>
                      <a:noFill/>
                    </a:ln>
                  </pic:spPr>
                </pic:pic>
              </a:graphicData>
            </a:graphic>
          </wp:inline>
        </w:drawing>
      </w:r>
      <w:r w:rsidR="006B67A0" w:rsidRPr="00AD42E3">
        <w:rPr>
          <w:sz w:val="26"/>
          <w:szCs w:val="26"/>
          <w:lang w:val="sl-SI"/>
        </w:rPr>
        <w:t xml:space="preserve"> </w:t>
      </w:r>
      <w:r w:rsidRPr="00AD42E3">
        <w:rPr>
          <w:noProof/>
          <w:lang w:val="sl-SI" w:eastAsia="sl-SI"/>
        </w:rPr>
        <w:drawing>
          <wp:inline distT="0" distB="0" distL="0" distR="0">
            <wp:extent cx="419100" cy="426720"/>
            <wp:effectExtent l="0" t="0" r="0" b="0"/>
            <wp:docPr id="27" name="Slika 14354" descr="csm_SDG_14_slika_9d285c2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54" descr="csm_SDG_14_slika_9d285c219a"/>
                    <pic:cNvPicPr>
                      <a:picLocks noChangeAspect="1" noChangeArrowheads="1"/>
                    </pic:cNvPicPr>
                  </pic:nvPicPr>
                  <pic:blipFill>
                    <a:blip r:embed="rId36" cstate="screen">
                      <a:extLst>
                        <a:ext uri="{28A0092B-C50C-407E-A947-70E740481C1C}">
                          <a14:useLocalDpi xmlns:a14="http://schemas.microsoft.com/office/drawing/2010/main" val="0"/>
                        </a:ext>
                      </a:extLst>
                    </a:blip>
                    <a:srcRect/>
                    <a:stretch>
                      <a:fillRect/>
                    </a:stretch>
                  </pic:blipFill>
                  <pic:spPr bwMode="auto">
                    <a:xfrm>
                      <a:off x="0" y="0"/>
                      <a:ext cx="419100" cy="426720"/>
                    </a:xfrm>
                    <a:prstGeom prst="rect">
                      <a:avLst/>
                    </a:prstGeom>
                    <a:noFill/>
                    <a:ln>
                      <a:noFill/>
                    </a:ln>
                  </pic:spPr>
                </pic:pic>
              </a:graphicData>
            </a:graphic>
          </wp:inline>
        </w:drawing>
      </w:r>
    </w:p>
    <w:p w:rsidR="00486846" w:rsidRPr="00AD42E3" w:rsidRDefault="00486846" w:rsidP="0074342A">
      <w:pPr>
        <w:spacing w:line="240" w:lineRule="atLeast"/>
        <w:ind w:right="-291"/>
        <w:rPr>
          <w:rFonts w:ascii="Calibri" w:eastAsia="Calibri" w:hAnsi="Calibri" w:cs="Arial"/>
          <w:szCs w:val="20"/>
          <w:lang w:val="sl-SI"/>
        </w:rPr>
      </w:pPr>
    </w:p>
    <w:p w:rsidR="008F12DF" w:rsidRPr="005D3EAB" w:rsidRDefault="00A1003E" w:rsidP="003E1CD8">
      <w:pPr>
        <w:spacing w:line="240" w:lineRule="atLeast"/>
        <w:ind w:left="284" w:right="-291" w:hanging="284"/>
        <w:jc w:val="both"/>
        <w:rPr>
          <w:rFonts w:ascii="Calibri" w:hAnsi="Calibri" w:cs="Arial"/>
          <w:b/>
          <w:sz w:val="32"/>
          <w:szCs w:val="32"/>
          <w:lang w:val="sl-SI"/>
        </w:rPr>
      </w:pPr>
      <w:r w:rsidRPr="00AD42E3">
        <w:rPr>
          <w:rFonts w:ascii="Calibri" w:hAnsi="Calibri" w:cs="Arial"/>
          <w:b/>
          <w:color w:val="0070C0"/>
          <w:sz w:val="24"/>
          <w:u w:val="single"/>
          <w:lang w:val="sl-SI"/>
        </w:rPr>
        <w:br w:type="column"/>
      </w:r>
      <w:r w:rsidR="005D3EAB" w:rsidRPr="005D3EAB">
        <w:rPr>
          <w:rFonts w:ascii="Calibri" w:hAnsi="Calibri" w:cs="Arial"/>
          <w:b/>
          <w:sz w:val="32"/>
          <w:szCs w:val="32"/>
          <w:lang w:val="sl-SI"/>
        </w:rPr>
        <w:lastRenderedPageBreak/>
        <w:t>6</w:t>
      </w:r>
      <w:r w:rsidR="003E1CD8">
        <w:rPr>
          <w:rFonts w:ascii="Calibri" w:hAnsi="Calibri" w:cs="Arial"/>
          <w:b/>
          <w:sz w:val="32"/>
          <w:szCs w:val="32"/>
          <w:lang w:val="sl-SI"/>
        </w:rPr>
        <w:tab/>
      </w:r>
      <w:r w:rsidR="001F4CD3" w:rsidRPr="005D3EAB">
        <w:rPr>
          <w:rFonts w:ascii="Calibri" w:hAnsi="Calibri" w:cs="Arial"/>
          <w:b/>
          <w:sz w:val="32"/>
          <w:szCs w:val="32"/>
          <w:lang w:val="sl-SI"/>
        </w:rPr>
        <w:t>NIZKOOGLJIČNA DRUŽBA, KI UČINKOVITO RAVNA Z VIRI, PREPREČUJE ODPADKE IN UČINKOVITO RAVNA Z NASTALIMI ODPADKI</w:t>
      </w:r>
    </w:p>
    <w:p w:rsidR="0010758B" w:rsidRPr="00AD42E3" w:rsidRDefault="005A62C0" w:rsidP="0074342A">
      <w:pPr>
        <w:tabs>
          <w:tab w:val="left" w:pos="567"/>
        </w:tabs>
        <w:autoSpaceDN w:val="0"/>
        <w:spacing w:before="240" w:line="240" w:lineRule="auto"/>
        <w:ind w:right="-289"/>
        <w:textAlignment w:val="baseline"/>
        <w:rPr>
          <w:rFonts w:ascii="Calibri" w:hAnsi="Calibri"/>
          <w:b/>
          <w:sz w:val="26"/>
          <w:szCs w:val="26"/>
          <w:lang w:val="sl-SI"/>
        </w:rPr>
      </w:pPr>
      <w:bookmarkStart w:id="1" w:name="OLE_LINK1"/>
      <w:r>
        <w:rPr>
          <w:rFonts w:ascii="Calibri" w:hAnsi="Calibri"/>
          <w:b/>
          <w:sz w:val="26"/>
          <w:szCs w:val="26"/>
          <w:lang w:val="sl-SI"/>
        </w:rPr>
        <w:t xml:space="preserve">Stanje in izzivi </w:t>
      </w:r>
      <w:r w:rsidR="0010758B" w:rsidRPr="00AD42E3">
        <w:rPr>
          <w:rFonts w:ascii="Calibri" w:hAnsi="Calibri"/>
          <w:b/>
          <w:sz w:val="26"/>
          <w:szCs w:val="26"/>
          <w:lang w:val="sl-SI"/>
        </w:rPr>
        <w:t xml:space="preserve"> </w:t>
      </w:r>
    </w:p>
    <w:p w:rsidR="007C4626" w:rsidRPr="005A62C0" w:rsidRDefault="007C4626" w:rsidP="0074342A">
      <w:pPr>
        <w:tabs>
          <w:tab w:val="left" w:pos="6946"/>
        </w:tabs>
        <w:autoSpaceDN w:val="0"/>
        <w:spacing w:before="120" w:line="240" w:lineRule="atLeast"/>
        <w:ind w:right="-289"/>
        <w:jc w:val="both"/>
        <w:textAlignment w:val="baseline"/>
        <w:rPr>
          <w:rFonts w:ascii="Calibri" w:hAnsi="Calibri"/>
          <w:b/>
          <w:sz w:val="22"/>
          <w:szCs w:val="22"/>
          <w:lang w:val="sl-SI"/>
        </w:rPr>
      </w:pPr>
      <w:r w:rsidRPr="005A62C0">
        <w:rPr>
          <w:rFonts w:ascii="Calibri" w:hAnsi="Calibri"/>
          <w:b/>
          <w:sz w:val="22"/>
          <w:szCs w:val="22"/>
          <w:lang w:val="sl-SI"/>
        </w:rPr>
        <w:t>Stanje in izzivi glede zmanjševanja emisij TGP</w:t>
      </w:r>
    </w:p>
    <w:p w:rsidR="007C4626" w:rsidRPr="00AD42E3" w:rsidRDefault="007C4626" w:rsidP="0074342A">
      <w:pPr>
        <w:tabs>
          <w:tab w:val="left" w:pos="6946"/>
        </w:tabs>
        <w:autoSpaceDN w:val="0"/>
        <w:spacing w:before="120" w:line="240" w:lineRule="atLeast"/>
        <w:ind w:right="-291"/>
        <w:jc w:val="both"/>
        <w:textAlignment w:val="baseline"/>
        <w:rPr>
          <w:rFonts w:ascii="Calibri" w:hAnsi="Calibri"/>
          <w:szCs w:val="20"/>
          <w:lang w:val="sl-SI"/>
        </w:rPr>
      </w:pPr>
      <w:r w:rsidRPr="00AD42E3">
        <w:rPr>
          <w:rFonts w:ascii="Calibri" w:hAnsi="Calibri"/>
          <w:szCs w:val="20"/>
          <w:lang w:val="sl-SI"/>
        </w:rPr>
        <w:t>Nizkooglična družba je družba z nizkimi emisijami TGP</w:t>
      </w:r>
      <w:r w:rsidR="00CA46CA" w:rsidRPr="00AD42E3">
        <w:rPr>
          <w:rFonts w:ascii="Calibri" w:hAnsi="Calibri"/>
          <w:szCs w:val="20"/>
          <w:lang w:val="sl-SI"/>
        </w:rPr>
        <w:t>. V Sloveniji prizadevanja za zmanjševanje emisij TGP potekajo v skladu z Operativnim programom zmanjš</w:t>
      </w:r>
      <w:r w:rsidR="00C77C6E" w:rsidRPr="00AD42E3">
        <w:rPr>
          <w:rFonts w:ascii="Calibri" w:hAnsi="Calibri"/>
          <w:szCs w:val="20"/>
          <w:lang w:val="sl-SI"/>
        </w:rPr>
        <w:t>anja</w:t>
      </w:r>
      <w:r w:rsidR="00CA46CA" w:rsidRPr="00AD42E3">
        <w:rPr>
          <w:rFonts w:ascii="Calibri" w:hAnsi="Calibri"/>
          <w:szCs w:val="20"/>
          <w:lang w:val="sl-SI"/>
        </w:rPr>
        <w:t xml:space="preserve"> emisij toplogrednih plinov do leta 2020 (</w:t>
      </w:r>
      <w:r w:rsidR="00D512F1" w:rsidRPr="00AD42E3">
        <w:rPr>
          <w:rFonts w:ascii="Calibri" w:hAnsi="Calibri"/>
          <w:szCs w:val="20"/>
          <w:lang w:val="sl-SI"/>
        </w:rPr>
        <w:t>v nadalj</w:t>
      </w:r>
      <w:r w:rsidR="0052695F">
        <w:rPr>
          <w:rFonts w:ascii="Calibri" w:hAnsi="Calibri"/>
          <w:szCs w:val="20"/>
          <w:lang w:val="sl-SI"/>
        </w:rPr>
        <w:t>njem besedilu</w:t>
      </w:r>
      <w:r w:rsidR="005336A5">
        <w:rPr>
          <w:rFonts w:ascii="Calibri" w:hAnsi="Calibri"/>
          <w:szCs w:val="20"/>
          <w:lang w:val="sl-SI"/>
        </w:rPr>
        <w:t xml:space="preserve">: </w:t>
      </w:r>
      <w:r w:rsidR="00CA46CA" w:rsidRPr="00AD42E3">
        <w:rPr>
          <w:rFonts w:ascii="Calibri" w:hAnsi="Calibri"/>
          <w:szCs w:val="20"/>
          <w:lang w:val="sl-SI"/>
        </w:rPr>
        <w:t>OP TGP 2020)</w:t>
      </w:r>
      <w:r w:rsidR="00C60598" w:rsidRPr="00AD42E3">
        <w:rPr>
          <w:rFonts w:ascii="Calibri" w:hAnsi="Calibri"/>
          <w:szCs w:val="20"/>
          <w:lang w:val="sl-SI"/>
        </w:rPr>
        <w:t>.</w:t>
      </w:r>
      <w:r w:rsidR="005336A5">
        <w:rPr>
          <w:rFonts w:ascii="Calibri" w:hAnsi="Calibri"/>
          <w:szCs w:val="20"/>
          <w:lang w:val="sl-SI"/>
        </w:rPr>
        <w:t xml:space="preserve"> </w:t>
      </w:r>
      <w:r w:rsidRPr="00AD42E3">
        <w:rPr>
          <w:rFonts w:ascii="Calibri" w:hAnsi="Calibri"/>
          <w:szCs w:val="20"/>
          <w:lang w:val="sl-SI"/>
        </w:rPr>
        <w:t xml:space="preserve">Končni cilj </w:t>
      </w:r>
      <w:r w:rsidR="00CA46CA" w:rsidRPr="00AD42E3">
        <w:rPr>
          <w:rFonts w:ascii="Calibri" w:hAnsi="Calibri"/>
          <w:szCs w:val="20"/>
          <w:lang w:val="sl-SI"/>
        </w:rPr>
        <w:t xml:space="preserve">glede emisij TGP </w:t>
      </w:r>
      <w:r w:rsidRPr="00AD42E3">
        <w:rPr>
          <w:rFonts w:ascii="Calibri" w:hAnsi="Calibri"/>
          <w:szCs w:val="20"/>
          <w:lang w:val="sl-SI"/>
        </w:rPr>
        <w:t>pa je t</w:t>
      </w:r>
      <w:r w:rsidR="00A53E7E" w:rsidRPr="00AD42E3">
        <w:rPr>
          <w:rFonts w:ascii="Calibri" w:hAnsi="Calibri"/>
          <w:szCs w:val="20"/>
          <w:lang w:val="sl-SI"/>
        </w:rPr>
        <w:t>ako</w:t>
      </w:r>
      <w:r w:rsidRPr="00AD42E3">
        <w:rPr>
          <w:rFonts w:ascii="Calibri" w:hAnsi="Calibri"/>
          <w:szCs w:val="20"/>
          <w:lang w:val="sl-SI"/>
        </w:rPr>
        <w:t xml:space="preserve"> i</w:t>
      </w:r>
      <w:r w:rsidR="00603747">
        <w:rPr>
          <w:rFonts w:ascii="Calibri" w:hAnsi="Calibri"/>
          <w:szCs w:val="20"/>
          <w:lang w:val="sl-SI"/>
        </w:rPr>
        <w:t>menovana</w:t>
      </w:r>
      <w:r w:rsidRPr="00AD42E3">
        <w:rPr>
          <w:rFonts w:ascii="Calibri" w:hAnsi="Calibri"/>
          <w:szCs w:val="20"/>
          <w:lang w:val="sl-SI"/>
        </w:rPr>
        <w:t xml:space="preserve"> ogljično nevtralna družba, torej družba z ničelnimi </w:t>
      </w:r>
      <w:r w:rsidR="00CA46CA" w:rsidRPr="00AD42E3">
        <w:rPr>
          <w:rFonts w:ascii="Calibri" w:hAnsi="Calibri"/>
          <w:szCs w:val="20"/>
          <w:lang w:val="sl-SI"/>
        </w:rPr>
        <w:t xml:space="preserve">neto emisijami </w:t>
      </w:r>
      <w:r w:rsidRPr="00AD42E3">
        <w:rPr>
          <w:rFonts w:ascii="Calibri" w:hAnsi="Calibri"/>
          <w:szCs w:val="20"/>
          <w:lang w:val="sl-SI"/>
        </w:rPr>
        <w:t xml:space="preserve">TGP. </w:t>
      </w:r>
    </w:p>
    <w:p w:rsidR="007C4626" w:rsidRPr="00AD42E3" w:rsidRDefault="007C4626" w:rsidP="0074342A">
      <w:pPr>
        <w:tabs>
          <w:tab w:val="left" w:pos="6946"/>
        </w:tabs>
        <w:autoSpaceDN w:val="0"/>
        <w:spacing w:before="120" w:line="240" w:lineRule="atLeast"/>
        <w:ind w:right="-291"/>
        <w:jc w:val="both"/>
        <w:textAlignment w:val="baseline"/>
        <w:rPr>
          <w:rFonts w:ascii="Calibri" w:hAnsi="Calibri"/>
          <w:szCs w:val="20"/>
          <w:lang w:val="sl-SI"/>
        </w:rPr>
      </w:pPr>
      <w:r w:rsidRPr="00AD42E3">
        <w:rPr>
          <w:rFonts w:ascii="Calibri" w:hAnsi="Calibri"/>
          <w:szCs w:val="20"/>
          <w:lang w:val="sl-SI"/>
        </w:rPr>
        <w:t xml:space="preserve">Ukrepi </w:t>
      </w:r>
      <w:r w:rsidR="00CA46CA" w:rsidRPr="00AD42E3">
        <w:rPr>
          <w:rFonts w:ascii="Calibri" w:hAnsi="Calibri"/>
          <w:szCs w:val="20"/>
          <w:lang w:val="sl-SI"/>
        </w:rPr>
        <w:t>OP TGP 2020</w:t>
      </w:r>
      <w:r w:rsidRPr="00AD42E3">
        <w:rPr>
          <w:rFonts w:ascii="Calibri" w:hAnsi="Calibri"/>
          <w:szCs w:val="20"/>
          <w:lang w:val="sl-SI"/>
        </w:rPr>
        <w:t xml:space="preserve"> </w:t>
      </w:r>
      <w:r w:rsidR="00A53E7E" w:rsidRPr="00AD42E3">
        <w:rPr>
          <w:rFonts w:ascii="Calibri" w:hAnsi="Calibri"/>
          <w:szCs w:val="20"/>
          <w:lang w:val="sl-SI"/>
        </w:rPr>
        <w:t xml:space="preserve">upoštevajo </w:t>
      </w:r>
      <w:r w:rsidRPr="00AD42E3">
        <w:rPr>
          <w:rFonts w:ascii="Calibri" w:hAnsi="Calibri"/>
          <w:szCs w:val="20"/>
          <w:lang w:val="sl-SI"/>
        </w:rPr>
        <w:t>pravno zavezujoča cilja za ne-ETS</w:t>
      </w:r>
      <w:r w:rsidR="00A53E7E" w:rsidRPr="00AD42E3">
        <w:rPr>
          <w:rFonts w:ascii="Calibri" w:hAnsi="Calibri"/>
          <w:szCs w:val="20"/>
          <w:lang w:val="sl-SI"/>
        </w:rPr>
        <w:t>-</w:t>
      </w:r>
      <w:r w:rsidRPr="00AD42E3">
        <w:rPr>
          <w:rFonts w:ascii="Calibri" w:hAnsi="Calibri"/>
          <w:szCs w:val="20"/>
          <w:lang w:val="sl-SI"/>
        </w:rPr>
        <w:t xml:space="preserve">sektorje v Sloveniji: </w:t>
      </w:r>
    </w:p>
    <w:p w:rsidR="00260CF4" w:rsidRPr="0052695F" w:rsidRDefault="007C4626" w:rsidP="009A3025">
      <w:pPr>
        <w:pStyle w:val="ListParagraph"/>
        <w:numPr>
          <w:ilvl w:val="0"/>
          <w:numId w:val="21"/>
        </w:numPr>
        <w:tabs>
          <w:tab w:val="left" w:pos="284"/>
        </w:tabs>
        <w:autoSpaceDN w:val="0"/>
        <w:spacing w:before="20" w:line="240" w:lineRule="atLeast"/>
        <w:ind w:left="284" w:right="-289" w:hanging="284"/>
        <w:jc w:val="both"/>
        <w:textAlignment w:val="baseline"/>
        <w:rPr>
          <w:rFonts w:ascii="Calibri" w:hAnsi="Calibri"/>
          <w:szCs w:val="20"/>
          <w:lang w:val="sl-SI"/>
        </w:rPr>
      </w:pPr>
      <w:r w:rsidRPr="0052695F">
        <w:rPr>
          <w:rFonts w:ascii="Calibri" w:eastAsia="SimSun" w:hAnsi="Calibri" w:cs="Arial"/>
          <w:kern w:val="3"/>
          <w:szCs w:val="20"/>
          <w:lang w:val="sl-SI"/>
        </w:rPr>
        <w:t xml:space="preserve">emisije TGP za sektorje, ki niso vključeni v trgovanje z emisijami TGP (ne-ETS), </w:t>
      </w:r>
      <w:r w:rsidR="00B153E2" w:rsidRPr="0052695F">
        <w:rPr>
          <w:rFonts w:ascii="Calibri" w:eastAsia="SimSun" w:hAnsi="Calibri" w:cs="Arial"/>
          <w:kern w:val="3"/>
          <w:szCs w:val="20"/>
          <w:lang w:val="sl-SI"/>
        </w:rPr>
        <w:t xml:space="preserve">se </w:t>
      </w:r>
      <w:r w:rsidRPr="0052695F">
        <w:rPr>
          <w:rFonts w:ascii="Calibri" w:eastAsia="SimSun" w:hAnsi="Calibri" w:cs="Arial"/>
          <w:kern w:val="3"/>
          <w:szCs w:val="20"/>
          <w:lang w:val="sl-SI"/>
        </w:rPr>
        <w:t>v letu 2020 ne bodo povečale za več kakor 4 % glede na leto 2005,</w:t>
      </w:r>
    </w:p>
    <w:p w:rsidR="007C4626" w:rsidRPr="0052695F" w:rsidRDefault="007C4626" w:rsidP="009A3025">
      <w:pPr>
        <w:pStyle w:val="ListParagraph"/>
        <w:numPr>
          <w:ilvl w:val="0"/>
          <w:numId w:val="21"/>
        </w:numPr>
        <w:tabs>
          <w:tab w:val="left" w:pos="284"/>
        </w:tabs>
        <w:autoSpaceDN w:val="0"/>
        <w:spacing w:before="20" w:line="240" w:lineRule="atLeast"/>
        <w:ind w:left="284" w:right="-289" w:hanging="284"/>
        <w:jc w:val="both"/>
        <w:textAlignment w:val="baseline"/>
        <w:rPr>
          <w:rFonts w:ascii="Calibri" w:hAnsi="Calibri"/>
          <w:szCs w:val="20"/>
          <w:lang w:val="sl-SI"/>
        </w:rPr>
      </w:pPr>
      <w:r w:rsidRPr="0052695F">
        <w:rPr>
          <w:rFonts w:ascii="Calibri" w:eastAsia="SimSun" w:hAnsi="Calibri" w:cs="Arial"/>
          <w:kern w:val="3"/>
          <w:szCs w:val="20"/>
          <w:lang w:val="sl-SI"/>
        </w:rPr>
        <w:t>letne emisije TGP iz ne-ETS</w:t>
      </w:r>
      <w:r w:rsidR="00A53E7E" w:rsidRPr="0052695F">
        <w:rPr>
          <w:rFonts w:ascii="Calibri" w:eastAsia="SimSun" w:hAnsi="Calibri" w:cs="Arial"/>
          <w:kern w:val="3"/>
          <w:szCs w:val="20"/>
          <w:lang w:val="sl-SI"/>
        </w:rPr>
        <w:t>-</w:t>
      </w:r>
      <w:r w:rsidRPr="0052695F">
        <w:rPr>
          <w:rFonts w:ascii="Calibri" w:eastAsia="SimSun" w:hAnsi="Calibri" w:cs="Arial"/>
          <w:kern w:val="3"/>
          <w:szCs w:val="20"/>
          <w:lang w:val="sl-SI"/>
        </w:rPr>
        <w:t xml:space="preserve">sektorjev v obdobju 2013−2020 ne bodo presegale vrednosti linearne trajektorije do ciljne vrednosti v letu 2020. </w:t>
      </w:r>
    </w:p>
    <w:p w:rsidR="005336A5" w:rsidRDefault="007C4626" w:rsidP="0074342A">
      <w:pPr>
        <w:spacing w:before="120" w:line="240" w:lineRule="atLeast"/>
        <w:ind w:right="-291"/>
        <w:jc w:val="both"/>
        <w:rPr>
          <w:rFonts w:ascii="Calibri" w:hAnsi="Calibri"/>
          <w:szCs w:val="20"/>
          <w:lang w:val="sl-SI"/>
        </w:rPr>
      </w:pPr>
      <w:r w:rsidRPr="00AD42E3">
        <w:rPr>
          <w:rFonts w:ascii="Calibri" w:hAnsi="Calibri"/>
          <w:szCs w:val="20"/>
          <w:lang w:val="sl-SI"/>
        </w:rPr>
        <w:t xml:space="preserve">V OP TGP 2020 so ukrepi usmerjeni k doseganju večjih razvojnih učinkov vloženih javnofinančnih sredstev </w:t>
      </w:r>
      <w:r w:rsidR="00A53E7E" w:rsidRPr="00AD42E3">
        <w:rPr>
          <w:rFonts w:ascii="Calibri" w:hAnsi="Calibri"/>
          <w:szCs w:val="20"/>
          <w:lang w:val="sl-SI"/>
        </w:rPr>
        <w:t xml:space="preserve">ter </w:t>
      </w:r>
      <w:r w:rsidRPr="00AD42E3">
        <w:rPr>
          <w:rFonts w:ascii="Calibri" w:hAnsi="Calibri"/>
          <w:szCs w:val="20"/>
          <w:lang w:val="sl-SI"/>
        </w:rPr>
        <w:t>k izboljšanju stroškovne učinkovitosti izvajanja ukrepov</w:t>
      </w:r>
      <w:r w:rsidR="00031EE0" w:rsidRPr="00AD42E3">
        <w:rPr>
          <w:rFonts w:ascii="Calibri" w:hAnsi="Calibri"/>
          <w:szCs w:val="20"/>
          <w:lang w:val="sl-SI"/>
        </w:rPr>
        <w:t xml:space="preserve"> in se</w:t>
      </w:r>
      <w:r w:rsidR="005336A5">
        <w:rPr>
          <w:rFonts w:ascii="Calibri" w:hAnsi="Calibri"/>
          <w:szCs w:val="20"/>
          <w:lang w:val="sl-SI"/>
        </w:rPr>
        <w:t xml:space="preserve"> zato ta program </w:t>
      </w:r>
      <w:r w:rsidRPr="00AD42E3">
        <w:rPr>
          <w:rFonts w:ascii="Calibri" w:hAnsi="Calibri"/>
          <w:szCs w:val="20"/>
          <w:lang w:val="sl-SI"/>
        </w:rPr>
        <w:t xml:space="preserve">osredotoča na ukrepe na področjih </w:t>
      </w:r>
      <w:r w:rsidR="008C1FDC" w:rsidRPr="00AD42E3">
        <w:rPr>
          <w:rFonts w:ascii="Calibri" w:hAnsi="Calibri"/>
          <w:szCs w:val="20"/>
          <w:lang w:val="sl-SI"/>
        </w:rPr>
        <w:t>oziroma</w:t>
      </w:r>
      <w:r w:rsidRPr="00AD42E3">
        <w:rPr>
          <w:rFonts w:ascii="Calibri" w:hAnsi="Calibri"/>
          <w:szCs w:val="20"/>
          <w:lang w:val="sl-SI"/>
        </w:rPr>
        <w:t xml:space="preserve"> sektorjih z največjimi deleži emisij </w:t>
      </w:r>
      <w:r w:rsidR="00C77C6E" w:rsidRPr="00AD42E3">
        <w:rPr>
          <w:rFonts w:ascii="Calibri" w:hAnsi="Calibri"/>
          <w:szCs w:val="20"/>
          <w:lang w:val="sl-SI"/>
        </w:rPr>
        <w:t>TGP</w:t>
      </w:r>
      <w:r w:rsidRPr="00AD42E3">
        <w:rPr>
          <w:rFonts w:ascii="Calibri" w:hAnsi="Calibri"/>
          <w:szCs w:val="20"/>
          <w:lang w:val="sl-SI"/>
        </w:rPr>
        <w:t xml:space="preserve">: energetska sanacija stavb, promet, kmetijstvo in ravnanje z odpadki. Hkrati OP TGP 2020 določa indikativne sektorske cilje do 2020. </w:t>
      </w:r>
    </w:p>
    <w:p w:rsidR="00C77C6E" w:rsidRPr="00AD42E3" w:rsidRDefault="00816746" w:rsidP="0074342A">
      <w:pPr>
        <w:spacing w:before="120" w:line="240" w:lineRule="atLeast"/>
        <w:ind w:right="-291"/>
        <w:jc w:val="both"/>
        <w:rPr>
          <w:rFonts w:ascii="Calibri" w:hAnsi="Calibri" w:cs="Arial"/>
          <w:szCs w:val="20"/>
          <w:lang w:val="sl-SI"/>
        </w:rPr>
      </w:pPr>
      <w:r>
        <w:rPr>
          <w:rFonts w:ascii="Calibri" w:hAnsi="Calibri" w:cs="Arial"/>
          <w:szCs w:val="20"/>
          <w:lang w:val="sl-SI"/>
        </w:rPr>
        <w:t>P</w:t>
      </w:r>
      <w:r w:rsidR="00C77C6E" w:rsidRPr="00AD42E3">
        <w:rPr>
          <w:rFonts w:ascii="Calibri" w:hAnsi="Calibri" w:cs="Arial"/>
          <w:szCs w:val="20"/>
          <w:lang w:val="sl-SI"/>
        </w:rPr>
        <w:t>oročila o spremljanju izvajanja OP TGP 2020 kažejo, da Republika Slovenija letne cilje na področju emisij TGP v ne-ETS sektorjih dosega in zaenkrat znatno presega. Po dveh letih naraščanja emisij TGP iz ne-ETS sektorjev so se emisije leta 2017 ponovno zmanjšale</w:t>
      </w:r>
      <w:r w:rsidR="00603747">
        <w:rPr>
          <w:rFonts w:ascii="Calibri" w:hAnsi="Calibri" w:cs="Arial"/>
          <w:szCs w:val="20"/>
          <w:lang w:val="sl-SI"/>
        </w:rPr>
        <w:t xml:space="preserve"> (</w:t>
      </w:r>
      <w:r w:rsidR="00C77C6E" w:rsidRPr="00AD42E3">
        <w:rPr>
          <w:rFonts w:ascii="Calibri" w:hAnsi="Calibri" w:cs="Arial"/>
          <w:szCs w:val="20"/>
          <w:lang w:val="sl-SI"/>
        </w:rPr>
        <w:t>2,8 % zmanjšanje glede na predhodno leto) in so bile za 10,8 % nižje od letnega cilja</w:t>
      </w:r>
      <w:r w:rsidR="008B7D34">
        <w:rPr>
          <w:rFonts w:ascii="Calibri" w:hAnsi="Calibri" w:cs="Arial"/>
          <w:szCs w:val="20"/>
          <w:lang w:val="sl-SI"/>
        </w:rPr>
        <w:t>,</w:t>
      </w:r>
      <w:r w:rsidR="00C77C6E" w:rsidRPr="00AD42E3">
        <w:rPr>
          <w:rFonts w:ascii="Calibri" w:hAnsi="Calibri" w:cs="Arial"/>
          <w:szCs w:val="20"/>
          <w:lang w:val="sl-SI"/>
        </w:rPr>
        <w:t xml:space="preserve"> določenega z EU predp</w:t>
      </w:r>
      <w:r w:rsidR="00603747">
        <w:rPr>
          <w:rFonts w:ascii="Calibri" w:hAnsi="Calibri" w:cs="Arial"/>
          <w:szCs w:val="20"/>
          <w:lang w:val="sl-SI"/>
        </w:rPr>
        <w:t>i</w:t>
      </w:r>
      <w:r w:rsidR="00C77C6E" w:rsidRPr="00AD42E3">
        <w:rPr>
          <w:rFonts w:ascii="Calibri" w:hAnsi="Calibri" w:cs="Arial"/>
          <w:szCs w:val="20"/>
          <w:lang w:val="sl-SI"/>
        </w:rPr>
        <w:t xml:space="preserve">som. Projekcije kažejo, da bo Slovenija dosegla cilje do leta 2020, določene </w:t>
      </w:r>
      <w:r w:rsidR="00603747">
        <w:rPr>
          <w:rFonts w:ascii="Calibri" w:hAnsi="Calibri" w:cs="Arial"/>
          <w:szCs w:val="20"/>
          <w:lang w:val="sl-SI"/>
        </w:rPr>
        <w:t xml:space="preserve">z EU predpisom, </w:t>
      </w:r>
      <w:r w:rsidR="00C77C6E" w:rsidRPr="00AD42E3">
        <w:rPr>
          <w:rFonts w:ascii="Calibri" w:hAnsi="Calibri" w:cs="Arial"/>
          <w:szCs w:val="20"/>
          <w:lang w:val="sl-SI"/>
        </w:rPr>
        <w:t xml:space="preserve">vendar ob tem ostaja negotovo doseganje indikativnih sektorskih ciljev iz OP TGP 2020. </w:t>
      </w:r>
    </w:p>
    <w:p w:rsidR="007C4626" w:rsidRPr="00AD42E3" w:rsidRDefault="007C4626" w:rsidP="0074342A">
      <w:pPr>
        <w:autoSpaceDE w:val="0"/>
        <w:autoSpaceDN w:val="0"/>
        <w:adjustRightInd w:val="0"/>
        <w:spacing w:before="120" w:line="240" w:lineRule="atLeast"/>
        <w:ind w:right="-291"/>
        <w:jc w:val="both"/>
        <w:rPr>
          <w:rFonts w:ascii="Calibri" w:hAnsi="Calibri"/>
          <w:szCs w:val="20"/>
          <w:lang w:val="sl-SI"/>
        </w:rPr>
      </w:pPr>
      <w:r w:rsidRPr="00AD42E3">
        <w:rPr>
          <w:rFonts w:ascii="Calibri" w:hAnsi="Calibri"/>
          <w:szCs w:val="20"/>
          <w:lang w:val="sl-SI"/>
        </w:rPr>
        <w:t>Čeprav daje ocena doseganja ciljev dokaj spodbudno sliko gibanja emisij, je treb</w:t>
      </w:r>
      <w:r w:rsidR="008E2A5D" w:rsidRPr="00AD42E3">
        <w:rPr>
          <w:rFonts w:ascii="Calibri" w:hAnsi="Calibri"/>
          <w:szCs w:val="20"/>
          <w:lang w:val="sl-SI"/>
        </w:rPr>
        <w:t>a</w:t>
      </w:r>
      <w:r w:rsidRPr="00AD42E3">
        <w:rPr>
          <w:rFonts w:ascii="Calibri" w:hAnsi="Calibri"/>
          <w:szCs w:val="20"/>
          <w:lang w:val="sl-SI"/>
        </w:rPr>
        <w:t xml:space="preserve"> upoštevati, da OP TGP 2020 </w:t>
      </w:r>
      <w:r w:rsidR="008E2A5D" w:rsidRPr="00AD42E3">
        <w:rPr>
          <w:rFonts w:ascii="Calibri" w:hAnsi="Calibri"/>
          <w:szCs w:val="20"/>
          <w:lang w:val="sl-SI"/>
        </w:rPr>
        <w:t xml:space="preserve">zajema </w:t>
      </w:r>
      <w:r w:rsidRPr="00AD42E3">
        <w:rPr>
          <w:rFonts w:ascii="Calibri" w:hAnsi="Calibri"/>
          <w:szCs w:val="20"/>
          <w:lang w:val="sl-SI"/>
        </w:rPr>
        <w:t xml:space="preserve">tudi večino ukrepov za doseganje </w:t>
      </w:r>
      <w:r w:rsidR="008E2A5D" w:rsidRPr="00AD42E3">
        <w:rPr>
          <w:rFonts w:ascii="Calibri" w:hAnsi="Calibri"/>
          <w:szCs w:val="20"/>
          <w:lang w:val="sl-SI"/>
        </w:rPr>
        <w:t xml:space="preserve">državnih </w:t>
      </w:r>
      <w:r w:rsidRPr="00AD42E3">
        <w:rPr>
          <w:rFonts w:ascii="Calibri" w:hAnsi="Calibri"/>
          <w:szCs w:val="20"/>
          <w:lang w:val="sl-SI"/>
        </w:rPr>
        <w:t xml:space="preserve">ciljev v letu 2020 na področjih energetske učinkovitosti in obnovljivih virov energije. </w:t>
      </w:r>
      <w:r w:rsidR="00C77C6E" w:rsidRPr="00AD42E3">
        <w:rPr>
          <w:rFonts w:ascii="Calibri" w:hAnsi="Calibri"/>
          <w:szCs w:val="20"/>
          <w:lang w:val="sl-SI"/>
        </w:rPr>
        <w:t xml:space="preserve">Učinkovitost ukrepov za </w:t>
      </w:r>
      <w:r w:rsidRPr="00AD42E3">
        <w:rPr>
          <w:rFonts w:ascii="Calibri" w:hAnsi="Calibri"/>
          <w:szCs w:val="20"/>
          <w:lang w:val="sl-SI"/>
        </w:rPr>
        <w:t xml:space="preserve">zmanjševanje emisij TGP </w:t>
      </w:r>
      <w:r w:rsidR="00FA4197">
        <w:rPr>
          <w:rFonts w:ascii="Calibri" w:hAnsi="Calibri"/>
          <w:szCs w:val="20"/>
          <w:lang w:val="sl-SI"/>
        </w:rPr>
        <w:t xml:space="preserve">se </w:t>
      </w:r>
      <w:r w:rsidR="00C77C6E" w:rsidRPr="00AD42E3">
        <w:rPr>
          <w:rFonts w:ascii="Calibri" w:hAnsi="Calibri"/>
          <w:szCs w:val="20"/>
          <w:lang w:val="sl-SI"/>
        </w:rPr>
        <w:t xml:space="preserve">zato </w:t>
      </w:r>
      <w:r w:rsidRPr="00AD42E3">
        <w:rPr>
          <w:rFonts w:ascii="Calibri" w:hAnsi="Calibri"/>
          <w:szCs w:val="20"/>
          <w:lang w:val="sl-SI"/>
        </w:rPr>
        <w:t>presoja tudi s stališča doseganja navedenih ciljev. Področje energetske učinkovitosti je bilo v Sloveniji leta 201</w:t>
      </w:r>
      <w:r w:rsidR="00C77C6E" w:rsidRPr="00AD42E3">
        <w:rPr>
          <w:rFonts w:ascii="Calibri" w:hAnsi="Calibri"/>
          <w:szCs w:val="20"/>
          <w:lang w:val="sl-SI"/>
        </w:rPr>
        <w:t>7</w:t>
      </w:r>
      <w:r w:rsidRPr="00AD42E3">
        <w:rPr>
          <w:rFonts w:ascii="Calibri" w:hAnsi="Calibri"/>
          <w:szCs w:val="20"/>
          <w:lang w:val="sl-SI"/>
        </w:rPr>
        <w:t xml:space="preserve"> še v okvirih indikativnega letnega cilja, doseganje cilja v letu 2020 </w:t>
      </w:r>
      <w:r w:rsidR="00FF5FFD" w:rsidRPr="00AD42E3">
        <w:rPr>
          <w:rFonts w:ascii="Calibri" w:hAnsi="Calibri"/>
          <w:szCs w:val="20"/>
          <w:lang w:val="sl-SI"/>
        </w:rPr>
        <w:t xml:space="preserve">je </w:t>
      </w:r>
      <w:r w:rsidRPr="00AD42E3">
        <w:rPr>
          <w:rFonts w:ascii="Calibri" w:hAnsi="Calibri"/>
          <w:szCs w:val="20"/>
          <w:lang w:val="sl-SI"/>
        </w:rPr>
        <w:t>vprašljivo. Doseganje cilja za obnovljive vire energije v letu 2020 pa je na kritični poti. V letu 201</w:t>
      </w:r>
      <w:r w:rsidR="00C77C6E" w:rsidRPr="00AD42E3">
        <w:rPr>
          <w:rFonts w:ascii="Calibri" w:hAnsi="Calibri"/>
          <w:szCs w:val="20"/>
          <w:lang w:val="sl-SI"/>
        </w:rPr>
        <w:t>7</w:t>
      </w:r>
      <w:r w:rsidRPr="00AD42E3">
        <w:rPr>
          <w:rFonts w:ascii="Calibri" w:hAnsi="Calibri"/>
          <w:szCs w:val="20"/>
          <w:lang w:val="sl-SI"/>
        </w:rPr>
        <w:t xml:space="preserve"> je bil po podatkih SURS delež OVE v rabi bruto končne energije v </w:t>
      </w:r>
      <w:r w:rsidR="00603747">
        <w:rPr>
          <w:rFonts w:ascii="Calibri" w:hAnsi="Calibri"/>
          <w:szCs w:val="20"/>
          <w:lang w:val="sl-SI"/>
        </w:rPr>
        <w:t xml:space="preserve">Sloveniji </w:t>
      </w:r>
      <w:r w:rsidRPr="00AD42E3">
        <w:rPr>
          <w:rFonts w:ascii="Calibri" w:hAnsi="Calibri"/>
          <w:szCs w:val="20"/>
          <w:lang w:val="sl-SI"/>
        </w:rPr>
        <w:t>21,</w:t>
      </w:r>
      <w:r w:rsidR="00C77C6E" w:rsidRPr="00AD42E3">
        <w:rPr>
          <w:rFonts w:ascii="Calibri" w:hAnsi="Calibri"/>
          <w:szCs w:val="20"/>
          <w:lang w:val="sl-SI"/>
        </w:rPr>
        <w:t>5</w:t>
      </w:r>
      <w:r w:rsidRPr="00AD42E3">
        <w:rPr>
          <w:rFonts w:ascii="Calibri" w:hAnsi="Calibri"/>
          <w:szCs w:val="20"/>
          <w:lang w:val="sl-SI"/>
        </w:rPr>
        <w:t>-</w:t>
      </w:r>
      <w:r w:rsidR="008E2A5D" w:rsidRPr="00AD42E3">
        <w:rPr>
          <w:rFonts w:ascii="Calibri" w:hAnsi="Calibri"/>
          <w:szCs w:val="20"/>
          <w:lang w:val="sl-SI"/>
        </w:rPr>
        <w:t>%</w:t>
      </w:r>
      <w:r w:rsidRPr="00AD42E3">
        <w:rPr>
          <w:rFonts w:ascii="Calibri" w:hAnsi="Calibri"/>
          <w:szCs w:val="20"/>
          <w:lang w:val="sl-SI"/>
        </w:rPr>
        <w:t>, ciljni delež pa je 25</w:t>
      </w:r>
      <w:r w:rsidR="008E2A5D" w:rsidRPr="00AD42E3">
        <w:rPr>
          <w:rFonts w:ascii="Calibri" w:hAnsi="Calibri"/>
          <w:szCs w:val="20"/>
          <w:lang w:val="sl-SI"/>
        </w:rPr>
        <w:t>-</w:t>
      </w:r>
      <w:r w:rsidRPr="00AD42E3">
        <w:rPr>
          <w:rFonts w:ascii="Calibri" w:hAnsi="Calibri"/>
          <w:szCs w:val="20"/>
          <w:lang w:val="sl-SI"/>
        </w:rPr>
        <w:t>%.</w:t>
      </w:r>
    </w:p>
    <w:p w:rsidR="007C4626" w:rsidRPr="00AD42E3" w:rsidRDefault="007C4626" w:rsidP="0074342A">
      <w:pPr>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V zadnjih letih se je tudi izkazalo, da je </w:t>
      </w:r>
      <w:r w:rsidR="008E2A5D" w:rsidRPr="00AD42E3">
        <w:rPr>
          <w:rFonts w:ascii="Calibri" w:hAnsi="Calibri" w:cs="Arial"/>
          <w:szCs w:val="20"/>
          <w:lang w:val="sl-SI"/>
        </w:rPr>
        <w:t xml:space="preserve">vzorec sprememb </w:t>
      </w:r>
      <w:r w:rsidRPr="00AD42E3">
        <w:rPr>
          <w:rFonts w:ascii="Calibri" w:hAnsi="Calibri" w:cs="Arial"/>
          <w:szCs w:val="20"/>
          <w:lang w:val="sl-SI"/>
        </w:rPr>
        <w:t>emisij ne-ETS</w:t>
      </w:r>
      <w:r w:rsidR="008E2A5D" w:rsidRPr="00AD42E3">
        <w:rPr>
          <w:rFonts w:ascii="Calibri" w:hAnsi="Calibri" w:cs="Arial"/>
          <w:szCs w:val="20"/>
          <w:lang w:val="sl-SI"/>
        </w:rPr>
        <w:t>-</w:t>
      </w:r>
      <w:r w:rsidRPr="00AD42E3">
        <w:rPr>
          <w:rFonts w:ascii="Calibri" w:hAnsi="Calibri" w:cs="Arial"/>
          <w:szCs w:val="20"/>
          <w:lang w:val="sl-SI"/>
        </w:rPr>
        <w:t xml:space="preserve">sektorjev odvisen predvsem od </w:t>
      </w:r>
      <w:r w:rsidR="008E2A5D" w:rsidRPr="00AD42E3">
        <w:rPr>
          <w:rFonts w:ascii="Calibri" w:hAnsi="Calibri" w:cs="Arial"/>
          <w:szCs w:val="20"/>
          <w:lang w:val="sl-SI"/>
        </w:rPr>
        <w:t xml:space="preserve">spreminjanja </w:t>
      </w:r>
      <w:r w:rsidRPr="00AD42E3">
        <w:rPr>
          <w:rFonts w:ascii="Calibri" w:hAnsi="Calibri" w:cs="Arial"/>
          <w:szCs w:val="20"/>
          <w:lang w:val="sl-SI"/>
        </w:rPr>
        <w:t xml:space="preserve">emisij v sektorju promet, ki </w:t>
      </w:r>
      <w:r w:rsidR="008E2A5D" w:rsidRPr="00AD42E3">
        <w:rPr>
          <w:rFonts w:ascii="Calibri" w:hAnsi="Calibri" w:cs="Arial"/>
          <w:szCs w:val="20"/>
          <w:lang w:val="sl-SI"/>
        </w:rPr>
        <w:t xml:space="preserve">pomeni približno </w:t>
      </w:r>
      <w:r w:rsidRPr="00AD42E3">
        <w:rPr>
          <w:rFonts w:ascii="Calibri" w:hAnsi="Calibri" w:cs="Arial"/>
          <w:szCs w:val="20"/>
          <w:lang w:val="sl-SI"/>
        </w:rPr>
        <w:t>50-</w:t>
      </w:r>
      <w:r w:rsidR="008E2A5D" w:rsidRPr="00AD42E3">
        <w:rPr>
          <w:rFonts w:ascii="Calibri" w:hAnsi="Calibri" w:cs="Arial"/>
          <w:szCs w:val="20"/>
          <w:lang w:val="sl-SI"/>
        </w:rPr>
        <w:t>%</w:t>
      </w:r>
      <w:r w:rsidRPr="00AD42E3">
        <w:rPr>
          <w:rFonts w:ascii="Calibri" w:hAnsi="Calibri" w:cs="Arial"/>
          <w:szCs w:val="20"/>
          <w:lang w:val="sl-SI"/>
        </w:rPr>
        <w:t xml:space="preserve"> delež teh emisij. </w:t>
      </w:r>
    </w:p>
    <w:p w:rsidR="00C77C6E" w:rsidRPr="00AD42E3" w:rsidRDefault="00C77C6E" w:rsidP="0074342A">
      <w:pPr>
        <w:tabs>
          <w:tab w:val="left" w:pos="1168"/>
        </w:tabs>
        <w:spacing w:before="120" w:line="240" w:lineRule="atLeast"/>
        <w:ind w:right="-291"/>
        <w:jc w:val="both"/>
        <w:rPr>
          <w:rFonts w:ascii="Calibri" w:hAnsi="Calibri"/>
          <w:szCs w:val="20"/>
          <w:lang w:val="sl-SI"/>
        </w:rPr>
      </w:pPr>
      <w:r w:rsidRPr="00AD42E3">
        <w:rPr>
          <w:rFonts w:ascii="Calibri" w:hAnsi="Calibri" w:cs="Arial"/>
          <w:szCs w:val="20"/>
          <w:lang w:val="sl-SI"/>
        </w:rPr>
        <w:t xml:space="preserve">Za emisije TGP iz stavb je v zadnjem obdobju </w:t>
      </w:r>
      <w:r w:rsidR="00AA66B8" w:rsidRPr="00AD42E3">
        <w:rPr>
          <w:rFonts w:ascii="Calibri" w:hAnsi="Calibri" w:cs="Arial"/>
          <w:szCs w:val="20"/>
          <w:lang w:val="sl-SI"/>
        </w:rPr>
        <w:t xml:space="preserve">značilen različen vzorec sprememb. </w:t>
      </w:r>
      <w:r w:rsidRPr="00AD42E3">
        <w:rPr>
          <w:rFonts w:ascii="Calibri" w:hAnsi="Calibri" w:cs="Arial"/>
          <w:szCs w:val="20"/>
          <w:lang w:val="sl-SI"/>
        </w:rPr>
        <w:t xml:space="preserve">Po znatnem zmanjšanju v obdobju 2005–2014 so se emisije v letih 2015–2016 povečale in </w:t>
      </w:r>
      <w:r w:rsidRPr="00AD42E3">
        <w:rPr>
          <w:rFonts w:ascii="Calibri" w:hAnsi="Calibri"/>
          <w:szCs w:val="20"/>
          <w:lang w:val="sl-SI"/>
        </w:rPr>
        <w:t>v letu 2017  znova zmanjšale</w:t>
      </w:r>
      <w:r w:rsidR="008B7D34">
        <w:rPr>
          <w:rFonts w:ascii="Calibri" w:hAnsi="Calibri"/>
          <w:szCs w:val="20"/>
          <w:lang w:val="sl-SI"/>
        </w:rPr>
        <w:t>,</w:t>
      </w:r>
      <w:r w:rsidRPr="00AD42E3">
        <w:rPr>
          <w:rFonts w:ascii="Calibri" w:hAnsi="Calibri"/>
          <w:szCs w:val="20"/>
          <w:lang w:val="sl-SI"/>
        </w:rPr>
        <w:t xml:space="preserve"> kar za 8,2 %. Za doseganje indikativnega sektorskega cilja v letu 2020 bo treba emisije v letih 2018–2020 zmanjšati še za 7,7 odstotnih točk. </w:t>
      </w:r>
    </w:p>
    <w:p w:rsidR="007C4626" w:rsidRPr="00AD42E3" w:rsidRDefault="00E475E5" w:rsidP="0074342A">
      <w:pPr>
        <w:spacing w:before="120" w:line="240" w:lineRule="atLeast"/>
        <w:ind w:right="-291"/>
        <w:jc w:val="both"/>
        <w:rPr>
          <w:rFonts w:ascii="Calibri" w:hAnsi="Calibri"/>
          <w:szCs w:val="20"/>
          <w:lang w:val="sl-SI"/>
        </w:rPr>
      </w:pPr>
      <w:r w:rsidRPr="00AD42E3">
        <w:rPr>
          <w:rFonts w:ascii="Calibri" w:hAnsi="Calibri" w:cs="Arial"/>
          <w:szCs w:val="20"/>
          <w:lang w:val="sl-SI"/>
        </w:rPr>
        <w:t>E</w:t>
      </w:r>
      <w:r w:rsidR="007C4626" w:rsidRPr="00AD42E3">
        <w:rPr>
          <w:rFonts w:ascii="Calibri" w:hAnsi="Calibri" w:cs="Arial"/>
          <w:szCs w:val="20"/>
          <w:lang w:val="sl-SI"/>
        </w:rPr>
        <w:t>misij</w:t>
      </w:r>
      <w:r w:rsidRPr="00AD42E3">
        <w:rPr>
          <w:rFonts w:ascii="Calibri" w:hAnsi="Calibri" w:cs="Arial"/>
          <w:szCs w:val="20"/>
          <w:lang w:val="sl-SI"/>
        </w:rPr>
        <w:t>e</w:t>
      </w:r>
      <w:r w:rsidR="007C4626" w:rsidRPr="00AD42E3">
        <w:rPr>
          <w:rFonts w:ascii="Calibri" w:hAnsi="Calibri" w:cs="Arial"/>
          <w:szCs w:val="20"/>
          <w:lang w:val="sl-SI"/>
        </w:rPr>
        <w:t xml:space="preserve"> TGP iz prometa </w:t>
      </w:r>
      <w:r w:rsidR="007C4626" w:rsidRPr="00AD42E3">
        <w:rPr>
          <w:rFonts w:ascii="Calibri" w:hAnsi="Calibri"/>
          <w:szCs w:val="20"/>
          <w:lang w:val="sl-SI"/>
        </w:rPr>
        <w:t xml:space="preserve">so se </w:t>
      </w:r>
      <w:r w:rsidR="00C77C6E" w:rsidRPr="00AD42E3">
        <w:rPr>
          <w:rFonts w:ascii="Calibri" w:hAnsi="Calibri"/>
          <w:szCs w:val="20"/>
          <w:lang w:val="sl-SI"/>
        </w:rPr>
        <w:t xml:space="preserve">po skoraj 7 % povečanju </w:t>
      </w:r>
      <w:r w:rsidR="007C4626" w:rsidRPr="00AD42E3">
        <w:rPr>
          <w:rFonts w:ascii="Calibri" w:hAnsi="Calibri"/>
          <w:szCs w:val="20"/>
          <w:lang w:val="sl-SI"/>
        </w:rPr>
        <w:t xml:space="preserve">v letu </w:t>
      </w:r>
      <w:r w:rsidR="001D601A" w:rsidRPr="00AD42E3">
        <w:rPr>
          <w:rFonts w:ascii="Calibri" w:hAnsi="Calibri"/>
          <w:szCs w:val="20"/>
          <w:lang w:val="sl-SI"/>
        </w:rPr>
        <w:t>2016</w:t>
      </w:r>
      <w:r w:rsidR="008B7D34">
        <w:rPr>
          <w:rFonts w:ascii="Calibri" w:hAnsi="Calibri"/>
          <w:szCs w:val="20"/>
          <w:lang w:val="sl-SI"/>
        </w:rPr>
        <w:t xml:space="preserve"> leta 2017 </w:t>
      </w:r>
      <w:r w:rsidR="001D601A" w:rsidRPr="00AD42E3">
        <w:rPr>
          <w:rFonts w:ascii="Calibri" w:hAnsi="Calibri"/>
          <w:szCs w:val="20"/>
          <w:lang w:val="sl-SI"/>
        </w:rPr>
        <w:t>zmanjšale za 3,4 % glede na prejšnje leto</w:t>
      </w:r>
      <w:r w:rsidR="007C4626" w:rsidRPr="00AD42E3">
        <w:rPr>
          <w:rFonts w:ascii="Calibri" w:hAnsi="Calibri"/>
          <w:szCs w:val="20"/>
          <w:lang w:val="sl-SI"/>
        </w:rPr>
        <w:t xml:space="preserve">, </w:t>
      </w:r>
      <w:r w:rsidRPr="00AD42E3">
        <w:rPr>
          <w:rFonts w:ascii="Calibri" w:hAnsi="Calibri"/>
          <w:szCs w:val="20"/>
          <w:lang w:val="sl-SI"/>
        </w:rPr>
        <w:t>na</w:t>
      </w:r>
      <w:r w:rsidR="007C4626" w:rsidRPr="00AD42E3">
        <w:rPr>
          <w:rFonts w:ascii="Calibri" w:hAnsi="Calibri"/>
          <w:szCs w:val="20"/>
          <w:lang w:val="sl-SI"/>
        </w:rPr>
        <w:t xml:space="preserve"> splošn</w:t>
      </w:r>
      <w:r w:rsidRPr="00AD42E3">
        <w:rPr>
          <w:rFonts w:ascii="Calibri" w:hAnsi="Calibri"/>
          <w:szCs w:val="20"/>
          <w:lang w:val="sl-SI"/>
        </w:rPr>
        <w:t>o</w:t>
      </w:r>
      <w:r w:rsidR="007C4626" w:rsidRPr="00AD42E3">
        <w:rPr>
          <w:rFonts w:ascii="Calibri" w:hAnsi="Calibri"/>
          <w:szCs w:val="20"/>
          <w:lang w:val="sl-SI"/>
        </w:rPr>
        <w:t xml:space="preserve"> pa je s</w:t>
      </w:r>
      <w:r w:rsidR="007C4626" w:rsidRPr="00AD42E3">
        <w:rPr>
          <w:rFonts w:ascii="Calibri" w:hAnsi="Calibri" w:cs="Arial"/>
          <w:szCs w:val="20"/>
          <w:lang w:val="sl-SI"/>
        </w:rPr>
        <w:t xml:space="preserve">preminjanje emisij iz tega sektorja odraz </w:t>
      </w:r>
      <w:r w:rsidRPr="00AD42E3">
        <w:rPr>
          <w:rFonts w:ascii="Calibri" w:hAnsi="Calibri" w:cs="Arial"/>
          <w:szCs w:val="20"/>
          <w:lang w:val="sl-SI"/>
        </w:rPr>
        <w:t xml:space="preserve">večplastnih </w:t>
      </w:r>
      <w:r w:rsidR="007C4626" w:rsidRPr="00AD42E3">
        <w:rPr>
          <w:rFonts w:ascii="Calibri" w:hAnsi="Calibri" w:cs="Arial"/>
          <w:szCs w:val="20"/>
          <w:lang w:val="sl-SI"/>
        </w:rPr>
        <w:t>dejavnikov, na katere pomembno vplivata tudi rast</w:t>
      </w:r>
      <w:r w:rsidR="00A71B4E" w:rsidRPr="00AD42E3">
        <w:rPr>
          <w:rFonts w:ascii="Calibri" w:hAnsi="Calibri" w:cs="Arial"/>
          <w:szCs w:val="20"/>
          <w:lang w:val="sl-SI"/>
        </w:rPr>
        <w:t xml:space="preserve"> bruto domačega proizvoda </w:t>
      </w:r>
      <w:r w:rsidR="007C4626" w:rsidRPr="00AD42E3">
        <w:rPr>
          <w:rFonts w:ascii="Calibri" w:hAnsi="Calibri" w:cs="Arial"/>
          <w:szCs w:val="20"/>
          <w:lang w:val="sl-SI"/>
        </w:rPr>
        <w:t xml:space="preserve">in tranzitni promet. </w:t>
      </w:r>
      <w:r w:rsidR="00A71B4E" w:rsidRPr="00AD42E3">
        <w:rPr>
          <w:rFonts w:ascii="Calibri" w:hAnsi="Calibri" w:cs="Arial"/>
          <w:szCs w:val="20"/>
          <w:lang w:val="sl-SI"/>
        </w:rPr>
        <w:t xml:space="preserve">Spremenljivost </w:t>
      </w:r>
      <w:r w:rsidR="007C4626" w:rsidRPr="00AD42E3">
        <w:rPr>
          <w:rFonts w:ascii="Calibri" w:hAnsi="Calibri" w:cs="Arial"/>
          <w:szCs w:val="20"/>
          <w:lang w:val="sl-SI"/>
        </w:rPr>
        <w:t>teh emisij na letni ravni je lahko tudi do 18</w:t>
      </w:r>
      <w:r w:rsidR="003515B4" w:rsidRPr="00AD42E3">
        <w:rPr>
          <w:rFonts w:ascii="Calibri" w:hAnsi="Calibri"/>
          <w:szCs w:val="20"/>
          <w:lang w:val="sl-SI"/>
        </w:rPr>
        <w:t>-%</w:t>
      </w:r>
      <w:r w:rsidR="007C4626" w:rsidRPr="00AD42E3">
        <w:rPr>
          <w:rFonts w:ascii="Calibri" w:hAnsi="Calibri" w:cs="Arial"/>
          <w:szCs w:val="20"/>
          <w:lang w:val="sl-SI"/>
        </w:rPr>
        <w:t xml:space="preserve">, kar pomeni, da lahko že kratkotrajna izrazita rast rabe pogonskih goriv resno ogrozi </w:t>
      </w:r>
      <w:r w:rsidR="00603747">
        <w:rPr>
          <w:rFonts w:ascii="Calibri" w:hAnsi="Calibri" w:cs="Arial"/>
          <w:szCs w:val="20"/>
          <w:lang w:val="sl-SI"/>
        </w:rPr>
        <w:t>doseganje ciljev</w:t>
      </w:r>
      <w:r w:rsidR="007C4626" w:rsidRPr="00AD42E3">
        <w:rPr>
          <w:rFonts w:ascii="Calibri" w:hAnsi="Calibri" w:cs="Arial"/>
          <w:szCs w:val="20"/>
          <w:lang w:val="sl-SI"/>
        </w:rPr>
        <w:t xml:space="preserve">. V podporo zmanjšanju emisij TGP v prometu so bili v preteklih letih izvedeni tudi pomembni koraki za doseganje trajnostne mobilnosti, saj so bile </w:t>
      </w:r>
      <w:r w:rsidR="000E12AC" w:rsidRPr="00AD42E3">
        <w:rPr>
          <w:rFonts w:ascii="Calibri" w:hAnsi="Calibri"/>
          <w:szCs w:val="20"/>
          <w:lang w:val="sl-SI"/>
        </w:rPr>
        <w:t>leta</w:t>
      </w:r>
      <w:r w:rsidR="007C4626" w:rsidRPr="00AD42E3">
        <w:rPr>
          <w:rFonts w:ascii="Calibri" w:hAnsi="Calibri"/>
          <w:szCs w:val="20"/>
          <w:lang w:val="sl-SI"/>
        </w:rPr>
        <w:t xml:space="preserve"> 2017 sprejete </w:t>
      </w:r>
      <w:r w:rsidR="008B7D34">
        <w:rPr>
          <w:rFonts w:ascii="Calibri" w:hAnsi="Calibri"/>
          <w:szCs w:val="20"/>
          <w:lang w:val="sl-SI"/>
        </w:rPr>
        <w:t>c</w:t>
      </w:r>
      <w:r w:rsidR="007C4626" w:rsidRPr="00AD42E3">
        <w:rPr>
          <w:rFonts w:ascii="Calibri" w:hAnsi="Calibri"/>
          <w:szCs w:val="20"/>
          <w:lang w:val="sl-SI"/>
        </w:rPr>
        <w:t>elostne prometne strategije v mestnih občinah, doseženo je bilo aktivno sodelovanje občin na platformi za trajnostno mobilnost in zagotovljena znatna finančna podpora pri izvajanju ukrepov trajnostne mobilnosti občin. Ukrepi za spodbujanje javnega potniškega prometa se po učinku uvrščajo med pomembnejše ukrepe OP TGP 2020, a pri</w:t>
      </w:r>
      <w:r w:rsidR="003B6F68" w:rsidRPr="00AD42E3">
        <w:rPr>
          <w:rFonts w:ascii="Calibri" w:hAnsi="Calibri"/>
          <w:szCs w:val="20"/>
          <w:lang w:val="sl-SI"/>
        </w:rPr>
        <w:t xml:space="preserve"> njihovi</w:t>
      </w:r>
      <w:r w:rsidR="007C4626" w:rsidRPr="00AD42E3">
        <w:rPr>
          <w:rFonts w:ascii="Calibri" w:hAnsi="Calibri"/>
          <w:szCs w:val="20"/>
          <w:lang w:val="sl-SI"/>
        </w:rPr>
        <w:t xml:space="preserve"> izvedbi še ni dosežen želeni napredek. </w:t>
      </w:r>
    </w:p>
    <w:p w:rsidR="007C4626" w:rsidRPr="00AD42E3" w:rsidRDefault="007C4626" w:rsidP="0074342A">
      <w:pPr>
        <w:spacing w:before="120" w:line="240" w:lineRule="atLeast"/>
        <w:ind w:right="-291"/>
        <w:jc w:val="both"/>
        <w:rPr>
          <w:rFonts w:ascii="Calibri" w:hAnsi="Calibri" w:cs="Arial"/>
          <w:szCs w:val="20"/>
          <w:lang w:val="sl-SI"/>
        </w:rPr>
      </w:pPr>
      <w:r w:rsidRPr="00AD42E3">
        <w:rPr>
          <w:rFonts w:ascii="Calibri" w:eastAsia="Calibri" w:hAnsi="Calibri" w:cs="Arial"/>
          <w:szCs w:val="20"/>
          <w:lang w:val="sl-SI"/>
        </w:rPr>
        <w:lastRenderedPageBreak/>
        <w:t>Nadaljnje zmanjšanje emisij bo treba do leta 2020 zagotoviti tudi v sektorju ne-ETS</w:t>
      </w:r>
      <w:r w:rsidR="003B6F68" w:rsidRPr="00AD42E3">
        <w:rPr>
          <w:rFonts w:ascii="Calibri" w:eastAsia="Calibri" w:hAnsi="Calibri" w:cs="Arial"/>
          <w:szCs w:val="20"/>
          <w:lang w:val="sl-SI"/>
        </w:rPr>
        <w:t>-</w:t>
      </w:r>
      <w:r w:rsidRPr="00AD42E3">
        <w:rPr>
          <w:rFonts w:ascii="Calibri" w:eastAsia="Calibri" w:hAnsi="Calibri" w:cs="Arial"/>
          <w:szCs w:val="20"/>
          <w:lang w:val="sl-SI"/>
        </w:rPr>
        <w:t>industrij</w:t>
      </w:r>
      <w:r w:rsidR="003B6F68" w:rsidRPr="00AD42E3">
        <w:rPr>
          <w:rFonts w:ascii="Calibri" w:eastAsia="Calibri" w:hAnsi="Calibri" w:cs="Arial"/>
          <w:szCs w:val="20"/>
          <w:lang w:val="sl-SI"/>
        </w:rPr>
        <w:t>e</w:t>
      </w:r>
      <w:r w:rsidRPr="00AD42E3">
        <w:rPr>
          <w:rFonts w:ascii="Calibri" w:eastAsia="Calibri" w:hAnsi="Calibri" w:cs="Arial"/>
          <w:szCs w:val="20"/>
          <w:lang w:val="sl-SI"/>
        </w:rPr>
        <w:t xml:space="preserve">, ki v strukturi emisij </w:t>
      </w:r>
      <w:r w:rsidR="003B6F68" w:rsidRPr="00AD42E3">
        <w:rPr>
          <w:rFonts w:ascii="Calibri" w:eastAsia="Calibri" w:hAnsi="Calibri" w:cs="Arial"/>
          <w:szCs w:val="20"/>
          <w:lang w:val="sl-SI"/>
        </w:rPr>
        <w:t xml:space="preserve">zaseda </w:t>
      </w:r>
      <w:r w:rsidRPr="00AD42E3">
        <w:rPr>
          <w:rFonts w:ascii="Calibri" w:eastAsia="Calibri" w:hAnsi="Calibri" w:cs="Arial"/>
          <w:szCs w:val="20"/>
          <w:lang w:val="sl-SI"/>
        </w:rPr>
        <w:t>10-</w:t>
      </w:r>
      <w:r w:rsidR="003B6F68" w:rsidRPr="00AD42E3">
        <w:rPr>
          <w:rFonts w:ascii="Calibri" w:eastAsia="Calibri" w:hAnsi="Calibri" w:cs="Arial"/>
          <w:szCs w:val="20"/>
          <w:lang w:val="sl-SI"/>
        </w:rPr>
        <w:t>%</w:t>
      </w:r>
      <w:r w:rsidRPr="00AD42E3">
        <w:rPr>
          <w:rFonts w:ascii="Calibri" w:eastAsia="Calibri" w:hAnsi="Calibri" w:cs="Arial"/>
          <w:szCs w:val="20"/>
          <w:lang w:val="sl-SI"/>
        </w:rPr>
        <w:t xml:space="preserve"> delež.</w:t>
      </w:r>
      <w:r w:rsidRPr="00AD42E3">
        <w:rPr>
          <w:rFonts w:ascii="Calibri" w:hAnsi="Calibri" w:cs="Arial"/>
          <w:szCs w:val="20"/>
          <w:lang w:val="sl-SI"/>
        </w:rPr>
        <w:t xml:space="preserve"> </w:t>
      </w:r>
    </w:p>
    <w:p w:rsidR="007C4626" w:rsidRPr="00AD42E3" w:rsidRDefault="007C4626" w:rsidP="0074342A">
      <w:pPr>
        <w:spacing w:before="120" w:line="240" w:lineRule="atLeast"/>
        <w:ind w:right="-291"/>
        <w:jc w:val="both"/>
        <w:rPr>
          <w:rFonts w:ascii="Calibri" w:hAnsi="Calibri" w:cs="Arial"/>
          <w:szCs w:val="20"/>
          <w:lang w:val="sl-SI"/>
        </w:rPr>
      </w:pPr>
      <w:r w:rsidRPr="00AD42E3">
        <w:rPr>
          <w:rFonts w:ascii="Calibri" w:eastAsia="Calibri" w:hAnsi="Calibri" w:cs="Arial"/>
          <w:szCs w:val="20"/>
          <w:lang w:val="sl-SI"/>
        </w:rPr>
        <w:t>V kmetijstvu se zaradi stabilnega trenda in počasnih sprememb pričakuje, da bo indikativni cilj dosežen.</w:t>
      </w:r>
    </w:p>
    <w:p w:rsidR="00603747" w:rsidRDefault="007C4626" w:rsidP="0074342A">
      <w:pPr>
        <w:autoSpaceDE w:val="0"/>
        <w:autoSpaceDN w:val="0"/>
        <w:adjustRightInd w:val="0"/>
        <w:spacing w:before="120" w:line="240" w:lineRule="atLeast"/>
        <w:ind w:right="-291"/>
        <w:jc w:val="both"/>
        <w:rPr>
          <w:rFonts w:ascii="Calibri" w:hAnsi="Calibri"/>
          <w:szCs w:val="20"/>
          <w:lang w:val="sl-SI"/>
        </w:rPr>
      </w:pPr>
      <w:r w:rsidRPr="00AD42E3">
        <w:rPr>
          <w:rFonts w:ascii="Calibri" w:hAnsi="Calibri"/>
          <w:szCs w:val="20"/>
          <w:lang w:val="sl-SI"/>
        </w:rPr>
        <w:t xml:space="preserve">Glede </w:t>
      </w:r>
      <w:r w:rsidR="004C4CF8" w:rsidRPr="00AD42E3">
        <w:rPr>
          <w:rFonts w:ascii="Calibri" w:hAnsi="Calibri"/>
          <w:szCs w:val="20"/>
          <w:lang w:val="sl-SI"/>
        </w:rPr>
        <w:t xml:space="preserve">zmanjševanja </w:t>
      </w:r>
      <w:r w:rsidRPr="00AD42E3">
        <w:rPr>
          <w:rFonts w:ascii="Calibri" w:hAnsi="Calibri"/>
          <w:szCs w:val="20"/>
          <w:lang w:val="sl-SI"/>
        </w:rPr>
        <w:t>emisij TGP je pomemben kazal</w:t>
      </w:r>
      <w:r w:rsidR="00384DD9" w:rsidRPr="00AD42E3">
        <w:rPr>
          <w:rFonts w:ascii="Calibri" w:hAnsi="Calibri"/>
          <w:szCs w:val="20"/>
          <w:lang w:val="sl-SI"/>
        </w:rPr>
        <w:t>nik</w:t>
      </w:r>
      <w:r w:rsidRPr="00AD42E3">
        <w:rPr>
          <w:rFonts w:ascii="Calibri" w:hAnsi="Calibri"/>
          <w:szCs w:val="20"/>
          <w:lang w:val="sl-SI"/>
        </w:rPr>
        <w:t xml:space="preserve"> tudi emisijska produktivnost, ki spremlja okoljsko učinkovitost gospodarstva, in kaže</w:t>
      </w:r>
      <w:r w:rsidR="004C4CF8" w:rsidRPr="00AD42E3">
        <w:rPr>
          <w:rFonts w:ascii="Calibri" w:hAnsi="Calibri"/>
          <w:szCs w:val="20"/>
          <w:lang w:val="sl-SI"/>
        </w:rPr>
        <w:t xml:space="preserve"> tudi na to ali rast gospodarstva temelji na višanju emisij TGP. Zadnje vrednosti kazalca kažejo, da se je emisijska produktivnost po znižanju v letu 2016, leta 2017 ponovno izboljšala, vendar je napredek v primerjavi z ostalimi državami članicami EU še vedno prepočasen. Za doseganje zastavljen</w:t>
      </w:r>
      <w:r w:rsidR="003515B4">
        <w:rPr>
          <w:rFonts w:ascii="Calibri" w:hAnsi="Calibri"/>
          <w:szCs w:val="20"/>
          <w:lang w:val="sl-SI"/>
        </w:rPr>
        <w:t>e</w:t>
      </w:r>
      <w:r w:rsidR="004C4CF8" w:rsidRPr="00AD42E3">
        <w:rPr>
          <w:rFonts w:ascii="Calibri" w:hAnsi="Calibri"/>
          <w:szCs w:val="20"/>
          <w:lang w:val="sl-SI"/>
        </w:rPr>
        <w:t>ga indikativnega cilja bo treba pri programiranju ukrepov za krepitev gospodarstva še bolj upoštevati tudi pomen zmanjševanja emisij TGP</w:t>
      </w:r>
      <w:r w:rsidRPr="00AD42E3">
        <w:rPr>
          <w:rFonts w:ascii="Calibri" w:hAnsi="Calibri"/>
          <w:szCs w:val="20"/>
          <w:lang w:val="sl-SI"/>
        </w:rPr>
        <w:t xml:space="preserve">. </w:t>
      </w:r>
    </w:p>
    <w:p w:rsidR="007C4626" w:rsidRPr="00AD42E3" w:rsidRDefault="007C4626" w:rsidP="0074342A">
      <w:pPr>
        <w:autoSpaceDE w:val="0"/>
        <w:autoSpaceDN w:val="0"/>
        <w:adjustRightInd w:val="0"/>
        <w:spacing w:before="120" w:line="240" w:lineRule="atLeast"/>
        <w:ind w:right="-291"/>
        <w:jc w:val="both"/>
        <w:rPr>
          <w:rFonts w:ascii="Calibri" w:hAnsi="Calibri"/>
          <w:szCs w:val="20"/>
          <w:lang w:val="sl-SI"/>
        </w:rPr>
      </w:pPr>
      <w:r w:rsidRPr="00AD42E3">
        <w:rPr>
          <w:rFonts w:ascii="Calibri" w:hAnsi="Calibri"/>
          <w:szCs w:val="20"/>
          <w:lang w:val="sl-SI"/>
        </w:rPr>
        <w:t>Med ključne vzroke za povečevanje emisij TGP v času gospodarske rasti lahko štejemo okolju škodljive subvencije. V letu 201</w:t>
      </w:r>
      <w:r w:rsidR="004C4CF8" w:rsidRPr="00AD42E3">
        <w:rPr>
          <w:rFonts w:ascii="Calibri" w:hAnsi="Calibri"/>
          <w:szCs w:val="20"/>
          <w:lang w:val="sl-SI"/>
        </w:rPr>
        <w:t>7</w:t>
      </w:r>
      <w:r w:rsidRPr="00AD42E3">
        <w:rPr>
          <w:rFonts w:ascii="Calibri" w:hAnsi="Calibri"/>
          <w:szCs w:val="20"/>
          <w:lang w:val="sl-SI"/>
        </w:rPr>
        <w:t xml:space="preserve"> so se </w:t>
      </w:r>
      <w:r w:rsidR="004C4CF8" w:rsidRPr="00AD42E3">
        <w:rPr>
          <w:rFonts w:ascii="Calibri" w:hAnsi="Calibri"/>
          <w:szCs w:val="20"/>
          <w:lang w:val="sl-SI"/>
        </w:rPr>
        <w:t xml:space="preserve">znova </w:t>
      </w:r>
      <w:r w:rsidRPr="00AD42E3">
        <w:rPr>
          <w:rFonts w:ascii="Calibri" w:hAnsi="Calibri"/>
          <w:szCs w:val="20"/>
          <w:lang w:val="sl-SI"/>
        </w:rPr>
        <w:t>zvišale subvencije, ki so v nasprotju z doseganjem ciljev zmanjšanja emisij TGP. Znašale so 1</w:t>
      </w:r>
      <w:r w:rsidR="004C4CF8" w:rsidRPr="00AD42E3">
        <w:rPr>
          <w:rFonts w:ascii="Calibri" w:hAnsi="Calibri"/>
          <w:szCs w:val="20"/>
          <w:lang w:val="sl-SI"/>
        </w:rPr>
        <w:t>35,2</w:t>
      </w:r>
      <w:r w:rsidRPr="00AD42E3">
        <w:rPr>
          <w:rFonts w:ascii="Calibri" w:hAnsi="Calibri"/>
          <w:szCs w:val="20"/>
          <w:lang w:val="sl-SI"/>
        </w:rPr>
        <w:t xml:space="preserve"> mio e</w:t>
      </w:r>
      <w:r w:rsidR="003515B4">
        <w:rPr>
          <w:rFonts w:ascii="Calibri" w:hAnsi="Calibri"/>
          <w:szCs w:val="20"/>
          <w:lang w:val="sl-SI"/>
        </w:rPr>
        <w:t>u</w:t>
      </w:r>
      <w:r w:rsidRPr="00AD42E3">
        <w:rPr>
          <w:rFonts w:ascii="Calibri" w:hAnsi="Calibri"/>
          <w:szCs w:val="20"/>
          <w:lang w:val="sl-SI"/>
        </w:rPr>
        <w:t xml:space="preserve">rov. Za spodbujanje ukrepov za zmanjševanje emisij TGP v javnem sektorju, gospodinjstvih in prometu </w:t>
      </w:r>
      <w:r w:rsidR="004C4CF8" w:rsidRPr="00AD42E3">
        <w:rPr>
          <w:rFonts w:ascii="Calibri" w:hAnsi="Calibri"/>
          <w:szCs w:val="20"/>
          <w:lang w:val="sl-SI"/>
        </w:rPr>
        <w:t>pa se sredstva v zadnjih letih zmanjšujejo. Leta 2016</w:t>
      </w:r>
      <w:r w:rsidRPr="00AD42E3">
        <w:rPr>
          <w:rFonts w:ascii="Calibri" w:hAnsi="Calibri"/>
          <w:szCs w:val="20"/>
          <w:lang w:val="sl-SI"/>
        </w:rPr>
        <w:t xml:space="preserve"> je bilo namenjenih le 24,6 mi</w:t>
      </w:r>
      <w:r w:rsidR="003515B4">
        <w:rPr>
          <w:rFonts w:ascii="Calibri" w:hAnsi="Calibri"/>
          <w:szCs w:val="20"/>
          <w:lang w:val="sl-SI"/>
        </w:rPr>
        <w:t>o</w:t>
      </w:r>
      <w:r w:rsidRPr="00AD42E3">
        <w:rPr>
          <w:rFonts w:ascii="Calibri" w:hAnsi="Calibri"/>
          <w:szCs w:val="20"/>
          <w:lang w:val="sl-SI"/>
        </w:rPr>
        <w:t xml:space="preserve"> e</w:t>
      </w:r>
      <w:r w:rsidR="003515B4">
        <w:rPr>
          <w:rFonts w:ascii="Calibri" w:hAnsi="Calibri"/>
          <w:szCs w:val="20"/>
          <w:lang w:val="sl-SI"/>
        </w:rPr>
        <w:t>u</w:t>
      </w:r>
      <w:r w:rsidRPr="00AD42E3">
        <w:rPr>
          <w:rFonts w:ascii="Calibri" w:hAnsi="Calibri"/>
          <w:szCs w:val="20"/>
          <w:lang w:val="sl-SI"/>
        </w:rPr>
        <w:t>rov nepovratnih sredstev, kar je 52 % manj kot leto pre</w:t>
      </w:r>
      <w:r w:rsidR="008B7D34">
        <w:rPr>
          <w:rFonts w:ascii="Calibri" w:hAnsi="Calibri"/>
          <w:szCs w:val="20"/>
          <w:lang w:val="sl-SI"/>
        </w:rPr>
        <w:t>j</w:t>
      </w:r>
      <w:r w:rsidR="004C4CF8" w:rsidRPr="00AD42E3">
        <w:rPr>
          <w:rFonts w:ascii="Calibri" w:hAnsi="Calibri"/>
          <w:szCs w:val="20"/>
          <w:lang w:val="sl-SI"/>
        </w:rPr>
        <w:t>, v letu 2017 pa le 21 mi</w:t>
      </w:r>
      <w:r w:rsidR="003515B4">
        <w:rPr>
          <w:rFonts w:ascii="Calibri" w:hAnsi="Calibri"/>
          <w:szCs w:val="20"/>
          <w:lang w:val="sl-SI"/>
        </w:rPr>
        <w:t xml:space="preserve">o </w:t>
      </w:r>
      <w:r w:rsidR="004C4CF8" w:rsidRPr="00AD42E3">
        <w:rPr>
          <w:rFonts w:ascii="Calibri" w:hAnsi="Calibri"/>
          <w:szCs w:val="20"/>
          <w:lang w:val="sl-SI"/>
        </w:rPr>
        <w:t>e</w:t>
      </w:r>
      <w:r w:rsidR="003515B4">
        <w:rPr>
          <w:rFonts w:ascii="Calibri" w:hAnsi="Calibri"/>
          <w:szCs w:val="20"/>
          <w:lang w:val="sl-SI"/>
        </w:rPr>
        <w:t>u</w:t>
      </w:r>
      <w:r w:rsidR="004C4CF8" w:rsidRPr="00AD42E3">
        <w:rPr>
          <w:rFonts w:ascii="Calibri" w:hAnsi="Calibri"/>
          <w:szCs w:val="20"/>
          <w:lang w:val="sl-SI"/>
        </w:rPr>
        <w:t>rov</w:t>
      </w:r>
      <w:r w:rsidRPr="00AD42E3">
        <w:rPr>
          <w:rFonts w:ascii="Calibri" w:hAnsi="Calibri"/>
          <w:szCs w:val="20"/>
          <w:lang w:val="sl-SI"/>
        </w:rPr>
        <w:t xml:space="preserve">. </w:t>
      </w:r>
    </w:p>
    <w:bookmarkEnd w:id="1"/>
    <w:p w:rsidR="0010758B" w:rsidRPr="005A62C0" w:rsidRDefault="0010758B" w:rsidP="0074342A">
      <w:pPr>
        <w:tabs>
          <w:tab w:val="left" w:pos="6946"/>
        </w:tabs>
        <w:autoSpaceDN w:val="0"/>
        <w:spacing w:before="120" w:line="240" w:lineRule="atLeast"/>
        <w:ind w:right="-289"/>
        <w:jc w:val="both"/>
        <w:textAlignment w:val="baseline"/>
        <w:rPr>
          <w:rFonts w:ascii="Calibri" w:eastAsia="SimSun" w:hAnsi="Calibri" w:cs="Arial"/>
          <w:b/>
          <w:kern w:val="3"/>
          <w:sz w:val="22"/>
          <w:szCs w:val="22"/>
          <w:lang w:val="sl-SI"/>
        </w:rPr>
      </w:pPr>
      <w:r w:rsidRPr="005A62C0">
        <w:rPr>
          <w:rFonts w:ascii="Calibri" w:eastAsia="SimSun" w:hAnsi="Calibri" w:cs="Arial"/>
          <w:b/>
          <w:kern w:val="3"/>
          <w:sz w:val="22"/>
          <w:szCs w:val="22"/>
          <w:lang w:val="sl-SI"/>
        </w:rPr>
        <w:t>Stanje in izzivi na področju ravnanja z viri</w:t>
      </w:r>
    </w:p>
    <w:p w:rsidR="00C8294B" w:rsidRPr="00AD42E3" w:rsidRDefault="0010758B" w:rsidP="0074342A">
      <w:pPr>
        <w:tabs>
          <w:tab w:val="left" w:pos="6946"/>
        </w:tabs>
        <w:autoSpaceDN w:val="0"/>
        <w:spacing w:before="120" w:line="240" w:lineRule="atLeast"/>
        <w:ind w:right="-291"/>
        <w:jc w:val="both"/>
        <w:textAlignment w:val="baseline"/>
        <w:rPr>
          <w:rFonts w:ascii="Calibri" w:eastAsia="SimSun" w:hAnsi="Calibri" w:cs="Arial"/>
          <w:kern w:val="3"/>
          <w:szCs w:val="20"/>
          <w:lang w:val="sl-SI"/>
        </w:rPr>
      </w:pPr>
      <w:r w:rsidRPr="00AD42E3">
        <w:rPr>
          <w:rFonts w:ascii="Calibri" w:eastAsia="SimSun" w:hAnsi="Calibri" w:cs="Arial"/>
          <w:kern w:val="3"/>
          <w:szCs w:val="20"/>
          <w:lang w:val="sl-SI"/>
        </w:rPr>
        <w:t xml:space="preserve">Rast blaginje razvitih držav je temeljila in še temelji na intenzivni </w:t>
      </w:r>
      <w:r w:rsidR="0098397B" w:rsidRPr="00AD42E3">
        <w:rPr>
          <w:rFonts w:ascii="Calibri" w:eastAsia="SimSun" w:hAnsi="Calibri" w:cs="Arial"/>
          <w:kern w:val="3"/>
          <w:szCs w:val="20"/>
          <w:lang w:val="sl-SI"/>
        </w:rPr>
        <w:t xml:space="preserve">ter </w:t>
      </w:r>
      <w:r w:rsidRPr="00AD42E3">
        <w:rPr>
          <w:rFonts w:ascii="Calibri" w:eastAsia="SimSun" w:hAnsi="Calibri" w:cs="Arial"/>
          <w:kern w:val="3"/>
          <w:szCs w:val="20"/>
          <w:lang w:val="sl-SI"/>
        </w:rPr>
        <w:t>pogosto tudi neučinkoviti rabi virov, a obdobje cenovno ugodnih virov v neomejenih količinah je mimo.</w:t>
      </w:r>
      <w:r w:rsidR="001E58E9" w:rsidRPr="00AD42E3">
        <w:rPr>
          <w:rFonts w:ascii="Calibri" w:eastAsia="SimSun" w:hAnsi="Calibri" w:cs="Arial"/>
          <w:kern w:val="3"/>
          <w:szCs w:val="20"/>
          <w:lang w:val="sl-SI"/>
        </w:rPr>
        <w:t xml:space="preserve"> Učinkovitost rabe virov in energije pa se glede na zastavljene dolgoročne cilje izboljšujeta prepočasi in za odpravo zaostanka za razvitejšimi državami in dosego dolgoročnih ciljev glede zmanjšanja izpustov </w:t>
      </w:r>
      <w:r w:rsidR="003515B4">
        <w:rPr>
          <w:rFonts w:ascii="Calibri" w:eastAsia="SimSun" w:hAnsi="Calibri" w:cs="Arial"/>
          <w:kern w:val="3"/>
          <w:szCs w:val="20"/>
          <w:lang w:val="sl-SI"/>
        </w:rPr>
        <w:t xml:space="preserve">TGP </w:t>
      </w:r>
      <w:r w:rsidR="001E58E9" w:rsidRPr="00AD42E3">
        <w:rPr>
          <w:rFonts w:ascii="Calibri" w:eastAsia="SimSun" w:hAnsi="Calibri" w:cs="Arial"/>
          <w:kern w:val="3"/>
          <w:szCs w:val="20"/>
          <w:lang w:val="sl-SI"/>
        </w:rPr>
        <w:t>bo potrebno nadaljnje sistematično ukrepanje.</w:t>
      </w:r>
    </w:p>
    <w:p w:rsidR="0010758B" w:rsidRPr="00AD42E3" w:rsidRDefault="0010758B" w:rsidP="0074342A">
      <w:pPr>
        <w:tabs>
          <w:tab w:val="left" w:pos="6946"/>
        </w:tabs>
        <w:autoSpaceDN w:val="0"/>
        <w:spacing w:before="120" w:line="240" w:lineRule="atLeast"/>
        <w:ind w:right="-291"/>
        <w:jc w:val="both"/>
        <w:textAlignment w:val="baseline"/>
        <w:rPr>
          <w:rFonts w:ascii="Calibri" w:eastAsia="SimSun" w:hAnsi="Calibri" w:cs="Tahoma"/>
          <w:kern w:val="3"/>
          <w:szCs w:val="20"/>
          <w:lang w:val="sl-SI"/>
        </w:rPr>
      </w:pPr>
      <w:r w:rsidRPr="00AD42E3">
        <w:rPr>
          <w:rFonts w:ascii="Calibri" w:eastAsia="SimSun" w:hAnsi="Calibri" w:cs="Arial"/>
          <w:kern w:val="3"/>
          <w:szCs w:val="20"/>
          <w:lang w:val="sl-SI"/>
        </w:rPr>
        <w:t xml:space="preserve">Glede na raznolikost virov je njihovo varstvo in ravnanje z njimi v pristojnosti več politik (okoljske, prostorske, </w:t>
      </w:r>
      <w:r w:rsidR="00C6748D" w:rsidRPr="00AD42E3">
        <w:rPr>
          <w:rFonts w:ascii="Calibri" w:eastAsia="SimSun" w:hAnsi="Calibri" w:cs="Arial"/>
          <w:kern w:val="3"/>
          <w:szCs w:val="20"/>
          <w:lang w:val="sl-SI"/>
        </w:rPr>
        <w:t xml:space="preserve">rudarske, </w:t>
      </w:r>
      <w:r w:rsidRPr="00AD42E3">
        <w:rPr>
          <w:rFonts w:ascii="Calibri" w:eastAsia="SimSun" w:hAnsi="Calibri" w:cs="Arial"/>
          <w:kern w:val="3"/>
          <w:szCs w:val="20"/>
          <w:lang w:val="sl-SI"/>
        </w:rPr>
        <w:t>kmetijsko</w:t>
      </w:r>
      <w:r w:rsidR="002A6566">
        <w:rPr>
          <w:rFonts w:ascii="Calibri" w:eastAsia="SimSun" w:hAnsi="Calibri" w:cs="Arial"/>
          <w:kern w:val="3"/>
          <w:szCs w:val="20"/>
          <w:lang w:val="sl-SI"/>
        </w:rPr>
        <w:t xml:space="preserve">-gozdarske, energetske, prometne, energetske, </w:t>
      </w:r>
      <w:r w:rsidRPr="00AD42E3">
        <w:rPr>
          <w:rFonts w:ascii="Calibri" w:eastAsia="SimSun" w:hAnsi="Calibri" w:cs="Arial"/>
          <w:kern w:val="3"/>
          <w:szCs w:val="20"/>
          <w:lang w:val="sl-SI"/>
        </w:rPr>
        <w:t xml:space="preserve">gospodarske, finančne) in tudi že obravnavano v strateških in programskih dokumentih teh politik. </w:t>
      </w:r>
      <w:r w:rsidRPr="00AD42E3">
        <w:rPr>
          <w:rFonts w:ascii="Calibri" w:eastAsia="SimSun" w:hAnsi="Calibri" w:cs="Tahoma"/>
          <w:kern w:val="3"/>
          <w:szCs w:val="20"/>
          <w:lang w:val="sl-SI"/>
        </w:rPr>
        <w:t xml:space="preserve">V </w:t>
      </w:r>
      <w:r w:rsidR="00CC0982">
        <w:rPr>
          <w:rFonts w:ascii="Calibri" w:eastAsia="SimSun" w:hAnsi="Calibri" w:cs="Tahoma"/>
          <w:kern w:val="3"/>
          <w:szCs w:val="20"/>
          <w:lang w:val="sl-SI"/>
        </w:rPr>
        <w:t xml:space="preserve">NPVO </w:t>
      </w:r>
      <w:r w:rsidR="00537FE1" w:rsidRPr="007702FE">
        <w:rPr>
          <w:rFonts w:asciiTheme="minorHAnsi" w:hAnsiTheme="minorHAnsi" w:cs="Arial"/>
          <w:noProof/>
          <w:szCs w:val="20"/>
          <w:lang w:val="sl-SI"/>
        </w:rPr>
        <w:t>2020</w:t>
      </w:r>
      <w:r w:rsidR="00537FE1" w:rsidRPr="007702FE">
        <w:rPr>
          <w:rFonts w:asciiTheme="minorHAnsi" w:hAnsiTheme="minorHAnsi"/>
          <w:iCs/>
          <w:noProof/>
          <w:szCs w:val="20"/>
        </w:rPr>
        <w:t>–</w:t>
      </w:r>
      <w:r w:rsidR="00537FE1" w:rsidRPr="007702FE">
        <w:rPr>
          <w:rFonts w:asciiTheme="minorHAnsi" w:hAnsiTheme="minorHAnsi" w:cs="Arial"/>
          <w:noProof/>
          <w:szCs w:val="20"/>
          <w:lang w:val="sl-SI"/>
        </w:rPr>
        <w:t>2030</w:t>
      </w:r>
      <w:r w:rsidR="00537FE1">
        <w:rPr>
          <w:rFonts w:asciiTheme="minorHAnsi" w:hAnsiTheme="minorHAnsi" w:cs="Arial"/>
          <w:noProof/>
          <w:szCs w:val="20"/>
          <w:lang w:val="sl-SI"/>
        </w:rPr>
        <w:t xml:space="preserve"> </w:t>
      </w:r>
      <w:r w:rsidR="0098397B" w:rsidRPr="00AD42E3">
        <w:rPr>
          <w:rFonts w:ascii="Calibri" w:eastAsia="SimSun" w:hAnsi="Calibri" w:cs="Tahoma"/>
          <w:kern w:val="3"/>
          <w:szCs w:val="20"/>
          <w:lang w:val="sl-SI"/>
        </w:rPr>
        <w:t xml:space="preserve">so </w:t>
      </w:r>
      <w:r w:rsidRPr="00AD42E3">
        <w:rPr>
          <w:rFonts w:ascii="Calibri" w:eastAsia="SimSun" w:hAnsi="Calibri" w:cs="Tahoma"/>
          <w:kern w:val="3"/>
          <w:szCs w:val="20"/>
          <w:lang w:val="sl-SI"/>
        </w:rPr>
        <w:t>glede ravnanja z viri podrobneje obravnavan</w:t>
      </w:r>
      <w:r w:rsidR="0098397B" w:rsidRPr="00AD42E3">
        <w:rPr>
          <w:rFonts w:ascii="Calibri" w:eastAsia="SimSun" w:hAnsi="Calibri" w:cs="Tahoma"/>
          <w:kern w:val="3"/>
          <w:szCs w:val="20"/>
          <w:lang w:val="sl-SI"/>
        </w:rPr>
        <w:t>i</w:t>
      </w:r>
      <w:r w:rsidRPr="00AD42E3">
        <w:rPr>
          <w:rFonts w:ascii="Calibri" w:eastAsia="SimSun" w:hAnsi="Calibri" w:cs="Tahoma"/>
          <w:kern w:val="3"/>
          <w:szCs w:val="20"/>
          <w:lang w:val="sl-SI"/>
        </w:rPr>
        <w:t xml:space="preserve"> varstvo naravnih virov (biotska raznovrstnost, tla, zrak, voda), raba vode ter ravnanje z odpadki. </w:t>
      </w:r>
    </w:p>
    <w:p w:rsidR="0010758B" w:rsidRPr="00AD42E3" w:rsidRDefault="0010758B" w:rsidP="0074342A">
      <w:pPr>
        <w:tabs>
          <w:tab w:val="left" w:pos="6946"/>
        </w:tabs>
        <w:autoSpaceDN w:val="0"/>
        <w:spacing w:before="120" w:line="240" w:lineRule="atLeast"/>
        <w:ind w:right="-291"/>
        <w:jc w:val="both"/>
        <w:textAlignment w:val="baseline"/>
        <w:rPr>
          <w:rFonts w:ascii="Calibri" w:eastAsia="SimSun" w:hAnsi="Calibri" w:cs="Arial"/>
          <w:kern w:val="3"/>
          <w:szCs w:val="20"/>
          <w:lang w:val="sl-SI"/>
        </w:rPr>
      </w:pPr>
      <w:r w:rsidRPr="00AD42E3">
        <w:rPr>
          <w:rFonts w:ascii="Calibri" w:eastAsia="SimSun" w:hAnsi="Calibri" w:cs="Arial"/>
          <w:kern w:val="3"/>
          <w:szCs w:val="20"/>
          <w:lang w:val="sl-SI"/>
        </w:rPr>
        <w:t>Kljub pomenu učinkovite rabe virov, ki je med ključnimi smernicami razvoja</w:t>
      </w:r>
      <w:r w:rsidR="00603747">
        <w:rPr>
          <w:rFonts w:ascii="Calibri" w:eastAsia="SimSun" w:hAnsi="Calibri" w:cs="Arial"/>
          <w:kern w:val="3"/>
          <w:szCs w:val="20"/>
          <w:lang w:val="sl-SI"/>
        </w:rPr>
        <w:t xml:space="preserve">, pa v Sloveniji </w:t>
      </w:r>
      <w:r w:rsidRPr="00AD42E3">
        <w:rPr>
          <w:rFonts w:ascii="Calibri" w:eastAsia="SimSun" w:hAnsi="Calibri" w:cs="Arial"/>
          <w:kern w:val="3"/>
          <w:szCs w:val="20"/>
          <w:lang w:val="sl-SI"/>
        </w:rPr>
        <w:t>še ni</w:t>
      </w:r>
      <w:r w:rsidR="006469D0">
        <w:rPr>
          <w:rFonts w:ascii="Calibri" w:eastAsia="SimSun" w:hAnsi="Calibri" w:cs="Arial"/>
          <w:kern w:val="3"/>
          <w:szCs w:val="20"/>
          <w:lang w:val="sl-SI"/>
        </w:rPr>
        <w:t xml:space="preserve"> </w:t>
      </w:r>
      <w:r w:rsidRPr="00AD42E3">
        <w:rPr>
          <w:rFonts w:ascii="Calibri" w:eastAsia="SimSun" w:hAnsi="Calibri" w:cs="Arial"/>
          <w:kern w:val="3"/>
          <w:szCs w:val="20"/>
          <w:lang w:val="sl-SI"/>
        </w:rPr>
        <w:t>vzpostavljen</w:t>
      </w:r>
      <w:r w:rsidR="006469D0">
        <w:rPr>
          <w:rFonts w:ascii="Calibri" w:eastAsia="SimSun" w:hAnsi="Calibri" w:cs="Arial"/>
          <w:kern w:val="3"/>
          <w:szCs w:val="20"/>
          <w:lang w:val="sl-SI"/>
        </w:rPr>
        <w:t xml:space="preserve"> m</w:t>
      </w:r>
      <w:r w:rsidRPr="00AD42E3">
        <w:rPr>
          <w:rFonts w:ascii="Calibri" w:eastAsia="SimSun" w:hAnsi="Calibri" w:cs="Arial"/>
          <w:kern w:val="3"/>
          <w:szCs w:val="20"/>
          <w:lang w:val="sl-SI"/>
        </w:rPr>
        <w:t>ehaniz</w:t>
      </w:r>
      <w:r w:rsidR="006469D0">
        <w:rPr>
          <w:rFonts w:ascii="Calibri" w:eastAsia="SimSun" w:hAnsi="Calibri" w:cs="Arial"/>
          <w:kern w:val="3"/>
          <w:szCs w:val="20"/>
          <w:lang w:val="sl-SI"/>
        </w:rPr>
        <w:t xml:space="preserve">em, </w:t>
      </w:r>
      <w:r w:rsidRPr="00AD42E3">
        <w:rPr>
          <w:rFonts w:ascii="Calibri" w:eastAsia="SimSun" w:hAnsi="Calibri" w:cs="Arial"/>
          <w:kern w:val="3"/>
          <w:szCs w:val="20"/>
          <w:lang w:val="sl-SI"/>
        </w:rPr>
        <w:t>ki bi celovito pospeševal prizadevanja za učinkovito ravnanje z vsemi viri ter usklajeval in povezoval prizadevanja celotne družbe za njihovo varstvo in učinkovito rabo.</w:t>
      </w:r>
      <w:r w:rsidR="00D56360" w:rsidRPr="00AD42E3">
        <w:rPr>
          <w:rFonts w:ascii="Calibri" w:eastAsia="SimSun" w:hAnsi="Calibri" w:cs="Arial"/>
          <w:kern w:val="3"/>
          <w:szCs w:val="20"/>
          <w:lang w:val="sl-SI"/>
        </w:rPr>
        <w:t xml:space="preserve"> </w:t>
      </w:r>
      <w:r w:rsidRPr="00AD42E3">
        <w:rPr>
          <w:rFonts w:ascii="Calibri" w:eastAsia="SimSun" w:hAnsi="Calibri" w:cs="Arial"/>
          <w:kern w:val="3"/>
          <w:szCs w:val="20"/>
          <w:lang w:val="sl-SI"/>
        </w:rPr>
        <w:t xml:space="preserve"> </w:t>
      </w:r>
    </w:p>
    <w:p w:rsidR="0010758B" w:rsidRPr="00AD42E3" w:rsidRDefault="0010758B" w:rsidP="0074342A">
      <w:pPr>
        <w:pStyle w:val="CommentText"/>
        <w:spacing w:before="120" w:after="0" w:line="240" w:lineRule="atLeast"/>
        <w:ind w:right="-291"/>
        <w:jc w:val="both"/>
        <w:rPr>
          <w:rFonts w:eastAsia="SimSun" w:cs="Arial"/>
          <w:kern w:val="3"/>
        </w:rPr>
      </w:pPr>
      <w:r w:rsidRPr="00AD42E3">
        <w:rPr>
          <w:rFonts w:eastAsia="SimSun" w:cs="Arial"/>
          <w:kern w:val="3"/>
        </w:rPr>
        <w:t>Gospodarski sistem večinoma še dopušča in tudi spodbuja neučinkovito rabo virov z oblikovanjem cen nekaterih energentov in virov pod dejanskimi stroški, tudi zaradi prepočasnega napredka pri vključevanju stroškov naravnih virov in njihovih storitev (t.</w:t>
      </w:r>
      <w:r w:rsidR="0098397B" w:rsidRPr="00AD42E3">
        <w:rPr>
          <w:rFonts w:eastAsia="SimSun" w:cs="Arial"/>
          <w:kern w:val="3"/>
        </w:rPr>
        <w:t xml:space="preserve"> </w:t>
      </w:r>
      <w:r w:rsidRPr="00AD42E3">
        <w:rPr>
          <w:rFonts w:eastAsia="SimSun" w:cs="Arial"/>
          <w:kern w:val="3"/>
        </w:rPr>
        <w:t>i. eksternih stroškov) v ceno proizvodov in storitev.</w:t>
      </w:r>
      <w:r w:rsidR="00D56360" w:rsidRPr="00AD42E3">
        <w:rPr>
          <w:rFonts w:eastAsia="SimSun" w:cs="Arial"/>
          <w:kern w:val="3"/>
        </w:rPr>
        <w:t xml:space="preserve"> </w:t>
      </w:r>
    </w:p>
    <w:p w:rsidR="0010758B" w:rsidRPr="00AD42E3" w:rsidRDefault="0010758B" w:rsidP="0074342A">
      <w:pPr>
        <w:pStyle w:val="CommentText"/>
        <w:spacing w:before="120" w:after="0" w:line="240" w:lineRule="auto"/>
        <w:ind w:right="-291"/>
        <w:jc w:val="both"/>
      </w:pPr>
      <w:r w:rsidRPr="00AD42E3">
        <w:t xml:space="preserve">Snovna produktivnost, ki je eden osnovnih kazalnikov krožnega gospodarstva in je merjena z razmerjem med BDP ter porabljenimi surovinami in materiali, se je v </w:t>
      </w:r>
      <w:r w:rsidR="005A62C0">
        <w:t xml:space="preserve">Sloveniji v </w:t>
      </w:r>
      <w:r w:rsidRPr="00AD42E3">
        <w:t>obdobju 2007–2012 povečevala hitreje kot v</w:t>
      </w:r>
      <w:r w:rsidR="005A62C0">
        <w:t xml:space="preserve"> povprečju</w:t>
      </w:r>
      <w:r w:rsidRPr="00AD42E3">
        <w:t xml:space="preserve"> EU. To je bilo povezano z znižano gradbeno </w:t>
      </w:r>
      <w:r w:rsidR="0098397B" w:rsidRPr="00AD42E3">
        <w:t>deja</w:t>
      </w:r>
      <w:r w:rsidRPr="00AD42E3">
        <w:t xml:space="preserve">vnostjo in </w:t>
      </w:r>
      <w:r w:rsidR="0098397B" w:rsidRPr="00AD42E3">
        <w:t xml:space="preserve">zaradi tega </w:t>
      </w:r>
      <w:r w:rsidRPr="00AD42E3">
        <w:t xml:space="preserve">manjšo porabo nekovinskih mineralov. Nihanja v obsegu prav te gospodarske dejavnosti so </w:t>
      </w:r>
      <w:r w:rsidR="0098397B" w:rsidRPr="00AD42E3">
        <w:t xml:space="preserve">močno </w:t>
      </w:r>
      <w:r w:rsidRPr="00AD42E3">
        <w:t>vpliv</w:t>
      </w:r>
      <w:r w:rsidR="0098397B" w:rsidRPr="00AD42E3">
        <w:t>ala</w:t>
      </w:r>
      <w:r w:rsidRPr="00AD42E3">
        <w:t xml:space="preserve"> na porabo snovi v naslednjih letih. </w:t>
      </w:r>
    </w:p>
    <w:p w:rsidR="0010758B" w:rsidRPr="00AD42E3" w:rsidRDefault="0098397B" w:rsidP="0074342A">
      <w:pPr>
        <w:pStyle w:val="CommentText"/>
        <w:spacing w:before="120" w:after="0" w:line="240" w:lineRule="auto"/>
        <w:ind w:right="-291"/>
        <w:jc w:val="both"/>
      </w:pPr>
      <w:r w:rsidRPr="00AD42E3">
        <w:t>L</w:t>
      </w:r>
      <w:r w:rsidR="0010758B" w:rsidRPr="00AD42E3">
        <w:t>et</w:t>
      </w:r>
      <w:r w:rsidRPr="00AD42E3">
        <w:t>a</w:t>
      </w:r>
      <w:r w:rsidR="0010758B" w:rsidRPr="00AD42E3">
        <w:t xml:space="preserve"> 2016 se je snovna produktivnost povečala na 85 % povprečne </w:t>
      </w:r>
      <w:r w:rsidR="00F119FC" w:rsidRPr="00AD42E3">
        <w:t xml:space="preserve">produktivnosti </w:t>
      </w:r>
      <w:r w:rsidR="0010758B" w:rsidRPr="00AD42E3">
        <w:t xml:space="preserve">v EU, kar pomeni, da je bilo v Sloveniji na enako količino porabljene snovi ustvarjenega 15 % manj BDP kot v povprečju EU. </w:t>
      </w:r>
      <w:r w:rsidR="009269AF" w:rsidRPr="00AD42E3">
        <w:t>Glede</w:t>
      </w:r>
      <w:r w:rsidR="0010758B" w:rsidRPr="00AD42E3">
        <w:t xml:space="preserve"> porabe snovi </w:t>
      </w:r>
      <w:r w:rsidR="009269AF" w:rsidRPr="00AD42E3">
        <w:t xml:space="preserve">velja </w:t>
      </w:r>
      <w:r w:rsidR="0010758B" w:rsidRPr="00AD42E3">
        <w:t xml:space="preserve">poudariti velik delež porabe peska, gramoza, apnenca in sadre, ki je z okoli 50 % med višjimi v EU. Nadaljnje povečevanje snovne produktivnosti slovenskega gospodarstva pa bo ob </w:t>
      </w:r>
      <w:r w:rsidR="009269AF" w:rsidRPr="00AD42E3">
        <w:t xml:space="preserve">vnovični </w:t>
      </w:r>
      <w:r w:rsidR="0010758B" w:rsidRPr="00AD42E3">
        <w:t xml:space="preserve">oživitvi gradbene </w:t>
      </w:r>
      <w:r w:rsidR="009269AF" w:rsidRPr="00AD42E3">
        <w:t>deja</w:t>
      </w:r>
      <w:r w:rsidR="0010758B" w:rsidRPr="00AD42E3">
        <w:t xml:space="preserve">vnosti težje doseči. </w:t>
      </w:r>
    </w:p>
    <w:p w:rsidR="0010758B" w:rsidRPr="00AD42E3" w:rsidRDefault="0010758B" w:rsidP="0074342A">
      <w:pPr>
        <w:pStyle w:val="CommentText"/>
        <w:spacing w:before="120" w:after="0" w:line="240" w:lineRule="auto"/>
        <w:ind w:right="-291"/>
        <w:jc w:val="both"/>
        <w:rPr>
          <w:rFonts w:eastAsia="SimSun" w:cs="Arial"/>
          <w:kern w:val="3"/>
        </w:rPr>
      </w:pPr>
      <w:r w:rsidRPr="00AD42E3">
        <w:rPr>
          <w:rFonts w:eastAsia="SimSun" w:cs="Arial"/>
          <w:kern w:val="3"/>
        </w:rPr>
        <w:t>Kljub dejstvu, da ima Slovenija na svojem ozemlju malo naravnih virov, neposredno uporabljeni</w:t>
      </w:r>
      <w:r w:rsidR="009269AF" w:rsidRPr="00AD42E3">
        <w:rPr>
          <w:rFonts w:eastAsia="SimSun" w:cs="Arial"/>
          <w:kern w:val="3"/>
        </w:rPr>
        <w:t>h</w:t>
      </w:r>
      <w:r w:rsidRPr="00AD42E3">
        <w:rPr>
          <w:rFonts w:eastAsia="SimSun" w:cs="Arial"/>
          <w:kern w:val="3"/>
        </w:rPr>
        <w:t xml:space="preserve"> v industriji, in je zato visoko odvisna od uvoza materiala, pa so slovenska podjetja</w:t>
      </w:r>
      <w:r w:rsidR="005A62C0">
        <w:rPr>
          <w:rFonts w:eastAsia="SimSun" w:cs="Arial"/>
          <w:kern w:val="3"/>
        </w:rPr>
        <w:t xml:space="preserve"> </w:t>
      </w:r>
      <w:r w:rsidRPr="00AD42E3">
        <w:rPr>
          <w:rFonts w:eastAsia="SimSun" w:cs="Arial"/>
          <w:kern w:val="3"/>
        </w:rPr>
        <w:t>v primerjavi s povprečjem EU polovično manj dejavna v smislu izboljšanja učinkovite rabe virov.</w:t>
      </w:r>
    </w:p>
    <w:p w:rsidR="0010758B" w:rsidRPr="00AD42E3" w:rsidRDefault="005A62C0" w:rsidP="0074342A">
      <w:pPr>
        <w:spacing w:before="120" w:line="240" w:lineRule="atLeast"/>
        <w:ind w:right="-291"/>
        <w:jc w:val="both"/>
        <w:rPr>
          <w:rFonts w:ascii="Calibri" w:hAnsi="Calibri"/>
          <w:szCs w:val="20"/>
          <w:lang w:val="sl-SI"/>
        </w:rPr>
      </w:pPr>
      <w:r>
        <w:rPr>
          <w:rFonts w:ascii="Calibri" w:eastAsia="SimSun" w:hAnsi="Calibri" w:cs="Arial"/>
          <w:kern w:val="3"/>
          <w:szCs w:val="20"/>
          <w:lang w:val="sl-SI"/>
        </w:rPr>
        <w:t xml:space="preserve">V letnih poročilih o razvoju Slovenije pa analiza okoljske razsežnosti gospodarskega razvoja temelji na primerjavi gospodarske rasti s porabo snovi, energije, vode in izpustov TGP </w:t>
      </w:r>
      <w:r w:rsidR="0010758B" w:rsidRPr="00AD42E3">
        <w:rPr>
          <w:rFonts w:ascii="Calibri" w:eastAsia="SimSun" w:hAnsi="Calibri" w:cs="Arial"/>
          <w:kern w:val="3"/>
          <w:szCs w:val="20"/>
          <w:lang w:val="sl-SI"/>
        </w:rPr>
        <w:t xml:space="preserve">(slika 6). </w:t>
      </w:r>
      <w:r>
        <w:rPr>
          <w:rFonts w:ascii="Calibri" w:eastAsia="SimSun" w:hAnsi="Calibri" w:cs="Arial"/>
          <w:kern w:val="3"/>
          <w:szCs w:val="20"/>
          <w:lang w:val="sl-SI"/>
        </w:rPr>
        <w:t xml:space="preserve">Po pričakovanem zmanjšanju rabe virov v krizi, se njihova raba povečuje, a je rast rabe virov in izpustov TGP manjša od rasti BDP. Tako razmerje bo </w:t>
      </w:r>
      <w:r w:rsidR="0010758B" w:rsidRPr="00AD42E3">
        <w:rPr>
          <w:rFonts w:ascii="Calibri" w:hAnsi="Calibri"/>
          <w:szCs w:val="20"/>
          <w:lang w:val="sl-SI"/>
        </w:rPr>
        <w:t xml:space="preserve">v </w:t>
      </w:r>
      <w:r w:rsidR="00EA51ED" w:rsidRPr="00AD42E3">
        <w:rPr>
          <w:rFonts w:ascii="Calibri" w:hAnsi="Calibri"/>
          <w:szCs w:val="20"/>
          <w:lang w:val="sl-SI"/>
        </w:rPr>
        <w:t>gospodarskem razcvetu (</w:t>
      </w:r>
      <w:r w:rsidR="0010758B" w:rsidRPr="00AD42E3">
        <w:rPr>
          <w:rFonts w:ascii="Calibri" w:hAnsi="Calibri"/>
          <w:szCs w:val="20"/>
          <w:lang w:val="sl-SI"/>
        </w:rPr>
        <w:t>konjunkturi</w:t>
      </w:r>
      <w:r w:rsidR="00EA51ED" w:rsidRPr="00AD42E3">
        <w:rPr>
          <w:rFonts w:ascii="Calibri" w:hAnsi="Calibri"/>
          <w:szCs w:val="20"/>
          <w:lang w:val="sl-SI"/>
        </w:rPr>
        <w:t>)</w:t>
      </w:r>
      <w:r w:rsidR="0010758B" w:rsidRPr="00AD42E3">
        <w:rPr>
          <w:rFonts w:ascii="Calibri" w:hAnsi="Calibri"/>
          <w:szCs w:val="20"/>
          <w:lang w:val="sl-SI"/>
        </w:rPr>
        <w:t xml:space="preserve"> brez nadaljnjih ukrepov za učinkovitejšo rabo energije in virov tež</w:t>
      </w:r>
      <w:r>
        <w:rPr>
          <w:rFonts w:ascii="Calibri" w:hAnsi="Calibri"/>
          <w:szCs w:val="20"/>
          <w:lang w:val="sl-SI"/>
        </w:rPr>
        <w:t>ko</w:t>
      </w:r>
      <w:r w:rsidR="0010758B" w:rsidRPr="00AD42E3">
        <w:rPr>
          <w:rFonts w:ascii="Calibri" w:hAnsi="Calibri"/>
          <w:szCs w:val="20"/>
          <w:lang w:val="sl-SI"/>
        </w:rPr>
        <w:t xml:space="preserve"> dosegati. </w:t>
      </w:r>
    </w:p>
    <w:p w:rsidR="00260CF4" w:rsidRPr="00AD42E3" w:rsidRDefault="00260CF4" w:rsidP="0074342A">
      <w:pPr>
        <w:spacing w:before="120" w:line="240" w:lineRule="auto"/>
        <w:ind w:right="-291"/>
        <w:jc w:val="both"/>
        <w:rPr>
          <w:rFonts w:ascii="Calibri" w:hAnsi="Calibri"/>
          <w:szCs w:val="20"/>
          <w:lang w:val="sl-SI"/>
        </w:rPr>
      </w:pPr>
      <w:r w:rsidRPr="00AD42E3">
        <w:rPr>
          <w:rFonts w:ascii="Calibri" w:hAnsi="Calibri"/>
          <w:szCs w:val="20"/>
          <w:lang w:val="sl-SI"/>
        </w:rPr>
        <w:lastRenderedPageBreak/>
        <w:t xml:space="preserve">Hitrejše izboljševanje produktivnosti virov omejuje predvsem večja raba energije v prometu, ki ima ob precejšnji netrajnostni naravnanosti velik vpliv na okolje (in še vedno ustvari precej več </w:t>
      </w:r>
      <w:r w:rsidRPr="00AD42E3">
        <w:rPr>
          <w:rFonts w:ascii="Calibri" w:eastAsia="Calibri" w:hAnsi="Calibri" w:cs="Arial"/>
          <w:szCs w:val="20"/>
          <w:lang w:val="sl-SI"/>
        </w:rPr>
        <w:t xml:space="preserve">emisij </w:t>
      </w:r>
      <w:r w:rsidRPr="00AD42E3">
        <w:rPr>
          <w:rFonts w:ascii="Calibri" w:hAnsi="Calibri"/>
          <w:szCs w:val="20"/>
          <w:lang w:val="sl-SI"/>
        </w:rPr>
        <w:t xml:space="preserve">na enoto bruto domačega proizvoda od povprečja EU). </w:t>
      </w:r>
      <w:r w:rsidR="005A62C0">
        <w:rPr>
          <w:rFonts w:ascii="Calibri" w:hAnsi="Calibri"/>
          <w:szCs w:val="20"/>
          <w:lang w:val="sl-SI"/>
        </w:rPr>
        <w:t xml:space="preserve">Glede deleža uporabe </w:t>
      </w:r>
      <w:r w:rsidRPr="00AD42E3">
        <w:rPr>
          <w:rFonts w:ascii="Calibri" w:hAnsi="Calibri"/>
          <w:szCs w:val="20"/>
          <w:lang w:val="sl-SI"/>
        </w:rPr>
        <w:t xml:space="preserve">obnovljivih virov energije je Slovenija uspešnejša od povprečja EU, a se </w:t>
      </w:r>
      <w:r w:rsidR="005A62C0">
        <w:rPr>
          <w:rFonts w:ascii="Calibri" w:hAnsi="Calibri"/>
          <w:szCs w:val="20"/>
          <w:lang w:val="sl-SI"/>
        </w:rPr>
        <w:t xml:space="preserve">ta delež </w:t>
      </w:r>
      <w:r w:rsidRPr="00AD42E3">
        <w:rPr>
          <w:rFonts w:ascii="Calibri" w:hAnsi="Calibri"/>
          <w:szCs w:val="20"/>
          <w:lang w:val="sl-SI"/>
        </w:rPr>
        <w:t xml:space="preserve">zadnja leta ne povečuje. </w:t>
      </w:r>
    </w:p>
    <w:p w:rsidR="00260CF4" w:rsidRPr="00AD42E3" w:rsidRDefault="005A62C0" w:rsidP="0074342A">
      <w:pPr>
        <w:spacing w:before="120" w:line="240" w:lineRule="atLeast"/>
        <w:ind w:right="-291"/>
        <w:jc w:val="both"/>
        <w:rPr>
          <w:rFonts w:ascii="Calibri" w:hAnsi="Calibri"/>
          <w:szCs w:val="20"/>
          <w:lang w:val="sl-SI"/>
        </w:rPr>
      </w:pPr>
      <w:r>
        <w:rPr>
          <w:rFonts w:ascii="Calibri" w:hAnsi="Calibri" w:cs="Arial"/>
          <w:szCs w:val="20"/>
          <w:lang w:val="sl-SI" w:eastAsia="en-GB"/>
        </w:rPr>
        <w:t xml:space="preserve">Izziv Slovenije je, da razvoj temelji na </w:t>
      </w:r>
      <w:r w:rsidR="00260CF4" w:rsidRPr="00AD42E3">
        <w:rPr>
          <w:rFonts w:ascii="Calibri" w:hAnsi="Calibri" w:cs="Arial"/>
          <w:szCs w:val="20"/>
          <w:lang w:val="sl-SI" w:eastAsia="en-GB"/>
        </w:rPr>
        <w:t>rabi virov</w:t>
      </w:r>
      <w:r>
        <w:rPr>
          <w:rFonts w:ascii="Calibri" w:hAnsi="Calibri" w:cs="Arial"/>
          <w:szCs w:val="20"/>
          <w:lang w:val="sl-SI" w:eastAsia="en-GB"/>
        </w:rPr>
        <w:t xml:space="preserve">, </w:t>
      </w:r>
      <w:r w:rsidR="00260CF4" w:rsidRPr="00AD42E3">
        <w:rPr>
          <w:rFonts w:ascii="Calibri" w:hAnsi="Calibri" w:cs="Arial"/>
          <w:szCs w:val="20"/>
          <w:lang w:val="sl-SI" w:eastAsia="en-GB"/>
        </w:rPr>
        <w:t xml:space="preserve">ki </w:t>
      </w:r>
      <w:r>
        <w:rPr>
          <w:rFonts w:ascii="Calibri" w:hAnsi="Calibri" w:cs="Arial"/>
          <w:szCs w:val="20"/>
          <w:lang w:val="sl-SI" w:eastAsia="en-GB"/>
        </w:rPr>
        <w:t xml:space="preserve">ne </w:t>
      </w:r>
      <w:r w:rsidR="00260CF4" w:rsidRPr="00AD42E3">
        <w:rPr>
          <w:rFonts w:ascii="Calibri" w:hAnsi="Calibri" w:cs="Arial"/>
          <w:szCs w:val="20"/>
          <w:lang w:val="sl-SI" w:eastAsia="en-GB"/>
        </w:rPr>
        <w:t>presega okoljsk</w:t>
      </w:r>
      <w:r w:rsidR="003515B4">
        <w:rPr>
          <w:rFonts w:ascii="Calibri" w:hAnsi="Calibri" w:cs="Arial"/>
          <w:szCs w:val="20"/>
          <w:lang w:val="sl-SI" w:eastAsia="en-GB"/>
        </w:rPr>
        <w:t>e</w:t>
      </w:r>
      <w:r w:rsidR="00260CF4" w:rsidRPr="00AD42E3">
        <w:rPr>
          <w:rFonts w:ascii="Calibri" w:hAnsi="Calibri" w:cs="Arial"/>
          <w:szCs w:val="20"/>
          <w:lang w:val="sl-SI" w:eastAsia="en-GB"/>
        </w:rPr>
        <w:t xml:space="preserve"> nosilnost</w:t>
      </w:r>
      <w:r w:rsidR="003515B4">
        <w:rPr>
          <w:rFonts w:ascii="Calibri" w:hAnsi="Calibri" w:cs="Arial"/>
          <w:szCs w:val="20"/>
          <w:lang w:val="sl-SI" w:eastAsia="en-GB"/>
        </w:rPr>
        <w:t>i</w:t>
      </w:r>
      <w:r w:rsidR="00260CF4" w:rsidRPr="00AD42E3">
        <w:rPr>
          <w:rFonts w:ascii="Calibri" w:hAnsi="Calibri" w:cs="Arial"/>
          <w:szCs w:val="20"/>
          <w:lang w:val="sl-SI" w:eastAsia="en-GB"/>
        </w:rPr>
        <w:t xml:space="preserve"> planeta</w:t>
      </w:r>
      <w:r>
        <w:rPr>
          <w:rFonts w:ascii="Calibri" w:hAnsi="Calibri" w:cs="Arial"/>
          <w:szCs w:val="20"/>
          <w:lang w:val="sl-SI" w:eastAsia="en-GB"/>
        </w:rPr>
        <w:t xml:space="preserve">, kar bo spremljano z okoljskim odtisom, ki je sintezni kazalnik </w:t>
      </w:r>
      <w:r w:rsidR="00260CF4" w:rsidRPr="00AD42E3">
        <w:rPr>
          <w:rFonts w:ascii="Calibri" w:hAnsi="Calibri"/>
          <w:szCs w:val="20"/>
          <w:lang w:val="sl-SI"/>
        </w:rPr>
        <w:t xml:space="preserve">razvoja. Ta se je v obdobju gospodarske rasti razmeroma hitro povečeval, nato pa v recesiji znižal približno na raven pred njo. Po zadnjem izračunu za leto 2014 je znašal 4,7 gha/osebo, kar je bilo približno na ravni povprečja evropskih držav. </w:t>
      </w:r>
      <w:r w:rsidR="00260CF4" w:rsidRPr="00AD42E3">
        <w:rPr>
          <w:rFonts w:ascii="Calibri" w:eastAsia="Calibri" w:hAnsi="Calibri" w:cs="Arial"/>
          <w:szCs w:val="20"/>
          <w:lang w:val="sl-SI"/>
        </w:rPr>
        <w:t xml:space="preserve">Emisije </w:t>
      </w:r>
      <w:r w:rsidR="00260CF4" w:rsidRPr="00AD42E3">
        <w:rPr>
          <w:rFonts w:ascii="Calibri" w:hAnsi="Calibri"/>
          <w:szCs w:val="20"/>
          <w:lang w:val="sl-SI"/>
        </w:rPr>
        <w:t xml:space="preserve">TGP so glavni povzročitelj sorazmerno visokega ekološkega odtisa Slovenije, ki bolj kot v evropskem povprečju presega njeno biološko zmogljivost. </w:t>
      </w:r>
    </w:p>
    <w:p w:rsidR="0010758B" w:rsidRPr="00AD42E3" w:rsidRDefault="0010758B" w:rsidP="0074342A">
      <w:pPr>
        <w:spacing w:line="240" w:lineRule="auto"/>
        <w:ind w:right="-291"/>
        <w:jc w:val="both"/>
        <w:rPr>
          <w:rFonts w:ascii="Calibri" w:hAnsi="Calibri"/>
          <w:szCs w:val="20"/>
          <w:lang w:val="sl-SI"/>
        </w:rPr>
      </w:pPr>
    </w:p>
    <w:p w:rsidR="0010758B" w:rsidRPr="00AD42E3" w:rsidRDefault="0010758B" w:rsidP="0074342A">
      <w:pPr>
        <w:spacing w:line="240" w:lineRule="auto"/>
        <w:ind w:right="-291"/>
        <w:jc w:val="both"/>
        <w:rPr>
          <w:rFonts w:ascii="Calibri" w:hAnsi="Calibri"/>
          <w:szCs w:val="20"/>
          <w:lang w:val="sl-SI"/>
        </w:rPr>
      </w:pPr>
    </w:p>
    <w:p w:rsidR="0007297F" w:rsidRPr="00AD42E3" w:rsidRDefault="00FC3ECA" w:rsidP="0074342A">
      <w:pPr>
        <w:spacing w:line="240" w:lineRule="auto"/>
        <w:ind w:right="-291"/>
        <w:jc w:val="center"/>
        <w:rPr>
          <w:rFonts w:ascii="Calibri" w:hAnsi="Calibri"/>
          <w:i/>
          <w:szCs w:val="20"/>
          <w:lang w:val="sl-SI"/>
        </w:rPr>
      </w:pPr>
      <w:r w:rsidRPr="00AD42E3">
        <w:rPr>
          <w:rFonts w:ascii="Calibri" w:hAnsi="Calibri"/>
          <w:i/>
          <w:noProof/>
          <w:szCs w:val="20"/>
          <w:lang w:val="sl-SI" w:eastAsia="sl-SI"/>
        </w:rPr>
        <w:drawing>
          <wp:inline distT="0" distB="0" distL="0" distR="0">
            <wp:extent cx="4019797" cy="2671697"/>
            <wp:effectExtent l="0" t="0" r="0" b="0"/>
            <wp:docPr id="1"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screen">
                      <a:extLst>
                        <a:ext uri="{28A0092B-C50C-407E-A947-70E740481C1C}">
                          <a14:useLocalDpi xmlns:a14="http://schemas.microsoft.com/office/drawing/2010/main" val="0"/>
                        </a:ext>
                      </a:extLst>
                    </a:blip>
                    <a:srcRect/>
                    <a:stretch>
                      <a:fillRect/>
                    </a:stretch>
                  </pic:blipFill>
                  <pic:spPr bwMode="auto">
                    <a:xfrm>
                      <a:off x="0" y="0"/>
                      <a:ext cx="4022473" cy="2673475"/>
                    </a:xfrm>
                    <a:prstGeom prst="rect">
                      <a:avLst/>
                    </a:prstGeom>
                    <a:noFill/>
                  </pic:spPr>
                </pic:pic>
              </a:graphicData>
            </a:graphic>
          </wp:inline>
        </w:drawing>
      </w:r>
    </w:p>
    <w:p w:rsidR="0007297F" w:rsidRPr="00AD42E3" w:rsidRDefault="0007297F" w:rsidP="0074342A">
      <w:pPr>
        <w:spacing w:line="240" w:lineRule="auto"/>
        <w:ind w:right="-291"/>
        <w:jc w:val="both"/>
        <w:rPr>
          <w:rFonts w:ascii="Calibri" w:hAnsi="Calibri"/>
          <w:i/>
          <w:szCs w:val="20"/>
          <w:lang w:val="sl-SI"/>
        </w:rPr>
      </w:pPr>
    </w:p>
    <w:p w:rsidR="00D153D0" w:rsidRPr="00AD42E3" w:rsidRDefault="0010758B" w:rsidP="0074342A">
      <w:pPr>
        <w:spacing w:line="240" w:lineRule="auto"/>
        <w:ind w:right="-291"/>
        <w:jc w:val="both"/>
        <w:rPr>
          <w:rFonts w:ascii="Calibri" w:hAnsi="Calibri"/>
          <w:i/>
          <w:szCs w:val="20"/>
          <w:lang w:val="sl-SI"/>
        </w:rPr>
      </w:pPr>
      <w:r w:rsidRPr="00AD42E3">
        <w:rPr>
          <w:rFonts w:ascii="Calibri" w:hAnsi="Calibri"/>
          <w:i/>
          <w:szCs w:val="20"/>
          <w:lang w:val="sl-SI"/>
        </w:rPr>
        <w:t>Slika 6: Rast BDP v povezavi z rastjo rabe energije, snovi in vode ter izpusti toplogrednih plinov</w:t>
      </w:r>
    </w:p>
    <w:p w:rsidR="0010758B" w:rsidRPr="00AD42E3" w:rsidRDefault="00D153D0" w:rsidP="0074342A">
      <w:pPr>
        <w:spacing w:line="240" w:lineRule="auto"/>
        <w:ind w:right="-291"/>
        <w:jc w:val="both"/>
        <w:rPr>
          <w:rFonts w:ascii="Calibri" w:hAnsi="Calibri"/>
          <w:i/>
          <w:szCs w:val="20"/>
          <w:lang w:val="sl-SI"/>
        </w:rPr>
      </w:pPr>
      <w:r w:rsidRPr="00AD42E3">
        <w:rPr>
          <w:rFonts w:ascii="Calibri" w:hAnsi="Calibri"/>
          <w:i/>
          <w:szCs w:val="20"/>
          <w:lang w:val="sl-SI"/>
        </w:rPr>
        <w:t xml:space="preserve">Vir: </w:t>
      </w:r>
      <w:r w:rsidR="0007297F" w:rsidRPr="00AD42E3">
        <w:rPr>
          <w:rFonts w:ascii="Calibri" w:hAnsi="Calibri"/>
          <w:i/>
          <w:szCs w:val="20"/>
          <w:lang w:val="sl-SI"/>
        </w:rPr>
        <w:t xml:space="preserve">UMAR, </w:t>
      </w:r>
      <w:r w:rsidR="0010758B" w:rsidRPr="00AD42E3">
        <w:rPr>
          <w:rFonts w:ascii="Calibri" w:hAnsi="Calibri"/>
          <w:i/>
          <w:szCs w:val="20"/>
          <w:lang w:val="sl-SI"/>
        </w:rPr>
        <w:t>Poročilo o razvoju 201</w:t>
      </w:r>
      <w:r w:rsidR="0007297F" w:rsidRPr="00AD42E3">
        <w:rPr>
          <w:rFonts w:ascii="Calibri" w:hAnsi="Calibri"/>
          <w:i/>
          <w:szCs w:val="20"/>
          <w:lang w:val="sl-SI"/>
        </w:rPr>
        <w:t>9</w:t>
      </w:r>
    </w:p>
    <w:p w:rsidR="0010758B" w:rsidRPr="00AD42E3" w:rsidRDefault="0010758B" w:rsidP="0074342A">
      <w:pPr>
        <w:spacing w:before="120" w:line="240" w:lineRule="atLeast"/>
        <w:ind w:right="-291"/>
        <w:jc w:val="both"/>
        <w:rPr>
          <w:rFonts w:ascii="Calibri" w:hAnsi="Calibri" w:cs="Arial"/>
          <w:szCs w:val="20"/>
          <w:u w:val="single"/>
          <w:lang w:val="sl-SI"/>
        </w:rPr>
      </w:pPr>
      <w:r w:rsidRPr="00AD42E3">
        <w:rPr>
          <w:rFonts w:ascii="Calibri" w:hAnsi="Calibri" w:cs="Arial"/>
          <w:szCs w:val="20"/>
          <w:lang w:val="sl-SI"/>
        </w:rPr>
        <w:t xml:space="preserve">Izziv bolj učinkovitega ravnanja z viri je </w:t>
      </w:r>
      <w:r w:rsidR="004853A9" w:rsidRPr="00AD42E3">
        <w:rPr>
          <w:rFonts w:ascii="Calibri" w:hAnsi="Calibri" w:cs="Arial"/>
          <w:szCs w:val="20"/>
          <w:lang w:val="sl-SI"/>
        </w:rPr>
        <w:t xml:space="preserve">celovit </w:t>
      </w:r>
      <w:r w:rsidRPr="00AD42E3">
        <w:rPr>
          <w:rFonts w:ascii="Calibri" w:hAnsi="Calibri" w:cs="Arial"/>
          <w:szCs w:val="20"/>
          <w:lang w:val="sl-SI"/>
        </w:rPr>
        <w:t>in zahteva tudi odziv</w:t>
      </w:r>
      <w:r w:rsidR="004853A9" w:rsidRPr="00AD42E3">
        <w:rPr>
          <w:rFonts w:ascii="Calibri" w:hAnsi="Calibri" w:cs="Arial"/>
          <w:szCs w:val="20"/>
          <w:lang w:val="sl-SI"/>
        </w:rPr>
        <w:t>,</w:t>
      </w:r>
      <w:r w:rsidRPr="00AD42E3">
        <w:rPr>
          <w:rFonts w:ascii="Calibri" w:hAnsi="Calibri" w:cs="Arial"/>
          <w:szCs w:val="20"/>
          <w:lang w:val="sl-SI"/>
        </w:rPr>
        <w:t xml:space="preserve"> </w:t>
      </w:r>
      <w:r w:rsidR="004853A9" w:rsidRPr="00AD42E3">
        <w:rPr>
          <w:rFonts w:ascii="Calibri" w:hAnsi="Calibri" w:cs="Arial"/>
          <w:szCs w:val="20"/>
          <w:lang w:val="sl-SI"/>
        </w:rPr>
        <w:t xml:space="preserve">ki pomeni </w:t>
      </w:r>
      <w:r w:rsidRPr="00AD42E3">
        <w:rPr>
          <w:rFonts w:ascii="Calibri" w:hAnsi="Calibri" w:cs="Arial"/>
          <w:szCs w:val="20"/>
          <w:lang w:val="sl-SI"/>
        </w:rPr>
        <w:t>celovit</w:t>
      </w:r>
      <w:r w:rsidR="004853A9" w:rsidRPr="00AD42E3">
        <w:rPr>
          <w:rFonts w:ascii="Calibri" w:hAnsi="Calibri" w:cs="Arial"/>
          <w:szCs w:val="20"/>
          <w:lang w:val="sl-SI"/>
        </w:rPr>
        <w:t>o</w:t>
      </w:r>
      <w:r w:rsidRPr="00AD42E3">
        <w:rPr>
          <w:rFonts w:ascii="Calibri" w:hAnsi="Calibri" w:cs="Arial"/>
          <w:szCs w:val="20"/>
          <w:lang w:val="sl-SI"/>
        </w:rPr>
        <w:t xml:space="preserve"> in skladn</w:t>
      </w:r>
      <w:r w:rsidR="004853A9" w:rsidRPr="00AD42E3">
        <w:rPr>
          <w:rFonts w:ascii="Calibri" w:hAnsi="Calibri" w:cs="Arial"/>
          <w:szCs w:val="20"/>
          <w:lang w:val="sl-SI"/>
        </w:rPr>
        <w:t>o</w:t>
      </w:r>
      <w:r w:rsidRPr="00AD42E3">
        <w:rPr>
          <w:rFonts w:ascii="Calibri" w:hAnsi="Calibri" w:cs="Arial"/>
          <w:szCs w:val="20"/>
          <w:lang w:val="sl-SI"/>
        </w:rPr>
        <w:t xml:space="preserve"> ravnanj</w:t>
      </w:r>
      <w:r w:rsidR="004853A9" w:rsidRPr="00AD42E3">
        <w:rPr>
          <w:rFonts w:ascii="Calibri" w:hAnsi="Calibri" w:cs="Arial"/>
          <w:szCs w:val="20"/>
          <w:lang w:val="sl-SI"/>
        </w:rPr>
        <w:t>e</w:t>
      </w:r>
      <w:r w:rsidRPr="00AD42E3">
        <w:rPr>
          <w:rFonts w:ascii="Calibri" w:hAnsi="Calibri" w:cs="Arial"/>
          <w:szCs w:val="20"/>
          <w:lang w:val="sl-SI"/>
        </w:rPr>
        <w:t xml:space="preserve"> resornih politik na ravni države, regij in lokalnih skupnostih ter gospodarstva in gospodinjstev ob zavedanju, da zasuk k </w:t>
      </w:r>
      <w:r w:rsidRPr="00AD42E3">
        <w:rPr>
          <w:rFonts w:ascii="Calibri" w:hAnsi="Calibri" w:cs="Arial"/>
          <w:color w:val="000000"/>
          <w:szCs w:val="20"/>
          <w:lang w:val="sl-SI" w:eastAsia="en-GB"/>
        </w:rPr>
        <w:t xml:space="preserve">učinkovitemu ravnanju z viri in zmanjševanju emisij toplogrednih plinov zahteva korenite posege v način proizvodnje in porabe ter predvsem spremembo življenjskega sloga. </w:t>
      </w:r>
      <w:r w:rsidRPr="00AD42E3">
        <w:rPr>
          <w:rFonts w:ascii="Calibri" w:hAnsi="Calibri" w:cs="Arial"/>
          <w:szCs w:val="20"/>
          <w:lang w:val="sl-SI"/>
        </w:rPr>
        <w:t>Treba bo preobraziti politike</w:t>
      </w:r>
      <w:r w:rsidR="004853A9" w:rsidRPr="00AD42E3">
        <w:rPr>
          <w:rFonts w:ascii="Calibri" w:hAnsi="Calibri" w:cs="Arial"/>
          <w:szCs w:val="20"/>
          <w:lang w:val="sl-SI"/>
        </w:rPr>
        <w:t>,</w:t>
      </w:r>
      <w:r w:rsidRPr="00AD42E3">
        <w:rPr>
          <w:rFonts w:ascii="Calibri" w:hAnsi="Calibri" w:cs="Arial"/>
          <w:szCs w:val="20"/>
          <w:lang w:val="sl-SI"/>
        </w:rPr>
        <w:t xml:space="preserve"> kot so energetska, industrijska, kmetijska, ribiška </w:t>
      </w:r>
      <w:r w:rsidR="004853A9" w:rsidRPr="00AD42E3">
        <w:rPr>
          <w:rFonts w:ascii="Calibri" w:hAnsi="Calibri" w:cs="Arial"/>
          <w:szCs w:val="20"/>
          <w:lang w:val="sl-SI"/>
        </w:rPr>
        <w:t xml:space="preserve">in </w:t>
      </w:r>
      <w:r w:rsidRPr="00AD42E3">
        <w:rPr>
          <w:rFonts w:ascii="Calibri" w:hAnsi="Calibri" w:cs="Arial"/>
          <w:szCs w:val="20"/>
          <w:lang w:val="sl-SI"/>
        </w:rPr>
        <w:t>prometna</w:t>
      </w:r>
      <w:r w:rsidR="004853A9" w:rsidRPr="00AD42E3">
        <w:rPr>
          <w:rFonts w:ascii="Calibri" w:hAnsi="Calibri" w:cs="Arial"/>
          <w:szCs w:val="20"/>
          <w:lang w:val="sl-SI"/>
        </w:rPr>
        <w:t>;</w:t>
      </w:r>
      <w:r w:rsidRPr="00AD42E3">
        <w:rPr>
          <w:rFonts w:ascii="Calibri" w:hAnsi="Calibri" w:cs="Arial"/>
          <w:szCs w:val="20"/>
          <w:lang w:val="sl-SI"/>
        </w:rPr>
        <w:t xml:space="preserve"> d</w:t>
      </w:r>
      <w:r w:rsidRPr="00AD42E3">
        <w:rPr>
          <w:rFonts w:ascii="Calibri" w:hAnsi="Calibri" w:cs="Arial"/>
          <w:color w:val="000000"/>
          <w:szCs w:val="20"/>
          <w:lang w:val="sl-SI" w:eastAsia="en-GB"/>
        </w:rPr>
        <w:t>rugače bo treba naravnati nekatere gospodarske mehanizme, hkrati pa povečati ozaveščenost in obveščenost, da bo</w:t>
      </w:r>
      <w:r w:rsidR="004853A9" w:rsidRPr="00AD42E3">
        <w:rPr>
          <w:rFonts w:ascii="Calibri" w:hAnsi="Calibri" w:cs="Arial"/>
          <w:color w:val="000000"/>
          <w:szCs w:val="20"/>
          <w:lang w:val="sl-SI" w:eastAsia="en-GB"/>
        </w:rPr>
        <w:t>m</w:t>
      </w:r>
      <w:r w:rsidRPr="00AD42E3">
        <w:rPr>
          <w:rFonts w:ascii="Calibri" w:hAnsi="Calibri" w:cs="Arial"/>
          <w:color w:val="000000"/>
          <w:szCs w:val="20"/>
          <w:lang w:val="sl-SI" w:eastAsia="en-GB"/>
        </w:rPr>
        <w:t>o sprejemal</w:t>
      </w:r>
      <w:r w:rsidR="004853A9" w:rsidRPr="00AD42E3">
        <w:rPr>
          <w:rFonts w:ascii="Calibri" w:hAnsi="Calibri" w:cs="Arial"/>
          <w:color w:val="000000"/>
          <w:szCs w:val="20"/>
          <w:lang w:val="sl-SI" w:eastAsia="en-GB"/>
        </w:rPr>
        <w:t>i</w:t>
      </w:r>
      <w:r w:rsidRPr="00AD42E3">
        <w:rPr>
          <w:rFonts w:ascii="Calibri" w:hAnsi="Calibri" w:cs="Arial"/>
          <w:color w:val="000000"/>
          <w:szCs w:val="20"/>
          <w:lang w:val="sl-SI" w:eastAsia="en-GB"/>
        </w:rPr>
        <w:t>, izvajal</w:t>
      </w:r>
      <w:r w:rsidR="004853A9" w:rsidRPr="00AD42E3">
        <w:rPr>
          <w:rFonts w:ascii="Calibri" w:hAnsi="Calibri" w:cs="Arial"/>
          <w:color w:val="000000"/>
          <w:szCs w:val="20"/>
          <w:lang w:val="sl-SI" w:eastAsia="en-GB"/>
        </w:rPr>
        <w:t>i</w:t>
      </w:r>
      <w:r w:rsidRPr="00AD42E3">
        <w:rPr>
          <w:rFonts w:ascii="Calibri" w:hAnsi="Calibri" w:cs="Arial"/>
          <w:color w:val="000000"/>
          <w:szCs w:val="20"/>
          <w:lang w:val="sl-SI" w:eastAsia="en-GB"/>
        </w:rPr>
        <w:t xml:space="preserve"> in pospeševal</w:t>
      </w:r>
      <w:r w:rsidR="004853A9" w:rsidRPr="00AD42E3">
        <w:rPr>
          <w:rFonts w:ascii="Calibri" w:hAnsi="Calibri" w:cs="Arial"/>
          <w:color w:val="000000"/>
          <w:szCs w:val="20"/>
          <w:lang w:val="sl-SI" w:eastAsia="en-GB"/>
        </w:rPr>
        <w:t>i</w:t>
      </w:r>
      <w:r w:rsidRPr="00AD42E3">
        <w:rPr>
          <w:rFonts w:ascii="Calibri" w:hAnsi="Calibri" w:cs="Arial"/>
          <w:color w:val="000000"/>
          <w:szCs w:val="20"/>
          <w:lang w:val="sl-SI" w:eastAsia="en-GB"/>
        </w:rPr>
        <w:t xml:space="preserve"> potrebne spremembe. </w:t>
      </w:r>
      <w:r w:rsidRPr="00AD42E3">
        <w:rPr>
          <w:rFonts w:ascii="Calibri" w:hAnsi="Calibri" w:cs="Arial"/>
          <w:szCs w:val="20"/>
          <w:lang w:val="sl-SI"/>
        </w:rPr>
        <w:t>Trajnostni premiki lahko slonijo na tradiciji dobrih praks za upravljanje z naravnimi viri, kot sta gozdarstvo in vodna politika, ter na znanju in dobrih praksah podjetij. Vodilo pa so lahko tudi koristi od ustvarjanja zelenih delovnih mest.</w:t>
      </w:r>
      <w:r w:rsidR="004853A9" w:rsidRPr="00AD42E3">
        <w:rPr>
          <w:rFonts w:ascii="Calibri" w:hAnsi="Calibri" w:cs="Arial"/>
          <w:szCs w:val="20"/>
          <w:lang w:val="sl-SI"/>
        </w:rPr>
        <w:t xml:space="preserve"> </w:t>
      </w:r>
    </w:p>
    <w:p w:rsidR="008C1F1F" w:rsidRPr="005A62C0" w:rsidRDefault="008C1F1F" w:rsidP="0074342A">
      <w:pPr>
        <w:tabs>
          <w:tab w:val="left" w:pos="6946"/>
        </w:tabs>
        <w:autoSpaceDN w:val="0"/>
        <w:spacing w:before="120" w:line="240" w:lineRule="atLeast"/>
        <w:ind w:right="-289"/>
        <w:jc w:val="both"/>
        <w:textAlignment w:val="baseline"/>
        <w:rPr>
          <w:rFonts w:ascii="Calibri" w:eastAsia="SimSun" w:hAnsi="Calibri" w:cs="Arial"/>
          <w:b/>
          <w:kern w:val="3"/>
          <w:sz w:val="22"/>
          <w:szCs w:val="22"/>
          <w:lang w:val="sl-SI"/>
        </w:rPr>
      </w:pPr>
      <w:r w:rsidRPr="005A62C0">
        <w:rPr>
          <w:rFonts w:ascii="Calibri" w:eastAsia="SimSun" w:hAnsi="Calibri" w:cs="Arial"/>
          <w:b/>
          <w:kern w:val="3"/>
          <w:sz w:val="22"/>
          <w:szCs w:val="22"/>
          <w:lang w:val="sl-SI"/>
        </w:rPr>
        <w:t>Stanje in izzivi glede preprečevanja nastajanja odpadkov in učinkovitega ravnanja z nastalimi odpadki</w:t>
      </w:r>
    </w:p>
    <w:p w:rsidR="00BC6C6E" w:rsidRPr="00AD42E3" w:rsidRDefault="00BC6C6E" w:rsidP="0074342A">
      <w:pPr>
        <w:autoSpaceDE w:val="0"/>
        <w:autoSpaceDN w:val="0"/>
        <w:adjustRightInd w:val="0"/>
        <w:spacing w:before="120" w:line="240" w:lineRule="atLeast"/>
        <w:ind w:right="-291"/>
        <w:jc w:val="both"/>
        <w:rPr>
          <w:rFonts w:ascii="Calibri" w:hAnsi="Calibri" w:cs="Arial"/>
          <w:szCs w:val="20"/>
          <w:lang w:val="sl-SI"/>
        </w:rPr>
      </w:pPr>
      <w:r w:rsidRPr="00AD42E3">
        <w:rPr>
          <w:rFonts w:ascii="Calibri" w:hAnsi="Calibri" w:cs="Arial"/>
          <w:szCs w:val="20"/>
          <w:lang w:val="sl-SI"/>
        </w:rPr>
        <w:t>Z neustreznim ravnanjem</w:t>
      </w:r>
      <w:r w:rsidR="00F46304" w:rsidRPr="00AD42E3">
        <w:rPr>
          <w:rFonts w:ascii="Calibri" w:hAnsi="Calibri" w:cs="Arial"/>
          <w:szCs w:val="20"/>
          <w:lang w:val="sl-SI"/>
        </w:rPr>
        <w:t xml:space="preserve"> z odpadki</w:t>
      </w:r>
      <w:r w:rsidRPr="00AD42E3">
        <w:rPr>
          <w:rFonts w:ascii="Calibri" w:hAnsi="Calibri" w:cs="Arial"/>
          <w:szCs w:val="20"/>
          <w:lang w:val="sl-SI"/>
        </w:rPr>
        <w:t xml:space="preserve"> se izgubljajo koristni materiali (sekundarne surovine), ki poleg izgube lastne vrednosti tudi onesnažujejo okolje in lahko </w:t>
      </w:r>
      <w:r w:rsidR="00C610C6" w:rsidRPr="00AD42E3">
        <w:rPr>
          <w:rFonts w:ascii="Calibri" w:hAnsi="Calibri" w:cs="Arial"/>
          <w:szCs w:val="20"/>
          <w:lang w:val="sl-SI"/>
        </w:rPr>
        <w:t xml:space="preserve">škodljivo </w:t>
      </w:r>
      <w:r w:rsidRPr="00AD42E3">
        <w:rPr>
          <w:rFonts w:ascii="Calibri" w:hAnsi="Calibri" w:cs="Arial"/>
          <w:szCs w:val="20"/>
          <w:lang w:val="sl-SI"/>
        </w:rPr>
        <w:t xml:space="preserve">vplivajo na podnebje. </w:t>
      </w:r>
    </w:p>
    <w:p w:rsidR="00F46304" w:rsidRPr="00AD42E3" w:rsidRDefault="00BC6C6E" w:rsidP="0074342A">
      <w:pPr>
        <w:spacing w:before="120" w:line="240" w:lineRule="atLeast"/>
        <w:ind w:right="-291"/>
        <w:jc w:val="both"/>
        <w:rPr>
          <w:rFonts w:ascii="Calibri" w:hAnsi="Calibri" w:cs="Arial"/>
          <w:color w:val="000000"/>
          <w:szCs w:val="20"/>
          <w:lang w:val="sl-SI" w:eastAsia="en-GB"/>
        </w:rPr>
      </w:pPr>
      <w:r w:rsidRPr="00AD42E3">
        <w:rPr>
          <w:rFonts w:ascii="Calibri" w:hAnsi="Calibri" w:cs="Arial"/>
          <w:color w:val="000000"/>
          <w:szCs w:val="20"/>
          <w:lang w:val="sl-SI" w:eastAsia="en-GB"/>
        </w:rPr>
        <w:t xml:space="preserve">Odpadek je snov ali predmet, ki ga imetnik zavrže, namerava zavreči ali mora zavreči. Odpadki so lahko nevarni ali nenevarni. Nevarni odpadek je </w:t>
      </w:r>
      <w:r w:rsidR="002B3C9D" w:rsidRPr="00AD42E3">
        <w:rPr>
          <w:rFonts w:ascii="Calibri" w:hAnsi="Calibri" w:cs="Arial"/>
          <w:color w:val="000000"/>
          <w:szCs w:val="20"/>
          <w:lang w:val="sl-SI" w:eastAsia="en-GB"/>
        </w:rPr>
        <w:t>tisti</w:t>
      </w:r>
      <w:r w:rsidRPr="00AD42E3">
        <w:rPr>
          <w:rFonts w:ascii="Calibri" w:hAnsi="Calibri" w:cs="Arial"/>
          <w:color w:val="000000"/>
          <w:szCs w:val="20"/>
          <w:lang w:val="sl-SI" w:eastAsia="en-GB"/>
        </w:rPr>
        <w:t xml:space="preserve">, ki je zaradi ene ali več nevarnih lastnosti s predpisom uvrščen med nevarne odpadke. </w:t>
      </w:r>
    </w:p>
    <w:p w:rsidR="00BC6C6E" w:rsidRPr="00AD42E3" w:rsidRDefault="00BC6C6E" w:rsidP="0074342A">
      <w:pPr>
        <w:spacing w:before="120" w:line="240" w:lineRule="atLeast"/>
        <w:ind w:right="-291"/>
        <w:jc w:val="both"/>
        <w:rPr>
          <w:rFonts w:ascii="Calibri" w:hAnsi="Calibri" w:cs="Arial"/>
          <w:color w:val="000000"/>
          <w:szCs w:val="20"/>
          <w:lang w:val="sl-SI" w:eastAsia="en-GB"/>
        </w:rPr>
      </w:pPr>
      <w:r w:rsidRPr="00AD42E3">
        <w:rPr>
          <w:rFonts w:ascii="Calibri" w:hAnsi="Calibri" w:cs="Arial"/>
          <w:color w:val="000000"/>
          <w:szCs w:val="20"/>
          <w:lang w:val="sl-SI" w:eastAsia="en-GB"/>
        </w:rPr>
        <w:t xml:space="preserve">Z vidika varstva okolja </w:t>
      </w:r>
      <w:r w:rsidR="00F46304" w:rsidRPr="00AD42E3">
        <w:rPr>
          <w:rFonts w:ascii="Calibri" w:hAnsi="Calibri" w:cs="Arial"/>
          <w:color w:val="000000"/>
          <w:szCs w:val="20"/>
          <w:lang w:val="sl-SI" w:eastAsia="en-GB"/>
        </w:rPr>
        <w:t xml:space="preserve">si je treba prednostno prizadevati, da odpadki ne nastanejo, nastale odpadke pa na predpisan način </w:t>
      </w:r>
      <w:r w:rsidRPr="00AD42E3">
        <w:rPr>
          <w:rFonts w:ascii="Calibri" w:hAnsi="Calibri" w:cs="Arial"/>
          <w:color w:val="000000"/>
          <w:szCs w:val="20"/>
          <w:lang w:val="sl-SI" w:eastAsia="en-GB"/>
        </w:rPr>
        <w:t>prepuščati ali oddajati zbiralcem, predelovalcem ali odstranjevalcem.</w:t>
      </w:r>
      <w:r w:rsidR="00496482">
        <w:rPr>
          <w:rFonts w:ascii="Calibri" w:hAnsi="Calibri" w:cs="Arial"/>
          <w:color w:val="000000"/>
          <w:szCs w:val="20"/>
          <w:lang w:val="sl-SI" w:eastAsia="en-GB"/>
        </w:rPr>
        <w:t xml:space="preserve"> </w:t>
      </w:r>
      <w:r w:rsidR="00F46304" w:rsidRPr="00AD42E3">
        <w:rPr>
          <w:rFonts w:ascii="Calibri" w:hAnsi="Calibri" w:cs="Arial"/>
          <w:color w:val="000000"/>
          <w:szCs w:val="20"/>
          <w:lang w:val="sl-SI" w:eastAsia="en-GB"/>
        </w:rPr>
        <w:t xml:space="preserve">Z vidika učinkovite rabe virov je </w:t>
      </w:r>
      <w:r w:rsidRPr="00AD42E3">
        <w:rPr>
          <w:rFonts w:ascii="Calibri" w:hAnsi="Calibri" w:cs="Arial"/>
          <w:color w:val="000000"/>
          <w:szCs w:val="20"/>
          <w:lang w:val="sl-SI" w:eastAsia="en-GB"/>
        </w:rPr>
        <w:t xml:space="preserve">pomembno odpadke </w:t>
      </w:r>
      <w:r w:rsidR="002B3C9D" w:rsidRPr="00AD42E3">
        <w:rPr>
          <w:rFonts w:ascii="Calibri" w:hAnsi="Calibri" w:cs="Arial"/>
          <w:color w:val="000000"/>
          <w:szCs w:val="20"/>
          <w:lang w:val="sl-SI" w:eastAsia="en-GB"/>
        </w:rPr>
        <w:t>znova upo</w:t>
      </w:r>
      <w:r w:rsidRPr="00AD42E3">
        <w:rPr>
          <w:rFonts w:ascii="Calibri" w:hAnsi="Calibri" w:cs="Arial"/>
          <w:color w:val="000000"/>
          <w:szCs w:val="20"/>
          <w:lang w:val="sl-SI" w:eastAsia="en-GB"/>
        </w:rPr>
        <w:t xml:space="preserve">rabiti in reciklirati. </w:t>
      </w:r>
    </w:p>
    <w:p w:rsidR="005A2C48" w:rsidRPr="00AD42E3" w:rsidRDefault="00BC6C6E" w:rsidP="0074342A">
      <w:pPr>
        <w:tabs>
          <w:tab w:val="left" w:pos="6946"/>
        </w:tabs>
        <w:autoSpaceDE w:val="0"/>
        <w:autoSpaceDN w:val="0"/>
        <w:adjustRightInd w:val="0"/>
        <w:spacing w:before="120" w:line="240" w:lineRule="atLeast"/>
        <w:ind w:right="-291"/>
        <w:jc w:val="both"/>
        <w:rPr>
          <w:rFonts w:ascii="Calibri" w:hAnsi="Calibri" w:cs="Calibri"/>
          <w:color w:val="000000"/>
          <w:szCs w:val="20"/>
          <w:lang w:val="sl-SI"/>
        </w:rPr>
      </w:pPr>
      <w:r w:rsidRPr="00AD42E3">
        <w:rPr>
          <w:rFonts w:ascii="Calibri" w:hAnsi="Calibri" w:cs="Calibri"/>
          <w:color w:val="000000"/>
          <w:szCs w:val="20"/>
          <w:lang w:val="sl-SI"/>
        </w:rPr>
        <w:t>Slovenija je v zadnjem obdobju dosegla dober napredek pri ravnanju z odpadki</w:t>
      </w:r>
      <w:r w:rsidR="005A2C48" w:rsidRPr="00AD42E3">
        <w:rPr>
          <w:rFonts w:ascii="Calibri" w:hAnsi="Calibri" w:cs="Calibri"/>
          <w:color w:val="000000"/>
          <w:szCs w:val="20"/>
          <w:lang w:val="sl-SI"/>
        </w:rPr>
        <w:t>.</w:t>
      </w:r>
      <w:r w:rsidRPr="00AD42E3">
        <w:rPr>
          <w:rFonts w:ascii="Calibri" w:hAnsi="Calibri" w:cs="Calibri"/>
          <w:color w:val="000000"/>
          <w:szCs w:val="20"/>
          <w:lang w:val="sl-SI"/>
        </w:rPr>
        <w:t xml:space="preserve"> </w:t>
      </w:r>
    </w:p>
    <w:p w:rsidR="00BC6C6E" w:rsidRPr="00AD42E3" w:rsidRDefault="005A2C48" w:rsidP="0074342A">
      <w:pPr>
        <w:tabs>
          <w:tab w:val="left" w:pos="6946"/>
        </w:tabs>
        <w:autoSpaceDE w:val="0"/>
        <w:autoSpaceDN w:val="0"/>
        <w:adjustRightInd w:val="0"/>
        <w:spacing w:before="120" w:line="240" w:lineRule="atLeast"/>
        <w:ind w:right="-291"/>
        <w:jc w:val="both"/>
        <w:rPr>
          <w:rFonts w:ascii="Calibri" w:hAnsi="Calibri" w:cs="Calibri"/>
          <w:color w:val="000000"/>
          <w:szCs w:val="20"/>
          <w:lang w:val="sl-SI"/>
        </w:rPr>
      </w:pPr>
      <w:r w:rsidRPr="00AD42E3">
        <w:rPr>
          <w:rFonts w:ascii="Calibri" w:hAnsi="Calibri" w:cs="Calibri"/>
          <w:color w:val="000000"/>
          <w:szCs w:val="20"/>
          <w:lang w:val="sl-SI"/>
        </w:rPr>
        <w:lastRenderedPageBreak/>
        <w:t xml:space="preserve">Pri </w:t>
      </w:r>
      <w:r w:rsidR="00BC6C6E" w:rsidRPr="00AD42E3">
        <w:rPr>
          <w:rFonts w:ascii="Calibri" w:hAnsi="Calibri" w:cs="Calibri"/>
          <w:color w:val="000000"/>
          <w:szCs w:val="20"/>
          <w:lang w:val="sl-SI"/>
        </w:rPr>
        <w:t>ločenem zbiranju komunalnih odpadkov, kot najbolj raznovrstni skupini odpadkov, je delež ločeno zbranih komunalnih odpadkov od 9</w:t>
      </w:r>
      <w:r w:rsidR="002B3C9D" w:rsidRPr="00AD42E3">
        <w:rPr>
          <w:rFonts w:ascii="Calibri" w:hAnsi="Calibri" w:cs="Calibri"/>
          <w:color w:val="000000"/>
          <w:szCs w:val="20"/>
          <w:lang w:val="sl-SI"/>
        </w:rPr>
        <w:t xml:space="preserve"> </w:t>
      </w:r>
      <w:r w:rsidR="00BC6C6E" w:rsidRPr="00AD42E3">
        <w:rPr>
          <w:rFonts w:ascii="Calibri" w:hAnsi="Calibri" w:cs="Calibri"/>
          <w:color w:val="000000"/>
          <w:szCs w:val="20"/>
          <w:lang w:val="sl-SI"/>
        </w:rPr>
        <w:t>% v letu 2002 naraščal do 70</w:t>
      </w:r>
      <w:r w:rsidR="002B3C9D" w:rsidRPr="00AD42E3">
        <w:rPr>
          <w:rFonts w:ascii="Calibri" w:hAnsi="Calibri" w:cs="Calibri"/>
          <w:color w:val="000000"/>
          <w:szCs w:val="20"/>
          <w:lang w:val="sl-SI"/>
        </w:rPr>
        <w:t xml:space="preserve"> </w:t>
      </w:r>
      <w:r w:rsidR="00BC6C6E" w:rsidRPr="00AD42E3">
        <w:rPr>
          <w:rFonts w:ascii="Calibri" w:hAnsi="Calibri" w:cs="Calibri"/>
          <w:color w:val="000000"/>
          <w:szCs w:val="20"/>
          <w:lang w:val="sl-SI"/>
        </w:rPr>
        <w:t>% v letu 2017. Prav tako je delež recikliranih komunalnih odpadkov v letu 2017 dosegel 57,8 %, odlaganje odpadkov, ki je po hierarhiji odpadkov najmanj zaželen postopek ravnanja z odpadki, pa se je od leta 2006 zmanjšalo za 86</w:t>
      </w:r>
      <w:r w:rsidR="002B3C9D" w:rsidRPr="00AD42E3">
        <w:rPr>
          <w:rFonts w:ascii="Calibri" w:hAnsi="Calibri" w:cs="Calibri"/>
          <w:color w:val="000000"/>
          <w:szCs w:val="20"/>
          <w:lang w:val="sl-SI"/>
        </w:rPr>
        <w:t xml:space="preserve"> </w:t>
      </w:r>
      <w:r w:rsidR="00BC6C6E" w:rsidRPr="00AD42E3">
        <w:rPr>
          <w:rFonts w:ascii="Calibri" w:hAnsi="Calibri" w:cs="Calibri"/>
          <w:color w:val="000000"/>
          <w:szCs w:val="20"/>
          <w:lang w:val="sl-SI"/>
        </w:rPr>
        <w:t>%,</w:t>
      </w:r>
      <w:r w:rsidR="00D56360" w:rsidRPr="00AD42E3">
        <w:rPr>
          <w:rFonts w:ascii="Calibri" w:hAnsi="Calibri" w:cs="Calibri"/>
          <w:color w:val="000000"/>
          <w:szCs w:val="20"/>
          <w:lang w:val="sl-SI"/>
        </w:rPr>
        <w:t xml:space="preserve"> </w:t>
      </w:r>
      <w:r w:rsidR="00BC6C6E" w:rsidRPr="00AD42E3">
        <w:rPr>
          <w:rFonts w:ascii="Calibri" w:hAnsi="Calibri" w:cs="Calibri"/>
          <w:color w:val="000000"/>
          <w:szCs w:val="20"/>
          <w:lang w:val="sl-SI"/>
        </w:rPr>
        <w:t>in sicer na »komunalnih« odlagališčih za 83</w:t>
      </w:r>
      <w:r w:rsidR="002B3C9D" w:rsidRPr="00AD42E3">
        <w:rPr>
          <w:rFonts w:ascii="Calibri" w:hAnsi="Calibri" w:cs="Calibri"/>
          <w:color w:val="000000"/>
          <w:szCs w:val="20"/>
          <w:lang w:val="sl-SI"/>
        </w:rPr>
        <w:t xml:space="preserve"> </w:t>
      </w:r>
      <w:r w:rsidR="00BC6C6E" w:rsidRPr="00AD42E3">
        <w:rPr>
          <w:rFonts w:ascii="Calibri" w:hAnsi="Calibri" w:cs="Calibri"/>
          <w:color w:val="000000"/>
          <w:szCs w:val="20"/>
          <w:lang w:val="sl-SI"/>
        </w:rPr>
        <w:t>% in na industrijskih za 94</w:t>
      </w:r>
      <w:r w:rsidR="002B3C9D" w:rsidRPr="00AD42E3">
        <w:rPr>
          <w:rFonts w:ascii="Calibri" w:hAnsi="Calibri" w:cs="Calibri"/>
          <w:color w:val="000000"/>
          <w:szCs w:val="20"/>
          <w:lang w:val="sl-SI"/>
        </w:rPr>
        <w:t xml:space="preserve"> </w:t>
      </w:r>
      <w:r w:rsidR="00BC6C6E" w:rsidRPr="00AD42E3">
        <w:rPr>
          <w:rFonts w:ascii="Calibri" w:hAnsi="Calibri" w:cs="Calibri"/>
          <w:color w:val="000000"/>
          <w:szCs w:val="20"/>
          <w:lang w:val="sl-SI"/>
        </w:rPr>
        <w:t xml:space="preserve">%. </w:t>
      </w:r>
    </w:p>
    <w:p w:rsidR="00BC6C6E" w:rsidRPr="002122A7" w:rsidRDefault="00BC6C6E" w:rsidP="0074342A">
      <w:pPr>
        <w:autoSpaceDE w:val="0"/>
        <w:autoSpaceDN w:val="0"/>
        <w:adjustRightInd w:val="0"/>
        <w:spacing w:before="120" w:line="240" w:lineRule="atLeast"/>
        <w:ind w:right="-291"/>
        <w:jc w:val="both"/>
        <w:rPr>
          <w:rFonts w:ascii="Calibri" w:hAnsi="Calibri" w:cs="Calibri"/>
          <w:szCs w:val="20"/>
          <w:lang w:val="sl-SI"/>
        </w:rPr>
      </w:pPr>
      <w:r w:rsidRPr="002122A7">
        <w:rPr>
          <w:rFonts w:ascii="Calibri" w:hAnsi="Calibri" w:cs="Calibri"/>
          <w:szCs w:val="20"/>
          <w:lang w:val="sl-SI"/>
        </w:rPr>
        <w:t>Prav tako se je občutno zmanjšalo tudi število odlagališč, na katerih so bili v posameznem letu odloženi odpadki – v obdobju 2006–2017 za 72</w:t>
      </w:r>
      <w:r w:rsidR="002B3C9D" w:rsidRPr="002122A7">
        <w:rPr>
          <w:rFonts w:ascii="Calibri" w:hAnsi="Calibri" w:cs="Calibri"/>
          <w:szCs w:val="20"/>
          <w:lang w:val="sl-SI"/>
        </w:rPr>
        <w:t xml:space="preserve"> </w:t>
      </w:r>
      <w:r w:rsidRPr="002122A7">
        <w:rPr>
          <w:rFonts w:ascii="Calibri" w:hAnsi="Calibri" w:cs="Calibri"/>
          <w:szCs w:val="20"/>
          <w:lang w:val="sl-SI"/>
        </w:rPr>
        <w:t>% (s 60 na 17), in sicer število »komunalnih« odlagališč za 74</w:t>
      </w:r>
      <w:r w:rsidR="002B3C9D" w:rsidRPr="002122A7">
        <w:rPr>
          <w:rFonts w:ascii="Calibri" w:hAnsi="Calibri" w:cs="Calibri"/>
          <w:szCs w:val="20"/>
          <w:lang w:val="sl-SI"/>
        </w:rPr>
        <w:t xml:space="preserve"> </w:t>
      </w:r>
      <w:r w:rsidRPr="002122A7">
        <w:rPr>
          <w:rFonts w:ascii="Calibri" w:hAnsi="Calibri" w:cs="Calibri"/>
          <w:szCs w:val="20"/>
          <w:lang w:val="sl-SI"/>
        </w:rPr>
        <w:t xml:space="preserve">% (s 43 na 12) in industrijskih za skoraj 65% (s 17 na 6). </w:t>
      </w:r>
      <w:r w:rsidR="002122A7" w:rsidRPr="002122A7">
        <w:rPr>
          <w:rFonts w:ascii="Calibri" w:hAnsi="Calibri" w:cs="Calibri"/>
          <w:szCs w:val="20"/>
          <w:lang w:val="sl-SI"/>
        </w:rPr>
        <w:t xml:space="preserve">Dosežen je bil pomemben </w:t>
      </w:r>
      <w:r w:rsidRPr="002122A7">
        <w:rPr>
          <w:rFonts w:ascii="Calibri" w:hAnsi="Calibri" w:cs="Calibri"/>
          <w:szCs w:val="20"/>
          <w:lang w:val="sl-SI"/>
        </w:rPr>
        <w:t xml:space="preserve">napredek, </w:t>
      </w:r>
      <w:r w:rsidR="002122A7" w:rsidRPr="002122A7">
        <w:rPr>
          <w:rFonts w:ascii="Calibri" w:hAnsi="Calibri" w:cs="Calibri"/>
          <w:szCs w:val="20"/>
          <w:lang w:val="sl-SI"/>
        </w:rPr>
        <w:t xml:space="preserve">a </w:t>
      </w:r>
      <w:r w:rsidRPr="002122A7">
        <w:rPr>
          <w:rFonts w:ascii="Calibri" w:hAnsi="Calibri" w:cs="Calibri"/>
          <w:szCs w:val="20"/>
          <w:lang w:val="sl-SI"/>
        </w:rPr>
        <w:t xml:space="preserve">potrebni </w:t>
      </w:r>
      <w:r w:rsidR="002122A7" w:rsidRPr="002122A7">
        <w:rPr>
          <w:rFonts w:ascii="Calibri" w:hAnsi="Calibri" w:cs="Calibri"/>
          <w:szCs w:val="20"/>
          <w:lang w:val="sl-SI"/>
        </w:rPr>
        <w:t xml:space="preserve">so </w:t>
      </w:r>
      <w:r w:rsidRPr="002122A7">
        <w:rPr>
          <w:rFonts w:ascii="Calibri" w:hAnsi="Calibri" w:cs="Calibri"/>
          <w:szCs w:val="20"/>
          <w:lang w:val="sl-SI"/>
        </w:rPr>
        <w:t>stalni ukrepi, da se odlaganje odpadkov omeji izključno na tiste odpadke, ki jih ni mogoče reciklirati ali predelati v trdno gorivo ali termično obdelati.</w:t>
      </w:r>
    </w:p>
    <w:p w:rsidR="00BC6C6E" w:rsidRPr="002122A7" w:rsidRDefault="00260CF4" w:rsidP="0074342A">
      <w:pPr>
        <w:autoSpaceDE w:val="0"/>
        <w:autoSpaceDN w:val="0"/>
        <w:adjustRightInd w:val="0"/>
        <w:spacing w:before="120" w:line="240" w:lineRule="atLeast"/>
        <w:ind w:right="-291"/>
        <w:jc w:val="both"/>
        <w:rPr>
          <w:rFonts w:ascii="Calibri" w:hAnsi="Calibri" w:cs="Arial"/>
          <w:szCs w:val="20"/>
          <w:lang w:val="sl-SI" w:eastAsia="en-GB"/>
        </w:rPr>
      </w:pPr>
      <w:r w:rsidRPr="002122A7">
        <w:rPr>
          <w:rFonts w:ascii="Calibri" w:hAnsi="Calibri" w:cs="Arial"/>
          <w:szCs w:val="20"/>
          <w:lang w:val="sl-SI" w:eastAsia="en-GB"/>
        </w:rPr>
        <w:t>K</w:t>
      </w:r>
      <w:r w:rsidR="00BC6C6E" w:rsidRPr="002122A7">
        <w:rPr>
          <w:rFonts w:ascii="Calibri" w:hAnsi="Calibri" w:cs="Arial"/>
          <w:szCs w:val="20"/>
          <w:lang w:val="sl-SI" w:eastAsia="en-GB"/>
        </w:rPr>
        <w:t>ljub napredku pri ravnanju z odpadki v zadnjih letih so potrebni nadaljnji koraki glede učinkovitega ravnanja z odpadki, saj š</w:t>
      </w:r>
      <w:r w:rsidR="00BC6C6E" w:rsidRPr="002122A7">
        <w:rPr>
          <w:rFonts w:ascii="Calibri" w:hAnsi="Calibri" w:cs="Open Sans"/>
          <w:bCs/>
          <w:szCs w:val="20"/>
          <w:shd w:val="clear" w:color="auto" w:fill="FFFFFF"/>
          <w:lang w:val="sl-SI" w:eastAsia="en-GB"/>
        </w:rPr>
        <w:t>teviln</w:t>
      </w:r>
      <w:r w:rsidR="002B3C9D" w:rsidRPr="002122A7">
        <w:rPr>
          <w:rFonts w:ascii="Calibri" w:hAnsi="Calibri" w:cs="Open Sans"/>
          <w:bCs/>
          <w:szCs w:val="20"/>
          <w:shd w:val="clear" w:color="auto" w:fill="FFFFFF"/>
          <w:lang w:val="sl-SI" w:eastAsia="en-GB"/>
        </w:rPr>
        <w:t>e</w:t>
      </w:r>
      <w:r w:rsidR="00BC6C6E" w:rsidRPr="002122A7">
        <w:rPr>
          <w:rFonts w:ascii="Calibri" w:hAnsi="Calibri" w:cs="Open Sans"/>
          <w:bCs/>
          <w:szCs w:val="20"/>
          <w:shd w:val="clear" w:color="auto" w:fill="FFFFFF"/>
          <w:lang w:val="sl-SI" w:eastAsia="en-GB"/>
        </w:rPr>
        <w:t xml:space="preserve"> odpadk</w:t>
      </w:r>
      <w:r w:rsidR="002B3C9D" w:rsidRPr="002122A7">
        <w:rPr>
          <w:rFonts w:ascii="Calibri" w:hAnsi="Calibri" w:cs="Open Sans"/>
          <w:bCs/>
          <w:szCs w:val="20"/>
          <w:shd w:val="clear" w:color="auto" w:fill="FFFFFF"/>
          <w:lang w:val="sl-SI" w:eastAsia="en-GB"/>
        </w:rPr>
        <w:t>e</w:t>
      </w:r>
      <w:r w:rsidR="00BC6C6E" w:rsidRPr="002122A7">
        <w:rPr>
          <w:rFonts w:ascii="Calibri" w:hAnsi="Calibri" w:cs="Open Sans"/>
          <w:bCs/>
          <w:szCs w:val="20"/>
          <w:shd w:val="clear" w:color="auto" w:fill="FFFFFF"/>
          <w:lang w:val="sl-SI" w:eastAsia="en-GB"/>
        </w:rPr>
        <w:t xml:space="preserve"> uporablja</w:t>
      </w:r>
      <w:r w:rsidR="002B3C9D" w:rsidRPr="002122A7">
        <w:rPr>
          <w:rFonts w:ascii="Calibri" w:hAnsi="Calibri" w:cs="Open Sans"/>
          <w:bCs/>
          <w:szCs w:val="20"/>
          <w:shd w:val="clear" w:color="auto" w:fill="FFFFFF"/>
          <w:lang w:val="sl-SI" w:eastAsia="en-GB"/>
        </w:rPr>
        <w:t>mo</w:t>
      </w:r>
      <w:r w:rsidR="00BC6C6E" w:rsidRPr="002122A7">
        <w:rPr>
          <w:rFonts w:ascii="Calibri" w:hAnsi="Calibri" w:cs="Open Sans"/>
          <w:bCs/>
          <w:szCs w:val="20"/>
          <w:shd w:val="clear" w:color="auto" w:fill="FFFFFF"/>
          <w:lang w:val="sl-SI" w:eastAsia="en-GB"/>
        </w:rPr>
        <w:t xml:space="preserve"> le kratkotrajno ali so za gospodarstvo izgubljeni, ker </w:t>
      </w:r>
      <w:r w:rsidR="002B3C9D" w:rsidRPr="002122A7">
        <w:rPr>
          <w:rFonts w:ascii="Calibri" w:hAnsi="Calibri" w:cs="Open Sans"/>
          <w:bCs/>
          <w:szCs w:val="20"/>
          <w:shd w:val="clear" w:color="auto" w:fill="FFFFFF"/>
          <w:lang w:val="sl-SI" w:eastAsia="en-GB"/>
        </w:rPr>
        <w:t>jih</w:t>
      </w:r>
      <w:r w:rsidR="00BC6C6E" w:rsidRPr="002122A7">
        <w:rPr>
          <w:rFonts w:ascii="Calibri" w:hAnsi="Calibri" w:cs="Open Sans"/>
          <w:bCs/>
          <w:szCs w:val="20"/>
          <w:shd w:val="clear" w:color="auto" w:fill="FFFFFF"/>
          <w:lang w:val="sl-SI" w:eastAsia="en-GB"/>
        </w:rPr>
        <w:t xml:space="preserve"> odloži</w:t>
      </w:r>
      <w:r w:rsidR="002B3C9D" w:rsidRPr="002122A7">
        <w:rPr>
          <w:rFonts w:ascii="Calibri" w:hAnsi="Calibri" w:cs="Open Sans"/>
          <w:bCs/>
          <w:szCs w:val="20"/>
          <w:shd w:val="clear" w:color="auto" w:fill="FFFFFF"/>
          <w:lang w:val="sl-SI" w:eastAsia="en-GB"/>
        </w:rPr>
        <w:t>m</w:t>
      </w:r>
      <w:r w:rsidR="00BC6C6E" w:rsidRPr="002122A7">
        <w:rPr>
          <w:rFonts w:ascii="Calibri" w:hAnsi="Calibri" w:cs="Open Sans"/>
          <w:bCs/>
          <w:szCs w:val="20"/>
          <w:shd w:val="clear" w:color="auto" w:fill="FFFFFF"/>
          <w:lang w:val="sl-SI" w:eastAsia="en-GB"/>
        </w:rPr>
        <w:t xml:space="preserve">o na odlagališča ali ker se pri recikliranju zmanjša njihova kakovost ali pa trg sekundarnih surovin ni dovolj razvit. Zato mora biti </w:t>
      </w:r>
      <w:r w:rsidR="00BC6C6E" w:rsidRPr="002122A7">
        <w:rPr>
          <w:rFonts w:ascii="Calibri" w:hAnsi="Calibri" w:cs="Arial"/>
          <w:szCs w:val="20"/>
          <w:lang w:val="sl-SI" w:eastAsia="en-GB"/>
        </w:rPr>
        <w:t>večji poudarek namenjen ponovn</w:t>
      </w:r>
      <w:r w:rsidR="005A2C48" w:rsidRPr="002122A7">
        <w:rPr>
          <w:rFonts w:ascii="Calibri" w:hAnsi="Calibri" w:cs="Arial"/>
          <w:szCs w:val="20"/>
          <w:lang w:val="sl-SI" w:eastAsia="en-GB"/>
        </w:rPr>
        <w:t>i</w:t>
      </w:r>
      <w:r w:rsidR="00BC6C6E" w:rsidRPr="002122A7">
        <w:rPr>
          <w:rFonts w:ascii="Calibri" w:hAnsi="Calibri" w:cs="Arial"/>
          <w:szCs w:val="20"/>
          <w:lang w:val="sl-SI" w:eastAsia="en-GB"/>
        </w:rPr>
        <w:t xml:space="preserve"> uporab</w:t>
      </w:r>
      <w:r w:rsidR="005A2C48" w:rsidRPr="002122A7">
        <w:rPr>
          <w:rFonts w:ascii="Calibri" w:hAnsi="Calibri" w:cs="Arial"/>
          <w:szCs w:val="20"/>
          <w:lang w:val="sl-SI" w:eastAsia="en-GB"/>
        </w:rPr>
        <w:t>i</w:t>
      </w:r>
      <w:r w:rsidR="00BC6C6E" w:rsidRPr="002122A7">
        <w:rPr>
          <w:rFonts w:ascii="Calibri" w:hAnsi="Calibri" w:cs="Arial"/>
          <w:szCs w:val="20"/>
          <w:lang w:val="sl-SI" w:eastAsia="en-GB"/>
        </w:rPr>
        <w:t xml:space="preserve"> in recikliranj</w:t>
      </w:r>
      <w:r w:rsidR="005A2C48" w:rsidRPr="002122A7">
        <w:rPr>
          <w:rFonts w:ascii="Calibri" w:hAnsi="Calibri" w:cs="Arial"/>
          <w:szCs w:val="20"/>
          <w:lang w:val="sl-SI" w:eastAsia="en-GB"/>
        </w:rPr>
        <w:t>u</w:t>
      </w:r>
      <w:r w:rsidR="00BC6C6E" w:rsidRPr="002122A7">
        <w:rPr>
          <w:rFonts w:ascii="Calibri" w:hAnsi="Calibri" w:cs="Arial"/>
          <w:szCs w:val="20"/>
          <w:lang w:val="sl-SI" w:eastAsia="en-GB"/>
        </w:rPr>
        <w:t xml:space="preserve"> odpadkov</w:t>
      </w:r>
      <w:r w:rsidR="005A2C48" w:rsidRPr="002122A7">
        <w:rPr>
          <w:rFonts w:ascii="Calibri" w:hAnsi="Calibri" w:cs="Arial"/>
          <w:szCs w:val="20"/>
          <w:lang w:val="sl-SI" w:eastAsia="en-GB"/>
        </w:rPr>
        <w:t xml:space="preserve"> kot prednostni obravnavi odpadkov</w:t>
      </w:r>
      <w:r w:rsidR="00BC6C6E" w:rsidRPr="002122A7">
        <w:rPr>
          <w:rFonts w:ascii="Calibri" w:hAnsi="Calibri" w:cs="Arial"/>
          <w:szCs w:val="20"/>
          <w:lang w:val="sl-SI" w:eastAsia="en-GB"/>
        </w:rPr>
        <w:t xml:space="preserve">, pri čemer je potrebna kombinacija ukrepov, katerih namen je ustvarjanje gospodarstva z recikliranjem. Ti ukrepi vključujejo zasnovo izdelkov, boljše sodelovanje udeležencev na trgu, boljše postopke zbiranja odpadkov, ustrezen zakonodajni okvir, spodbude za preprečevanje nastajanja odpadkov in njihovo recikliranje ter naložbe v sodobne objekte za področje odpadkov in visoko kakovostno recikliranje. </w:t>
      </w:r>
    </w:p>
    <w:p w:rsidR="00BC6C6E" w:rsidRPr="002122A7" w:rsidRDefault="00BC6C6E" w:rsidP="0074342A">
      <w:pPr>
        <w:spacing w:before="120" w:line="240" w:lineRule="atLeast"/>
        <w:ind w:right="-291"/>
        <w:jc w:val="both"/>
        <w:rPr>
          <w:rFonts w:ascii="Calibri" w:hAnsi="Calibri" w:cs="Arial"/>
          <w:szCs w:val="20"/>
          <w:lang w:val="sl-SI" w:eastAsia="en-GB"/>
        </w:rPr>
      </w:pPr>
      <w:r w:rsidRPr="002122A7">
        <w:rPr>
          <w:rFonts w:ascii="Calibri" w:hAnsi="Calibri" w:cs="Arial"/>
          <w:szCs w:val="20"/>
          <w:lang w:val="sl-SI" w:eastAsia="en-GB"/>
        </w:rPr>
        <w:t xml:space="preserve">Dodatno k zgornjim izzivom se v Sloveniji </w:t>
      </w:r>
      <w:r w:rsidR="002B3C9D" w:rsidRPr="002122A7">
        <w:rPr>
          <w:rFonts w:ascii="Calibri" w:hAnsi="Calibri" w:cs="Arial"/>
          <w:szCs w:val="20"/>
          <w:lang w:val="sl-SI" w:eastAsia="en-GB"/>
        </w:rPr>
        <w:t xml:space="preserve">spoprijemamo </w:t>
      </w:r>
      <w:r w:rsidR="00882E8A" w:rsidRPr="002122A7">
        <w:rPr>
          <w:rFonts w:ascii="Calibri" w:hAnsi="Calibri" w:cs="Arial"/>
          <w:szCs w:val="20"/>
          <w:lang w:val="sl-SI" w:eastAsia="en-GB"/>
        </w:rPr>
        <w:t xml:space="preserve">s sistemskimi </w:t>
      </w:r>
      <w:r w:rsidR="001869C9" w:rsidRPr="002122A7">
        <w:rPr>
          <w:rFonts w:ascii="Calibri" w:hAnsi="Calibri" w:cs="Arial"/>
          <w:szCs w:val="20"/>
          <w:lang w:val="sl-SI" w:eastAsia="en-GB"/>
        </w:rPr>
        <w:t>iz</w:t>
      </w:r>
      <w:r w:rsidRPr="002122A7">
        <w:rPr>
          <w:rFonts w:ascii="Calibri" w:hAnsi="Calibri" w:cs="Arial"/>
          <w:szCs w:val="20"/>
          <w:lang w:val="sl-SI" w:eastAsia="en-GB"/>
        </w:rPr>
        <w:t>zivi, ki zadevajo samozadostnost zagotavljanja ravnanja z odpadki, predvsem energetske izrabe odpadkov, revitalizacijo območij odlagališč, ravnanje z nevarnimi odpadki, sistem javnih služb in instrument razširjene odgovornosti proizvajalcev (</w:t>
      </w:r>
      <w:r w:rsidR="00BD0D77" w:rsidRPr="002122A7">
        <w:rPr>
          <w:rFonts w:ascii="Calibri" w:hAnsi="Calibri" w:cs="Arial"/>
          <w:szCs w:val="20"/>
          <w:lang w:val="sl-SI" w:eastAsia="en-GB"/>
        </w:rPr>
        <w:t>v nadalj</w:t>
      </w:r>
      <w:r w:rsidR="0052695F">
        <w:rPr>
          <w:rFonts w:ascii="Calibri" w:hAnsi="Calibri" w:cs="Arial"/>
          <w:szCs w:val="20"/>
          <w:lang w:val="sl-SI" w:eastAsia="en-GB"/>
        </w:rPr>
        <w:t>njem besedilu</w:t>
      </w:r>
      <w:r w:rsidR="00FD1557">
        <w:rPr>
          <w:rFonts w:ascii="Calibri" w:hAnsi="Calibri" w:cs="Arial"/>
          <w:szCs w:val="20"/>
          <w:lang w:val="sl-SI" w:eastAsia="en-GB"/>
        </w:rPr>
        <w:t xml:space="preserve">: </w:t>
      </w:r>
      <w:r w:rsidRPr="002122A7">
        <w:rPr>
          <w:rFonts w:ascii="Calibri" w:hAnsi="Calibri" w:cs="Arial"/>
          <w:szCs w:val="20"/>
          <w:lang w:val="sl-SI" w:eastAsia="en-GB"/>
        </w:rPr>
        <w:t xml:space="preserve">ROP). </w:t>
      </w:r>
    </w:p>
    <w:p w:rsidR="00BC6C6E" w:rsidRPr="002122A7" w:rsidRDefault="00BC6C6E" w:rsidP="0074342A">
      <w:pPr>
        <w:spacing w:before="120" w:line="240" w:lineRule="atLeast"/>
        <w:ind w:right="-291"/>
        <w:jc w:val="both"/>
        <w:rPr>
          <w:rFonts w:ascii="Calibri" w:hAnsi="Calibri" w:cs="Arial"/>
          <w:szCs w:val="20"/>
          <w:lang w:val="sl-SI" w:eastAsia="en-GB"/>
        </w:rPr>
      </w:pPr>
      <w:r w:rsidRPr="002122A7">
        <w:rPr>
          <w:rFonts w:ascii="Calibri" w:hAnsi="Calibri" w:cs="Arial"/>
          <w:szCs w:val="20"/>
          <w:lang w:val="sl-SI" w:eastAsia="en-GB"/>
        </w:rPr>
        <w:t xml:space="preserve">Med izvozom odpadkov prevladujejo </w:t>
      </w:r>
      <w:r w:rsidR="00BD0D77" w:rsidRPr="002122A7">
        <w:rPr>
          <w:rFonts w:ascii="Calibri" w:hAnsi="Calibri" w:cs="Arial"/>
          <w:szCs w:val="20"/>
          <w:lang w:val="sl-SI" w:eastAsia="en-GB"/>
        </w:rPr>
        <w:t>tisti</w:t>
      </w:r>
      <w:r w:rsidRPr="002122A7">
        <w:rPr>
          <w:rFonts w:ascii="Calibri" w:hAnsi="Calibri" w:cs="Arial"/>
          <w:szCs w:val="20"/>
          <w:lang w:val="sl-SI" w:eastAsia="en-GB"/>
        </w:rPr>
        <w:t xml:space="preserve">, </w:t>
      </w:r>
      <w:r w:rsidR="00BD0D77" w:rsidRPr="002122A7">
        <w:rPr>
          <w:rFonts w:ascii="Calibri" w:hAnsi="Calibri" w:cs="Arial"/>
          <w:szCs w:val="20"/>
          <w:lang w:val="sl-SI" w:eastAsia="en-GB"/>
        </w:rPr>
        <w:t xml:space="preserve">ki so </w:t>
      </w:r>
      <w:r w:rsidRPr="002122A7">
        <w:rPr>
          <w:rFonts w:ascii="Calibri" w:hAnsi="Calibri" w:cs="Arial"/>
          <w:szCs w:val="20"/>
          <w:lang w:val="sl-SI" w:eastAsia="en-GB"/>
        </w:rPr>
        <w:t xml:space="preserve">namenjeni termični izrabi, kajti v </w:t>
      </w:r>
      <w:r w:rsidR="00FD1557">
        <w:rPr>
          <w:rFonts w:ascii="Calibri" w:hAnsi="Calibri" w:cs="Arial"/>
          <w:szCs w:val="20"/>
          <w:lang w:val="sl-SI" w:eastAsia="en-GB"/>
        </w:rPr>
        <w:t>Sloveniji z</w:t>
      </w:r>
      <w:r w:rsidR="00BD0D77" w:rsidRPr="002122A7">
        <w:rPr>
          <w:rFonts w:ascii="Calibri" w:hAnsi="Calibri" w:cs="Arial"/>
          <w:szCs w:val="20"/>
          <w:lang w:val="sl-SI" w:eastAsia="en-GB"/>
        </w:rPr>
        <w:t xml:space="preserve">daj </w:t>
      </w:r>
      <w:r w:rsidRPr="002122A7">
        <w:rPr>
          <w:rFonts w:ascii="Calibri" w:hAnsi="Calibri" w:cs="Arial"/>
          <w:szCs w:val="20"/>
          <w:lang w:val="sl-SI" w:eastAsia="en-GB"/>
        </w:rPr>
        <w:t xml:space="preserve">ni zadostnih </w:t>
      </w:r>
      <w:r w:rsidR="00BD0D77" w:rsidRPr="002122A7">
        <w:rPr>
          <w:rFonts w:ascii="Calibri" w:hAnsi="Calibri" w:cs="Arial"/>
          <w:szCs w:val="20"/>
          <w:lang w:val="sl-SI" w:eastAsia="en-GB"/>
        </w:rPr>
        <w:t xml:space="preserve">zmogljivosti </w:t>
      </w:r>
      <w:r w:rsidRPr="002122A7">
        <w:rPr>
          <w:rFonts w:ascii="Calibri" w:hAnsi="Calibri" w:cs="Arial"/>
          <w:szCs w:val="20"/>
          <w:lang w:val="sl-SI" w:eastAsia="en-GB"/>
        </w:rPr>
        <w:t>za tovrstno predelavo. Za ocenjeno potrebno energetsko predelavo 90 MW vhodne toplotne moči goriva, proizvedenega iz gorljivih frakcij komunalnih odpadkov, je v Sloveniji dovolj potencialnih zmogljivosti v obratujoči sežigalnici odpadkov ter v obratujočih velikih kurilnih napravah in industrijskih pečeh, vendar teh potencialov zaradi vzrokov</w:t>
      </w:r>
      <w:r w:rsidR="00BD0D77" w:rsidRPr="002122A7">
        <w:rPr>
          <w:rFonts w:ascii="Calibri" w:hAnsi="Calibri" w:cs="Arial"/>
          <w:szCs w:val="20"/>
          <w:lang w:val="sl-SI" w:eastAsia="en-GB"/>
        </w:rPr>
        <w:t>,</w:t>
      </w:r>
      <w:r w:rsidR="001869C9" w:rsidRPr="002122A7">
        <w:rPr>
          <w:rFonts w:ascii="Calibri" w:hAnsi="Calibri" w:cs="Arial"/>
          <w:szCs w:val="20"/>
          <w:lang w:val="sl-SI" w:eastAsia="en-GB"/>
        </w:rPr>
        <w:t xml:space="preserve"> </w:t>
      </w:r>
      <w:r w:rsidRPr="002122A7">
        <w:rPr>
          <w:rFonts w:ascii="Calibri" w:hAnsi="Calibri" w:cs="Arial"/>
          <w:szCs w:val="20"/>
          <w:lang w:val="sl-SI" w:eastAsia="en-GB"/>
        </w:rPr>
        <w:t xml:space="preserve">kot so </w:t>
      </w:r>
      <w:r w:rsidR="001869C9" w:rsidRPr="002122A7">
        <w:rPr>
          <w:rFonts w:ascii="Calibri" w:hAnsi="Calibri" w:cs="Arial"/>
          <w:szCs w:val="20"/>
          <w:lang w:val="sl-SI" w:eastAsia="en-GB"/>
        </w:rPr>
        <w:t xml:space="preserve">sprejem novih </w:t>
      </w:r>
      <w:r w:rsidRPr="002122A7">
        <w:rPr>
          <w:rFonts w:ascii="Calibri" w:hAnsi="Calibri" w:cs="Arial"/>
          <w:szCs w:val="20"/>
          <w:lang w:val="sl-SI" w:eastAsia="en-GB"/>
        </w:rPr>
        <w:t>prostorskih načrtov, pridobi</w:t>
      </w:r>
      <w:r w:rsidR="001869C9" w:rsidRPr="002122A7">
        <w:rPr>
          <w:rFonts w:ascii="Calibri" w:hAnsi="Calibri" w:cs="Arial"/>
          <w:szCs w:val="20"/>
          <w:lang w:val="sl-SI" w:eastAsia="en-GB"/>
        </w:rPr>
        <w:t xml:space="preserve">vanje </w:t>
      </w:r>
      <w:r w:rsidRPr="002122A7">
        <w:rPr>
          <w:rFonts w:ascii="Calibri" w:hAnsi="Calibri" w:cs="Arial"/>
          <w:szCs w:val="20"/>
          <w:lang w:val="sl-SI" w:eastAsia="en-GB"/>
        </w:rPr>
        <w:t xml:space="preserve">okoljevarstvenih dovoljenj, </w:t>
      </w:r>
      <w:r w:rsidR="001869C9" w:rsidRPr="002122A7">
        <w:rPr>
          <w:rFonts w:ascii="Calibri" w:hAnsi="Calibri" w:cs="Arial"/>
          <w:szCs w:val="20"/>
          <w:lang w:val="sl-SI" w:eastAsia="en-GB"/>
        </w:rPr>
        <w:t xml:space="preserve">izvajanje novih </w:t>
      </w:r>
      <w:r w:rsidRPr="002122A7">
        <w:rPr>
          <w:rFonts w:ascii="Calibri" w:hAnsi="Calibri" w:cs="Arial"/>
          <w:szCs w:val="20"/>
          <w:lang w:val="sl-SI" w:eastAsia="en-GB"/>
        </w:rPr>
        <w:t xml:space="preserve">tehničnih rešitev in različne družbene sprejemljivosti, v celoti ni mogoče izkoristiti v kratkem času. </w:t>
      </w:r>
      <w:r w:rsidR="00BD0D77" w:rsidRPr="002122A7">
        <w:rPr>
          <w:rFonts w:ascii="Calibri" w:hAnsi="Calibri" w:cs="Arial"/>
          <w:szCs w:val="20"/>
          <w:lang w:val="sl-SI" w:eastAsia="en-GB"/>
        </w:rPr>
        <w:t xml:space="preserve">Zdaj </w:t>
      </w:r>
      <w:r w:rsidRPr="002122A7">
        <w:rPr>
          <w:rFonts w:ascii="Calibri" w:hAnsi="Calibri" w:cs="Arial"/>
          <w:szCs w:val="20"/>
          <w:lang w:val="sl-SI" w:eastAsia="en-GB"/>
        </w:rPr>
        <w:t>je zagotovljenih 20 MW v Toplarni Celje.</w:t>
      </w:r>
      <w:r w:rsidR="00BD0D77" w:rsidRPr="002122A7">
        <w:rPr>
          <w:rFonts w:ascii="Calibri" w:hAnsi="Calibri" w:cs="Arial"/>
          <w:szCs w:val="20"/>
          <w:lang w:val="sl-SI" w:eastAsia="en-GB"/>
        </w:rPr>
        <w:t xml:space="preserve"> </w:t>
      </w:r>
    </w:p>
    <w:p w:rsidR="00BC6C6E" w:rsidRPr="00AD42E3" w:rsidRDefault="00BC6C6E" w:rsidP="0074342A">
      <w:pPr>
        <w:spacing w:before="120" w:line="240" w:lineRule="atLeast"/>
        <w:ind w:right="-291"/>
        <w:jc w:val="both"/>
        <w:rPr>
          <w:rFonts w:ascii="Calibri" w:hAnsi="Calibri" w:cs="Arial"/>
          <w:color w:val="000000"/>
          <w:szCs w:val="20"/>
          <w:lang w:val="sl-SI" w:eastAsia="en-GB"/>
        </w:rPr>
      </w:pPr>
      <w:r w:rsidRPr="00AD42E3">
        <w:rPr>
          <w:rFonts w:ascii="Calibri" w:hAnsi="Calibri" w:cs="Arial"/>
          <w:color w:val="000000"/>
          <w:szCs w:val="20"/>
          <w:lang w:val="sl-SI" w:eastAsia="en-GB"/>
        </w:rPr>
        <w:t>Ker čezmejna energetska predelava goriva iz komunalnih odpadkov ne zagotavlja dolgoročne samozadostnosti Slovenije na tem področju</w:t>
      </w:r>
      <w:r w:rsidR="001869C9" w:rsidRPr="00AD42E3">
        <w:rPr>
          <w:rFonts w:ascii="Calibri" w:hAnsi="Calibri" w:cs="Arial"/>
          <w:color w:val="000000"/>
          <w:szCs w:val="20"/>
          <w:lang w:val="sl-SI" w:eastAsia="en-GB"/>
        </w:rPr>
        <w:t xml:space="preserve">, </w:t>
      </w:r>
      <w:r w:rsidRPr="00AD42E3">
        <w:rPr>
          <w:rFonts w:ascii="Calibri" w:hAnsi="Calibri" w:cs="Arial"/>
          <w:color w:val="000000"/>
          <w:szCs w:val="20"/>
          <w:lang w:val="sl-SI" w:eastAsia="en-GB"/>
        </w:rPr>
        <w:t xml:space="preserve">zlasti </w:t>
      </w:r>
      <w:r w:rsidR="00D80A07" w:rsidRPr="00AD42E3">
        <w:rPr>
          <w:rFonts w:ascii="Calibri" w:hAnsi="Calibri" w:cs="Arial"/>
          <w:color w:val="000000"/>
          <w:szCs w:val="20"/>
          <w:lang w:val="sl-SI" w:eastAsia="en-GB"/>
        </w:rPr>
        <w:t>pri</w:t>
      </w:r>
      <w:r w:rsidRPr="00AD42E3">
        <w:rPr>
          <w:rFonts w:ascii="Calibri" w:hAnsi="Calibri" w:cs="Arial"/>
          <w:color w:val="000000"/>
          <w:szCs w:val="20"/>
          <w:lang w:val="sl-SI" w:eastAsia="en-GB"/>
        </w:rPr>
        <w:t xml:space="preserve"> energetsk</w:t>
      </w:r>
      <w:r w:rsidR="00D80A07" w:rsidRPr="00AD42E3">
        <w:rPr>
          <w:rFonts w:ascii="Calibri" w:hAnsi="Calibri" w:cs="Arial"/>
          <w:color w:val="000000"/>
          <w:szCs w:val="20"/>
          <w:lang w:val="sl-SI" w:eastAsia="en-GB"/>
        </w:rPr>
        <w:t>i</w:t>
      </w:r>
      <w:r w:rsidRPr="00AD42E3">
        <w:rPr>
          <w:rFonts w:ascii="Calibri" w:hAnsi="Calibri" w:cs="Arial"/>
          <w:color w:val="000000"/>
          <w:szCs w:val="20"/>
          <w:lang w:val="sl-SI" w:eastAsia="en-GB"/>
        </w:rPr>
        <w:t xml:space="preserve"> predelav</w:t>
      </w:r>
      <w:r w:rsidR="00D80A07" w:rsidRPr="00AD42E3">
        <w:rPr>
          <w:rFonts w:ascii="Calibri" w:hAnsi="Calibri" w:cs="Arial"/>
          <w:color w:val="000000"/>
          <w:szCs w:val="20"/>
          <w:lang w:val="sl-SI" w:eastAsia="en-GB"/>
        </w:rPr>
        <w:t>i</w:t>
      </w:r>
      <w:r w:rsidRPr="00AD42E3">
        <w:rPr>
          <w:rFonts w:ascii="Calibri" w:hAnsi="Calibri" w:cs="Arial"/>
          <w:color w:val="000000"/>
          <w:szCs w:val="20"/>
          <w:lang w:val="sl-SI" w:eastAsia="en-GB"/>
        </w:rPr>
        <w:t xml:space="preserve"> goriva iz mešanih komunalnih odpadkov, je treba temu načinu energetske predelave nameniti več pozornosti in v skladu z določbami </w:t>
      </w:r>
      <w:r w:rsidR="00D20A84">
        <w:rPr>
          <w:rFonts w:ascii="Calibri" w:hAnsi="Calibri" w:cs="Arial"/>
          <w:color w:val="000000"/>
          <w:szCs w:val="20"/>
          <w:lang w:val="sl-SI" w:eastAsia="en-GB"/>
        </w:rPr>
        <w:t>Zakon</w:t>
      </w:r>
      <w:r w:rsidRPr="00AD42E3">
        <w:rPr>
          <w:rFonts w:ascii="Calibri" w:hAnsi="Calibri" w:cs="Arial"/>
          <w:color w:val="000000"/>
          <w:szCs w:val="20"/>
          <w:lang w:val="sl-SI" w:eastAsia="en-GB"/>
        </w:rPr>
        <w:t>a o varstvu okolja zagotoviti termično izrabo komunalnih odpadkov, ki ima v skladu s hierarhijo ravnanja z odpadki prednost pred sežigom odpadkov brez energetske izrabe in odlaganjem odpadkov.</w:t>
      </w:r>
    </w:p>
    <w:p w:rsidR="00BC6C6E" w:rsidRPr="00AD42E3" w:rsidRDefault="00BC6C6E" w:rsidP="0074342A">
      <w:pPr>
        <w:spacing w:before="120" w:line="240" w:lineRule="atLeast"/>
        <w:ind w:right="-291"/>
        <w:jc w:val="both"/>
        <w:rPr>
          <w:rFonts w:ascii="Calibri" w:hAnsi="Calibri" w:cs="Arial"/>
          <w:color w:val="000000"/>
          <w:szCs w:val="20"/>
          <w:lang w:val="sl-SI" w:eastAsia="en-GB"/>
        </w:rPr>
      </w:pPr>
      <w:r w:rsidRPr="00AD42E3">
        <w:rPr>
          <w:rFonts w:ascii="Calibri" w:hAnsi="Calibri" w:cs="Arial"/>
          <w:color w:val="000000"/>
          <w:szCs w:val="20"/>
          <w:lang w:val="sl-SI" w:eastAsia="en-GB"/>
        </w:rPr>
        <w:t xml:space="preserve">Pri nadzoru evidentiranih odlagališč v Sloveniji </w:t>
      </w:r>
      <w:r w:rsidR="001869C9" w:rsidRPr="00AD42E3">
        <w:rPr>
          <w:rFonts w:ascii="Calibri" w:hAnsi="Calibri" w:cs="Arial"/>
          <w:color w:val="000000"/>
          <w:szCs w:val="20"/>
          <w:lang w:val="sl-SI" w:eastAsia="en-GB"/>
        </w:rPr>
        <w:t xml:space="preserve">so bile </w:t>
      </w:r>
      <w:r w:rsidR="00D80A07" w:rsidRPr="00AD42E3">
        <w:rPr>
          <w:rFonts w:ascii="Calibri" w:hAnsi="Calibri" w:cs="Arial"/>
          <w:color w:val="000000"/>
          <w:szCs w:val="20"/>
          <w:lang w:val="sl-SI" w:eastAsia="en-GB"/>
        </w:rPr>
        <w:t xml:space="preserve">na nekaterih mestih </w:t>
      </w:r>
      <w:r w:rsidR="001869C9" w:rsidRPr="00AD42E3">
        <w:rPr>
          <w:rFonts w:ascii="Calibri" w:hAnsi="Calibri" w:cs="Arial"/>
          <w:color w:val="000000"/>
          <w:szCs w:val="20"/>
          <w:lang w:val="sl-SI" w:eastAsia="en-GB"/>
        </w:rPr>
        <w:t xml:space="preserve">ugotovljene </w:t>
      </w:r>
      <w:r w:rsidRPr="00AD42E3">
        <w:rPr>
          <w:rFonts w:ascii="Calibri" w:hAnsi="Calibri" w:cs="Arial"/>
          <w:color w:val="000000"/>
          <w:szCs w:val="20"/>
          <w:lang w:val="sl-SI" w:eastAsia="en-GB"/>
        </w:rPr>
        <w:t>čezmern</w:t>
      </w:r>
      <w:r w:rsidR="001869C9" w:rsidRPr="00AD42E3">
        <w:rPr>
          <w:rFonts w:ascii="Calibri" w:hAnsi="Calibri" w:cs="Arial"/>
          <w:color w:val="000000"/>
          <w:szCs w:val="20"/>
          <w:lang w:val="sl-SI" w:eastAsia="en-GB"/>
        </w:rPr>
        <w:t>e</w:t>
      </w:r>
      <w:r w:rsidRPr="00AD42E3">
        <w:rPr>
          <w:rFonts w:ascii="Calibri" w:hAnsi="Calibri" w:cs="Arial"/>
          <w:color w:val="000000"/>
          <w:szCs w:val="20"/>
          <w:lang w:val="sl-SI" w:eastAsia="en-GB"/>
        </w:rPr>
        <w:t xml:space="preserve"> obremen</w:t>
      </w:r>
      <w:r w:rsidR="001869C9" w:rsidRPr="00AD42E3">
        <w:rPr>
          <w:rFonts w:ascii="Calibri" w:hAnsi="Calibri" w:cs="Arial"/>
          <w:color w:val="000000"/>
          <w:szCs w:val="20"/>
          <w:lang w:val="sl-SI" w:eastAsia="en-GB"/>
        </w:rPr>
        <w:t xml:space="preserve">itve okolja, ki se kljub </w:t>
      </w:r>
      <w:r w:rsidRPr="00AD42E3">
        <w:rPr>
          <w:rFonts w:ascii="Calibri" w:hAnsi="Calibri" w:cs="Arial"/>
          <w:color w:val="000000"/>
          <w:szCs w:val="20"/>
          <w:lang w:val="sl-SI" w:eastAsia="en-GB"/>
        </w:rPr>
        <w:t xml:space="preserve">izvajanju ukrepov za preprečevanje in zmanjšanje onesnaževanja okolja bistveno ne </w:t>
      </w:r>
      <w:r w:rsidR="001869C9" w:rsidRPr="00AD42E3">
        <w:rPr>
          <w:rFonts w:ascii="Calibri" w:hAnsi="Calibri" w:cs="Arial"/>
          <w:color w:val="000000"/>
          <w:szCs w:val="20"/>
          <w:lang w:val="sl-SI" w:eastAsia="en-GB"/>
        </w:rPr>
        <w:t xml:space="preserve">zmanjša. </w:t>
      </w:r>
      <w:r w:rsidRPr="00AD42E3">
        <w:rPr>
          <w:rFonts w:ascii="Calibri" w:hAnsi="Calibri" w:cs="Arial"/>
          <w:color w:val="000000"/>
          <w:szCs w:val="20"/>
          <w:lang w:val="sl-SI" w:eastAsia="en-GB"/>
        </w:rPr>
        <w:t>Zato se je pokazala potreba po sistemski ureditvi tega področja z izdelavo standardov za revitalizacijo območij odlagališč z opredelitvijo pogojev za pridobitev okoljevarstvenega dovoljenja za sanacijo okolja na območju odlagališča, s katero bi p</w:t>
      </w:r>
      <w:r w:rsidRPr="00AD42E3">
        <w:rPr>
          <w:rFonts w:ascii="Calibri" w:hAnsi="Calibri" w:cs="Arial"/>
          <w:snapToGrid w:val="0"/>
          <w:color w:val="000000"/>
          <w:szCs w:val="20"/>
          <w:lang w:val="sl-SI" w:eastAsia="en-GB"/>
        </w:rPr>
        <w:t>ridobili uporabni prostor ali dodatni odlagalni prostor.</w:t>
      </w:r>
    </w:p>
    <w:p w:rsidR="00BC6C6E" w:rsidRPr="00AD42E3" w:rsidRDefault="002122A7" w:rsidP="0074342A">
      <w:pPr>
        <w:spacing w:before="120" w:line="240" w:lineRule="atLeast"/>
        <w:ind w:right="-291"/>
        <w:jc w:val="both"/>
        <w:rPr>
          <w:rFonts w:ascii="Calibri" w:eastAsia="Calibri" w:hAnsi="Calibri" w:cs="Calibri"/>
          <w:color w:val="000000"/>
          <w:szCs w:val="20"/>
          <w:lang w:val="sl-SI" w:eastAsia="en-GB"/>
        </w:rPr>
      </w:pPr>
      <w:r>
        <w:rPr>
          <w:rFonts w:ascii="Calibri" w:hAnsi="Calibri" w:cs="Arial"/>
          <w:color w:val="000000"/>
          <w:szCs w:val="20"/>
          <w:lang w:val="sl-SI" w:eastAsia="sl-SI"/>
        </w:rPr>
        <w:t>I</w:t>
      </w:r>
      <w:r w:rsidR="00BC6C6E" w:rsidRPr="00AD42E3">
        <w:rPr>
          <w:rFonts w:ascii="Calibri" w:hAnsi="Calibri" w:cs="Arial"/>
          <w:color w:val="000000"/>
          <w:szCs w:val="20"/>
          <w:lang w:val="sl-SI" w:eastAsia="sl-SI"/>
        </w:rPr>
        <w:t xml:space="preserve">zziv na področju ravnanja z odpadki </w:t>
      </w:r>
      <w:r w:rsidR="006E3005" w:rsidRPr="00AD42E3">
        <w:rPr>
          <w:rFonts w:ascii="Calibri" w:hAnsi="Calibri" w:cs="Arial"/>
          <w:color w:val="000000"/>
          <w:szCs w:val="20"/>
          <w:lang w:val="sl-SI" w:eastAsia="sl-SI"/>
        </w:rPr>
        <w:t xml:space="preserve">je </w:t>
      </w:r>
      <w:r w:rsidR="00BC6C6E" w:rsidRPr="00AD42E3">
        <w:rPr>
          <w:rFonts w:ascii="Calibri" w:hAnsi="Calibri" w:cs="Arial"/>
          <w:color w:val="000000"/>
          <w:szCs w:val="20"/>
          <w:lang w:val="sl-SI" w:eastAsia="sl-SI"/>
        </w:rPr>
        <w:t xml:space="preserve">tudi ravnanje z nevarnimi odpadki. Zaradi nezadostnih zmogljivosti za predelavo </w:t>
      </w:r>
      <w:r w:rsidR="005E2A6B" w:rsidRPr="00AD42E3">
        <w:rPr>
          <w:rFonts w:ascii="Calibri" w:hAnsi="Calibri" w:cs="Arial"/>
          <w:color w:val="000000"/>
          <w:szCs w:val="20"/>
          <w:lang w:val="sl-SI" w:eastAsia="sl-SI"/>
        </w:rPr>
        <w:t xml:space="preserve">v Sloveniji </w:t>
      </w:r>
      <w:r w:rsidR="00BC6C6E" w:rsidRPr="00AD42E3">
        <w:rPr>
          <w:rFonts w:ascii="Calibri" w:hAnsi="Calibri" w:cs="Arial"/>
          <w:color w:val="000000"/>
          <w:szCs w:val="20"/>
          <w:lang w:val="sl-SI" w:eastAsia="sl-SI"/>
        </w:rPr>
        <w:t>in potreb po posebnih predelovalnih tehnologijah precejšen delež nevarnih odpadkov izvozi</w:t>
      </w:r>
      <w:r w:rsidR="006E3005" w:rsidRPr="00AD42E3">
        <w:rPr>
          <w:rFonts w:ascii="Calibri" w:hAnsi="Calibri" w:cs="Arial"/>
          <w:color w:val="000000"/>
          <w:szCs w:val="20"/>
          <w:lang w:val="sl-SI" w:eastAsia="sl-SI"/>
        </w:rPr>
        <w:t>mo</w:t>
      </w:r>
      <w:r w:rsidR="005E2A6B" w:rsidRPr="00AD42E3">
        <w:rPr>
          <w:rFonts w:ascii="Calibri" w:hAnsi="Calibri" w:cs="Arial"/>
          <w:color w:val="000000"/>
          <w:szCs w:val="20"/>
          <w:lang w:val="sl-SI" w:eastAsia="sl-SI"/>
        </w:rPr>
        <w:t>.</w:t>
      </w:r>
      <w:r w:rsidR="00BC6C6E" w:rsidRPr="00AD42E3">
        <w:rPr>
          <w:rFonts w:ascii="Calibri" w:hAnsi="Calibri" w:cs="Arial"/>
          <w:color w:val="000000"/>
          <w:szCs w:val="20"/>
          <w:lang w:val="sl-SI" w:eastAsia="sl-SI"/>
        </w:rPr>
        <w:t xml:space="preserve"> Večje države imajo na splošno več različnih in tehnološko bolj dovršenih naprav za predelavo in odstranjevanje nevarnih odpadkov. Vendar pa p</w:t>
      </w:r>
      <w:r w:rsidR="00BC6C6E" w:rsidRPr="00AD42E3">
        <w:rPr>
          <w:rFonts w:ascii="Calibri" w:eastAsia="Calibri" w:hAnsi="Calibri" w:cs="Calibri"/>
          <w:color w:val="000000"/>
          <w:szCs w:val="20"/>
          <w:lang w:val="sl-SI" w:eastAsia="en-GB"/>
        </w:rPr>
        <w:t xml:space="preserve">opolna odvisnost od tujine lahko pomeni </w:t>
      </w:r>
      <w:r w:rsidR="009F263A" w:rsidRPr="00AD42E3">
        <w:rPr>
          <w:rFonts w:ascii="Calibri" w:eastAsia="Calibri" w:hAnsi="Calibri" w:cs="Calibri"/>
          <w:color w:val="000000"/>
          <w:szCs w:val="20"/>
          <w:lang w:val="sl-SI" w:eastAsia="en-GB"/>
        </w:rPr>
        <w:t xml:space="preserve">močan </w:t>
      </w:r>
      <w:r w:rsidR="00BC6C6E" w:rsidRPr="00AD42E3">
        <w:rPr>
          <w:rFonts w:ascii="Calibri" w:eastAsia="Calibri" w:hAnsi="Calibri" w:cs="Calibri"/>
          <w:color w:val="000000"/>
          <w:szCs w:val="20"/>
          <w:lang w:val="sl-SI" w:eastAsia="en-GB"/>
        </w:rPr>
        <w:t xml:space="preserve">omejitveni </w:t>
      </w:r>
      <w:r w:rsidR="009F263A" w:rsidRPr="00AD42E3">
        <w:rPr>
          <w:rFonts w:ascii="Calibri" w:eastAsia="Calibri" w:hAnsi="Calibri" w:cs="Calibri"/>
          <w:color w:val="000000"/>
          <w:szCs w:val="20"/>
          <w:lang w:val="sl-SI" w:eastAsia="en-GB"/>
        </w:rPr>
        <w:t>dejavnik</w:t>
      </w:r>
      <w:r w:rsidR="00BC6C6E" w:rsidRPr="00AD42E3">
        <w:rPr>
          <w:rFonts w:ascii="Calibri" w:eastAsia="Calibri" w:hAnsi="Calibri" w:cs="Calibri"/>
          <w:color w:val="000000"/>
          <w:szCs w:val="20"/>
          <w:lang w:val="sl-SI" w:eastAsia="en-GB"/>
        </w:rPr>
        <w:t xml:space="preserve">, visoke stroške in posledice za gospodarstvo, kjer ti odpadki nastajajo. </w:t>
      </w:r>
    </w:p>
    <w:p w:rsidR="00BC6C6E" w:rsidRPr="00AD42E3" w:rsidRDefault="00BC6C6E" w:rsidP="0074342A">
      <w:pPr>
        <w:spacing w:before="120" w:line="240" w:lineRule="atLeast"/>
        <w:ind w:right="-291"/>
        <w:jc w:val="both"/>
        <w:rPr>
          <w:rFonts w:ascii="Calibri" w:hAnsi="Calibri" w:cs="Arial"/>
          <w:color w:val="000000"/>
          <w:szCs w:val="20"/>
          <w:lang w:val="sl-SI" w:eastAsia="en-GB"/>
        </w:rPr>
      </w:pPr>
      <w:r w:rsidRPr="00AD42E3">
        <w:rPr>
          <w:rFonts w:ascii="Calibri" w:hAnsi="Calibri" w:cs="Arial"/>
          <w:color w:val="000000"/>
          <w:szCs w:val="20"/>
          <w:lang w:val="sl-SI" w:eastAsia="en-GB"/>
        </w:rPr>
        <w:t xml:space="preserve">Do nesreče leta 2017 v enem od večjih obratov za zbiranje in predelavo nevarnih odpadkov ni bilo težav z zbiranjem in nadaljnjim ravnanjem s tovrstnimi odpadki, po tej nesreči pa se je izkazalo, da potrebujemo dodatni </w:t>
      </w:r>
      <w:r w:rsidR="006643D0" w:rsidRPr="00AD42E3">
        <w:rPr>
          <w:rFonts w:ascii="Calibri" w:hAnsi="Calibri" w:cs="Arial"/>
          <w:color w:val="000000"/>
          <w:szCs w:val="20"/>
          <w:lang w:val="sl-SI" w:eastAsia="en-GB"/>
        </w:rPr>
        <w:t xml:space="preserve">načrt </w:t>
      </w:r>
      <w:r w:rsidR="00E20FEB" w:rsidRPr="00AD42E3">
        <w:rPr>
          <w:rFonts w:ascii="Calibri" w:hAnsi="Calibri" w:cs="Arial"/>
          <w:color w:val="000000"/>
          <w:szCs w:val="20"/>
          <w:lang w:val="sl-SI" w:eastAsia="en-GB"/>
        </w:rPr>
        <w:t xml:space="preserve">ravnanja ob </w:t>
      </w:r>
      <w:r w:rsidR="009F263A" w:rsidRPr="00AD42E3">
        <w:rPr>
          <w:rFonts w:ascii="Calibri" w:hAnsi="Calibri" w:cs="Arial"/>
          <w:color w:val="000000"/>
          <w:szCs w:val="20"/>
          <w:lang w:val="sl-SI" w:eastAsia="en-GB"/>
        </w:rPr>
        <w:t xml:space="preserve">morebitnih </w:t>
      </w:r>
      <w:r w:rsidR="00E20FEB" w:rsidRPr="00AD42E3">
        <w:rPr>
          <w:rFonts w:ascii="Calibri" w:hAnsi="Calibri" w:cs="Arial"/>
          <w:color w:val="000000"/>
          <w:szCs w:val="20"/>
          <w:lang w:val="sl-SI" w:eastAsia="en-GB"/>
        </w:rPr>
        <w:t>izrednih dogodk</w:t>
      </w:r>
      <w:r w:rsidR="006643D0" w:rsidRPr="00AD42E3">
        <w:rPr>
          <w:rFonts w:ascii="Calibri" w:hAnsi="Calibri" w:cs="Arial"/>
          <w:color w:val="000000"/>
          <w:szCs w:val="20"/>
          <w:lang w:val="sl-SI" w:eastAsia="en-GB"/>
        </w:rPr>
        <w:t>ih</w:t>
      </w:r>
      <w:r w:rsidR="00E20FEB" w:rsidRPr="00AD42E3">
        <w:rPr>
          <w:rFonts w:ascii="Calibri" w:hAnsi="Calibri" w:cs="Arial"/>
          <w:color w:val="000000"/>
          <w:szCs w:val="20"/>
          <w:lang w:val="sl-SI" w:eastAsia="en-GB"/>
        </w:rPr>
        <w:t>, ki na sistemski ravni vplivajo na ravnanje z odpadki.</w:t>
      </w:r>
    </w:p>
    <w:p w:rsidR="00BC6C6E" w:rsidRPr="00AD42E3" w:rsidRDefault="00BC6C6E" w:rsidP="0074342A">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Pristojnost normativnega urejanja področja ravnanja z odpadki in izvajanja nalog, povezanih z odpadki, imata tako država kot tudi lokalne skupnosti. Občine samostojno opravljajo zadeve javnega pomena, ki jih </w:t>
      </w:r>
      <w:r w:rsidRPr="00AD42E3">
        <w:rPr>
          <w:rFonts w:ascii="Calibri" w:eastAsia="Calibri" w:hAnsi="Calibri" w:cs="Arial"/>
          <w:szCs w:val="20"/>
          <w:lang w:val="sl-SI"/>
        </w:rPr>
        <w:lastRenderedPageBreak/>
        <w:t>določijo s splošnim aktom občine ali pa so kot izvirne naloge določene z zakonom. Za zadovoljevanje potreb prebivalcev opravljajo na področju odpadkov zlasti zbiranje in obdelavo komunalnih odpadkov in v okviru svojih pristojnosti urejajo, upravljajo in v skladu z</w:t>
      </w:r>
      <w:r w:rsidR="00E97BFC" w:rsidRPr="00AD42E3">
        <w:rPr>
          <w:rFonts w:ascii="Calibri" w:eastAsia="Calibri" w:hAnsi="Calibri" w:cs="Arial"/>
          <w:szCs w:val="20"/>
          <w:lang w:val="sl-SI"/>
        </w:rPr>
        <w:t xml:space="preserve"> zakonom</w:t>
      </w:r>
      <w:r w:rsidR="00FD1557">
        <w:rPr>
          <w:rFonts w:ascii="Calibri" w:eastAsia="Calibri" w:hAnsi="Calibri" w:cs="Arial"/>
          <w:szCs w:val="20"/>
          <w:lang w:val="sl-SI"/>
        </w:rPr>
        <w:t xml:space="preserve">, ki ureja </w:t>
      </w:r>
      <w:r w:rsidR="00AC5AA6" w:rsidRPr="00AD42E3">
        <w:rPr>
          <w:rFonts w:ascii="Calibri" w:eastAsia="Calibri" w:hAnsi="Calibri" w:cs="Arial"/>
          <w:szCs w:val="20"/>
          <w:lang w:val="sl-SI"/>
        </w:rPr>
        <w:t>lokaln</w:t>
      </w:r>
      <w:r w:rsidR="00FD1557">
        <w:rPr>
          <w:rFonts w:ascii="Calibri" w:eastAsia="Calibri" w:hAnsi="Calibri" w:cs="Arial"/>
          <w:szCs w:val="20"/>
          <w:lang w:val="sl-SI"/>
        </w:rPr>
        <w:t>o</w:t>
      </w:r>
      <w:r w:rsidR="00AC5AA6" w:rsidRPr="00AD42E3">
        <w:rPr>
          <w:rFonts w:ascii="Calibri" w:eastAsia="Calibri" w:hAnsi="Calibri" w:cs="Arial"/>
          <w:szCs w:val="20"/>
          <w:lang w:val="sl-SI"/>
        </w:rPr>
        <w:t xml:space="preserve"> samouprav</w:t>
      </w:r>
      <w:r w:rsidR="00FD1557">
        <w:rPr>
          <w:rFonts w:ascii="Calibri" w:eastAsia="Calibri" w:hAnsi="Calibri" w:cs="Arial"/>
          <w:szCs w:val="20"/>
          <w:lang w:val="sl-SI"/>
        </w:rPr>
        <w:t>o,</w:t>
      </w:r>
      <w:r w:rsidR="00E97BFC" w:rsidRPr="00AD42E3">
        <w:rPr>
          <w:rFonts w:ascii="Calibri" w:eastAsia="Calibri" w:hAnsi="Calibri" w:cs="Arial"/>
          <w:szCs w:val="20"/>
          <w:lang w:val="sl-SI"/>
        </w:rPr>
        <w:t xml:space="preserve"> </w:t>
      </w:r>
      <w:r w:rsidRPr="00AD42E3">
        <w:rPr>
          <w:rFonts w:ascii="Calibri" w:eastAsia="Calibri" w:hAnsi="Calibri" w:cs="Arial"/>
          <w:szCs w:val="20"/>
          <w:lang w:val="sl-SI"/>
        </w:rPr>
        <w:t>skrbijo za občinske javne službe.</w:t>
      </w:r>
    </w:p>
    <w:p w:rsidR="00BC6C6E" w:rsidRPr="00AD42E3" w:rsidRDefault="00BC6C6E" w:rsidP="0074342A">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V skladu z </w:t>
      </w:r>
      <w:r w:rsidR="00D20A84">
        <w:rPr>
          <w:rFonts w:ascii="Calibri" w:eastAsia="Calibri" w:hAnsi="Calibri" w:cs="Arial"/>
          <w:szCs w:val="20"/>
          <w:lang w:val="sl-SI"/>
        </w:rPr>
        <w:t>Zakon</w:t>
      </w:r>
      <w:r w:rsidRPr="00AD42E3">
        <w:rPr>
          <w:rFonts w:ascii="Calibri" w:eastAsia="Calibri" w:hAnsi="Calibri" w:cs="Arial"/>
          <w:szCs w:val="20"/>
          <w:lang w:val="sl-SI"/>
        </w:rPr>
        <w:t>om</w:t>
      </w:r>
      <w:r w:rsidR="002122A7">
        <w:rPr>
          <w:rFonts w:ascii="Calibri" w:eastAsia="Calibri" w:hAnsi="Calibri" w:cs="Arial"/>
          <w:szCs w:val="20"/>
          <w:lang w:val="sl-SI"/>
        </w:rPr>
        <w:t xml:space="preserve"> o varstvu okolja</w:t>
      </w:r>
      <w:r w:rsidRPr="00AD42E3">
        <w:rPr>
          <w:rFonts w:ascii="Calibri" w:eastAsia="Calibri" w:hAnsi="Calibri" w:cs="Arial"/>
          <w:szCs w:val="20"/>
          <w:lang w:val="sl-SI"/>
        </w:rPr>
        <w:t xml:space="preserve"> </w:t>
      </w:r>
      <w:r w:rsidR="00B954B2" w:rsidRPr="00AD42E3">
        <w:rPr>
          <w:rFonts w:ascii="Calibri" w:eastAsia="Calibri" w:hAnsi="Calibri" w:cs="Arial"/>
          <w:szCs w:val="20"/>
          <w:lang w:val="sl-SI"/>
        </w:rPr>
        <w:t xml:space="preserve">se kot javne službe </w:t>
      </w:r>
      <w:r w:rsidRPr="00AD42E3">
        <w:rPr>
          <w:rFonts w:ascii="Calibri" w:eastAsia="Calibri" w:hAnsi="Calibri" w:cs="Arial"/>
          <w:szCs w:val="20"/>
          <w:lang w:val="sl-SI"/>
        </w:rPr>
        <w:t>izvajajo obvezna občinska gospodarska javna služba zbiranja določenih vrst komunalnih odpadkov, obdelave določenih vrst komunalnih odpadkov in odlaganja ostankov predelave ali odstranjevanja komunalnih odpadkov ter obvezna državna gospodarska javna služba sežiganja komunalnih odpadkov.</w:t>
      </w:r>
    </w:p>
    <w:p w:rsidR="00BC6C6E" w:rsidRPr="00AD42E3" w:rsidRDefault="00BC6C6E" w:rsidP="0074342A">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Načelo </w:t>
      </w:r>
      <w:r w:rsidR="005E2A6B" w:rsidRPr="00AD42E3">
        <w:rPr>
          <w:rFonts w:ascii="Calibri" w:eastAsia="Calibri" w:hAnsi="Calibri" w:cs="Arial"/>
          <w:szCs w:val="20"/>
          <w:lang w:val="sl-SI"/>
        </w:rPr>
        <w:t>ROP</w:t>
      </w:r>
      <w:r w:rsidRPr="00AD42E3">
        <w:rPr>
          <w:rFonts w:ascii="Calibri" w:eastAsia="Calibri" w:hAnsi="Calibri" w:cs="Arial"/>
          <w:szCs w:val="20"/>
          <w:lang w:val="sl-SI"/>
        </w:rPr>
        <w:t xml:space="preserve"> je oblika izpolnjevanja načela, da plača povzročitelj obremenitve, kar predstavlja enega od načinov oblikovanja in proizvodnje izdelkov, ki v celoti upošteva in poenostavlja učinkovito uporabo virov v njihovem celotnem </w:t>
      </w:r>
      <w:r w:rsidR="00A71B4E" w:rsidRPr="00AD42E3">
        <w:rPr>
          <w:rFonts w:ascii="Calibri" w:eastAsia="Calibri" w:hAnsi="Calibri" w:cs="Arial"/>
          <w:szCs w:val="20"/>
          <w:lang w:val="sl-SI"/>
        </w:rPr>
        <w:t>času trajanja</w:t>
      </w:r>
      <w:r w:rsidRPr="00AD42E3">
        <w:rPr>
          <w:rFonts w:ascii="Calibri" w:eastAsia="Calibri" w:hAnsi="Calibri" w:cs="Arial"/>
          <w:szCs w:val="20"/>
          <w:lang w:val="sl-SI"/>
        </w:rPr>
        <w:t xml:space="preserve">, </w:t>
      </w:r>
      <w:r w:rsidR="00A71B4E" w:rsidRPr="00AD42E3">
        <w:rPr>
          <w:rFonts w:ascii="Calibri" w:eastAsia="Calibri" w:hAnsi="Calibri" w:cs="Arial"/>
          <w:szCs w:val="20"/>
          <w:lang w:val="sl-SI"/>
        </w:rPr>
        <w:t xml:space="preserve">skupaj </w:t>
      </w:r>
      <w:r w:rsidRPr="00AD42E3">
        <w:rPr>
          <w:rFonts w:ascii="Calibri" w:eastAsia="Calibri" w:hAnsi="Calibri" w:cs="Arial"/>
          <w:szCs w:val="20"/>
          <w:lang w:val="sl-SI"/>
        </w:rPr>
        <w:t xml:space="preserve">s popravilom, </w:t>
      </w:r>
      <w:r w:rsidR="00A71B4E" w:rsidRPr="00AD42E3">
        <w:rPr>
          <w:rFonts w:ascii="Calibri" w:eastAsia="Calibri" w:hAnsi="Calibri" w:cs="Arial"/>
          <w:szCs w:val="20"/>
          <w:lang w:val="sl-SI"/>
        </w:rPr>
        <w:t xml:space="preserve">vnovično </w:t>
      </w:r>
      <w:r w:rsidRPr="00AD42E3">
        <w:rPr>
          <w:rFonts w:ascii="Calibri" w:eastAsia="Calibri" w:hAnsi="Calibri" w:cs="Arial"/>
          <w:szCs w:val="20"/>
          <w:lang w:val="sl-SI"/>
        </w:rPr>
        <w:t xml:space="preserve">uporabo, razgradnjo in recikliranjem teh izdelkov, ne da bi bil pri tem ogrožen prost pretok blaga na notranjem trgu. Pravna ali fizična oseba, ki razvija, izdeluje, predeluje, obdeluje, prodaja ali uvaža izdelke, za katere velja </w:t>
      </w:r>
      <w:r w:rsidR="00A71B4E" w:rsidRPr="00AD42E3">
        <w:rPr>
          <w:rFonts w:ascii="Calibri" w:eastAsia="Calibri" w:hAnsi="Calibri" w:cs="Arial"/>
          <w:szCs w:val="20"/>
          <w:lang w:val="sl-SI"/>
        </w:rPr>
        <w:t>ROP</w:t>
      </w:r>
      <w:r w:rsidRPr="00AD42E3">
        <w:rPr>
          <w:rFonts w:ascii="Calibri" w:eastAsia="Calibri" w:hAnsi="Calibri" w:cs="Arial"/>
          <w:szCs w:val="20"/>
          <w:lang w:val="sl-SI"/>
        </w:rPr>
        <w:t xml:space="preserve"> (proizvajalec izdelkov), mora delno ali v celoti zagotoviti takšno ravnanje z izdelki in odpadki, ki nastanejo po uporabi teh izdelkov, da s</w:t>
      </w:r>
      <w:r w:rsidR="00A71B4E" w:rsidRPr="00AD42E3">
        <w:rPr>
          <w:rFonts w:ascii="Calibri" w:eastAsia="Calibri" w:hAnsi="Calibri" w:cs="Arial"/>
          <w:szCs w:val="20"/>
          <w:lang w:val="sl-SI"/>
        </w:rPr>
        <w:t>o</w:t>
      </w:r>
      <w:r w:rsidRPr="00AD42E3">
        <w:rPr>
          <w:rFonts w:ascii="Calibri" w:eastAsia="Calibri" w:hAnsi="Calibri" w:cs="Arial"/>
          <w:szCs w:val="20"/>
          <w:lang w:val="sl-SI"/>
        </w:rPr>
        <w:t xml:space="preserve"> spodbuj</w:t>
      </w:r>
      <w:r w:rsidR="00A71B4E" w:rsidRPr="00AD42E3">
        <w:rPr>
          <w:rFonts w:ascii="Calibri" w:eastAsia="Calibri" w:hAnsi="Calibri" w:cs="Arial"/>
          <w:szCs w:val="20"/>
          <w:lang w:val="sl-SI"/>
        </w:rPr>
        <w:t>eni</w:t>
      </w:r>
      <w:r w:rsidRPr="00AD42E3">
        <w:rPr>
          <w:rFonts w:ascii="Calibri" w:eastAsia="Calibri" w:hAnsi="Calibri" w:cs="Arial"/>
          <w:szCs w:val="20"/>
          <w:lang w:val="sl-SI"/>
        </w:rPr>
        <w:t xml:space="preserve"> </w:t>
      </w:r>
      <w:r w:rsidR="00A71B4E" w:rsidRPr="00AD42E3">
        <w:rPr>
          <w:rFonts w:ascii="Calibri" w:eastAsia="Calibri" w:hAnsi="Calibri" w:cs="Arial"/>
          <w:szCs w:val="20"/>
          <w:lang w:val="sl-SI"/>
        </w:rPr>
        <w:t xml:space="preserve">vnovična </w:t>
      </w:r>
      <w:r w:rsidRPr="00AD42E3">
        <w:rPr>
          <w:rFonts w:ascii="Calibri" w:eastAsia="Calibri" w:hAnsi="Calibri" w:cs="Arial"/>
          <w:szCs w:val="20"/>
          <w:lang w:val="sl-SI"/>
        </w:rPr>
        <w:t xml:space="preserve">uporaba ter preprečevanje odpadkov in njihova predelava. V skladu z načelom </w:t>
      </w:r>
      <w:r w:rsidR="00A71B4E" w:rsidRPr="00AD42E3">
        <w:rPr>
          <w:rFonts w:ascii="Calibri" w:eastAsia="Calibri" w:hAnsi="Calibri" w:cs="Arial"/>
          <w:szCs w:val="20"/>
          <w:lang w:val="sl-SI"/>
        </w:rPr>
        <w:t>ROP</w:t>
      </w:r>
      <w:r w:rsidRPr="00AD42E3">
        <w:rPr>
          <w:rFonts w:ascii="Calibri" w:eastAsia="Calibri" w:hAnsi="Calibri" w:cs="Arial"/>
          <w:szCs w:val="20"/>
          <w:lang w:val="sl-SI"/>
        </w:rPr>
        <w:t xml:space="preserve"> je </w:t>
      </w:r>
      <w:r w:rsidR="005E2A6B" w:rsidRPr="00AD42E3">
        <w:rPr>
          <w:rFonts w:ascii="Calibri" w:eastAsia="Calibri" w:hAnsi="Calibri" w:cs="Arial"/>
          <w:szCs w:val="20"/>
          <w:lang w:val="sl-SI"/>
        </w:rPr>
        <w:t xml:space="preserve">s predpisi </w:t>
      </w:r>
      <w:r w:rsidRPr="00AD42E3">
        <w:rPr>
          <w:rFonts w:ascii="Calibri" w:eastAsia="Calibri" w:hAnsi="Calibri" w:cs="Arial"/>
          <w:szCs w:val="20"/>
          <w:lang w:val="sl-SI"/>
        </w:rPr>
        <w:t>urejeno ravnanje z odpadno embalažo, izrabljenimi vozili, izrabljenimi gumami, odpadno električno in elektronsko opremo, odpadnimi baterijami in akumulatorji, odpadnimi fitofarmacevtskimi sredstvi, ki vsebujejo nevarne snovi, odpadnimi zdravili in odpadnimi nagrobnimi svečami</w:t>
      </w:r>
      <w:r w:rsidR="005E2A6B" w:rsidRPr="00AD42E3">
        <w:rPr>
          <w:rFonts w:ascii="Calibri" w:eastAsia="Calibri" w:hAnsi="Calibri" w:cs="Arial"/>
          <w:szCs w:val="20"/>
          <w:lang w:val="sl-SI"/>
        </w:rPr>
        <w:t>.</w:t>
      </w:r>
      <w:r w:rsidR="00C06AD6" w:rsidRPr="00AD42E3">
        <w:rPr>
          <w:rFonts w:ascii="Calibri" w:eastAsia="Calibri" w:hAnsi="Calibri" w:cs="Arial"/>
          <w:szCs w:val="20"/>
          <w:lang w:val="sl-SI"/>
        </w:rPr>
        <w:t xml:space="preserve"> </w:t>
      </w:r>
      <w:r w:rsidR="005E2A6B" w:rsidRPr="00AD42E3">
        <w:rPr>
          <w:rFonts w:ascii="Calibri" w:eastAsia="Calibri" w:hAnsi="Calibri" w:cs="Arial"/>
          <w:szCs w:val="20"/>
          <w:lang w:val="sl-SI"/>
        </w:rPr>
        <w:t xml:space="preserve">Izvajanje </w:t>
      </w:r>
      <w:r w:rsidRPr="00AD42E3">
        <w:rPr>
          <w:rFonts w:ascii="Calibri" w:eastAsia="Calibri" w:hAnsi="Calibri" w:cs="Arial"/>
          <w:szCs w:val="20"/>
          <w:lang w:val="sl-SI"/>
        </w:rPr>
        <w:t xml:space="preserve">razširjene odgovornosti proizvajalcev </w:t>
      </w:r>
      <w:r w:rsidR="005E2A6B" w:rsidRPr="00AD42E3">
        <w:rPr>
          <w:rFonts w:ascii="Calibri" w:eastAsia="Calibri" w:hAnsi="Calibri" w:cs="Arial"/>
          <w:szCs w:val="20"/>
          <w:lang w:val="sl-SI"/>
        </w:rPr>
        <w:t xml:space="preserve">v praksi je treba izboljšati z </w:t>
      </w:r>
      <w:r w:rsidR="00882E8A" w:rsidRPr="00AD42E3">
        <w:rPr>
          <w:rFonts w:ascii="Calibri" w:eastAsia="Calibri" w:hAnsi="Calibri" w:cs="Arial"/>
          <w:szCs w:val="20"/>
          <w:lang w:val="sl-SI"/>
        </w:rPr>
        <w:t xml:space="preserve">ustrezno </w:t>
      </w:r>
      <w:r w:rsidR="005E2A6B" w:rsidRPr="00AD42E3">
        <w:rPr>
          <w:rFonts w:ascii="Calibri" w:eastAsia="Calibri" w:hAnsi="Calibri" w:cs="Arial"/>
          <w:szCs w:val="20"/>
          <w:lang w:val="sl-SI"/>
        </w:rPr>
        <w:t>vključitvijo načela ROP v predpise</w:t>
      </w:r>
      <w:r w:rsidR="00882E8A" w:rsidRPr="00AD42E3">
        <w:rPr>
          <w:rFonts w:ascii="Calibri" w:eastAsia="Calibri" w:hAnsi="Calibri" w:cs="Arial"/>
          <w:szCs w:val="20"/>
          <w:lang w:val="sl-SI"/>
        </w:rPr>
        <w:t xml:space="preserve"> ter z vzpostavitvijo institucionalnega okvira z nedvoumno razmejenimi pristojnostmi in odgovornostmi ter učinkovitim nadzorom. Ključni predpogoj za učinkovito delovanje načela ROP </w:t>
      </w:r>
      <w:r w:rsidR="00AD7C58" w:rsidRPr="00AD42E3">
        <w:rPr>
          <w:rFonts w:ascii="Calibri" w:eastAsia="Calibri" w:hAnsi="Calibri" w:cs="Arial"/>
          <w:szCs w:val="20"/>
          <w:lang w:val="sl-SI"/>
        </w:rPr>
        <w:t xml:space="preserve">je </w:t>
      </w:r>
      <w:r w:rsidR="00882E8A" w:rsidRPr="00AD42E3">
        <w:rPr>
          <w:rFonts w:ascii="Calibri" w:eastAsia="Calibri" w:hAnsi="Calibri" w:cs="Arial"/>
          <w:szCs w:val="20"/>
          <w:lang w:val="sl-SI"/>
        </w:rPr>
        <w:t xml:space="preserve">zagotovitev vpogleda v izpolnjevanje obveznosti zavezancev in </w:t>
      </w:r>
      <w:r w:rsidR="00AD7C58" w:rsidRPr="00AD42E3">
        <w:rPr>
          <w:rFonts w:ascii="Calibri" w:eastAsia="Calibri" w:hAnsi="Calibri" w:cs="Arial"/>
          <w:szCs w:val="20"/>
          <w:lang w:val="sl-SI"/>
        </w:rPr>
        <w:t xml:space="preserve">ustrezno </w:t>
      </w:r>
      <w:r w:rsidR="00882E8A" w:rsidRPr="00AD42E3">
        <w:rPr>
          <w:rFonts w:ascii="Calibri" w:eastAsia="Calibri" w:hAnsi="Calibri" w:cs="Arial"/>
          <w:szCs w:val="20"/>
          <w:lang w:val="sl-SI"/>
        </w:rPr>
        <w:t>upravljanje z masnimi tokovi odpadkov.</w:t>
      </w:r>
    </w:p>
    <w:p w:rsidR="00BC6C6E" w:rsidRPr="00AD42E3" w:rsidRDefault="00BC6C6E" w:rsidP="0074342A">
      <w:pPr>
        <w:widowControl w:val="0"/>
        <w:suppressAutoHyphens/>
        <w:spacing w:before="120" w:line="240" w:lineRule="atLeast"/>
        <w:ind w:right="-291"/>
        <w:jc w:val="both"/>
        <w:rPr>
          <w:rFonts w:ascii="Calibri" w:eastAsia="Calibri" w:hAnsi="Calibri" w:cs="Calibri"/>
          <w:color w:val="000000"/>
          <w:szCs w:val="20"/>
          <w:lang w:val="sl-SI"/>
        </w:rPr>
      </w:pPr>
      <w:r w:rsidRPr="00AD42E3">
        <w:rPr>
          <w:rFonts w:ascii="Calibri" w:hAnsi="Calibri" w:cs="Arial"/>
          <w:szCs w:val="20"/>
          <w:lang w:val="sl-SI"/>
        </w:rPr>
        <w:t>Za Slovenijo je pomemben izziv izvajanje ukrepov Programa ravnanja z odpadki in programa preprečevanja odpadkov, ki že določa sistemske cilje in ukrepe do 2020 oziroma 2030</w:t>
      </w:r>
      <w:r w:rsidR="00882E8A" w:rsidRPr="00AD42E3">
        <w:rPr>
          <w:rFonts w:ascii="Calibri" w:hAnsi="Calibri" w:cs="Arial"/>
          <w:szCs w:val="20"/>
          <w:lang w:val="sl-SI"/>
        </w:rPr>
        <w:t xml:space="preserve">, ki pa jih bo treba </w:t>
      </w:r>
      <w:r w:rsidRPr="00AD42E3">
        <w:rPr>
          <w:rFonts w:ascii="Calibri" w:hAnsi="Calibri" w:cs="Arial"/>
          <w:color w:val="000000"/>
          <w:szCs w:val="20"/>
          <w:lang w:val="sl-SI" w:eastAsia="en-GB"/>
        </w:rPr>
        <w:t>prilagoditi in uskladiti z novo, strokovno in stroškovno zahtevno odpadkovno zakonodajo</w:t>
      </w:r>
      <w:r w:rsidR="00882E8A" w:rsidRPr="00AD42E3">
        <w:rPr>
          <w:rFonts w:ascii="Calibri" w:hAnsi="Calibri" w:cs="Arial"/>
          <w:color w:val="000000"/>
          <w:szCs w:val="20"/>
          <w:lang w:val="sl-SI" w:eastAsia="en-GB"/>
        </w:rPr>
        <w:t xml:space="preserve"> EU iz leta 2018.</w:t>
      </w:r>
      <w:r w:rsidRPr="00AD42E3">
        <w:rPr>
          <w:rFonts w:ascii="Calibri" w:hAnsi="Calibri" w:cs="Arial"/>
          <w:color w:val="000000"/>
          <w:szCs w:val="20"/>
          <w:lang w:val="sl-SI" w:eastAsia="en-GB"/>
        </w:rPr>
        <w:t xml:space="preserve"> </w:t>
      </w:r>
      <w:r w:rsidR="00CE1924" w:rsidRPr="00AD42E3">
        <w:rPr>
          <w:rFonts w:ascii="Calibri" w:hAnsi="Calibri" w:cs="Arial"/>
          <w:color w:val="000000"/>
          <w:szCs w:val="20"/>
          <w:lang w:val="sl-SI" w:eastAsia="en-GB"/>
        </w:rPr>
        <w:t xml:space="preserve">Ta je </w:t>
      </w:r>
      <w:r w:rsidRPr="00AD42E3">
        <w:rPr>
          <w:rFonts w:ascii="Calibri" w:hAnsi="Calibri" w:cs="Arial"/>
          <w:color w:val="000000"/>
          <w:szCs w:val="20"/>
          <w:lang w:val="sl-SI" w:eastAsia="en-GB"/>
        </w:rPr>
        <w:t xml:space="preserve">usmerjena v bolj </w:t>
      </w:r>
      <w:r w:rsidR="00A71B4E" w:rsidRPr="00AD42E3">
        <w:rPr>
          <w:rFonts w:ascii="Calibri" w:hAnsi="Calibri" w:cs="Arial"/>
          <w:color w:val="000000"/>
          <w:szCs w:val="20"/>
          <w:lang w:val="sl-SI" w:eastAsia="en-GB"/>
        </w:rPr>
        <w:t xml:space="preserve">zahtevno </w:t>
      </w:r>
      <w:r w:rsidRPr="00AD42E3">
        <w:rPr>
          <w:rFonts w:ascii="Calibri" w:hAnsi="Calibri" w:cs="Arial"/>
          <w:color w:val="000000"/>
          <w:szCs w:val="20"/>
          <w:lang w:val="sl-SI" w:eastAsia="en-GB"/>
        </w:rPr>
        <w:t>uveljavitev prednostnih načinov ravnanj z odpadki in višjih ciljev recikliranja. Predvsem poudar</w:t>
      </w:r>
      <w:r w:rsidR="00A71B4E" w:rsidRPr="00AD42E3">
        <w:rPr>
          <w:rFonts w:ascii="Calibri" w:hAnsi="Calibri" w:cs="Arial"/>
          <w:color w:val="000000"/>
          <w:szCs w:val="20"/>
          <w:lang w:val="sl-SI" w:eastAsia="en-GB"/>
        </w:rPr>
        <w:t>ja</w:t>
      </w:r>
      <w:r w:rsidRPr="00AD42E3">
        <w:rPr>
          <w:rFonts w:ascii="Calibri" w:hAnsi="Calibri" w:cs="Arial"/>
          <w:color w:val="000000"/>
          <w:szCs w:val="20"/>
          <w:lang w:val="sl-SI" w:eastAsia="en-GB"/>
        </w:rPr>
        <w:t xml:space="preserve"> </w:t>
      </w:r>
      <w:r w:rsidRPr="00AD42E3">
        <w:rPr>
          <w:rFonts w:ascii="Calibri" w:eastAsia="Calibri" w:hAnsi="Calibri" w:cs="Calibri"/>
          <w:color w:val="000000"/>
          <w:szCs w:val="20"/>
          <w:lang w:val="sl-SI"/>
        </w:rPr>
        <w:t xml:space="preserve">prehod v krožno gospodarstvo z namenom, da bi evropskim podjetjem in potrošnikom pomagala pri prehodu h krožnemu in s tem konkurenčnejšemu gospodarstvu, v katerem se viri uporabljajo bolj trajnostno. Ukrepi naj bi prispevali k »zaprtju zanke« življenjskih ciklov proizvodov in prinesli koristi hkrati za okolje in gospodarstvo. </w:t>
      </w:r>
    </w:p>
    <w:p w:rsidR="00B26C95" w:rsidRPr="00AD42E3" w:rsidRDefault="00B26C95" w:rsidP="0074342A">
      <w:pPr>
        <w:pStyle w:val="Default"/>
        <w:spacing w:before="120" w:line="240" w:lineRule="atLeast"/>
        <w:ind w:right="-291"/>
        <w:jc w:val="both"/>
        <w:rPr>
          <w:rFonts w:ascii="Calibri" w:eastAsia="Calibri" w:hAnsi="Calibri" w:cs="Calibri"/>
          <w:sz w:val="20"/>
          <w:szCs w:val="20"/>
          <w:lang w:val="sl-SI" w:eastAsia="en-US"/>
        </w:rPr>
      </w:pPr>
      <w:r w:rsidRPr="00AD42E3">
        <w:rPr>
          <w:rFonts w:ascii="Calibri" w:eastAsia="Calibri" w:hAnsi="Calibri" w:cs="Calibri"/>
          <w:sz w:val="20"/>
          <w:szCs w:val="20"/>
          <w:lang w:val="sl-SI" w:eastAsia="en-US"/>
        </w:rPr>
        <w:t>Od posameznih tokov odpadkov bo za Slovenijo v prihodnje pomemben izziv ravnanje s plastiko</w:t>
      </w:r>
      <w:r w:rsidR="002122A7">
        <w:rPr>
          <w:rFonts w:ascii="Calibri" w:eastAsia="Calibri" w:hAnsi="Calibri" w:cs="Calibri"/>
          <w:sz w:val="20"/>
          <w:szCs w:val="20"/>
          <w:lang w:val="sl-SI" w:eastAsia="en-US"/>
        </w:rPr>
        <w:t xml:space="preserve"> v skladu z </w:t>
      </w:r>
      <w:r w:rsidR="00A65EF6" w:rsidRPr="00AD42E3">
        <w:rPr>
          <w:rFonts w:ascii="Calibri" w:eastAsia="Calibri" w:hAnsi="Calibri" w:cs="Calibri"/>
          <w:sz w:val="20"/>
          <w:szCs w:val="20"/>
          <w:lang w:val="sl-SI" w:eastAsia="en-US"/>
        </w:rPr>
        <w:t>Evropsko strategijo za plastiko v krožnem gospodarstvu</w:t>
      </w:r>
      <w:r w:rsidR="00A65EF6" w:rsidRPr="00AD42E3">
        <w:rPr>
          <w:rStyle w:val="CommentReference"/>
          <w:rFonts w:ascii="Calibri" w:hAnsi="Calibri" w:cs="Times New Roman"/>
          <w:color w:val="auto"/>
          <w:lang w:val="sl-SI" w:eastAsia="en-US"/>
        </w:rPr>
        <w:t xml:space="preserve">. </w:t>
      </w:r>
      <w:r w:rsidRPr="00AD42E3">
        <w:rPr>
          <w:rFonts w:ascii="Calibri" w:eastAsia="Calibri" w:hAnsi="Calibri" w:cs="Calibri"/>
          <w:sz w:val="20"/>
          <w:szCs w:val="20"/>
          <w:lang w:val="sl-SI" w:eastAsia="en-US"/>
        </w:rPr>
        <w:t xml:space="preserve">Nastajanje plastičnih odpadkov in njihovo odlaganje namreč </w:t>
      </w:r>
      <w:r w:rsidR="00A71B4E" w:rsidRPr="00AD42E3">
        <w:rPr>
          <w:rFonts w:ascii="Calibri" w:eastAsia="Calibri" w:hAnsi="Calibri" w:cs="Calibri"/>
          <w:sz w:val="20"/>
          <w:szCs w:val="20"/>
          <w:lang w:val="sl-SI" w:eastAsia="en-US"/>
        </w:rPr>
        <w:t xml:space="preserve">pomenita </w:t>
      </w:r>
      <w:r w:rsidRPr="00AD42E3">
        <w:rPr>
          <w:rFonts w:ascii="Calibri" w:eastAsia="Calibri" w:hAnsi="Calibri" w:cs="Calibri"/>
          <w:sz w:val="20"/>
          <w:szCs w:val="20"/>
          <w:lang w:val="sl-SI" w:eastAsia="en-US"/>
        </w:rPr>
        <w:t>obremenitev okolja in tudi neizkoriščen</w:t>
      </w:r>
      <w:r w:rsidR="00A71B4E" w:rsidRPr="00AD42E3">
        <w:rPr>
          <w:rFonts w:ascii="Calibri" w:eastAsia="Calibri" w:hAnsi="Calibri" w:cs="Calibri"/>
          <w:sz w:val="20"/>
          <w:szCs w:val="20"/>
          <w:lang w:val="sl-SI" w:eastAsia="en-US"/>
        </w:rPr>
        <w:t>o</w:t>
      </w:r>
      <w:r w:rsidRPr="00AD42E3">
        <w:rPr>
          <w:rFonts w:ascii="Calibri" w:eastAsia="Calibri" w:hAnsi="Calibri" w:cs="Calibri"/>
          <w:sz w:val="20"/>
          <w:szCs w:val="20"/>
          <w:lang w:val="sl-SI" w:eastAsia="en-US"/>
        </w:rPr>
        <w:t xml:space="preserve"> </w:t>
      </w:r>
      <w:r w:rsidR="00A71B4E" w:rsidRPr="00AD42E3">
        <w:rPr>
          <w:rFonts w:ascii="Calibri" w:eastAsia="Calibri" w:hAnsi="Calibri" w:cs="Calibri"/>
          <w:sz w:val="20"/>
          <w:szCs w:val="20"/>
          <w:lang w:val="sl-SI" w:eastAsia="en-US"/>
        </w:rPr>
        <w:t xml:space="preserve">zmogljivost </w:t>
      </w:r>
      <w:r w:rsidRPr="00AD42E3">
        <w:rPr>
          <w:rFonts w:ascii="Calibri" w:eastAsia="Calibri" w:hAnsi="Calibri" w:cs="Calibri"/>
          <w:sz w:val="20"/>
          <w:szCs w:val="20"/>
          <w:lang w:val="sl-SI" w:eastAsia="en-US"/>
        </w:rPr>
        <w:t xml:space="preserve">plastičnih odpadkov za njihovo recikliranje in </w:t>
      </w:r>
      <w:r w:rsidR="00A71B4E" w:rsidRPr="00AD42E3">
        <w:rPr>
          <w:rFonts w:ascii="Calibri" w:eastAsia="Calibri" w:hAnsi="Calibri" w:cs="Calibri"/>
          <w:sz w:val="20"/>
          <w:szCs w:val="20"/>
          <w:lang w:val="sl-SI" w:eastAsia="en-US"/>
        </w:rPr>
        <w:t xml:space="preserve">vnovično </w:t>
      </w:r>
      <w:r w:rsidRPr="00AD42E3">
        <w:rPr>
          <w:rFonts w:ascii="Calibri" w:eastAsia="Calibri" w:hAnsi="Calibri" w:cs="Calibri"/>
          <w:sz w:val="20"/>
          <w:szCs w:val="20"/>
          <w:lang w:val="sl-SI" w:eastAsia="en-US"/>
        </w:rPr>
        <w:t>uporabo ter energetsko izrabo. Z vidika obremenjevanja okolja je poseben izziv mikroplastika, ki se kopiči v morju in prek morskih organizmov lahko prehaja v prehransko verigo. Zmanjšana proizvodnja, uporaba in bolj gospodaro ravnanje s plastični</w:t>
      </w:r>
      <w:r w:rsidR="00C06AD6" w:rsidRPr="00AD42E3">
        <w:rPr>
          <w:rFonts w:ascii="Calibri" w:eastAsia="Calibri" w:hAnsi="Calibri" w:cs="Calibri"/>
          <w:sz w:val="20"/>
          <w:szCs w:val="20"/>
          <w:lang w:val="sl-SI" w:eastAsia="en-US"/>
        </w:rPr>
        <w:t>m</w:t>
      </w:r>
      <w:r w:rsidRPr="00AD42E3">
        <w:rPr>
          <w:rFonts w:ascii="Calibri" w:eastAsia="Calibri" w:hAnsi="Calibri" w:cs="Calibri"/>
          <w:sz w:val="20"/>
          <w:szCs w:val="20"/>
          <w:lang w:val="sl-SI" w:eastAsia="en-US"/>
        </w:rPr>
        <w:t>i odpadki pa bo</w:t>
      </w:r>
      <w:r w:rsidR="00A71B4E" w:rsidRPr="00AD42E3">
        <w:rPr>
          <w:rFonts w:ascii="Calibri" w:eastAsia="Calibri" w:hAnsi="Calibri" w:cs="Calibri"/>
          <w:sz w:val="20"/>
          <w:szCs w:val="20"/>
          <w:lang w:val="sl-SI" w:eastAsia="en-US"/>
        </w:rPr>
        <w:t>do</w:t>
      </w:r>
      <w:r w:rsidRPr="00AD42E3">
        <w:rPr>
          <w:rFonts w:ascii="Calibri" w:eastAsia="Calibri" w:hAnsi="Calibri" w:cs="Calibri"/>
          <w:sz w:val="20"/>
          <w:szCs w:val="20"/>
          <w:lang w:val="sl-SI" w:eastAsia="en-US"/>
        </w:rPr>
        <w:t xml:space="preserve"> koristno vplival</w:t>
      </w:r>
      <w:r w:rsidR="00A71B4E" w:rsidRPr="00AD42E3">
        <w:rPr>
          <w:rFonts w:ascii="Calibri" w:eastAsia="Calibri" w:hAnsi="Calibri" w:cs="Calibri"/>
          <w:sz w:val="20"/>
          <w:szCs w:val="20"/>
          <w:lang w:val="sl-SI" w:eastAsia="en-US"/>
        </w:rPr>
        <w:t>i</w:t>
      </w:r>
      <w:r w:rsidRPr="00AD42E3">
        <w:rPr>
          <w:rFonts w:ascii="Calibri" w:eastAsia="Calibri" w:hAnsi="Calibri" w:cs="Calibri"/>
          <w:sz w:val="20"/>
          <w:szCs w:val="20"/>
          <w:lang w:val="sl-SI" w:eastAsia="en-US"/>
        </w:rPr>
        <w:t xml:space="preserve"> tudi na doseganje </w:t>
      </w:r>
      <w:r w:rsidR="00476956" w:rsidRPr="00AD42E3">
        <w:rPr>
          <w:rFonts w:ascii="Calibri" w:eastAsia="Calibri" w:hAnsi="Calibri" w:cs="Calibri"/>
          <w:sz w:val="20"/>
          <w:szCs w:val="20"/>
          <w:lang w:val="sl-SI" w:eastAsia="en-US"/>
        </w:rPr>
        <w:t xml:space="preserve">svetovnih </w:t>
      </w:r>
      <w:r w:rsidRPr="00AD42E3">
        <w:rPr>
          <w:rFonts w:ascii="Calibri" w:eastAsia="Calibri" w:hAnsi="Calibri" w:cs="Calibri"/>
          <w:sz w:val="20"/>
          <w:szCs w:val="20"/>
          <w:lang w:val="sl-SI" w:eastAsia="en-US"/>
        </w:rPr>
        <w:t>ciljev glede blaženja podnebnih sprememb in zmanjšal</w:t>
      </w:r>
      <w:r w:rsidR="00A71B4E" w:rsidRPr="00AD42E3">
        <w:rPr>
          <w:rFonts w:ascii="Calibri" w:eastAsia="Calibri" w:hAnsi="Calibri" w:cs="Calibri"/>
          <w:sz w:val="20"/>
          <w:szCs w:val="20"/>
          <w:lang w:val="sl-SI" w:eastAsia="en-US"/>
        </w:rPr>
        <w:t>i</w:t>
      </w:r>
      <w:r w:rsidRPr="00AD42E3">
        <w:rPr>
          <w:rFonts w:ascii="Calibri" w:eastAsia="Calibri" w:hAnsi="Calibri" w:cs="Calibri"/>
          <w:sz w:val="20"/>
          <w:szCs w:val="20"/>
          <w:lang w:val="sl-SI" w:eastAsia="en-US"/>
        </w:rPr>
        <w:t xml:space="preserve"> energetsko odvisnost od fosilnih goriv. Za ta namen bo treba </w:t>
      </w:r>
      <w:r w:rsidR="00A71B4E" w:rsidRPr="00AD42E3">
        <w:rPr>
          <w:rFonts w:ascii="Calibri" w:eastAsia="Calibri" w:hAnsi="Calibri" w:cs="Calibri"/>
          <w:sz w:val="20"/>
          <w:szCs w:val="20"/>
          <w:lang w:val="sl-SI" w:eastAsia="en-US"/>
        </w:rPr>
        <w:t xml:space="preserve">omejiti </w:t>
      </w:r>
      <w:r w:rsidR="00C06AD6" w:rsidRPr="00AD42E3">
        <w:rPr>
          <w:rFonts w:ascii="Calibri" w:eastAsia="Calibri" w:hAnsi="Calibri" w:cs="Calibri"/>
          <w:sz w:val="20"/>
          <w:szCs w:val="20"/>
          <w:lang w:val="sl-SI" w:eastAsia="en-US"/>
        </w:rPr>
        <w:t xml:space="preserve">rabo </w:t>
      </w:r>
      <w:r w:rsidRPr="00AD42E3">
        <w:rPr>
          <w:rFonts w:ascii="Calibri" w:eastAsia="Calibri" w:hAnsi="Calibri" w:cs="Calibri"/>
          <w:sz w:val="20"/>
          <w:szCs w:val="20"/>
          <w:lang w:val="sl-SI" w:eastAsia="en-US"/>
        </w:rPr>
        <w:t xml:space="preserve">plastičnih vrečk ali </w:t>
      </w:r>
      <w:r w:rsidR="00C06AD6" w:rsidRPr="00AD42E3">
        <w:rPr>
          <w:rFonts w:ascii="Calibri" w:eastAsia="Calibri" w:hAnsi="Calibri" w:cs="Calibri"/>
          <w:sz w:val="20"/>
          <w:szCs w:val="20"/>
          <w:lang w:val="sl-SI" w:eastAsia="en-US"/>
        </w:rPr>
        <w:t xml:space="preserve">jih celo ukiniti, </w:t>
      </w:r>
      <w:r w:rsidRPr="00AD42E3">
        <w:rPr>
          <w:rFonts w:ascii="Calibri" w:eastAsia="Calibri" w:hAnsi="Calibri" w:cs="Calibri"/>
          <w:sz w:val="20"/>
          <w:szCs w:val="20"/>
          <w:lang w:val="sl-SI" w:eastAsia="en-US"/>
        </w:rPr>
        <w:t>spremlja</w:t>
      </w:r>
      <w:r w:rsidR="00C06AD6" w:rsidRPr="00AD42E3">
        <w:rPr>
          <w:rFonts w:ascii="Calibri" w:eastAsia="Calibri" w:hAnsi="Calibri" w:cs="Calibri"/>
          <w:sz w:val="20"/>
          <w:szCs w:val="20"/>
          <w:lang w:val="sl-SI" w:eastAsia="en-US"/>
        </w:rPr>
        <w:t xml:space="preserve">ti in </w:t>
      </w:r>
      <w:r w:rsidRPr="00AD42E3">
        <w:rPr>
          <w:rFonts w:ascii="Calibri" w:eastAsia="Calibri" w:hAnsi="Calibri" w:cs="Calibri"/>
          <w:sz w:val="20"/>
          <w:szCs w:val="20"/>
          <w:lang w:val="sl-SI" w:eastAsia="en-US"/>
        </w:rPr>
        <w:t>zmanjša</w:t>
      </w:r>
      <w:r w:rsidR="00C06AD6" w:rsidRPr="00AD42E3">
        <w:rPr>
          <w:rFonts w:ascii="Calibri" w:eastAsia="Calibri" w:hAnsi="Calibri" w:cs="Calibri"/>
          <w:sz w:val="20"/>
          <w:szCs w:val="20"/>
          <w:lang w:val="sl-SI" w:eastAsia="en-US"/>
        </w:rPr>
        <w:t>ti</w:t>
      </w:r>
      <w:r w:rsidRPr="00AD42E3">
        <w:rPr>
          <w:rFonts w:ascii="Calibri" w:eastAsia="Calibri" w:hAnsi="Calibri" w:cs="Calibri"/>
          <w:sz w:val="20"/>
          <w:szCs w:val="20"/>
          <w:lang w:val="sl-SI" w:eastAsia="en-US"/>
        </w:rPr>
        <w:t xml:space="preserve"> količine morskih odpadkov, zmanjšati potrošnjo plastike za enkratno uporabo ter omejiti namerno uporabo mikroplastike</w:t>
      </w:r>
      <w:r w:rsidR="00C06AD6" w:rsidRPr="00AD42E3">
        <w:rPr>
          <w:rFonts w:ascii="Calibri" w:eastAsia="Calibri" w:hAnsi="Calibri" w:cs="Calibri"/>
          <w:sz w:val="20"/>
          <w:szCs w:val="20"/>
          <w:lang w:val="sl-SI" w:eastAsia="en-US"/>
        </w:rPr>
        <w:t>.</w:t>
      </w:r>
      <w:r w:rsidRPr="00AD42E3">
        <w:rPr>
          <w:rFonts w:ascii="Calibri" w:eastAsia="Calibri" w:hAnsi="Calibri" w:cs="Calibri"/>
          <w:sz w:val="20"/>
          <w:szCs w:val="20"/>
          <w:lang w:val="sl-SI" w:eastAsia="en-US"/>
        </w:rPr>
        <w:t xml:space="preserve"> </w:t>
      </w:r>
    </w:p>
    <w:p w:rsidR="00B26C95" w:rsidRPr="00AD42E3" w:rsidRDefault="00B26C95" w:rsidP="0074342A">
      <w:pPr>
        <w:spacing w:before="120" w:line="240" w:lineRule="atLeast"/>
        <w:ind w:right="-291"/>
        <w:jc w:val="both"/>
        <w:rPr>
          <w:rFonts w:ascii="Calibri" w:eastAsia="Calibri" w:hAnsi="Calibri" w:cs="Calibri"/>
          <w:color w:val="000000"/>
          <w:szCs w:val="20"/>
          <w:lang w:val="sl-SI"/>
        </w:rPr>
      </w:pPr>
      <w:r w:rsidRPr="00AD42E3">
        <w:rPr>
          <w:rFonts w:ascii="Calibri" w:eastAsia="Calibri" w:hAnsi="Calibri" w:cs="Calibri"/>
          <w:color w:val="000000"/>
          <w:szCs w:val="20"/>
          <w:lang w:val="sl-SI"/>
        </w:rPr>
        <w:t xml:space="preserve">Vsako leto v Evropi nastane okoli 25,8 milijona ton plastičnih odpadkov. Od tega </w:t>
      </w:r>
      <w:r w:rsidR="00A71B4E" w:rsidRPr="00AD42E3">
        <w:rPr>
          <w:rFonts w:ascii="Calibri" w:eastAsia="Calibri" w:hAnsi="Calibri" w:cs="Calibri"/>
          <w:color w:val="000000"/>
          <w:szCs w:val="20"/>
          <w:lang w:val="sl-SI"/>
        </w:rPr>
        <w:t>j</w:t>
      </w:r>
      <w:r w:rsidRPr="00AD42E3">
        <w:rPr>
          <w:rFonts w:ascii="Calibri" w:eastAsia="Calibri" w:hAnsi="Calibri" w:cs="Calibri"/>
          <w:color w:val="000000"/>
          <w:szCs w:val="20"/>
          <w:lang w:val="sl-SI"/>
        </w:rPr>
        <w:t>e manj kot 30 % zbra</w:t>
      </w:r>
      <w:r w:rsidR="00A71B4E" w:rsidRPr="00AD42E3">
        <w:rPr>
          <w:rFonts w:ascii="Calibri" w:eastAsia="Calibri" w:hAnsi="Calibri" w:cs="Calibri"/>
          <w:color w:val="000000"/>
          <w:szCs w:val="20"/>
          <w:lang w:val="sl-SI"/>
        </w:rPr>
        <w:t>nih</w:t>
      </w:r>
      <w:r w:rsidRPr="00AD42E3">
        <w:rPr>
          <w:rFonts w:ascii="Calibri" w:eastAsia="Calibri" w:hAnsi="Calibri" w:cs="Calibri"/>
          <w:color w:val="000000"/>
          <w:szCs w:val="20"/>
          <w:lang w:val="sl-SI"/>
        </w:rPr>
        <w:t xml:space="preserve"> za reciklažo. V EU </w:t>
      </w:r>
      <w:r w:rsidR="00A71B4E" w:rsidRPr="00AD42E3">
        <w:rPr>
          <w:rFonts w:ascii="Calibri" w:eastAsia="Calibri" w:hAnsi="Calibri" w:cs="Calibri"/>
          <w:color w:val="000000"/>
          <w:szCs w:val="20"/>
          <w:lang w:val="sl-SI"/>
        </w:rPr>
        <w:t>j</w:t>
      </w:r>
      <w:r w:rsidRPr="00AD42E3">
        <w:rPr>
          <w:rFonts w:ascii="Calibri" w:eastAsia="Calibri" w:hAnsi="Calibri" w:cs="Calibri"/>
          <w:color w:val="000000"/>
          <w:szCs w:val="20"/>
          <w:lang w:val="sl-SI"/>
        </w:rPr>
        <w:t xml:space="preserve">e </w:t>
      </w:r>
      <w:r w:rsidR="00A71B4E" w:rsidRPr="00AD42E3">
        <w:rPr>
          <w:rFonts w:ascii="Calibri" w:eastAsia="Calibri" w:hAnsi="Calibri" w:cs="Calibri"/>
          <w:color w:val="000000"/>
          <w:szCs w:val="20"/>
          <w:lang w:val="sl-SI"/>
        </w:rPr>
        <w:t xml:space="preserve">približno </w:t>
      </w:r>
      <w:r w:rsidRPr="00AD42E3">
        <w:rPr>
          <w:rFonts w:ascii="Calibri" w:eastAsia="Calibri" w:hAnsi="Calibri" w:cs="Calibri"/>
          <w:color w:val="000000"/>
          <w:szCs w:val="20"/>
          <w:lang w:val="sl-SI"/>
        </w:rPr>
        <w:t>polovica zbranih plastičnih odpadkov po</w:t>
      </w:r>
      <w:r w:rsidR="00A71B4E" w:rsidRPr="00AD42E3">
        <w:rPr>
          <w:rFonts w:ascii="Calibri" w:eastAsia="Calibri" w:hAnsi="Calibri" w:cs="Calibri"/>
          <w:color w:val="000000"/>
          <w:szCs w:val="20"/>
          <w:lang w:val="sl-SI"/>
        </w:rPr>
        <w:t>slana</w:t>
      </w:r>
      <w:r w:rsidRPr="00AD42E3">
        <w:rPr>
          <w:rFonts w:ascii="Calibri" w:eastAsia="Calibri" w:hAnsi="Calibri" w:cs="Calibri"/>
          <w:color w:val="000000"/>
          <w:szCs w:val="20"/>
          <w:lang w:val="sl-SI"/>
        </w:rPr>
        <w:t xml:space="preserve"> v tujino, kjer </w:t>
      </w:r>
      <w:r w:rsidR="00A71B4E" w:rsidRPr="00AD42E3">
        <w:rPr>
          <w:rFonts w:ascii="Calibri" w:eastAsia="Calibri" w:hAnsi="Calibri" w:cs="Calibri"/>
          <w:color w:val="000000"/>
          <w:szCs w:val="20"/>
          <w:lang w:val="sl-SI"/>
        </w:rPr>
        <w:t xml:space="preserve">zaradi drugačnih okoljskih standardov ostaja negotovost </w:t>
      </w:r>
      <w:r w:rsidRPr="00AD42E3">
        <w:rPr>
          <w:rFonts w:ascii="Calibri" w:eastAsia="Calibri" w:hAnsi="Calibri" w:cs="Calibri"/>
          <w:color w:val="000000"/>
          <w:szCs w:val="20"/>
          <w:lang w:val="sl-SI"/>
        </w:rPr>
        <w:t>glede njihove obdelave. Več kot 85 % izvoženih plastičnih odpadkov se pošlje na Kitajsko, ki pa je januarj</w:t>
      </w:r>
      <w:r w:rsidR="00A71B4E" w:rsidRPr="00AD42E3">
        <w:rPr>
          <w:rFonts w:ascii="Calibri" w:eastAsia="Calibri" w:hAnsi="Calibri" w:cs="Calibri"/>
          <w:color w:val="000000"/>
          <w:szCs w:val="20"/>
          <w:lang w:val="sl-SI"/>
        </w:rPr>
        <w:t>a</w:t>
      </w:r>
      <w:r w:rsidRPr="00AD42E3">
        <w:rPr>
          <w:rFonts w:ascii="Calibri" w:eastAsia="Calibri" w:hAnsi="Calibri" w:cs="Calibri"/>
          <w:color w:val="000000"/>
          <w:szCs w:val="20"/>
          <w:lang w:val="sl-SI"/>
        </w:rPr>
        <w:t xml:space="preserve"> </w:t>
      </w:r>
      <w:r w:rsidR="0048069B" w:rsidRPr="00AD42E3">
        <w:rPr>
          <w:rFonts w:ascii="Calibri" w:eastAsia="Calibri" w:hAnsi="Calibri" w:cs="Calibri"/>
          <w:color w:val="000000"/>
          <w:szCs w:val="20"/>
          <w:lang w:val="sl-SI"/>
        </w:rPr>
        <w:t xml:space="preserve">2018 </w:t>
      </w:r>
      <w:r w:rsidRPr="00AD42E3">
        <w:rPr>
          <w:rFonts w:ascii="Calibri" w:eastAsia="Calibri" w:hAnsi="Calibri" w:cs="Calibri"/>
          <w:color w:val="000000"/>
          <w:szCs w:val="20"/>
          <w:lang w:val="sl-SI"/>
        </w:rPr>
        <w:t>prepovedala uvoz določenih plastičnih odpadkov</w:t>
      </w:r>
      <w:r w:rsidR="00A71B4E" w:rsidRPr="00AD42E3">
        <w:rPr>
          <w:rFonts w:ascii="Calibri" w:eastAsia="Calibri" w:hAnsi="Calibri" w:cs="Calibri"/>
          <w:color w:val="000000"/>
          <w:szCs w:val="20"/>
          <w:lang w:val="sl-SI"/>
        </w:rPr>
        <w:t>,</w:t>
      </w:r>
      <w:r w:rsidRPr="00AD42E3">
        <w:rPr>
          <w:rFonts w:ascii="Calibri" w:eastAsia="Calibri" w:hAnsi="Calibri" w:cs="Calibri"/>
          <w:color w:val="000000"/>
          <w:szCs w:val="20"/>
          <w:lang w:val="sl-SI"/>
        </w:rPr>
        <w:t xml:space="preserve"> tako </w:t>
      </w:r>
      <w:r w:rsidR="00A71B4E" w:rsidRPr="00AD42E3">
        <w:rPr>
          <w:rFonts w:ascii="Calibri" w:eastAsia="Calibri" w:hAnsi="Calibri" w:cs="Calibri"/>
          <w:color w:val="000000"/>
          <w:szCs w:val="20"/>
          <w:lang w:val="sl-SI"/>
        </w:rPr>
        <w:t xml:space="preserve">da </w:t>
      </w:r>
      <w:r w:rsidRPr="00AD42E3">
        <w:rPr>
          <w:rFonts w:ascii="Calibri" w:eastAsia="Calibri" w:hAnsi="Calibri" w:cs="Calibri"/>
          <w:color w:val="000000"/>
          <w:szCs w:val="20"/>
          <w:lang w:val="sl-SI"/>
        </w:rPr>
        <w:t xml:space="preserve">se ne samo Slovenija temveč cele celine spopadajo s </w:t>
      </w:r>
      <w:r w:rsidR="00044175" w:rsidRPr="00AD42E3">
        <w:rPr>
          <w:rFonts w:ascii="Calibri" w:eastAsia="Calibri" w:hAnsi="Calibri" w:cs="Calibri"/>
          <w:color w:val="000000"/>
          <w:szCs w:val="20"/>
          <w:lang w:val="sl-SI"/>
        </w:rPr>
        <w:t>čez</w:t>
      </w:r>
      <w:r w:rsidRPr="00AD42E3">
        <w:rPr>
          <w:rFonts w:ascii="Calibri" w:eastAsia="Calibri" w:hAnsi="Calibri" w:cs="Calibri"/>
          <w:color w:val="000000"/>
          <w:szCs w:val="20"/>
          <w:lang w:val="sl-SI"/>
        </w:rPr>
        <w:t>mernimi tokovi plastičnih odpadkov in nezadostno infras</w:t>
      </w:r>
      <w:r w:rsidR="00A71B4E" w:rsidRPr="00AD42E3">
        <w:rPr>
          <w:rFonts w:ascii="Calibri" w:eastAsia="Calibri" w:hAnsi="Calibri" w:cs="Calibri"/>
          <w:color w:val="000000"/>
          <w:szCs w:val="20"/>
          <w:lang w:val="sl-SI"/>
        </w:rPr>
        <w:t>t</w:t>
      </w:r>
      <w:r w:rsidRPr="00AD42E3">
        <w:rPr>
          <w:rFonts w:ascii="Calibri" w:eastAsia="Calibri" w:hAnsi="Calibri" w:cs="Calibri"/>
          <w:color w:val="000000"/>
          <w:szCs w:val="20"/>
          <w:lang w:val="sl-SI"/>
        </w:rPr>
        <w:t xml:space="preserve">rukturo za recikliranje plastike. </w:t>
      </w:r>
      <w:r w:rsidR="00FD1557">
        <w:rPr>
          <w:rFonts w:ascii="Calibri" w:eastAsia="Calibri" w:hAnsi="Calibri" w:cs="Calibri"/>
          <w:color w:val="000000"/>
          <w:szCs w:val="20"/>
          <w:lang w:val="sl-SI"/>
        </w:rPr>
        <w:t xml:space="preserve">Iz </w:t>
      </w:r>
      <w:r w:rsidR="00FD1557">
        <w:rPr>
          <w:rFonts w:ascii="Calibri" w:eastAsia="Calibri" w:hAnsi="Calibri" w:cs="Calibri"/>
          <w:szCs w:val="20"/>
          <w:lang w:val="sl-SI"/>
        </w:rPr>
        <w:t>Evropske</w:t>
      </w:r>
      <w:r w:rsidR="00FD1557" w:rsidRPr="00AD42E3">
        <w:rPr>
          <w:rFonts w:ascii="Calibri" w:eastAsia="Calibri" w:hAnsi="Calibri" w:cs="Calibri"/>
          <w:szCs w:val="20"/>
          <w:lang w:val="sl-SI"/>
        </w:rPr>
        <w:t xml:space="preserve"> strategij</w:t>
      </w:r>
      <w:r w:rsidR="00FD1557">
        <w:rPr>
          <w:rFonts w:ascii="Calibri" w:eastAsia="Calibri" w:hAnsi="Calibri" w:cs="Calibri"/>
          <w:szCs w:val="20"/>
          <w:lang w:val="sl-SI"/>
        </w:rPr>
        <w:t>e</w:t>
      </w:r>
      <w:r w:rsidR="00FD1557" w:rsidRPr="00AD42E3">
        <w:rPr>
          <w:rFonts w:ascii="Calibri" w:eastAsia="Calibri" w:hAnsi="Calibri" w:cs="Calibri"/>
          <w:szCs w:val="20"/>
          <w:lang w:val="sl-SI"/>
        </w:rPr>
        <w:t xml:space="preserve"> za plastiko v krožnem gospodarstvu</w:t>
      </w:r>
      <w:r w:rsidR="00FD1557" w:rsidRPr="00AD42E3">
        <w:rPr>
          <w:rFonts w:ascii="Calibri" w:eastAsia="Calibri" w:hAnsi="Calibri" w:cs="Calibri"/>
          <w:color w:val="000000"/>
          <w:szCs w:val="20"/>
          <w:lang w:val="sl-SI"/>
        </w:rPr>
        <w:t xml:space="preserve"> </w:t>
      </w:r>
      <w:r w:rsidR="00FD1557">
        <w:rPr>
          <w:rFonts w:ascii="Calibri" w:eastAsia="Calibri" w:hAnsi="Calibri" w:cs="Calibri"/>
          <w:color w:val="000000"/>
          <w:szCs w:val="20"/>
          <w:lang w:val="sl-SI"/>
        </w:rPr>
        <w:t>t</w:t>
      </w:r>
      <w:r w:rsidRPr="00AD42E3">
        <w:rPr>
          <w:rFonts w:ascii="Calibri" w:eastAsia="Calibri" w:hAnsi="Calibri" w:cs="Calibri"/>
          <w:color w:val="000000"/>
          <w:szCs w:val="20"/>
          <w:lang w:val="sl-SI"/>
        </w:rPr>
        <w:t>ako izhaja, da je treb</w:t>
      </w:r>
      <w:r w:rsidR="00D448D0" w:rsidRPr="00AD42E3">
        <w:rPr>
          <w:rFonts w:ascii="Calibri" w:eastAsia="Calibri" w:hAnsi="Calibri" w:cs="Calibri"/>
          <w:color w:val="000000"/>
          <w:szCs w:val="20"/>
          <w:lang w:val="sl-SI"/>
        </w:rPr>
        <w:t>a</w:t>
      </w:r>
      <w:r w:rsidRPr="00AD42E3">
        <w:rPr>
          <w:rFonts w:ascii="Calibri" w:eastAsia="Calibri" w:hAnsi="Calibri" w:cs="Calibri"/>
          <w:color w:val="000000"/>
          <w:szCs w:val="20"/>
          <w:lang w:val="sl-SI"/>
        </w:rPr>
        <w:t xml:space="preserve"> v EU to infrastrukturo do leta 2030 povečati za štirikrat. Eden ključnih razlogov</w:t>
      </w:r>
      <w:r w:rsidR="00D448D0" w:rsidRPr="00AD42E3">
        <w:rPr>
          <w:rFonts w:ascii="Calibri" w:eastAsia="Calibri" w:hAnsi="Calibri" w:cs="Calibri"/>
          <w:color w:val="000000"/>
          <w:szCs w:val="20"/>
          <w:lang w:val="sl-SI"/>
        </w:rPr>
        <w:t>,</w:t>
      </w:r>
      <w:r w:rsidRPr="00AD42E3">
        <w:rPr>
          <w:rFonts w:ascii="Calibri" w:eastAsia="Calibri" w:hAnsi="Calibri" w:cs="Calibri"/>
          <w:color w:val="000000"/>
          <w:szCs w:val="20"/>
          <w:lang w:val="sl-SI"/>
        </w:rPr>
        <w:t xml:space="preserve"> zakaj je onesnaževanje voda s plastičnimi odpadki tako velika grožnja morju</w:t>
      </w:r>
      <w:r w:rsidR="00D448D0" w:rsidRPr="00AD42E3">
        <w:rPr>
          <w:rFonts w:ascii="Calibri" w:eastAsia="Calibri" w:hAnsi="Calibri" w:cs="Calibri"/>
          <w:color w:val="000000"/>
          <w:szCs w:val="20"/>
          <w:lang w:val="sl-SI"/>
        </w:rPr>
        <w:t>,</w:t>
      </w:r>
      <w:r w:rsidRPr="00AD42E3">
        <w:rPr>
          <w:rFonts w:ascii="Calibri" w:eastAsia="Calibri" w:hAnsi="Calibri" w:cs="Calibri"/>
          <w:color w:val="000000"/>
          <w:szCs w:val="20"/>
          <w:lang w:val="sl-SI"/>
        </w:rPr>
        <w:t xml:space="preserve"> je, da imajo plastični materiali izredno dolgo življenjsko dobo. Zaradi obstojnosti in kopičenja pa ti odpadki zaradi morskih tokov in vetrov prepotujejo velike razdalje in onesnažujejo ne le območje njihovega vnosa, pač pa tudi oddaljena območja, ki sicer niso neposredno obremenjena z viri vnosa odpadkov. Problematika je </w:t>
      </w:r>
      <w:r w:rsidR="00D448D0" w:rsidRPr="00AD42E3">
        <w:rPr>
          <w:rFonts w:ascii="Calibri" w:eastAsia="Calibri" w:hAnsi="Calibri" w:cs="Calibri"/>
          <w:color w:val="000000"/>
          <w:szCs w:val="20"/>
          <w:lang w:val="sl-SI"/>
        </w:rPr>
        <w:t>pre</w:t>
      </w:r>
      <w:r w:rsidRPr="00AD42E3">
        <w:rPr>
          <w:rFonts w:ascii="Calibri" w:eastAsia="Calibri" w:hAnsi="Calibri" w:cs="Calibri"/>
          <w:color w:val="000000"/>
          <w:szCs w:val="20"/>
          <w:lang w:val="sl-SI"/>
        </w:rPr>
        <w:t xml:space="preserve">poznana na najvišjih mednarodnih ravneh, kjer je </w:t>
      </w:r>
      <w:r w:rsidR="00D448D0" w:rsidRPr="00AD42E3">
        <w:rPr>
          <w:rFonts w:ascii="Calibri" w:eastAsia="Calibri" w:hAnsi="Calibri" w:cs="Calibri"/>
          <w:color w:val="000000"/>
          <w:szCs w:val="20"/>
          <w:lang w:val="sl-SI"/>
        </w:rPr>
        <w:t xml:space="preserve">v OZN </w:t>
      </w:r>
      <w:r w:rsidR="00283BF7" w:rsidRPr="00AD42E3">
        <w:rPr>
          <w:rFonts w:ascii="Calibri" w:eastAsia="Calibri" w:hAnsi="Calibri" w:cs="Calibri"/>
          <w:color w:val="000000"/>
          <w:szCs w:val="20"/>
          <w:lang w:val="sl-SI"/>
        </w:rPr>
        <w:t xml:space="preserve">nastalo </w:t>
      </w:r>
      <w:r w:rsidRPr="00AD42E3">
        <w:rPr>
          <w:rFonts w:ascii="Calibri" w:eastAsia="Calibri" w:hAnsi="Calibri" w:cs="Calibri"/>
          <w:color w:val="000000"/>
          <w:szCs w:val="20"/>
          <w:lang w:val="sl-SI"/>
        </w:rPr>
        <w:t xml:space="preserve">več pobud </w:t>
      </w:r>
      <w:r w:rsidR="00283BF7" w:rsidRPr="00AD42E3">
        <w:rPr>
          <w:rFonts w:ascii="Calibri" w:eastAsia="Calibri" w:hAnsi="Calibri" w:cs="Calibri"/>
          <w:color w:val="000000"/>
          <w:szCs w:val="20"/>
          <w:lang w:val="sl-SI"/>
        </w:rPr>
        <w:t xml:space="preserve">pod okriljem </w:t>
      </w:r>
      <w:r w:rsidR="002E6B0D">
        <w:rPr>
          <w:rFonts w:ascii="Calibri" w:eastAsia="Calibri" w:hAnsi="Calibri" w:cs="Calibri"/>
          <w:color w:val="000000"/>
          <w:szCs w:val="20"/>
          <w:lang w:val="sl-SI"/>
        </w:rPr>
        <w:t>k</w:t>
      </w:r>
      <w:r w:rsidR="00536F7A" w:rsidRPr="00536F7A">
        <w:rPr>
          <w:rFonts w:ascii="Calibri" w:eastAsia="Calibri" w:hAnsi="Calibri" w:cs="Calibri"/>
          <w:color w:val="000000"/>
          <w:szCs w:val="20"/>
          <w:lang w:val="sl-SI"/>
        </w:rPr>
        <w:t>onvencije</w:t>
      </w:r>
      <w:r w:rsidR="002E6B0D">
        <w:rPr>
          <w:rFonts w:ascii="Calibri" w:eastAsia="Calibri" w:hAnsi="Calibri" w:cs="Calibri"/>
          <w:color w:val="000000"/>
          <w:szCs w:val="20"/>
          <w:lang w:val="sl-SI"/>
        </w:rPr>
        <w:t xml:space="preserve">, ki ureja </w:t>
      </w:r>
      <w:r w:rsidR="00536F7A" w:rsidRPr="00536F7A">
        <w:rPr>
          <w:rFonts w:ascii="Calibri" w:eastAsia="Calibri" w:hAnsi="Calibri" w:cs="Calibri"/>
          <w:color w:val="000000"/>
          <w:szCs w:val="20"/>
          <w:lang w:val="sl-SI"/>
        </w:rPr>
        <w:t>nadzor prehoda nevarnih odpadkov preko meja in njihovega odstranjevanja (</w:t>
      </w:r>
      <w:r w:rsidR="004A2764">
        <w:rPr>
          <w:rFonts w:ascii="Calibri" w:eastAsia="Calibri" w:hAnsi="Calibri" w:cs="Calibri"/>
          <w:color w:val="000000"/>
          <w:szCs w:val="20"/>
          <w:lang w:val="sl-SI"/>
        </w:rPr>
        <w:t xml:space="preserve">t .i. </w:t>
      </w:r>
      <w:r w:rsidR="002E6B0D">
        <w:rPr>
          <w:rFonts w:ascii="Calibri" w:eastAsia="Calibri" w:hAnsi="Calibri" w:cs="Calibri"/>
          <w:color w:val="000000"/>
          <w:szCs w:val="20"/>
          <w:lang w:val="sl-SI"/>
        </w:rPr>
        <w:t xml:space="preserve">Baselska konvencija) </w:t>
      </w:r>
      <w:r w:rsidR="00283BF7" w:rsidRPr="00AD42E3">
        <w:rPr>
          <w:rFonts w:ascii="Calibri" w:eastAsia="Calibri" w:hAnsi="Calibri" w:cs="Calibri"/>
          <w:color w:val="000000"/>
          <w:szCs w:val="20"/>
          <w:lang w:val="sl-SI"/>
        </w:rPr>
        <w:t xml:space="preserve">in </w:t>
      </w:r>
      <w:r w:rsidR="004A2764">
        <w:rPr>
          <w:rFonts w:ascii="Calibri" w:eastAsia="Calibri" w:hAnsi="Calibri" w:cs="Calibri"/>
          <w:color w:val="000000"/>
          <w:szCs w:val="20"/>
          <w:lang w:val="sl-SI"/>
        </w:rPr>
        <w:t xml:space="preserve">konvencije, ki ureja </w:t>
      </w:r>
      <w:r w:rsidR="00A65EF6" w:rsidRPr="004A2764">
        <w:rPr>
          <w:rFonts w:ascii="Calibri" w:eastAsia="Calibri" w:hAnsi="Calibri" w:cs="Calibri"/>
          <w:color w:val="000000"/>
          <w:szCs w:val="20"/>
          <w:lang w:val="sl-SI"/>
        </w:rPr>
        <w:lastRenderedPageBreak/>
        <w:t>varstv</w:t>
      </w:r>
      <w:r w:rsidR="004A2764" w:rsidRPr="004A2764">
        <w:rPr>
          <w:rFonts w:ascii="Calibri" w:eastAsia="Calibri" w:hAnsi="Calibri" w:cs="Calibri"/>
          <w:color w:val="000000"/>
          <w:szCs w:val="20"/>
          <w:lang w:val="sl-SI"/>
        </w:rPr>
        <w:t>o</w:t>
      </w:r>
      <w:r w:rsidR="00A65EF6" w:rsidRPr="004A2764">
        <w:rPr>
          <w:rFonts w:ascii="Calibri" w:eastAsia="Calibri" w:hAnsi="Calibri" w:cs="Calibri"/>
          <w:color w:val="000000"/>
          <w:szCs w:val="20"/>
          <w:lang w:val="sl-SI"/>
        </w:rPr>
        <w:t xml:space="preserve"> Sredozemskega morja pred onesnaženjem</w:t>
      </w:r>
      <w:r w:rsidRPr="004A2764">
        <w:rPr>
          <w:rFonts w:ascii="Calibri" w:eastAsia="Calibri" w:hAnsi="Calibri" w:cs="Calibri"/>
          <w:color w:val="000000"/>
          <w:szCs w:val="20"/>
          <w:lang w:val="sl-SI"/>
        </w:rPr>
        <w:t xml:space="preserve"> </w:t>
      </w:r>
      <w:r w:rsidR="00283BF7" w:rsidRPr="004A2764">
        <w:rPr>
          <w:rFonts w:ascii="Calibri" w:eastAsia="Calibri" w:hAnsi="Calibri" w:cs="Calibri"/>
          <w:color w:val="000000"/>
          <w:szCs w:val="20"/>
          <w:lang w:val="sl-SI"/>
        </w:rPr>
        <w:t>z</w:t>
      </w:r>
      <w:r w:rsidRPr="004A2764">
        <w:rPr>
          <w:rFonts w:ascii="Calibri" w:eastAsia="Calibri" w:hAnsi="Calibri" w:cs="Calibri"/>
          <w:color w:val="000000"/>
          <w:szCs w:val="20"/>
          <w:lang w:val="sl-SI"/>
        </w:rPr>
        <w:t xml:space="preserve">a vzpostavitev </w:t>
      </w:r>
      <w:r w:rsidR="00476956" w:rsidRPr="004A2764">
        <w:rPr>
          <w:rFonts w:ascii="Calibri" w:eastAsia="Calibri" w:hAnsi="Calibri" w:cs="Calibri"/>
          <w:color w:val="000000"/>
          <w:szCs w:val="20"/>
          <w:lang w:val="sl-SI"/>
        </w:rPr>
        <w:t xml:space="preserve">svetovnih </w:t>
      </w:r>
      <w:r w:rsidRPr="004A2764">
        <w:rPr>
          <w:rFonts w:ascii="Calibri" w:eastAsia="Calibri" w:hAnsi="Calibri" w:cs="Calibri"/>
          <w:color w:val="000000"/>
          <w:szCs w:val="20"/>
          <w:lang w:val="sl-SI"/>
        </w:rPr>
        <w:t>partnerstev pri ravnanju s</w:t>
      </w:r>
      <w:r w:rsidRPr="00AD42E3">
        <w:rPr>
          <w:rFonts w:ascii="Calibri" w:eastAsia="Calibri" w:hAnsi="Calibri" w:cs="Calibri"/>
          <w:color w:val="000000"/>
          <w:szCs w:val="20"/>
          <w:lang w:val="sl-SI"/>
        </w:rPr>
        <w:t xml:space="preserve"> plastičnimi odpadki.</w:t>
      </w:r>
    </w:p>
    <w:p w:rsidR="00784E6F" w:rsidRPr="00AD42E3" w:rsidRDefault="00FD1557" w:rsidP="0074342A">
      <w:pPr>
        <w:spacing w:before="120" w:line="240" w:lineRule="atLeast"/>
        <w:ind w:right="-289"/>
        <w:jc w:val="both"/>
        <w:rPr>
          <w:rFonts w:ascii="Calibri" w:eastAsia="Calibri" w:hAnsi="Calibri" w:cs="Calibri"/>
          <w:color w:val="000000"/>
          <w:szCs w:val="20"/>
          <w:lang w:val="sl-SI"/>
        </w:rPr>
      </w:pPr>
      <w:r>
        <w:rPr>
          <w:rFonts w:ascii="Calibri" w:eastAsia="Calibri" w:hAnsi="Calibri" w:cs="Calibri"/>
          <w:color w:val="000000"/>
          <w:szCs w:val="20"/>
          <w:lang w:val="sl-SI"/>
        </w:rPr>
        <w:t xml:space="preserve">Izziv za Slovenijo je tudi </w:t>
      </w:r>
      <w:r w:rsidR="00AD7C58" w:rsidRPr="00AD42E3">
        <w:rPr>
          <w:rFonts w:ascii="Calibri" w:eastAsia="Calibri" w:hAnsi="Calibri" w:cs="Calibri"/>
          <w:color w:val="000000"/>
          <w:szCs w:val="20"/>
          <w:lang w:val="sl-SI"/>
        </w:rPr>
        <w:t>preprečevanj</w:t>
      </w:r>
      <w:r>
        <w:rPr>
          <w:rFonts w:ascii="Calibri" w:eastAsia="Calibri" w:hAnsi="Calibri" w:cs="Calibri"/>
          <w:color w:val="000000"/>
          <w:szCs w:val="20"/>
          <w:lang w:val="sl-SI"/>
        </w:rPr>
        <w:t>e</w:t>
      </w:r>
      <w:r w:rsidR="00AD7C58" w:rsidRPr="00AD42E3">
        <w:rPr>
          <w:rFonts w:ascii="Calibri" w:eastAsia="Calibri" w:hAnsi="Calibri" w:cs="Calibri"/>
          <w:color w:val="000000"/>
          <w:szCs w:val="20"/>
          <w:lang w:val="sl-SI"/>
        </w:rPr>
        <w:t xml:space="preserve"> in zmanjševanj</w:t>
      </w:r>
      <w:r>
        <w:rPr>
          <w:rFonts w:ascii="Calibri" w:eastAsia="Calibri" w:hAnsi="Calibri" w:cs="Calibri"/>
          <w:color w:val="000000"/>
          <w:szCs w:val="20"/>
          <w:lang w:val="sl-SI"/>
        </w:rPr>
        <w:t>e</w:t>
      </w:r>
      <w:r w:rsidR="00AD7C58" w:rsidRPr="00AD42E3">
        <w:rPr>
          <w:rFonts w:ascii="Calibri" w:eastAsia="Calibri" w:hAnsi="Calibri" w:cs="Calibri"/>
          <w:color w:val="000000"/>
          <w:szCs w:val="20"/>
          <w:lang w:val="sl-SI"/>
        </w:rPr>
        <w:t xml:space="preserve"> odpadne</w:t>
      </w:r>
      <w:r w:rsidR="00AD7C58" w:rsidRPr="00AD42E3">
        <w:rPr>
          <w:rFonts w:cs="EUAlbertina"/>
          <w:color w:val="000000"/>
          <w:sz w:val="19"/>
          <w:szCs w:val="19"/>
          <w:lang w:val="sl-SI"/>
        </w:rPr>
        <w:t xml:space="preserve"> </w:t>
      </w:r>
      <w:r w:rsidR="00AD7C58" w:rsidRPr="00AD42E3">
        <w:rPr>
          <w:rFonts w:ascii="Calibri" w:eastAsia="Calibri" w:hAnsi="Calibri" w:cs="Calibri"/>
          <w:color w:val="000000"/>
          <w:szCs w:val="20"/>
          <w:lang w:val="sl-SI"/>
        </w:rPr>
        <w:t>hrane</w:t>
      </w:r>
      <w:r>
        <w:rPr>
          <w:rFonts w:ascii="Calibri" w:eastAsia="Calibri" w:hAnsi="Calibri" w:cs="Calibri"/>
          <w:color w:val="000000"/>
          <w:szCs w:val="20"/>
          <w:lang w:val="sl-SI"/>
        </w:rPr>
        <w:t xml:space="preserve">, zlasti glede doseganja </w:t>
      </w:r>
      <w:r w:rsidRPr="00AD42E3">
        <w:rPr>
          <w:rFonts w:ascii="Calibri" w:eastAsia="Calibri" w:hAnsi="Calibri" w:cs="Calibri"/>
          <w:color w:val="000000"/>
          <w:szCs w:val="20"/>
          <w:lang w:val="sl-SI"/>
        </w:rPr>
        <w:t>okvirn</w:t>
      </w:r>
      <w:r>
        <w:rPr>
          <w:rFonts w:ascii="Calibri" w:eastAsia="Calibri" w:hAnsi="Calibri" w:cs="Calibri"/>
          <w:color w:val="000000"/>
          <w:szCs w:val="20"/>
          <w:lang w:val="sl-SI"/>
        </w:rPr>
        <w:t xml:space="preserve">ega </w:t>
      </w:r>
      <w:r w:rsidRPr="00AD42E3">
        <w:rPr>
          <w:rFonts w:ascii="Calibri" w:eastAsia="Calibri" w:hAnsi="Calibri" w:cs="Calibri"/>
          <w:color w:val="000000"/>
          <w:szCs w:val="20"/>
          <w:lang w:val="sl-SI"/>
        </w:rPr>
        <w:t>cilj</w:t>
      </w:r>
      <w:r>
        <w:rPr>
          <w:rFonts w:ascii="Calibri" w:eastAsia="Calibri" w:hAnsi="Calibri" w:cs="Calibri"/>
          <w:color w:val="000000"/>
          <w:szCs w:val="20"/>
          <w:lang w:val="sl-SI"/>
        </w:rPr>
        <w:t>a</w:t>
      </w:r>
      <w:r w:rsidRPr="00AD42E3">
        <w:rPr>
          <w:rFonts w:ascii="Calibri" w:eastAsia="Calibri" w:hAnsi="Calibri" w:cs="Calibri"/>
          <w:color w:val="000000"/>
          <w:szCs w:val="20"/>
          <w:lang w:val="sl-SI"/>
        </w:rPr>
        <w:t xml:space="preserve"> zmanjšanja odpadne hrane v </w:t>
      </w:r>
      <w:r>
        <w:rPr>
          <w:rFonts w:ascii="Calibri" w:eastAsia="Calibri" w:hAnsi="Calibri" w:cs="Calibri"/>
          <w:color w:val="000000"/>
          <w:szCs w:val="20"/>
          <w:lang w:val="sl-SI"/>
        </w:rPr>
        <w:t xml:space="preserve">EU </w:t>
      </w:r>
      <w:r w:rsidRPr="00AD42E3">
        <w:rPr>
          <w:rFonts w:ascii="Calibri" w:eastAsia="Calibri" w:hAnsi="Calibri" w:cs="Calibri"/>
          <w:color w:val="000000"/>
          <w:szCs w:val="20"/>
          <w:lang w:val="sl-SI"/>
        </w:rPr>
        <w:t>za 30 % do leta 2025 in 50 % do leta 2030</w:t>
      </w:r>
      <w:r>
        <w:rPr>
          <w:rFonts w:ascii="Calibri" w:eastAsia="Calibri" w:hAnsi="Calibri" w:cs="Calibri"/>
          <w:color w:val="000000"/>
          <w:szCs w:val="20"/>
          <w:lang w:val="sl-SI"/>
        </w:rPr>
        <w:t xml:space="preserve">. </w:t>
      </w:r>
      <w:r w:rsidRPr="00AD42E3">
        <w:rPr>
          <w:rFonts w:ascii="Calibri" w:eastAsia="Calibri" w:hAnsi="Calibri" w:cs="Calibri"/>
          <w:color w:val="000000"/>
          <w:szCs w:val="20"/>
          <w:lang w:val="sl-SI"/>
        </w:rPr>
        <w:t xml:space="preserve">V letu 2017 je </w:t>
      </w:r>
      <w:r>
        <w:rPr>
          <w:rFonts w:ascii="Calibri" w:eastAsia="Calibri" w:hAnsi="Calibri" w:cs="Calibri"/>
          <w:color w:val="000000"/>
          <w:szCs w:val="20"/>
          <w:lang w:val="sl-SI"/>
        </w:rPr>
        <w:t xml:space="preserve">v Sloveniji </w:t>
      </w:r>
      <w:r w:rsidRPr="00AD42E3">
        <w:rPr>
          <w:rFonts w:ascii="Calibri" w:eastAsia="Calibri" w:hAnsi="Calibri" w:cs="Calibri"/>
          <w:color w:val="000000"/>
          <w:szCs w:val="20"/>
          <w:lang w:val="sl-SI"/>
        </w:rPr>
        <w:t xml:space="preserve">nastalo 131.800 ton odpadne hrane. Vsak prebivalec Slovenije je zavrgel povprečno 64 kg odpadne hrane. Po oceni je bilo 38 % užitnega dela, ki bi ga lahko z ozaveščanjem in pravilnim odnosom do hrane zmanjšali ali preprečili. </w:t>
      </w:r>
      <w:r>
        <w:rPr>
          <w:rFonts w:ascii="Calibri" w:eastAsia="Calibri" w:hAnsi="Calibri" w:cs="Calibri"/>
          <w:color w:val="000000"/>
          <w:szCs w:val="20"/>
          <w:lang w:val="sl-SI"/>
        </w:rPr>
        <w:t xml:space="preserve">Ukrepi za obravnavo tega izziva </w:t>
      </w:r>
      <w:r w:rsidR="00AD7C58" w:rsidRPr="00AD42E3">
        <w:rPr>
          <w:rFonts w:ascii="Calibri" w:eastAsia="Calibri" w:hAnsi="Calibri" w:cs="Calibri"/>
          <w:color w:val="000000"/>
          <w:szCs w:val="20"/>
          <w:lang w:val="sl-SI"/>
        </w:rPr>
        <w:t xml:space="preserve">bi morali biti namenjeni preprečevanju in zmanjševanju količin odpadne hrane v primarni pridelavi, obdelavi in proizvodnji, prodaji na drobno in distribuciji hrane ter v restavracijah in gostinskih dejavnostih, pa tudi v gospodinjstvih. </w:t>
      </w:r>
      <w:r w:rsidR="00784E6F" w:rsidRPr="00AD42E3">
        <w:rPr>
          <w:rFonts w:ascii="Calibri" w:eastAsia="Calibri" w:hAnsi="Calibri" w:cs="Calibri"/>
          <w:color w:val="000000"/>
          <w:szCs w:val="20"/>
          <w:lang w:val="sl-SI"/>
        </w:rPr>
        <w:t xml:space="preserve"> </w:t>
      </w:r>
    </w:p>
    <w:p w:rsidR="005A62C0" w:rsidRDefault="009649D0" w:rsidP="0074342A">
      <w:pPr>
        <w:autoSpaceDE w:val="0"/>
        <w:autoSpaceDN w:val="0"/>
        <w:adjustRightInd w:val="0"/>
        <w:spacing w:before="240" w:line="240" w:lineRule="atLeast"/>
        <w:ind w:right="-289"/>
        <w:jc w:val="both"/>
        <w:rPr>
          <w:rFonts w:ascii="Calibri" w:eastAsia="Calibri" w:hAnsi="Calibri" w:cs="Arial"/>
          <w:b/>
          <w:sz w:val="26"/>
          <w:szCs w:val="26"/>
          <w:lang w:val="sl-SI" w:eastAsia="sl-SI"/>
        </w:rPr>
      </w:pPr>
      <w:r w:rsidRPr="00AD42E3">
        <w:rPr>
          <w:rFonts w:ascii="Calibri" w:eastAsia="Calibri" w:hAnsi="Calibri" w:cs="Arial"/>
          <w:b/>
          <w:sz w:val="26"/>
          <w:szCs w:val="26"/>
          <w:lang w:val="sl-SI" w:eastAsia="sl-SI"/>
        </w:rPr>
        <w:t xml:space="preserve">Cilji </w:t>
      </w:r>
    </w:p>
    <w:p w:rsidR="005A62C0" w:rsidRPr="005A62C0" w:rsidRDefault="005A62C0" w:rsidP="0074342A">
      <w:pPr>
        <w:tabs>
          <w:tab w:val="left" w:pos="6946"/>
        </w:tabs>
        <w:autoSpaceDN w:val="0"/>
        <w:spacing w:before="120" w:line="240" w:lineRule="atLeast"/>
        <w:ind w:right="-289"/>
        <w:jc w:val="both"/>
        <w:textAlignment w:val="baseline"/>
        <w:rPr>
          <w:rFonts w:ascii="Calibri" w:eastAsia="SimSun" w:hAnsi="Calibri" w:cs="Arial"/>
          <w:b/>
          <w:kern w:val="3"/>
          <w:sz w:val="22"/>
          <w:szCs w:val="22"/>
          <w:lang w:val="sl-SI"/>
        </w:rPr>
      </w:pPr>
      <w:r>
        <w:rPr>
          <w:rFonts w:ascii="Calibri" w:eastAsia="SimSun" w:hAnsi="Calibri" w:cs="Arial"/>
          <w:b/>
          <w:kern w:val="3"/>
          <w:sz w:val="22"/>
          <w:szCs w:val="22"/>
          <w:lang w:val="sl-SI"/>
        </w:rPr>
        <w:t>C</w:t>
      </w:r>
      <w:r w:rsidRPr="005A62C0">
        <w:rPr>
          <w:rFonts w:ascii="Calibri" w:eastAsia="SimSun" w:hAnsi="Calibri" w:cs="Arial"/>
          <w:b/>
          <w:kern w:val="3"/>
          <w:sz w:val="22"/>
          <w:szCs w:val="22"/>
          <w:lang w:val="sl-SI"/>
        </w:rPr>
        <w:t xml:space="preserve">ilji glede zmanjševanja emisij TGP </w:t>
      </w:r>
    </w:p>
    <w:p w:rsidR="005A62C0" w:rsidRPr="00AD42E3" w:rsidRDefault="005A62C0" w:rsidP="0074342A">
      <w:pPr>
        <w:spacing w:before="120" w:line="240" w:lineRule="atLeast"/>
        <w:ind w:right="-291"/>
        <w:jc w:val="both"/>
        <w:rPr>
          <w:rFonts w:ascii="Calibri" w:hAnsi="Calibri"/>
          <w:szCs w:val="20"/>
          <w:lang w:val="sl-SI"/>
        </w:rPr>
      </w:pPr>
      <w:r w:rsidRPr="00AD42E3">
        <w:rPr>
          <w:rFonts w:ascii="Calibri" w:hAnsi="Calibri"/>
          <w:szCs w:val="20"/>
          <w:lang w:val="sl-SI"/>
        </w:rPr>
        <w:t xml:space="preserve">Slovenija je pogodbenica Pariškega sporazuma, katerega cilj je zaustavitev naraščanja povprečne svetovne temperature pod 2 °C v primerjavi s predindustrijsko dobo. Zaželeni cilj Pariškega sporazuma pa narekuje dodatna prizadevanja za omejitev dviga povprečne svetovne temperature pod 1,5 °C, ki je po mnenju pristojnih institucij (kot sta IPCC, UNEP) in svetovnih znanstvenikov meja, do katere so posledice podnebnih sprememb, ki jih povzroča človek, še obvladljive. Za dosego tega cilja je treba v razvitih državah s prehodom na trajnostni razvoj zagotoviti doseganje ničelne neto stopnje emisij TGP do srede tega stoletja. </w:t>
      </w:r>
    </w:p>
    <w:p w:rsidR="005A62C0" w:rsidRPr="00AD42E3" w:rsidRDefault="005A62C0" w:rsidP="0074342A">
      <w:pPr>
        <w:tabs>
          <w:tab w:val="left" w:pos="284"/>
        </w:tabs>
        <w:spacing w:before="120" w:line="240" w:lineRule="atLeast"/>
        <w:ind w:right="-291"/>
        <w:jc w:val="both"/>
        <w:rPr>
          <w:rFonts w:ascii="Calibri" w:eastAsia="Calibri" w:hAnsi="Calibri" w:cs="Arial"/>
          <w:szCs w:val="20"/>
          <w:lang w:val="sl-SI"/>
        </w:rPr>
      </w:pPr>
      <w:r w:rsidRPr="00AD42E3">
        <w:rPr>
          <w:rFonts w:ascii="Calibri" w:eastAsia="SimSun" w:hAnsi="Calibri" w:cs="Arial"/>
          <w:kern w:val="3"/>
          <w:szCs w:val="20"/>
          <w:lang w:val="sl-SI"/>
        </w:rPr>
        <w:t xml:space="preserve">Za </w:t>
      </w:r>
      <w:r w:rsidRPr="00AD42E3">
        <w:rPr>
          <w:rFonts w:ascii="Calibri" w:eastAsia="Calibri" w:hAnsi="Calibri" w:cs="Arial"/>
          <w:szCs w:val="20"/>
          <w:lang w:val="sl-SI"/>
        </w:rPr>
        <w:t>preprečitev škodljivih posledic podnebnih sprememb in v skladu z mednarodno vizijo glede zadržanja naraščanja svetovne temperature pod 2 °C:</w:t>
      </w:r>
    </w:p>
    <w:p w:rsidR="005A62C0" w:rsidRPr="00AD42E3" w:rsidRDefault="005A62C0" w:rsidP="009A3025">
      <w:pPr>
        <w:numPr>
          <w:ilvl w:val="0"/>
          <w:numId w:val="22"/>
        </w:numPr>
        <w:tabs>
          <w:tab w:val="left" w:pos="284"/>
        </w:tabs>
        <w:spacing w:before="2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 xml:space="preserve">bo ohranjena popolna ločitev med rastjo gospodarstva in emisijami </w:t>
      </w:r>
      <w:r w:rsidR="00FD1557">
        <w:rPr>
          <w:rFonts w:ascii="Calibri" w:eastAsia="Calibri" w:hAnsi="Calibri" w:cs="Arial"/>
          <w:szCs w:val="20"/>
          <w:lang w:val="sl-SI"/>
        </w:rPr>
        <w:t xml:space="preserve">TGP </w:t>
      </w:r>
      <w:r w:rsidRPr="00AD42E3">
        <w:rPr>
          <w:rFonts w:ascii="Calibri" w:eastAsia="Calibri" w:hAnsi="Calibri" w:cs="Arial"/>
          <w:szCs w:val="20"/>
          <w:lang w:val="sl-SI"/>
        </w:rPr>
        <w:t>v Sloveniji,</w:t>
      </w:r>
    </w:p>
    <w:p w:rsidR="005A62C0" w:rsidRPr="00AD42E3" w:rsidRDefault="005A62C0" w:rsidP="009A3025">
      <w:pPr>
        <w:numPr>
          <w:ilvl w:val="0"/>
          <w:numId w:val="22"/>
        </w:numPr>
        <w:tabs>
          <w:tab w:val="left" w:pos="284"/>
        </w:tabs>
        <w:spacing w:before="2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bo Slovenija prevzela svoj del odgovornosti za blaženje podnebnih sprememb v skladu s cilji Pariškega sporazuma,</w:t>
      </w:r>
    </w:p>
    <w:p w:rsidR="005A62C0" w:rsidRPr="00AD42E3" w:rsidRDefault="005A62C0" w:rsidP="009A3025">
      <w:pPr>
        <w:numPr>
          <w:ilvl w:val="0"/>
          <w:numId w:val="22"/>
        </w:numPr>
        <w:tabs>
          <w:tab w:val="left" w:pos="284"/>
        </w:tabs>
        <w:spacing w:before="2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bo Slovenija prispevala najmanj takšno zmanjšanje emisij toplogrednih plinov, kot je potrebno za doseganje skupnega cilja, h kateremu bodo zavezane Evropska unija in države članice,</w:t>
      </w:r>
    </w:p>
    <w:p w:rsidR="005A62C0" w:rsidRPr="00AD42E3" w:rsidRDefault="005A62C0" w:rsidP="009A3025">
      <w:pPr>
        <w:numPr>
          <w:ilvl w:val="0"/>
          <w:numId w:val="22"/>
        </w:numPr>
        <w:tabs>
          <w:tab w:val="left" w:pos="284"/>
        </w:tabs>
        <w:spacing w:before="2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se bo Slovenija zavzela za ambiciozno in jasno politiko EU glede blaženja podnebnih sprememb, ki bo usmerjena v doseganje ničelne neto stopnje emisij TGP do leta 2050,</w:t>
      </w:r>
    </w:p>
    <w:p w:rsidR="005A62C0" w:rsidRPr="00AD42E3" w:rsidRDefault="005A62C0" w:rsidP="009A3025">
      <w:pPr>
        <w:numPr>
          <w:ilvl w:val="0"/>
          <w:numId w:val="22"/>
        </w:numPr>
        <w:spacing w:before="2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 xml:space="preserve">bo Slovenija vztrajala, da vmesni cilji zmanjševanja emisij pogodbenic </w:t>
      </w:r>
      <w:r w:rsidR="00D20A84">
        <w:rPr>
          <w:rFonts w:ascii="Calibri" w:eastAsia="Calibri" w:hAnsi="Calibri" w:cs="Arial"/>
          <w:szCs w:val="20"/>
          <w:lang w:val="sl-SI"/>
        </w:rPr>
        <w:t>UNFCCC</w:t>
      </w:r>
      <w:r w:rsidRPr="00D20A84">
        <w:rPr>
          <w:rFonts w:ascii="Calibri" w:eastAsia="Calibri" w:hAnsi="Calibri" w:cs="Arial"/>
          <w:szCs w:val="20"/>
          <w:lang w:val="sl-SI"/>
        </w:rPr>
        <w:t xml:space="preserve"> do leta 2050</w:t>
      </w:r>
      <w:r w:rsidRPr="00AD42E3">
        <w:rPr>
          <w:rFonts w:ascii="Calibri" w:eastAsia="Calibri" w:hAnsi="Calibri" w:cs="Arial"/>
          <w:szCs w:val="20"/>
          <w:lang w:val="sl-SI"/>
        </w:rPr>
        <w:t xml:space="preserve"> upoštevajo znanstvena priporočila glede nujnosti ukrepanja, </w:t>
      </w:r>
    </w:p>
    <w:p w:rsidR="005A62C0" w:rsidRPr="00AD42E3" w:rsidRDefault="005A62C0" w:rsidP="009A3025">
      <w:pPr>
        <w:numPr>
          <w:ilvl w:val="0"/>
          <w:numId w:val="22"/>
        </w:numPr>
        <w:spacing w:before="2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bo Slovenija prispevala k učinkovitemu naslavljanju podnebnih sprememb tudi z izpolnjevanjem drugih zavez iz Pariškega sporazuma, med drugim zavez glede prenosa znanja in tehnologij, gradnje zmogljivosti in podnebnega financiranja,</w:t>
      </w:r>
    </w:p>
    <w:p w:rsidR="005A62C0" w:rsidRPr="00490F69" w:rsidRDefault="005A62C0" w:rsidP="009A3025">
      <w:pPr>
        <w:numPr>
          <w:ilvl w:val="0"/>
          <w:numId w:val="22"/>
        </w:numPr>
        <w:spacing w:before="20" w:line="240" w:lineRule="atLeast"/>
        <w:ind w:left="284" w:right="-289" w:hanging="284"/>
        <w:jc w:val="both"/>
        <w:rPr>
          <w:rFonts w:ascii="Calibri" w:eastAsia="Calibri" w:hAnsi="Calibri" w:cs="Arial"/>
          <w:szCs w:val="20"/>
          <w:lang w:val="sl-SI"/>
        </w:rPr>
      </w:pPr>
      <w:r w:rsidRPr="00490F69">
        <w:rPr>
          <w:rFonts w:ascii="Calibri" w:hAnsi="Calibri" w:cs="Arial"/>
          <w:szCs w:val="20"/>
          <w:lang w:val="sl-SI" w:eastAsia="en-GB"/>
        </w:rPr>
        <w:t xml:space="preserve">bodo sektorski cilji zmanjšanja emisij TGP določeni z nacionalnim </w:t>
      </w:r>
      <w:r w:rsidR="00437C83">
        <w:rPr>
          <w:rFonts w:ascii="Calibri" w:hAnsi="Calibri" w:cs="Arial"/>
          <w:szCs w:val="20"/>
          <w:lang w:val="sl-SI" w:eastAsia="en-GB"/>
        </w:rPr>
        <w:t xml:space="preserve">energetskim in podnebnim načrtom, </w:t>
      </w:r>
    </w:p>
    <w:p w:rsidR="005A62C0" w:rsidRPr="00AD42E3" w:rsidRDefault="005A62C0" w:rsidP="009A3025">
      <w:pPr>
        <w:numPr>
          <w:ilvl w:val="0"/>
          <w:numId w:val="22"/>
        </w:numPr>
        <w:spacing w:before="20" w:line="240" w:lineRule="atLeast"/>
        <w:ind w:left="284" w:right="-289" w:hanging="284"/>
        <w:jc w:val="both"/>
        <w:rPr>
          <w:rFonts w:ascii="Calibri" w:eastAsia="Calibri" w:hAnsi="Calibri" w:cs="Arial"/>
          <w:szCs w:val="20"/>
          <w:lang w:val="sl-SI"/>
        </w:rPr>
      </w:pPr>
      <w:r w:rsidRPr="00AD42E3">
        <w:rPr>
          <w:rFonts w:ascii="Calibri" w:hAnsi="Calibri" w:cs="Arial"/>
          <w:szCs w:val="20"/>
          <w:lang w:val="sl-SI" w:eastAsia="en-GB"/>
        </w:rPr>
        <w:t xml:space="preserve">bo dolgoročna državna podnebna politika določena s podnebno strategijo Slovenije do leta 2050.  </w:t>
      </w:r>
    </w:p>
    <w:p w:rsidR="005A62C0" w:rsidRPr="005A62C0" w:rsidRDefault="005A62C0" w:rsidP="0074342A">
      <w:pPr>
        <w:tabs>
          <w:tab w:val="left" w:pos="6946"/>
        </w:tabs>
        <w:autoSpaceDN w:val="0"/>
        <w:spacing w:before="120" w:line="240" w:lineRule="atLeast"/>
        <w:ind w:right="-289"/>
        <w:jc w:val="both"/>
        <w:textAlignment w:val="baseline"/>
        <w:rPr>
          <w:rFonts w:ascii="Calibri" w:eastAsia="SimSun" w:hAnsi="Calibri" w:cs="Arial"/>
          <w:b/>
          <w:kern w:val="3"/>
          <w:sz w:val="22"/>
          <w:szCs w:val="22"/>
          <w:lang w:val="sl-SI"/>
        </w:rPr>
      </w:pPr>
      <w:r w:rsidRPr="005A62C0">
        <w:rPr>
          <w:rFonts w:ascii="Calibri" w:eastAsia="SimSun" w:hAnsi="Calibri" w:cs="Arial"/>
          <w:b/>
          <w:kern w:val="3"/>
          <w:sz w:val="22"/>
          <w:szCs w:val="22"/>
          <w:lang w:val="sl-SI"/>
        </w:rPr>
        <w:t>Cilji gle</w:t>
      </w:r>
      <w:r>
        <w:rPr>
          <w:rFonts w:ascii="Calibri" w:eastAsia="SimSun" w:hAnsi="Calibri" w:cs="Arial"/>
          <w:b/>
          <w:kern w:val="3"/>
          <w:sz w:val="22"/>
          <w:szCs w:val="22"/>
          <w:lang w:val="sl-SI"/>
        </w:rPr>
        <w:t>de učinkovitega ravnanja z viri</w:t>
      </w:r>
    </w:p>
    <w:p w:rsidR="005A62C0" w:rsidRPr="00AD42E3" w:rsidRDefault="005A62C0" w:rsidP="0074342A">
      <w:pPr>
        <w:tabs>
          <w:tab w:val="left" w:pos="6946"/>
        </w:tabs>
        <w:autoSpaceDN w:val="0"/>
        <w:spacing w:before="120" w:line="240" w:lineRule="atLeast"/>
        <w:ind w:right="-289"/>
        <w:jc w:val="both"/>
        <w:textAlignment w:val="baseline"/>
        <w:rPr>
          <w:rFonts w:ascii="Calibri" w:eastAsia="SimSun" w:hAnsi="Calibri" w:cs="Arial"/>
          <w:kern w:val="3"/>
          <w:szCs w:val="20"/>
          <w:lang w:val="sl-SI"/>
        </w:rPr>
      </w:pPr>
      <w:r w:rsidRPr="00AD42E3">
        <w:rPr>
          <w:rFonts w:ascii="Calibri" w:eastAsia="SimSun" w:hAnsi="Calibri" w:cs="Arial"/>
          <w:kern w:val="3"/>
          <w:szCs w:val="20"/>
          <w:lang w:val="sl-SI"/>
        </w:rPr>
        <w:t xml:space="preserve">Z ukrepi učinkovite rabe virov bo v Sloveniji:   </w:t>
      </w:r>
    </w:p>
    <w:p w:rsidR="005A62C0" w:rsidRPr="00AD42E3" w:rsidRDefault="005A62C0" w:rsidP="009A3025">
      <w:pPr>
        <w:numPr>
          <w:ilvl w:val="0"/>
          <w:numId w:val="23"/>
        </w:numPr>
        <w:tabs>
          <w:tab w:val="left" w:pos="284"/>
        </w:tabs>
        <w:autoSpaceDN w:val="0"/>
        <w:spacing w:before="20" w:line="240" w:lineRule="atLeast"/>
        <w:ind w:left="284" w:right="-289" w:hanging="284"/>
        <w:jc w:val="both"/>
        <w:textAlignment w:val="baseline"/>
        <w:rPr>
          <w:rFonts w:ascii="Calibri" w:eastAsia="Calibri" w:hAnsi="Calibri" w:cs="Arial"/>
          <w:kern w:val="3"/>
          <w:szCs w:val="20"/>
          <w:lang w:val="sl-SI"/>
        </w:rPr>
      </w:pPr>
      <w:r w:rsidRPr="00AD42E3">
        <w:rPr>
          <w:rFonts w:ascii="Calibri" w:eastAsia="Calibri" w:hAnsi="Calibri" w:cs="Arial"/>
          <w:kern w:val="3"/>
          <w:szCs w:val="20"/>
          <w:lang w:val="sl-SI"/>
        </w:rPr>
        <w:t xml:space="preserve">do leta 2030 dosežena večja skladnost rabe virov z biološko zmogljivostjo z 20 % manjšim ekološkim odtisom glede na leto 2013, </w:t>
      </w:r>
    </w:p>
    <w:p w:rsidR="005A62C0" w:rsidRPr="00AD42E3" w:rsidRDefault="005A62C0" w:rsidP="009A3025">
      <w:pPr>
        <w:numPr>
          <w:ilvl w:val="0"/>
          <w:numId w:val="23"/>
        </w:numPr>
        <w:tabs>
          <w:tab w:val="left" w:pos="284"/>
        </w:tabs>
        <w:spacing w:before="20" w:line="240" w:lineRule="atLeast"/>
        <w:ind w:left="284" w:right="-289" w:hanging="284"/>
        <w:jc w:val="both"/>
        <w:rPr>
          <w:rFonts w:ascii="Calibri" w:eastAsia="Calibri" w:hAnsi="Calibri" w:cs="Arial"/>
          <w:szCs w:val="20"/>
          <w:lang w:val="sl-SI"/>
        </w:rPr>
      </w:pPr>
      <w:r>
        <w:rPr>
          <w:rFonts w:ascii="Calibri" w:eastAsia="Calibri" w:hAnsi="Calibri" w:cs="Arial"/>
          <w:szCs w:val="20"/>
          <w:lang w:val="sl-SI"/>
        </w:rPr>
        <w:t xml:space="preserve">ohranjena </w:t>
      </w:r>
      <w:r w:rsidRPr="00AD42E3">
        <w:rPr>
          <w:rFonts w:ascii="Calibri" w:eastAsia="Calibri" w:hAnsi="Calibri" w:cs="Arial"/>
          <w:szCs w:val="20"/>
          <w:lang w:val="sl-SI"/>
        </w:rPr>
        <w:t xml:space="preserve">ločitev rasti gospodarstva in porabe </w:t>
      </w:r>
      <w:r>
        <w:rPr>
          <w:rFonts w:ascii="Calibri" w:eastAsia="Calibri" w:hAnsi="Calibri" w:cs="Arial"/>
          <w:szCs w:val="20"/>
          <w:lang w:val="sl-SI"/>
        </w:rPr>
        <w:t>virov</w:t>
      </w:r>
      <w:r w:rsidRPr="00AD42E3">
        <w:rPr>
          <w:rFonts w:ascii="Calibri" w:eastAsia="Calibri" w:hAnsi="Calibri" w:cs="Arial"/>
          <w:szCs w:val="20"/>
          <w:lang w:val="sl-SI"/>
        </w:rPr>
        <w:t>,</w:t>
      </w:r>
    </w:p>
    <w:p w:rsidR="005A62C0" w:rsidRPr="00AD42E3" w:rsidRDefault="005A62C0" w:rsidP="009A3025">
      <w:pPr>
        <w:numPr>
          <w:ilvl w:val="0"/>
          <w:numId w:val="23"/>
        </w:numPr>
        <w:tabs>
          <w:tab w:val="left" w:pos="284"/>
        </w:tabs>
        <w:spacing w:before="2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 xml:space="preserve">snovna produktivnost nad povprečjem EU. </w:t>
      </w:r>
    </w:p>
    <w:p w:rsidR="009649D0" w:rsidRPr="005A62C0" w:rsidRDefault="005A62C0" w:rsidP="0074342A">
      <w:pPr>
        <w:autoSpaceDE w:val="0"/>
        <w:autoSpaceDN w:val="0"/>
        <w:adjustRightInd w:val="0"/>
        <w:spacing w:before="120" w:line="240" w:lineRule="atLeast"/>
        <w:ind w:right="-289"/>
        <w:jc w:val="both"/>
        <w:rPr>
          <w:rFonts w:ascii="Calibri" w:eastAsia="Calibri" w:hAnsi="Calibri" w:cs="Arial"/>
          <w:b/>
          <w:sz w:val="22"/>
          <w:szCs w:val="22"/>
          <w:lang w:val="sl-SI" w:eastAsia="sl-SI"/>
        </w:rPr>
      </w:pPr>
      <w:r>
        <w:rPr>
          <w:rFonts w:ascii="Calibri" w:eastAsia="Calibri" w:hAnsi="Calibri" w:cs="Arial"/>
          <w:b/>
          <w:sz w:val="22"/>
          <w:szCs w:val="22"/>
          <w:lang w:val="sl-SI" w:eastAsia="sl-SI"/>
        </w:rPr>
        <w:t xml:space="preserve">Cilji </w:t>
      </w:r>
      <w:r w:rsidR="00D153D0" w:rsidRPr="005A62C0">
        <w:rPr>
          <w:rFonts w:ascii="Calibri" w:eastAsia="Calibri" w:hAnsi="Calibri" w:cs="Arial"/>
          <w:b/>
          <w:sz w:val="22"/>
          <w:szCs w:val="22"/>
          <w:lang w:val="sl-SI" w:eastAsia="sl-SI"/>
        </w:rPr>
        <w:t>na področju ravnanja z odpadki</w:t>
      </w:r>
    </w:p>
    <w:p w:rsidR="0020776A" w:rsidRPr="00603747" w:rsidRDefault="009649D0" w:rsidP="0074342A">
      <w:pPr>
        <w:autoSpaceDE w:val="0"/>
        <w:autoSpaceDN w:val="0"/>
        <w:adjustRightInd w:val="0"/>
        <w:spacing w:before="120" w:line="240" w:lineRule="atLeast"/>
        <w:ind w:right="-291"/>
        <w:jc w:val="both"/>
        <w:rPr>
          <w:rFonts w:ascii="Calibri" w:hAnsi="Calibri" w:cs="Arial"/>
          <w:szCs w:val="20"/>
          <w:lang w:val="sl-SI" w:eastAsia="en-GB"/>
        </w:rPr>
      </w:pPr>
      <w:r w:rsidRPr="00603747">
        <w:rPr>
          <w:rFonts w:ascii="Calibri" w:hAnsi="Calibri" w:cs="Arial"/>
          <w:szCs w:val="20"/>
          <w:lang w:val="sl-SI" w:eastAsia="en-GB"/>
        </w:rPr>
        <w:t xml:space="preserve">Z </w:t>
      </w:r>
      <w:r w:rsidR="003A5374" w:rsidRPr="00603747">
        <w:rPr>
          <w:rFonts w:ascii="Calibri" w:hAnsi="Calibri" w:cs="Arial"/>
          <w:szCs w:val="20"/>
          <w:lang w:val="sl-SI" w:eastAsia="en-GB"/>
        </w:rPr>
        <w:t xml:space="preserve">ukrepi </w:t>
      </w:r>
      <w:r w:rsidR="00241F4F" w:rsidRPr="00603747">
        <w:rPr>
          <w:rFonts w:ascii="Calibri" w:hAnsi="Calibri" w:cs="Arial"/>
          <w:szCs w:val="20"/>
          <w:lang w:val="sl-SI" w:eastAsia="en-GB"/>
        </w:rPr>
        <w:t xml:space="preserve">ravnanja z odpadki bo </w:t>
      </w:r>
      <w:r w:rsidR="003A5374" w:rsidRPr="00603747">
        <w:rPr>
          <w:rFonts w:ascii="Calibri" w:hAnsi="Calibri" w:cs="Arial"/>
          <w:szCs w:val="20"/>
          <w:lang w:val="sl-SI" w:eastAsia="en-GB"/>
        </w:rPr>
        <w:t xml:space="preserve">do </w:t>
      </w:r>
      <w:r w:rsidR="00C33ECB" w:rsidRPr="00603747">
        <w:rPr>
          <w:rFonts w:ascii="Calibri" w:hAnsi="Calibri" w:cs="Arial"/>
          <w:szCs w:val="20"/>
          <w:lang w:val="sl-SI" w:eastAsia="en-GB"/>
        </w:rPr>
        <w:t xml:space="preserve">leta </w:t>
      </w:r>
      <w:r w:rsidR="003A5374" w:rsidRPr="00603747">
        <w:rPr>
          <w:rFonts w:ascii="Calibri" w:hAnsi="Calibri" w:cs="Arial"/>
          <w:szCs w:val="20"/>
          <w:lang w:val="sl-SI" w:eastAsia="en-GB"/>
        </w:rPr>
        <w:t xml:space="preserve">2020: </w:t>
      </w:r>
    </w:p>
    <w:p w:rsidR="00A81BED" w:rsidRPr="00AD42E3" w:rsidRDefault="003A5374" w:rsidP="009A3025">
      <w:pPr>
        <w:numPr>
          <w:ilvl w:val="0"/>
          <w:numId w:val="24"/>
        </w:numPr>
        <w:tabs>
          <w:tab w:val="left" w:pos="284"/>
        </w:tabs>
        <w:autoSpaceDE w:val="0"/>
        <w:autoSpaceDN w:val="0"/>
        <w:adjustRightInd w:val="0"/>
        <w:spacing w:before="20" w:line="240" w:lineRule="atLeast"/>
        <w:ind w:left="284" w:right="-289" w:hanging="284"/>
        <w:jc w:val="both"/>
        <w:rPr>
          <w:rFonts w:ascii="Calibri" w:hAnsi="Calibri" w:cs="Arial"/>
          <w:szCs w:val="20"/>
          <w:lang w:val="sl-SI" w:eastAsia="en-GB"/>
        </w:rPr>
      </w:pPr>
      <w:r w:rsidRPr="00AD42E3">
        <w:rPr>
          <w:rFonts w:ascii="Calibri" w:hAnsi="Calibri" w:cs="Arial"/>
          <w:szCs w:val="20"/>
          <w:lang w:val="sl-SI" w:eastAsia="en-GB"/>
        </w:rPr>
        <w:t>p</w:t>
      </w:r>
      <w:r w:rsidR="00A81BED" w:rsidRPr="00AD42E3">
        <w:rPr>
          <w:rFonts w:ascii="Calibri" w:hAnsi="Calibri" w:cs="Arial"/>
          <w:szCs w:val="20"/>
          <w:lang w:val="sl-SI" w:eastAsia="en-GB"/>
        </w:rPr>
        <w:t>riprav</w:t>
      </w:r>
      <w:r w:rsidRPr="00AD42E3">
        <w:rPr>
          <w:rFonts w:ascii="Calibri" w:hAnsi="Calibri" w:cs="Arial"/>
          <w:szCs w:val="20"/>
          <w:lang w:val="sl-SI" w:eastAsia="en-GB"/>
        </w:rPr>
        <w:t>a</w:t>
      </w:r>
      <w:r w:rsidR="00A81BED" w:rsidRPr="00AD42E3">
        <w:rPr>
          <w:rFonts w:ascii="Calibri" w:hAnsi="Calibri" w:cs="Arial"/>
          <w:szCs w:val="20"/>
          <w:lang w:val="sl-SI" w:eastAsia="en-GB"/>
        </w:rPr>
        <w:t xml:space="preserve"> za </w:t>
      </w:r>
      <w:r w:rsidR="00C33ECB" w:rsidRPr="00AD42E3">
        <w:rPr>
          <w:rFonts w:ascii="Calibri" w:hAnsi="Calibri" w:cs="Arial"/>
          <w:szCs w:val="20"/>
          <w:lang w:val="sl-SI" w:eastAsia="en-GB"/>
        </w:rPr>
        <w:t xml:space="preserve">vnovično </w:t>
      </w:r>
      <w:r w:rsidR="00A81BED" w:rsidRPr="00AD42E3">
        <w:rPr>
          <w:rFonts w:ascii="Calibri" w:hAnsi="Calibri" w:cs="Arial"/>
          <w:szCs w:val="20"/>
          <w:lang w:val="sl-SI" w:eastAsia="en-GB"/>
        </w:rPr>
        <w:t xml:space="preserve">uporabo in recikliranje </w:t>
      </w:r>
      <w:r w:rsidR="00241F4F" w:rsidRPr="00AD42E3">
        <w:rPr>
          <w:rFonts w:ascii="Calibri" w:hAnsi="Calibri" w:cs="Arial"/>
          <w:szCs w:val="20"/>
          <w:lang w:val="sl-SI" w:eastAsia="en-GB"/>
        </w:rPr>
        <w:t xml:space="preserve">dosežena </w:t>
      </w:r>
      <w:r w:rsidR="00A81BED" w:rsidRPr="00AD42E3">
        <w:rPr>
          <w:rFonts w:ascii="Calibri" w:hAnsi="Calibri" w:cs="Arial"/>
          <w:szCs w:val="20"/>
          <w:lang w:val="sl-SI" w:eastAsia="en-GB"/>
        </w:rPr>
        <w:t xml:space="preserve">za najmanj 50 odstotkov mase vsaj za odpadni papir, kovine, plastiko in steklo iz komunalnih odpadkov, </w:t>
      </w:r>
    </w:p>
    <w:p w:rsidR="00A81BED" w:rsidRPr="00AD42E3" w:rsidRDefault="00A81BED" w:rsidP="009A3025">
      <w:pPr>
        <w:numPr>
          <w:ilvl w:val="0"/>
          <w:numId w:val="24"/>
        </w:numPr>
        <w:tabs>
          <w:tab w:val="left" w:pos="284"/>
        </w:tabs>
        <w:autoSpaceDE w:val="0"/>
        <w:autoSpaceDN w:val="0"/>
        <w:adjustRightInd w:val="0"/>
        <w:spacing w:before="20" w:line="240" w:lineRule="atLeast"/>
        <w:ind w:left="284" w:right="-289" w:hanging="284"/>
        <w:jc w:val="both"/>
        <w:rPr>
          <w:rFonts w:ascii="Calibri" w:hAnsi="Calibri" w:cs="Arial"/>
          <w:szCs w:val="20"/>
          <w:lang w:val="sl-SI" w:eastAsia="en-GB"/>
        </w:rPr>
      </w:pPr>
      <w:r w:rsidRPr="00AD42E3">
        <w:rPr>
          <w:rFonts w:ascii="Calibri" w:hAnsi="Calibri" w:cs="Arial"/>
          <w:szCs w:val="20"/>
          <w:lang w:val="sl-SI" w:eastAsia="en-GB"/>
        </w:rPr>
        <w:t>priprav</w:t>
      </w:r>
      <w:r w:rsidR="00A2724C" w:rsidRPr="00AD42E3">
        <w:rPr>
          <w:rFonts w:ascii="Calibri" w:hAnsi="Calibri" w:cs="Arial"/>
          <w:szCs w:val="20"/>
          <w:lang w:val="sl-SI" w:eastAsia="en-GB"/>
        </w:rPr>
        <w:t>a</w:t>
      </w:r>
      <w:r w:rsidRPr="00AD42E3">
        <w:rPr>
          <w:rFonts w:ascii="Calibri" w:hAnsi="Calibri" w:cs="Arial"/>
          <w:szCs w:val="20"/>
          <w:lang w:val="sl-SI" w:eastAsia="en-GB"/>
        </w:rPr>
        <w:t xml:space="preserve"> za </w:t>
      </w:r>
      <w:r w:rsidR="00C33ECB" w:rsidRPr="00AD42E3">
        <w:rPr>
          <w:rFonts w:ascii="Calibri" w:hAnsi="Calibri" w:cs="Arial"/>
          <w:szCs w:val="20"/>
          <w:lang w:val="sl-SI" w:eastAsia="en-GB"/>
        </w:rPr>
        <w:t xml:space="preserve">vnovično </w:t>
      </w:r>
      <w:r w:rsidRPr="00AD42E3">
        <w:rPr>
          <w:rFonts w:ascii="Calibri" w:hAnsi="Calibri" w:cs="Arial"/>
          <w:szCs w:val="20"/>
          <w:lang w:val="sl-SI" w:eastAsia="en-GB"/>
        </w:rPr>
        <w:t xml:space="preserve">uporabo, recikliranje in materialno predelavo </w:t>
      </w:r>
      <w:r w:rsidR="00241F4F" w:rsidRPr="00AD42E3">
        <w:rPr>
          <w:rFonts w:ascii="Calibri" w:hAnsi="Calibri" w:cs="Arial"/>
          <w:szCs w:val="20"/>
          <w:lang w:val="sl-SI" w:eastAsia="en-GB"/>
        </w:rPr>
        <w:t xml:space="preserve">dosežena </w:t>
      </w:r>
      <w:r w:rsidRPr="00AD42E3">
        <w:rPr>
          <w:rFonts w:ascii="Calibri" w:hAnsi="Calibri" w:cs="Arial"/>
          <w:szCs w:val="20"/>
          <w:lang w:val="sl-SI" w:eastAsia="en-GB"/>
        </w:rPr>
        <w:t>za najmanj 70 odstotkov mase nenevarnih gradbenih odpadkov in odpadkov pri rušenju objektov, brez odpadnih naravnih materialov,</w:t>
      </w:r>
    </w:p>
    <w:p w:rsidR="00A81BED" w:rsidRPr="00AD42E3" w:rsidRDefault="00241F4F" w:rsidP="009A3025">
      <w:pPr>
        <w:numPr>
          <w:ilvl w:val="0"/>
          <w:numId w:val="24"/>
        </w:numPr>
        <w:tabs>
          <w:tab w:val="left" w:pos="284"/>
        </w:tabs>
        <w:autoSpaceDE w:val="0"/>
        <w:autoSpaceDN w:val="0"/>
        <w:adjustRightInd w:val="0"/>
        <w:spacing w:before="20" w:line="240" w:lineRule="atLeast"/>
        <w:ind w:left="284" w:right="-289" w:hanging="284"/>
        <w:jc w:val="both"/>
        <w:rPr>
          <w:rFonts w:ascii="Calibri" w:hAnsi="Calibri" w:cs="Arial"/>
          <w:szCs w:val="20"/>
          <w:lang w:val="sl-SI" w:eastAsia="en-GB"/>
        </w:rPr>
      </w:pPr>
      <w:r w:rsidRPr="00AD42E3">
        <w:rPr>
          <w:rFonts w:ascii="Calibri" w:hAnsi="Calibri" w:cs="Arial"/>
          <w:szCs w:val="20"/>
          <w:lang w:val="sl-SI" w:eastAsia="en-GB"/>
        </w:rPr>
        <w:t>n</w:t>
      </w:r>
      <w:r w:rsidR="00A81BED" w:rsidRPr="00AD42E3">
        <w:rPr>
          <w:rFonts w:ascii="Calibri" w:hAnsi="Calibri" w:cs="Arial"/>
          <w:szCs w:val="20"/>
          <w:lang w:val="sl-SI" w:eastAsia="en-GB"/>
        </w:rPr>
        <w:t xml:space="preserve">a vseh odlagališčih v Sloveniji </w:t>
      </w:r>
      <w:r w:rsidR="00F17EE0" w:rsidRPr="00AD42E3">
        <w:rPr>
          <w:rFonts w:ascii="Calibri" w:hAnsi="Calibri" w:cs="Arial"/>
          <w:szCs w:val="20"/>
          <w:lang w:val="sl-SI" w:eastAsia="en-GB"/>
        </w:rPr>
        <w:t xml:space="preserve">odloženih </w:t>
      </w:r>
      <w:r w:rsidR="00A81BED" w:rsidRPr="00AD42E3">
        <w:rPr>
          <w:rFonts w:ascii="Calibri" w:hAnsi="Calibri" w:cs="Arial"/>
          <w:szCs w:val="20"/>
          <w:lang w:val="sl-SI" w:eastAsia="en-GB"/>
        </w:rPr>
        <w:t>manj kot 35 odstotkov biološko razgradljivih sestavin komunalnih odpadkov glede na odloženo količino biološko razgradljivih sestavin v letu 1995,</w:t>
      </w:r>
    </w:p>
    <w:p w:rsidR="00CE1924" w:rsidRPr="00AD42E3" w:rsidRDefault="00A81BED" w:rsidP="009A3025">
      <w:pPr>
        <w:numPr>
          <w:ilvl w:val="0"/>
          <w:numId w:val="24"/>
        </w:numPr>
        <w:tabs>
          <w:tab w:val="left" w:pos="284"/>
        </w:tabs>
        <w:autoSpaceDE w:val="0"/>
        <w:autoSpaceDN w:val="0"/>
        <w:adjustRightInd w:val="0"/>
        <w:spacing w:before="20" w:line="240" w:lineRule="atLeast"/>
        <w:ind w:left="284" w:right="-289" w:hanging="284"/>
        <w:jc w:val="both"/>
        <w:rPr>
          <w:rFonts w:ascii="Calibri" w:hAnsi="Calibri" w:cs="Arial"/>
          <w:szCs w:val="20"/>
          <w:lang w:val="sl-SI" w:eastAsia="en-GB"/>
        </w:rPr>
      </w:pPr>
      <w:r w:rsidRPr="00AD42E3">
        <w:rPr>
          <w:rFonts w:ascii="Calibri" w:hAnsi="Calibri" w:cs="Arial"/>
          <w:szCs w:val="20"/>
          <w:lang w:val="sl-SI" w:eastAsia="en-GB"/>
        </w:rPr>
        <w:lastRenderedPageBreak/>
        <w:t>zmanjša</w:t>
      </w:r>
      <w:r w:rsidR="00F17EE0" w:rsidRPr="00AD42E3">
        <w:rPr>
          <w:rFonts w:ascii="Calibri" w:hAnsi="Calibri" w:cs="Arial"/>
          <w:szCs w:val="20"/>
          <w:lang w:val="sl-SI" w:eastAsia="en-GB"/>
        </w:rPr>
        <w:t>n</w:t>
      </w:r>
      <w:r w:rsidR="00D6628E" w:rsidRPr="00AD42E3">
        <w:rPr>
          <w:rFonts w:ascii="Calibri" w:hAnsi="Calibri" w:cs="Arial"/>
          <w:szCs w:val="20"/>
          <w:lang w:val="sl-SI" w:eastAsia="en-GB"/>
        </w:rPr>
        <w:t>a</w:t>
      </w:r>
      <w:r w:rsidR="00F17EE0" w:rsidRPr="00AD42E3">
        <w:rPr>
          <w:rFonts w:ascii="Calibri" w:hAnsi="Calibri" w:cs="Arial"/>
          <w:szCs w:val="20"/>
          <w:lang w:val="sl-SI" w:eastAsia="en-GB"/>
        </w:rPr>
        <w:t xml:space="preserve"> </w:t>
      </w:r>
      <w:r w:rsidRPr="00AD42E3">
        <w:rPr>
          <w:rFonts w:ascii="Calibri" w:hAnsi="Calibri" w:cs="Arial"/>
          <w:szCs w:val="20"/>
          <w:lang w:val="sl-SI" w:eastAsia="en-GB"/>
        </w:rPr>
        <w:t>količin</w:t>
      </w:r>
      <w:r w:rsidR="00D6628E" w:rsidRPr="00AD42E3">
        <w:rPr>
          <w:rFonts w:ascii="Calibri" w:hAnsi="Calibri" w:cs="Arial"/>
          <w:szCs w:val="20"/>
          <w:lang w:val="sl-SI" w:eastAsia="en-GB"/>
        </w:rPr>
        <w:t>a</w:t>
      </w:r>
      <w:r w:rsidRPr="00AD42E3">
        <w:rPr>
          <w:rFonts w:ascii="Calibri" w:hAnsi="Calibri" w:cs="Arial"/>
          <w:szCs w:val="20"/>
          <w:lang w:val="sl-SI" w:eastAsia="en-GB"/>
        </w:rPr>
        <w:t xml:space="preserve"> odpadkov v podjetjih, kjer nastaja največ odpadkov, in gospodinjstvih</w:t>
      </w:r>
      <w:r w:rsidR="00CE1924" w:rsidRPr="00AD42E3">
        <w:rPr>
          <w:rFonts w:ascii="Calibri" w:hAnsi="Calibri" w:cs="Arial"/>
          <w:szCs w:val="20"/>
          <w:lang w:val="sl-SI" w:eastAsia="en-GB"/>
        </w:rPr>
        <w:t>;</w:t>
      </w:r>
    </w:p>
    <w:p w:rsidR="00A81BED" w:rsidRPr="00603747" w:rsidRDefault="00D153D0" w:rsidP="0074342A">
      <w:pPr>
        <w:tabs>
          <w:tab w:val="left" w:pos="426"/>
        </w:tabs>
        <w:autoSpaceDE w:val="0"/>
        <w:autoSpaceDN w:val="0"/>
        <w:adjustRightInd w:val="0"/>
        <w:spacing w:before="60" w:line="240" w:lineRule="atLeast"/>
        <w:ind w:right="-289"/>
        <w:jc w:val="both"/>
        <w:rPr>
          <w:rFonts w:ascii="Calibri" w:hAnsi="Calibri" w:cs="Arial"/>
          <w:szCs w:val="20"/>
          <w:lang w:val="sl-SI" w:eastAsia="en-GB"/>
        </w:rPr>
      </w:pPr>
      <w:r w:rsidRPr="00603747">
        <w:rPr>
          <w:rFonts w:ascii="Calibri" w:hAnsi="Calibri" w:cs="Arial"/>
          <w:szCs w:val="20"/>
          <w:lang w:val="sl-SI" w:eastAsia="en-GB"/>
        </w:rPr>
        <w:t xml:space="preserve">in bo glede </w:t>
      </w:r>
      <w:r w:rsidR="00CE1924" w:rsidRPr="00603747">
        <w:rPr>
          <w:rFonts w:ascii="Calibri" w:hAnsi="Calibri" w:cs="Arial"/>
          <w:szCs w:val="20"/>
          <w:lang w:val="sl-SI" w:eastAsia="en-GB"/>
        </w:rPr>
        <w:t>ravnanja s plastiko:</w:t>
      </w:r>
    </w:p>
    <w:p w:rsidR="00A2724C" w:rsidRPr="00AD42E3" w:rsidRDefault="00CE1924" w:rsidP="009A3025">
      <w:pPr>
        <w:numPr>
          <w:ilvl w:val="0"/>
          <w:numId w:val="25"/>
        </w:numPr>
        <w:tabs>
          <w:tab w:val="left" w:pos="284"/>
        </w:tabs>
        <w:autoSpaceDE w:val="0"/>
        <w:autoSpaceDN w:val="0"/>
        <w:adjustRightInd w:val="0"/>
        <w:spacing w:before="20" w:line="240" w:lineRule="atLeast"/>
        <w:ind w:left="284" w:right="-289" w:hanging="284"/>
        <w:jc w:val="both"/>
        <w:rPr>
          <w:rFonts w:ascii="Calibri" w:hAnsi="Calibri" w:cs="Arial"/>
          <w:szCs w:val="20"/>
          <w:lang w:val="sl-SI" w:eastAsia="en-GB"/>
        </w:rPr>
      </w:pPr>
      <w:r w:rsidRPr="00603747">
        <w:rPr>
          <w:rFonts w:ascii="Calibri" w:hAnsi="Calibri" w:cs="Arial"/>
          <w:szCs w:val="20"/>
          <w:lang w:val="sl-SI" w:eastAsia="en-GB"/>
        </w:rPr>
        <w:t xml:space="preserve">dosežena </w:t>
      </w:r>
      <w:r w:rsidR="00A2724C" w:rsidRPr="00603747">
        <w:rPr>
          <w:rFonts w:ascii="Calibri" w:hAnsi="Calibri" w:cs="Arial"/>
          <w:szCs w:val="20"/>
          <w:lang w:val="sl-SI" w:eastAsia="en-GB"/>
        </w:rPr>
        <w:t xml:space="preserve">potrošnja manj kot </w:t>
      </w:r>
      <w:r w:rsidR="00A81BED" w:rsidRPr="00603747">
        <w:rPr>
          <w:rFonts w:ascii="Calibri" w:hAnsi="Calibri" w:cs="Arial"/>
          <w:szCs w:val="20"/>
          <w:lang w:val="sl-SI" w:eastAsia="en-GB"/>
        </w:rPr>
        <w:t xml:space="preserve">40 </w:t>
      </w:r>
      <w:r w:rsidR="0071507C" w:rsidRPr="00603747">
        <w:rPr>
          <w:rFonts w:ascii="Calibri" w:hAnsi="Calibri" w:cs="Arial"/>
          <w:szCs w:val="20"/>
          <w:lang w:val="sl-SI" w:eastAsia="en-GB"/>
        </w:rPr>
        <w:t>lahkih</w:t>
      </w:r>
      <w:r w:rsidR="0071507C" w:rsidRPr="00AD42E3">
        <w:rPr>
          <w:rFonts w:ascii="Calibri" w:hAnsi="Calibri" w:cs="Arial"/>
          <w:szCs w:val="20"/>
          <w:lang w:val="sl-SI" w:eastAsia="en-GB"/>
        </w:rPr>
        <w:t xml:space="preserve"> plastičnih nosilnih vrečk do </w:t>
      </w:r>
      <w:r w:rsidR="00C33ECB" w:rsidRPr="00AD42E3">
        <w:rPr>
          <w:rFonts w:ascii="Calibri" w:hAnsi="Calibri" w:cs="Arial"/>
          <w:szCs w:val="20"/>
          <w:lang w:val="sl-SI" w:eastAsia="en-GB"/>
        </w:rPr>
        <w:t xml:space="preserve">leta </w:t>
      </w:r>
      <w:r w:rsidR="0071507C" w:rsidRPr="00AD42E3">
        <w:rPr>
          <w:rFonts w:ascii="Calibri" w:hAnsi="Calibri" w:cs="Arial"/>
          <w:szCs w:val="20"/>
          <w:lang w:val="sl-SI" w:eastAsia="en-GB"/>
        </w:rPr>
        <w:t>2025</w:t>
      </w:r>
      <w:r w:rsidR="00AD7C58" w:rsidRPr="00AD42E3">
        <w:rPr>
          <w:rFonts w:ascii="Calibri" w:hAnsi="Calibri" w:cs="Arial"/>
          <w:szCs w:val="20"/>
          <w:lang w:val="sl-SI" w:eastAsia="en-GB"/>
        </w:rPr>
        <w:t>,</w:t>
      </w:r>
    </w:p>
    <w:p w:rsidR="00AD7C58" w:rsidRPr="00AD42E3" w:rsidRDefault="00D153D0" w:rsidP="009A3025">
      <w:pPr>
        <w:numPr>
          <w:ilvl w:val="0"/>
          <w:numId w:val="25"/>
        </w:numPr>
        <w:tabs>
          <w:tab w:val="left" w:pos="284"/>
        </w:tabs>
        <w:autoSpaceDE w:val="0"/>
        <w:autoSpaceDN w:val="0"/>
        <w:adjustRightInd w:val="0"/>
        <w:spacing w:before="20" w:line="240" w:lineRule="atLeast"/>
        <w:ind w:left="284" w:right="-289" w:hanging="284"/>
        <w:jc w:val="both"/>
        <w:rPr>
          <w:rFonts w:ascii="Calibri" w:hAnsi="Calibri" w:cs="Arial"/>
          <w:szCs w:val="20"/>
          <w:lang w:val="sl-SI" w:eastAsia="en-GB"/>
        </w:rPr>
      </w:pPr>
      <w:r w:rsidRPr="00AD42E3">
        <w:rPr>
          <w:rFonts w:ascii="Calibri" w:hAnsi="Calibri" w:cs="Arial"/>
          <w:szCs w:val="20"/>
          <w:lang w:val="sl-SI" w:eastAsia="en-GB"/>
        </w:rPr>
        <w:t xml:space="preserve">dosežena </w:t>
      </w:r>
      <w:r w:rsidR="00C33ECB" w:rsidRPr="00AD42E3">
        <w:rPr>
          <w:rFonts w:ascii="Calibri" w:hAnsi="Calibri" w:cs="Arial"/>
          <w:szCs w:val="20"/>
          <w:lang w:val="sl-SI" w:eastAsia="en-GB"/>
        </w:rPr>
        <w:t xml:space="preserve">25-% </w:t>
      </w:r>
      <w:r w:rsidR="00AD7C58" w:rsidRPr="00AD42E3">
        <w:rPr>
          <w:rFonts w:ascii="Calibri" w:hAnsi="Calibri" w:cs="Arial"/>
          <w:szCs w:val="20"/>
          <w:lang w:val="sl-SI" w:eastAsia="en-GB"/>
        </w:rPr>
        <w:t>uporaba recikliranega PET v steklenicah za pijače do</w:t>
      </w:r>
      <w:r w:rsidRPr="00AD42E3">
        <w:rPr>
          <w:rFonts w:ascii="Calibri" w:hAnsi="Calibri" w:cs="Arial"/>
          <w:szCs w:val="20"/>
          <w:lang w:val="sl-SI" w:eastAsia="en-GB"/>
        </w:rPr>
        <w:t xml:space="preserve"> leta 2025 in 30</w:t>
      </w:r>
      <w:r w:rsidR="00C33ECB" w:rsidRPr="00AD42E3">
        <w:rPr>
          <w:rFonts w:ascii="Calibri" w:hAnsi="Calibri" w:cs="Arial"/>
          <w:szCs w:val="20"/>
          <w:lang w:val="sl-SI" w:eastAsia="en-GB"/>
        </w:rPr>
        <w:t>-</w:t>
      </w:r>
      <w:r w:rsidRPr="00AD42E3">
        <w:rPr>
          <w:rFonts w:ascii="Calibri" w:hAnsi="Calibri" w:cs="Arial"/>
          <w:szCs w:val="20"/>
          <w:lang w:val="sl-SI" w:eastAsia="en-GB"/>
        </w:rPr>
        <w:t>% do leta 2030,</w:t>
      </w:r>
    </w:p>
    <w:p w:rsidR="00AD7C58" w:rsidRPr="00AD42E3" w:rsidRDefault="00D153D0" w:rsidP="009A3025">
      <w:pPr>
        <w:numPr>
          <w:ilvl w:val="0"/>
          <w:numId w:val="25"/>
        </w:numPr>
        <w:tabs>
          <w:tab w:val="left" w:pos="284"/>
        </w:tabs>
        <w:autoSpaceDE w:val="0"/>
        <w:autoSpaceDN w:val="0"/>
        <w:adjustRightInd w:val="0"/>
        <w:spacing w:before="20" w:line="240" w:lineRule="atLeast"/>
        <w:ind w:left="284" w:right="-289" w:hanging="284"/>
        <w:jc w:val="both"/>
        <w:rPr>
          <w:rFonts w:ascii="Calibri" w:hAnsi="Calibri" w:cs="Arial"/>
          <w:szCs w:val="20"/>
          <w:lang w:val="sl-SI" w:eastAsia="en-GB"/>
        </w:rPr>
      </w:pPr>
      <w:r w:rsidRPr="00AD42E3">
        <w:rPr>
          <w:rFonts w:ascii="Calibri" w:hAnsi="Calibri" w:cs="Arial"/>
          <w:szCs w:val="20"/>
          <w:lang w:val="sl-SI" w:eastAsia="en-GB"/>
        </w:rPr>
        <w:t xml:space="preserve">doseženo </w:t>
      </w:r>
      <w:r w:rsidR="00C33ECB" w:rsidRPr="00AD42E3">
        <w:rPr>
          <w:rFonts w:ascii="Calibri" w:hAnsi="Calibri" w:cs="Arial"/>
          <w:szCs w:val="20"/>
          <w:lang w:val="sl-SI" w:eastAsia="en-GB"/>
        </w:rPr>
        <w:t xml:space="preserve">77-% </w:t>
      </w:r>
      <w:r w:rsidR="00AD7C58" w:rsidRPr="00AD42E3">
        <w:rPr>
          <w:rFonts w:ascii="Calibri" w:hAnsi="Calibri" w:cs="Arial"/>
          <w:szCs w:val="20"/>
          <w:lang w:val="sl-SI" w:eastAsia="en-GB"/>
        </w:rPr>
        <w:t>ločeno zbiranje PET steklenic za pijače do leta 2025 in 90</w:t>
      </w:r>
      <w:r w:rsidR="00C33ECB" w:rsidRPr="00AD42E3">
        <w:rPr>
          <w:rFonts w:ascii="Calibri" w:hAnsi="Calibri" w:cs="Arial"/>
          <w:szCs w:val="20"/>
          <w:lang w:val="sl-SI" w:eastAsia="en-GB"/>
        </w:rPr>
        <w:t>-</w:t>
      </w:r>
      <w:r w:rsidR="00AD7C58" w:rsidRPr="00AD42E3">
        <w:rPr>
          <w:rFonts w:ascii="Calibri" w:hAnsi="Calibri" w:cs="Arial"/>
          <w:szCs w:val="20"/>
          <w:lang w:val="sl-SI" w:eastAsia="en-GB"/>
        </w:rPr>
        <w:t>% do leta 2029</w:t>
      </w:r>
      <w:r w:rsidRPr="00AD42E3">
        <w:rPr>
          <w:rFonts w:ascii="Calibri" w:hAnsi="Calibri" w:cs="Arial"/>
          <w:szCs w:val="20"/>
          <w:lang w:val="sl-SI" w:eastAsia="en-GB"/>
        </w:rPr>
        <w:t>,</w:t>
      </w:r>
      <w:r w:rsidR="00AD7C58" w:rsidRPr="00AD42E3">
        <w:rPr>
          <w:rFonts w:ascii="Calibri" w:hAnsi="Calibri" w:cs="Arial"/>
          <w:szCs w:val="20"/>
          <w:lang w:val="sl-SI" w:eastAsia="en-GB"/>
        </w:rPr>
        <w:t xml:space="preserve"> </w:t>
      </w:r>
    </w:p>
    <w:p w:rsidR="00AD7C58" w:rsidRPr="00AD42E3" w:rsidRDefault="00D153D0" w:rsidP="009A3025">
      <w:pPr>
        <w:numPr>
          <w:ilvl w:val="0"/>
          <w:numId w:val="25"/>
        </w:numPr>
        <w:tabs>
          <w:tab w:val="left" w:pos="284"/>
        </w:tabs>
        <w:autoSpaceDE w:val="0"/>
        <w:autoSpaceDN w:val="0"/>
        <w:adjustRightInd w:val="0"/>
        <w:spacing w:before="20" w:line="240" w:lineRule="atLeast"/>
        <w:ind w:left="284" w:right="-289" w:hanging="284"/>
        <w:jc w:val="both"/>
        <w:rPr>
          <w:rFonts w:ascii="Calibri" w:hAnsi="Calibri" w:cs="Arial"/>
          <w:szCs w:val="20"/>
          <w:lang w:val="sl-SI" w:eastAsia="en-GB"/>
        </w:rPr>
      </w:pPr>
      <w:r w:rsidRPr="00AD42E3">
        <w:rPr>
          <w:rFonts w:ascii="Calibri" w:hAnsi="Calibri" w:cs="Arial"/>
          <w:szCs w:val="20"/>
          <w:lang w:val="sl-SI" w:eastAsia="en-GB"/>
        </w:rPr>
        <w:t xml:space="preserve">doseženo, da bodo </w:t>
      </w:r>
      <w:r w:rsidR="00AD7C58" w:rsidRPr="00AD42E3">
        <w:rPr>
          <w:rFonts w:ascii="Calibri" w:hAnsi="Calibri" w:cs="Arial"/>
          <w:szCs w:val="20"/>
          <w:lang w:val="sl-SI" w:eastAsia="en-GB"/>
        </w:rPr>
        <w:t xml:space="preserve">plastični vsebniki za pijačo do treh litrov </w:t>
      </w:r>
      <w:r w:rsidRPr="00AD42E3">
        <w:rPr>
          <w:rFonts w:ascii="Calibri" w:hAnsi="Calibri" w:cs="Arial"/>
          <w:szCs w:val="20"/>
          <w:lang w:val="sl-SI" w:eastAsia="en-GB"/>
        </w:rPr>
        <w:t>imeli pritrjene pokrovčke</w:t>
      </w:r>
      <w:r w:rsidR="00D56360" w:rsidRPr="00AD42E3">
        <w:rPr>
          <w:rFonts w:ascii="Calibri" w:hAnsi="Calibri" w:cs="Arial"/>
          <w:szCs w:val="20"/>
          <w:lang w:val="sl-SI" w:eastAsia="en-GB"/>
        </w:rPr>
        <w:t xml:space="preserve"> </w:t>
      </w:r>
      <w:r w:rsidR="00AD7C58" w:rsidRPr="00AD42E3">
        <w:rPr>
          <w:rFonts w:ascii="Calibri" w:hAnsi="Calibri" w:cs="Arial"/>
          <w:szCs w:val="20"/>
          <w:lang w:val="sl-SI" w:eastAsia="en-GB"/>
        </w:rPr>
        <w:t xml:space="preserve">do </w:t>
      </w:r>
      <w:r w:rsidR="00C33ECB" w:rsidRPr="00AD42E3">
        <w:rPr>
          <w:rFonts w:ascii="Calibri" w:hAnsi="Calibri" w:cs="Arial"/>
          <w:szCs w:val="20"/>
          <w:lang w:val="sl-SI" w:eastAsia="en-GB"/>
        </w:rPr>
        <w:t xml:space="preserve">leta </w:t>
      </w:r>
      <w:r w:rsidR="00AD7C58" w:rsidRPr="00AD42E3">
        <w:rPr>
          <w:rFonts w:ascii="Calibri" w:hAnsi="Calibri" w:cs="Arial"/>
          <w:szCs w:val="20"/>
          <w:lang w:val="sl-SI" w:eastAsia="en-GB"/>
        </w:rPr>
        <w:t>2024</w:t>
      </w:r>
      <w:r w:rsidRPr="00AD42E3">
        <w:rPr>
          <w:rFonts w:ascii="Calibri" w:hAnsi="Calibri" w:cs="Arial"/>
          <w:szCs w:val="20"/>
          <w:lang w:val="sl-SI" w:eastAsia="en-GB"/>
        </w:rPr>
        <w:t xml:space="preserve">, </w:t>
      </w:r>
    </w:p>
    <w:p w:rsidR="00AD7C58" w:rsidRPr="00AD42E3" w:rsidRDefault="00C33ECB" w:rsidP="009A3025">
      <w:pPr>
        <w:numPr>
          <w:ilvl w:val="0"/>
          <w:numId w:val="25"/>
        </w:numPr>
        <w:tabs>
          <w:tab w:val="left" w:pos="284"/>
        </w:tabs>
        <w:autoSpaceDE w:val="0"/>
        <w:autoSpaceDN w:val="0"/>
        <w:adjustRightInd w:val="0"/>
        <w:spacing w:before="20" w:line="240" w:lineRule="atLeast"/>
        <w:ind w:left="284" w:right="-289" w:hanging="284"/>
        <w:jc w:val="both"/>
        <w:rPr>
          <w:rFonts w:ascii="Calibri" w:hAnsi="Calibri" w:cs="Arial"/>
          <w:szCs w:val="20"/>
          <w:lang w:val="sl-SI" w:eastAsia="en-GB"/>
        </w:rPr>
      </w:pPr>
      <w:r w:rsidRPr="00AD42E3">
        <w:rPr>
          <w:rFonts w:ascii="Calibri" w:hAnsi="Calibri" w:cs="Arial"/>
          <w:szCs w:val="20"/>
          <w:lang w:val="sl-SI" w:eastAsia="en-GB"/>
        </w:rPr>
        <w:t xml:space="preserve">bodo </w:t>
      </w:r>
      <w:r w:rsidR="00AD7C58" w:rsidRPr="00AD42E3">
        <w:rPr>
          <w:rFonts w:ascii="Calibri" w:hAnsi="Calibri" w:cs="Arial"/>
          <w:szCs w:val="20"/>
          <w:lang w:val="sl-SI" w:eastAsia="en-GB"/>
        </w:rPr>
        <w:t xml:space="preserve">do leta 2021 prepovedani plastični jedilni pribor (vilice, noži, žlice in palčke), plastični krožniki, slamice, posode za živila, izdelane iz ekspandiranega polistirena, kot so škatle za hitro prehrano, s pokrovom ali brez njega, ki </w:t>
      </w:r>
      <w:r w:rsidRPr="00AD42E3">
        <w:rPr>
          <w:rFonts w:ascii="Calibri" w:hAnsi="Calibri" w:cs="Arial"/>
          <w:szCs w:val="20"/>
          <w:lang w:val="sl-SI" w:eastAsia="en-GB"/>
        </w:rPr>
        <w:t xml:space="preserve">jih </w:t>
      </w:r>
      <w:r w:rsidR="00AD7C58" w:rsidRPr="00AD42E3">
        <w:rPr>
          <w:rFonts w:ascii="Calibri" w:hAnsi="Calibri" w:cs="Arial"/>
          <w:szCs w:val="20"/>
          <w:lang w:val="sl-SI" w:eastAsia="en-GB"/>
        </w:rPr>
        <w:t>uporablja</w:t>
      </w:r>
      <w:r w:rsidRPr="00AD42E3">
        <w:rPr>
          <w:rFonts w:ascii="Calibri" w:hAnsi="Calibri" w:cs="Arial"/>
          <w:szCs w:val="20"/>
          <w:lang w:val="sl-SI" w:eastAsia="en-GB"/>
        </w:rPr>
        <w:t>mo</w:t>
      </w:r>
      <w:r w:rsidR="00AD7C58" w:rsidRPr="00AD42E3">
        <w:rPr>
          <w:rFonts w:ascii="Calibri" w:hAnsi="Calibri" w:cs="Arial"/>
          <w:szCs w:val="20"/>
          <w:lang w:val="sl-SI" w:eastAsia="en-GB"/>
        </w:rPr>
        <w:t xml:space="preserve"> za hrano, namenjen</w:t>
      </w:r>
      <w:r w:rsidRPr="00AD42E3">
        <w:rPr>
          <w:rFonts w:ascii="Calibri" w:hAnsi="Calibri" w:cs="Arial"/>
          <w:szCs w:val="20"/>
          <w:lang w:val="sl-SI" w:eastAsia="en-GB"/>
        </w:rPr>
        <w:t>o</w:t>
      </w:r>
      <w:r w:rsidR="00AD7C58" w:rsidRPr="00AD42E3">
        <w:rPr>
          <w:rFonts w:ascii="Calibri" w:hAnsi="Calibri" w:cs="Arial"/>
          <w:szCs w:val="20"/>
          <w:lang w:val="sl-SI" w:eastAsia="en-GB"/>
        </w:rPr>
        <w:t xml:space="preserve"> takojšnj</w:t>
      </w:r>
      <w:r w:rsidRPr="00AD42E3">
        <w:rPr>
          <w:rFonts w:ascii="Calibri" w:hAnsi="Calibri" w:cs="Arial"/>
          <w:szCs w:val="20"/>
          <w:lang w:val="sl-SI" w:eastAsia="en-GB"/>
        </w:rPr>
        <w:t>emu</w:t>
      </w:r>
      <w:r w:rsidR="00AD7C58" w:rsidRPr="00AD42E3">
        <w:rPr>
          <w:rFonts w:ascii="Calibri" w:hAnsi="Calibri" w:cs="Arial"/>
          <w:szCs w:val="20"/>
          <w:lang w:val="sl-SI" w:eastAsia="en-GB"/>
        </w:rPr>
        <w:t xml:space="preserve"> zaužitj</w:t>
      </w:r>
      <w:r w:rsidRPr="00AD42E3">
        <w:rPr>
          <w:rFonts w:ascii="Calibri" w:hAnsi="Calibri" w:cs="Arial"/>
          <w:szCs w:val="20"/>
          <w:lang w:val="sl-SI" w:eastAsia="en-GB"/>
        </w:rPr>
        <w:t>u</w:t>
      </w:r>
      <w:r w:rsidR="00AD7C58" w:rsidRPr="00AD42E3">
        <w:rPr>
          <w:rFonts w:ascii="Calibri" w:hAnsi="Calibri" w:cs="Arial"/>
          <w:szCs w:val="20"/>
          <w:lang w:val="sl-SI" w:eastAsia="en-GB"/>
        </w:rPr>
        <w:t xml:space="preserve"> na kraju samem</w:t>
      </w:r>
      <w:r w:rsidR="00B153E2" w:rsidRPr="00AD42E3">
        <w:rPr>
          <w:rFonts w:ascii="Calibri" w:hAnsi="Calibri" w:cs="Arial"/>
          <w:szCs w:val="20"/>
          <w:lang w:val="sl-SI" w:eastAsia="en-GB"/>
        </w:rPr>
        <w:t xml:space="preserve"> </w:t>
      </w:r>
      <w:r w:rsidR="00AD7C58" w:rsidRPr="00AD42E3">
        <w:rPr>
          <w:rFonts w:ascii="Calibri" w:hAnsi="Calibri" w:cs="Arial"/>
          <w:szCs w:val="20"/>
          <w:lang w:val="sl-SI" w:eastAsia="en-GB"/>
        </w:rPr>
        <w:t>ali jih potrošniki odnesejo s seboj, in je pripravljena za uporabo brez nadaljnje priprave, vsebniki za pijače in lončki za pijače iz ekspandiranega polistirena, izdelki iz plastike, razgradljive z okso oksidacijo</w:t>
      </w:r>
      <w:r w:rsidRPr="00AD42E3">
        <w:rPr>
          <w:rFonts w:ascii="Calibri" w:hAnsi="Calibri" w:cs="Arial"/>
          <w:szCs w:val="20"/>
          <w:lang w:val="sl-SI" w:eastAsia="en-GB"/>
        </w:rPr>
        <w:t xml:space="preserve"> ter</w:t>
      </w:r>
      <w:r w:rsidR="00AD7C58" w:rsidRPr="00AD42E3">
        <w:rPr>
          <w:rFonts w:ascii="Calibri" w:hAnsi="Calibri" w:cs="Arial"/>
          <w:szCs w:val="20"/>
          <w:lang w:val="sl-SI" w:eastAsia="en-GB"/>
        </w:rPr>
        <w:t xml:space="preserve"> vatirane palčke iz plastike;</w:t>
      </w:r>
    </w:p>
    <w:p w:rsidR="00AD7C58" w:rsidRPr="00AD42E3" w:rsidRDefault="00C33ECB" w:rsidP="009A3025">
      <w:pPr>
        <w:numPr>
          <w:ilvl w:val="0"/>
          <w:numId w:val="25"/>
        </w:numPr>
        <w:tabs>
          <w:tab w:val="left" w:pos="284"/>
        </w:tabs>
        <w:autoSpaceDE w:val="0"/>
        <w:autoSpaceDN w:val="0"/>
        <w:adjustRightInd w:val="0"/>
        <w:spacing w:before="20" w:line="240" w:lineRule="atLeast"/>
        <w:ind w:left="284" w:right="-289" w:hanging="284"/>
        <w:jc w:val="both"/>
        <w:rPr>
          <w:rFonts w:ascii="Calibri" w:hAnsi="Calibri" w:cs="Arial"/>
          <w:szCs w:val="20"/>
          <w:lang w:val="sl-SI" w:eastAsia="en-GB"/>
        </w:rPr>
      </w:pPr>
      <w:r w:rsidRPr="00AD42E3">
        <w:rPr>
          <w:rFonts w:ascii="Calibri" w:hAnsi="Calibri" w:cs="Arial"/>
          <w:szCs w:val="20"/>
          <w:lang w:val="sl-SI" w:eastAsia="en-GB"/>
        </w:rPr>
        <w:t xml:space="preserve">bo </w:t>
      </w:r>
      <w:r w:rsidR="00AD7C58" w:rsidRPr="00AD42E3">
        <w:rPr>
          <w:rFonts w:ascii="Calibri" w:hAnsi="Calibri" w:cs="Arial"/>
          <w:szCs w:val="20"/>
          <w:lang w:val="sl-SI" w:eastAsia="en-GB"/>
        </w:rPr>
        <w:t>do leta 2026 zmanjša</w:t>
      </w:r>
      <w:r w:rsidR="00D153D0" w:rsidRPr="00AD42E3">
        <w:rPr>
          <w:rFonts w:ascii="Calibri" w:hAnsi="Calibri" w:cs="Arial"/>
          <w:szCs w:val="20"/>
          <w:lang w:val="sl-SI" w:eastAsia="en-GB"/>
        </w:rPr>
        <w:t>na</w:t>
      </w:r>
      <w:r w:rsidR="00AD7C58" w:rsidRPr="00AD42E3">
        <w:rPr>
          <w:rFonts w:ascii="Calibri" w:hAnsi="Calibri" w:cs="Arial"/>
          <w:szCs w:val="20"/>
          <w:lang w:val="sl-SI" w:eastAsia="en-GB"/>
        </w:rPr>
        <w:t xml:space="preserve"> porab</w:t>
      </w:r>
      <w:r w:rsidR="00D153D0" w:rsidRPr="00AD42E3">
        <w:rPr>
          <w:rFonts w:ascii="Calibri" w:hAnsi="Calibri" w:cs="Arial"/>
          <w:szCs w:val="20"/>
          <w:lang w:val="sl-SI" w:eastAsia="en-GB"/>
        </w:rPr>
        <w:t>a</w:t>
      </w:r>
      <w:r w:rsidR="00AD7C58" w:rsidRPr="00AD42E3">
        <w:rPr>
          <w:rFonts w:ascii="Calibri" w:hAnsi="Calibri" w:cs="Arial"/>
          <w:szCs w:val="20"/>
          <w:lang w:val="sl-SI" w:eastAsia="en-GB"/>
        </w:rPr>
        <w:t xml:space="preserve"> plastičnih lončkov, </w:t>
      </w:r>
      <w:r w:rsidRPr="00AD42E3">
        <w:rPr>
          <w:rFonts w:ascii="Calibri" w:hAnsi="Calibri" w:cs="Arial"/>
          <w:szCs w:val="20"/>
          <w:lang w:val="sl-SI" w:eastAsia="en-GB"/>
        </w:rPr>
        <w:t>skupaj</w:t>
      </w:r>
      <w:r w:rsidR="00AD7C58" w:rsidRPr="00AD42E3">
        <w:rPr>
          <w:rFonts w:ascii="Calibri" w:hAnsi="Calibri" w:cs="Arial"/>
          <w:szCs w:val="20"/>
          <w:lang w:val="sl-SI" w:eastAsia="en-GB"/>
        </w:rPr>
        <w:t xml:space="preserve"> </w:t>
      </w:r>
      <w:r w:rsidRPr="00AD42E3">
        <w:rPr>
          <w:rFonts w:ascii="Calibri" w:hAnsi="Calibri" w:cs="Arial"/>
          <w:szCs w:val="20"/>
          <w:lang w:val="sl-SI" w:eastAsia="en-GB"/>
        </w:rPr>
        <w:t>s</w:t>
      </w:r>
      <w:r w:rsidR="00AD7C58" w:rsidRPr="00AD42E3">
        <w:rPr>
          <w:rFonts w:ascii="Calibri" w:hAnsi="Calibri" w:cs="Arial"/>
          <w:szCs w:val="20"/>
          <w:lang w:val="sl-SI" w:eastAsia="en-GB"/>
        </w:rPr>
        <w:t xml:space="preserve"> pokrovi</w:t>
      </w:r>
      <w:r w:rsidRPr="00AD42E3">
        <w:rPr>
          <w:rFonts w:ascii="Calibri" w:hAnsi="Calibri" w:cs="Arial"/>
          <w:szCs w:val="20"/>
          <w:lang w:val="sl-SI" w:eastAsia="en-GB"/>
        </w:rPr>
        <w:t>,</w:t>
      </w:r>
      <w:r w:rsidR="00AD7C58" w:rsidRPr="00AD42E3">
        <w:rPr>
          <w:rFonts w:ascii="Calibri" w:hAnsi="Calibri" w:cs="Arial"/>
          <w:szCs w:val="20"/>
          <w:lang w:val="sl-SI" w:eastAsia="en-GB"/>
        </w:rPr>
        <w:t xml:space="preserve"> in plastičnih posod za živila, s pokrovom ali brez njega, ki </w:t>
      </w:r>
      <w:r w:rsidRPr="00AD42E3">
        <w:rPr>
          <w:rFonts w:ascii="Calibri" w:hAnsi="Calibri" w:cs="Arial"/>
          <w:szCs w:val="20"/>
          <w:lang w:val="sl-SI" w:eastAsia="en-GB"/>
        </w:rPr>
        <w:t>jih</w:t>
      </w:r>
      <w:r w:rsidR="00AD7C58" w:rsidRPr="00AD42E3">
        <w:rPr>
          <w:rFonts w:ascii="Calibri" w:hAnsi="Calibri" w:cs="Arial"/>
          <w:szCs w:val="20"/>
          <w:lang w:val="sl-SI" w:eastAsia="en-GB"/>
        </w:rPr>
        <w:t xml:space="preserve"> uporablja</w:t>
      </w:r>
      <w:r w:rsidRPr="00AD42E3">
        <w:rPr>
          <w:rFonts w:ascii="Calibri" w:hAnsi="Calibri" w:cs="Arial"/>
          <w:szCs w:val="20"/>
          <w:lang w:val="sl-SI" w:eastAsia="en-GB"/>
        </w:rPr>
        <w:t>mo</w:t>
      </w:r>
      <w:r w:rsidR="00AD7C58" w:rsidRPr="00AD42E3">
        <w:rPr>
          <w:rFonts w:ascii="Calibri" w:hAnsi="Calibri" w:cs="Arial"/>
          <w:szCs w:val="20"/>
          <w:lang w:val="sl-SI" w:eastAsia="en-GB"/>
        </w:rPr>
        <w:t xml:space="preserve"> za hrano, namenjeno za takojšnjo zaužitje ali j</w:t>
      </w:r>
      <w:r w:rsidRPr="00AD42E3">
        <w:rPr>
          <w:rFonts w:ascii="Calibri" w:hAnsi="Calibri" w:cs="Arial"/>
          <w:szCs w:val="20"/>
          <w:lang w:val="sl-SI" w:eastAsia="en-GB"/>
        </w:rPr>
        <w:t>o</w:t>
      </w:r>
      <w:r w:rsidR="00AD7C58" w:rsidRPr="00AD42E3">
        <w:rPr>
          <w:rFonts w:ascii="Calibri" w:hAnsi="Calibri" w:cs="Arial"/>
          <w:szCs w:val="20"/>
          <w:lang w:val="sl-SI" w:eastAsia="en-GB"/>
        </w:rPr>
        <w:t xml:space="preserve"> potrošniki odnesejo s seboj, in je pripravljena za uporabo brez nadaljnje priprave, kot je kuhanje;</w:t>
      </w:r>
    </w:p>
    <w:p w:rsidR="00241F4F" w:rsidRPr="00603747" w:rsidRDefault="00D153D0" w:rsidP="0074342A">
      <w:pPr>
        <w:autoSpaceDE w:val="0"/>
        <w:autoSpaceDN w:val="0"/>
        <w:adjustRightInd w:val="0"/>
        <w:spacing w:before="60" w:line="240" w:lineRule="atLeast"/>
        <w:ind w:right="-289"/>
        <w:jc w:val="both"/>
        <w:rPr>
          <w:rFonts w:ascii="Calibri" w:hAnsi="Calibri" w:cs="Arial"/>
          <w:szCs w:val="20"/>
          <w:lang w:val="sl-SI" w:eastAsia="en-GB"/>
        </w:rPr>
      </w:pPr>
      <w:r w:rsidRPr="00603747">
        <w:rPr>
          <w:rFonts w:ascii="Calibri" w:hAnsi="Calibri" w:cs="Arial"/>
          <w:szCs w:val="20"/>
          <w:lang w:val="sl-SI" w:eastAsia="en-GB"/>
        </w:rPr>
        <w:t xml:space="preserve">ter bodo doseženi </w:t>
      </w:r>
      <w:r w:rsidR="00241F4F" w:rsidRPr="00603747">
        <w:rPr>
          <w:rFonts w:ascii="Calibri" w:hAnsi="Calibri" w:cs="Arial"/>
          <w:szCs w:val="20"/>
          <w:lang w:val="sl-SI" w:eastAsia="en-GB"/>
        </w:rPr>
        <w:t>naslednji daljnoročni cilji:</w:t>
      </w:r>
      <w:r w:rsidR="00D56360" w:rsidRPr="00603747">
        <w:rPr>
          <w:rFonts w:ascii="Calibri" w:hAnsi="Calibri" w:cs="Arial"/>
          <w:szCs w:val="20"/>
          <w:lang w:val="sl-SI" w:eastAsia="en-GB"/>
        </w:rPr>
        <w:t xml:space="preserve"> </w:t>
      </w:r>
    </w:p>
    <w:p w:rsidR="00241F4F" w:rsidRPr="00AD42E3" w:rsidRDefault="00241F4F" w:rsidP="009A3025">
      <w:pPr>
        <w:numPr>
          <w:ilvl w:val="0"/>
          <w:numId w:val="26"/>
        </w:numPr>
        <w:autoSpaceDE w:val="0"/>
        <w:autoSpaceDN w:val="0"/>
        <w:adjustRightInd w:val="0"/>
        <w:spacing w:before="20" w:line="240" w:lineRule="atLeast"/>
        <w:ind w:left="284" w:right="-289" w:hanging="284"/>
        <w:jc w:val="both"/>
        <w:rPr>
          <w:rFonts w:ascii="Calibri" w:hAnsi="Calibri" w:cs="Arial"/>
          <w:szCs w:val="20"/>
          <w:lang w:val="sl-SI" w:eastAsia="en-GB"/>
        </w:rPr>
      </w:pPr>
      <w:r w:rsidRPr="00AD42E3">
        <w:rPr>
          <w:rFonts w:ascii="Calibri" w:hAnsi="Calibri" w:cs="Arial"/>
          <w:szCs w:val="20"/>
          <w:lang w:val="sl-SI" w:eastAsia="en-GB"/>
        </w:rPr>
        <w:t>priprav</w:t>
      </w:r>
      <w:r w:rsidR="0071507C" w:rsidRPr="00AD42E3">
        <w:rPr>
          <w:rFonts w:ascii="Calibri" w:hAnsi="Calibri" w:cs="Arial"/>
          <w:szCs w:val="20"/>
          <w:lang w:val="sl-SI" w:eastAsia="en-GB"/>
        </w:rPr>
        <w:t>a</w:t>
      </w:r>
      <w:r w:rsidRPr="00AD42E3">
        <w:rPr>
          <w:rFonts w:ascii="Calibri" w:hAnsi="Calibri" w:cs="Arial"/>
          <w:szCs w:val="20"/>
          <w:lang w:val="sl-SI" w:eastAsia="en-GB"/>
        </w:rPr>
        <w:t xml:space="preserve"> za </w:t>
      </w:r>
      <w:r w:rsidR="00C33ECB" w:rsidRPr="00AD42E3">
        <w:rPr>
          <w:rFonts w:ascii="Calibri" w:hAnsi="Calibri" w:cs="Arial"/>
          <w:szCs w:val="20"/>
          <w:lang w:val="sl-SI" w:eastAsia="en-GB"/>
        </w:rPr>
        <w:t xml:space="preserve">vnovično </w:t>
      </w:r>
      <w:r w:rsidRPr="00AD42E3">
        <w:rPr>
          <w:rFonts w:ascii="Calibri" w:hAnsi="Calibri" w:cs="Arial"/>
          <w:szCs w:val="20"/>
          <w:lang w:val="sl-SI" w:eastAsia="en-GB"/>
        </w:rPr>
        <w:t>uporabo in recikliranje najmanj 55</w:t>
      </w:r>
      <w:r w:rsidR="00C33ECB" w:rsidRPr="00AD42E3">
        <w:rPr>
          <w:rFonts w:ascii="Calibri" w:hAnsi="Calibri" w:cs="Arial"/>
          <w:szCs w:val="20"/>
          <w:lang w:val="sl-SI" w:eastAsia="en-GB"/>
        </w:rPr>
        <w:t xml:space="preserve"> </w:t>
      </w:r>
      <w:r w:rsidRPr="00AD42E3">
        <w:rPr>
          <w:rFonts w:ascii="Calibri" w:hAnsi="Calibri" w:cs="Arial"/>
          <w:szCs w:val="20"/>
          <w:lang w:val="sl-SI" w:eastAsia="en-GB"/>
        </w:rPr>
        <w:t xml:space="preserve">% mase komunalnih odpadkov do </w:t>
      </w:r>
      <w:r w:rsidR="00C33ECB" w:rsidRPr="00AD42E3">
        <w:rPr>
          <w:rFonts w:ascii="Calibri" w:hAnsi="Calibri" w:cs="Arial"/>
          <w:szCs w:val="20"/>
          <w:lang w:val="sl-SI" w:eastAsia="en-GB"/>
        </w:rPr>
        <w:t xml:space="preserve">leta </w:t>
      </w:r>
      <w:r w:rsidRPr="00AD42E3">
        <w:rPr>
          <w:rFonts w:ascii="Calibri" w:hAnsi="Calibri" w:cs="Arial"/>
          <w:szCs w:val="20"/>
          <w:lang w:val="sl-SI" w:eastAsia="en-GB"/>
        </w:rPr>
        <w:t xml:space="preserve">2025 in nato </w:t>
      </w:r>
      <w:r w:rsidRPr="00AD42E3">
        <w:rPr>
          <w:rFonts w:ascii="Calibri" w:eastAsia="Calibri" w:hAnsi="Calibri" w:cs="Calibri"/>
          <w:szCs w:val="20"/>
          <w:lang w:val="sl-SI"/>
        </w:rPr>
        <w:t>do leta 2030 najmanj 60 % in do leta 2035 najmanj 65 % mase</w:t>
      </w:r>
      <w:r w:rsidR="00065C27" w:rsidRPr="00AD42E3">
        <w:rPr>
          <w:rFonts w:ascii="Calibri" w:eastAsia="Calibri" w:hAnsi="Calibri" w:cs="Calibri"/>
          <w:szCs w:val="20"/>
          <w:lang w:val="sl-SI"/>
        </w:rPr>
        <w:t>,</w:t>
      </w:r>
    </w:p>
    <w:p w:rsidR="00241F4F" w:rsidRPr="00AD42E3" w:rsidRDefault="00065C27" w:rsidP="009A3025">
      <w:pPr>
        <w:numPr>
          <w:ilvl w:val="0"/>
          <w:numId w:val="26"/>
        </w:numPr>
        <w:autoSpaceDE w:val="0"/>
        <w:autoSpaceDN w:val="0"/>
        <w:adjustRightInd w:val="0"/>
        <w:spacing w:before="20" w:line="240" w:lineRule="atLeast"/>
        <w:ind w:left="284" w:right="-289" w:hanging="284"/>
        <w:jc w:val="both"/>
        <w:rPr>
          <w:rFonts w:ascii="Calibri" w:hAnsi="Calibri" w:cs="Arial"/>
          <w:szCs w:val="20"/>
          <w:lang w:val="sl-SI" w:eastAsia="en-GB"/>
        </w:rPr>
      </w:pPr>
      <w:r w:rsidRPr="00AD42E3">
        <w:rPr>
          <w:rFonts w:ascii="Calibri" w:eastAsia="Calibri" w:hAnsi="Calibri" w:cs="Calibri"/>
          <w:szCs w:val="20"/>
          <w:lang w:val="sl-SI"/>
        </w:rPr>
        <w:t>k</w:t>
      </w:r>
      <w:r w:rsidR="00241F4F" w:rsidRPr="00AD42E3">
        <w:rPr>
          <w:rFonts w:ascii="Calibri" w:eastAsia="Calibri" w:hAnsi="Calibri" w:cs="Calibri"/>
          <w:szCs w:val="20"/>
          <w:lang w:val="sl-SI"/>
        </w:rPr>
        <w:t xml:space="preserve">oličina na odlagališčih odloženih komunalnih odpadkov </w:t>
      </w:r>
      <w:r w:rsidR="00C33ECB" w:rsidRPr="00AD42E3">
        <w:rPr>
          <w:rFonts w:ascii="Calibri" w:eastAsia="Calibri" w:hAnsi="Calibri" w:cs="Calibri"/>
          <w:szCs w:val="20"/>
          <w:lang w:val="sl-SI"/>
        </w:rPr>
        <w:t xml:space="preserve">bo </w:t>
      </w:r>
      <w:r w:rsidR="00241F4F" w:rsidRPr="00AD42E3">
        <w:rPr>
          <w:rFonts w:ascii="Calibri" w:eastAsia="Calibri" w:hAnsi="Calibri" w:cs="Calibri"/>
          <w:szCs w:val="20"/>
          <w:lang w:val="sl-SI"/>
        </w:rPr>
        <w:t>zmanjša</w:t>
      </w:r>
      <w:r w:rsidRPr="00AD42E3">
        <w:rPr>
          <w:rFonts w:ascii="Calibri" w:eastAsia="Calibri" w:hAnsi="Calibri" w:cs="Calibri"/>
          <w:szCs w:val="20"/>
          <w:lang w:val="sl-SI"/>
        </w:rPr>
        <w:t xml:space="preserve">na </w:t>
      </w:r>
      <w:r w:rsidR="00241F4F" w:rsidRPr="00AD42E3">
        <w:rPr>
          <w:rFonts w:ascii="Calibri" w:eastAsia="Calibri" w:hAnsi="Calibri" w:cs="Calibri"/>
          <w:szCs w:val="20"/>
          <w:lang w:val="sl-SI"/>
        </w:rPr>
        <w:t xml:space="preserve">na </w:t>
      </w:r>
      <w:r w:rsidRPr="00AD42E3">
        <w:rPr>
          <w:rFonts w:ascii="Calibri" w:eastAsia="Calibri" w:hAnsi="Calibri" w:cs="Calibri"/>
          <w:szCs w:val="20"/>
          <w:lang w:val="sl-SI"/>
        </w:rPr>
        <w:t xml:space="preserve">vsaj </w:t>
      </w:r>
      <w:r w:rsidR="00241F4F" w:rsidRPr="00AD42E3">
        <w:rPr>
          <w:rFonts w:ascii="Calibri" w:eastAsia="Calibri" w:hAnsi="Calibri" w:cs="Calibri"/>
          <w:szCs w:val="20"/>
          <w:lang w:val="sl-SI"/>
        </w:rPr>
        <w:t xml:space="preserve">10 % skupne količine (po masi) nastalih komunalnih odpadkov </w:t>
      </w:r>
      <w:r w:rsidRPr="00AD42E3">
        <w:rPr>
          <w:rFonts w:ascii="Calibri" w:eastAsia="Calibri" w:hAnsi="Calibri" w:cs="Calibri"/>
          <w:szCs w:val="20"/>
          <w:lang w:val="sl-SI"/>
        </w:rPr>
        <w:t>naj</w:t>
      </w:r>
      <w:r w:rsidR="00C33ECB" w:rsidRPr="00AD42E3">
        <w:rPr>
          <w:rFonts w:ascii="Calibri" w:eastAsia="Calibri" w:hAnsi="Calibri" w:cs="Calibri"/>
          <w:szCs w:val="20"/>
          <w:lang w:val="sl-SI"/>
        </w:rPr>
        <w:t>poz</w:t>
      </w:r>
      <w:r w:rsidRPr="00AD42E3">
        <w:rPr>
          <w:rFonts w:ascii="Calibri" w:eastAsia="Calibri" w:hAnsi="Calibri" w:cs="Calibri"/>
          <w:szCs w:val="20"/>
          <w:lang w:val="sl-SI"/>
        </w:rPr>
        <w:t xml:space="preserve">neje do konca </w:t>
      </w:r>
      <w:r w:rsidR="00C33ECB" w:rsidRPr="00AD42E3">
        <w:rPr>
          <w:rFonts w:ascii="Calibri" w:eastAsia="Calibri" w:hAnsi="Calibri" w:cs="Calibri"/>
          <w:szCs w:val="20"/>
          <w:lang w:val="sl-SI"/>
        </w:rPr>
        <w:t xml:space="preserve">leta </w:t>
      </w:r>
      <w:r w:rsidRPr="00AD42E3">
        <w:rPr>
          <w:rFonts w:ascii="Calibri" w:eastAsia="Calibri" w:hAnsi="Calibri" w:cs="Calibri"/>
          <w:szCs w:val="20"/>
          <w:lang w:val="sl-SI"/>
        </w:rPr>
        <w:t>2035,</w:t>
      </w:r>
    </w:p>
    <w:p w:rsidR="00A81BED" w:rsidRPr="00AD42E3" w:rsidRDefault="00065C27" w:rsidP="009A3025">
      <w:pPr>
        <w:numPr>
          <w:ilvl w:val="0"/>
          <w:numId w:val="26"/>
        </w:numPr>
        <w:autoSpaceDE w:val="0"/>
        <w:autoSpaceDN w:val="0"/>
        <w:adjustRightInd w:val="0"/>
        <w:spacing w:before="20" w:line="240" w:lineRule="atLeast"/>
        <w:ind w:left="284" w:right="-289" w:hanging="284"/>
        <w:jc w:val="both"/>
        <w:rPr>
          <w:rFonts w:ascii="Calibri" w:hAnsi="Calibri" w:cs="Arial"/>
          <w:szCs w:val="20"/>
          <w:lang w:val="sl-SI" w:eastAsia="en-GB"/>
        </w:rPr>
      </w:pPr>
      <w:r w:rsidRPr="00AD42E3">
        <w:rPr>
          <w:rFonts w:ascii="Calibri" w:eastAsia="Calibri" w:hAnsi="Calibri" w:cs="Calibri"/>
          <w:szCs w:val="20"/>
          <w:lang w:val="sl-SI"/>
        </w:rPr>
        <w:t xml:space="preserve">do konca </w:t>
      </w:r>
      <w:r w:rsidR="00C33ECB" w:rsidRPr="00AD42E3">
        <w:rPr>
          <w:rFonts w:ascii="Calibri" w:eastAsia="Calibri" w:hAnsi="Calibri" w:cs="Calibri"/>
          <w:szCs w:val="20"/>
          <w:lang w:val="sl-SI"/>
        </w:rPr>
        <w:t xml:space="preserve">leta </w:t>
      </w:r>
      <w:r w:rsidRPr="00AD42E3">
        <w:rPr>
          <w:rFonts w:ascii="Calibri" w:eastAsia="Calibri" w:hAnsi="Calibri" w:cs="Calibri"/>
          <w:szCs w:val="20"/>
          <w:lang w:val="sl-SI"/>
        </w:rPr>
        <w:t xml:space="preserve">2025 </w:t>
      </w:r>
      <w:r w:rsidR="00C33ECB" w:rsidRPr="00AD42E3">
        <w:rPr>
          <w:rFonts w:ascii="Calibri" w:eastAsia="Calibri" w:hAnsi="Calibri" w:cs="Calibri"/>
          <w:szCs w:val="20"/>
          <w:lang w:val="sl-SI"/>
        </w:rPr>
        <w:t xml:space="preserve">bo </w:t>
      </w:r>
      <w:r w:rsidRPr="00AD42E3">
        <w:rPr>
          <w:rFonts w:ascii="Calibri" w:eastAsia="Calibri" w:hAnsi="Calibri" w:cs="Calibri"/>
          <w:szCs w:val="20"/>
          <w:lang w:val="sl-SI"/>
        </w:rPr>
        <w:t>recikliran</w:t>
      </w:r>
      <w:r w:rsidR="00C33ECB" w:rsidRPr="00AD42E3">
        <w:rPr>
          <w:rFonts w:ascii="Calibri" w:eastAsia="Calibri" w:hAnsi="Calibri" w:cs="Calibri"/>
          <w:szCs w:val="20"/>
          <w:lang w:val="sl-SI"/>
        </w:rPr>
        <w:t>ih</w:t>
      </w:r>
      <w:r w:rsidRPr="00AD42E3">
        <w:rPr>
          <w:rFonts w:ascii="Calibri" w:eastAsia="Calibri" w:hAnsi="Calibri" w:cs="Calibri"/>
          <w:szCs w:val="20"/>
          <w:lang w:val="sl-SI"/>
        </w:rPr>
        <w:t xml:space="preserve"> </w:t>
      </w:r>
      <w:r w:rsidR="00241F4F" w:rsidRPr="00AD42E3">
        <w:rPr>
          <w:rFonts w:ascii="Calibri" w:eastAsia="Calibri" w:hAnsi="Calibri" w:cs="Calibri"/>
          <w:szCs w:val="20"/>
          <w:lang w:val="sl-SI"/>
        </w:rPr>
        <w:t xml:space="preserve">najmanj 65 masnih % vse odpadne embalaže </w:t>
      </w:r>
      <w:r w:rsidR="00F67275" w:rsidRPr="00AD42E3">
        <w:rPr>
          <w:rFonts w:ascii="Calibri" w:eastAsia="Calibri" w:hAnsi="Calibri" w:cs="Calibri"/>
          <w:szCs w:val="20"/>
          <w:lang w:val="sl-SI"/>
        </w:rPr>
        <w:t>s</w:t>
      </w:r>
      <w:r w:rsidRPr="00AD42E3">
        <w:rPr>
          <w:rFonts w:ascii="Calibri" w:eastAsia="Calibri" w:hAnsi="Calibri" w:cs="Calibri"/>
          <w:szCs w:val="20"/>
          <w:lang w:val="sl-SI"/>
        </w:rPr>
        <w:t xml:space="preserve"> ciljnimi masnimi deleži </w:t>
      </w:r>
      <w:r w:rsidR="00241F4F" w:rsidRPr="00AD42E3">
        <w:rPr>
          <w:rFonts w:ascii="Calibri" w:eastAsia="Calibri" w:hAnsi="Calibri" w:cs="Calibri"/>
          <w:szCs w:val="20"/>
          <w:lang w:val="sl-SI"/>
        </w:rPr>
        <w:t xml:space="preserve">za </w:t>
      </w:r>
      <w:r w:rsidR="00F67275" w:rsidRPr="00AD42E3">
        <w:rPr>
          <w:rFonts w:ascii="Calibri" w:eastAsia="Calibri" w:hAnsi="Calibri" w:cs="Calibri"/>
          <w:szCs w:val="20"/>
          <w:lang w:val="sl-SI"/>
        </w:rPr>
        <w:t>posamezne</w:t>
      </w:r>
      <w:r w:rsidR="00241F4F" w:rsidRPr="00AD42E3">
        <w:rPr>
          <w:rFonts w:ascii="Calibri" w:eastAsia="Calibri" w:hAnsi="Calibri" w:cs="Calibri"/>
          <w:szCs w:val="20"/>
          <w:lang w:val="sl-SI"/>
        </w:rPr>
        <w:t xml:space="preserve"> odpadne embalažne materiale: 50 % plastike</w:t>
      </w:r>
      <w:r w:rsidR="008F10A8">
        <w:rPr>
          <w:rFonts w:ascii="Calibri" w:eastAsia="Calibri" w:hAnsi="Calibri" w:cs="Calibri"/>
          <w:szCs w:val="20"/>
          <w:lang w:val="sl-SI"/>
        </w:rPr>
        <w:t>,</w:t>
      </w:r>
      <w:r w:rsidR="00241F4F" w:rsidRPr="00AD42E3">
        <w:rPr>
          <w:rFonts w:ascii="Calibri" w:eastAsia="Calibri" w:hAnsi="Calibri" w:cs="Calibri"/>
          <w:szCs w:val="20"/>
          <w:lang w:val="sl-SI"/>
        </w:rPr>
        <w:t xml:space="preserve"> 25 % lesa</w:t>
      </w:r>
      <w:r w:rsidR="008F10A8">
        <w:rPr>
          <w:rFonts w:ascii="Calibri" w:eastAsia="Calibri" w:hAnsi="Calibri" w:cs="Calibri"/>
          <w:szCs w:val="20"/>
          <w:lang w:val="sl-SI"/>
        </w:rPr>
        <w:t>,</w:t>
      </w:r>
      <w:r w:rsidR="00241F4F" w:rsidRPr="00AD42E3">
        <w:rPr>
          <w:rFonts w:ascii="Calibri" w:eastAsia="Calibri" w:hAnsi="Calibri" w:cs="Calibri"/>
          <w:szCs w:val="20"/>
          <w:lang w:val="sl-SI"/>
        </w:rPr>
        <w:t xml:space="preserve"> 70 % železa in jekla</w:t>
      </w:r>
      <w:r w:rsidR="008F10A8">
        <w:rPr>
          <w:rFonts w:ascii="Calibri" w:eastAsia="Calibri" w:hAnsi="Calibri" w:cs="Calibri"/>
          <w:szCs w:val="20"/>
          <w:lang w:val="sl-SI"/>
        </w:rPr>
        <w:t>,</w:t>
      </w:r>
      <w:r w:rsidR="00241F4F" w:rsidRPr="00AD42E3">
        <w:rPr>
          <w:rFonts w:ascii="Calibri" w:eastAsia="Calibri" w:hAnsi="Calibri" w:cs="Calibri"/>
          <w:szCs w:val="20"/>
          <w:lang w:val="sl-SI"/>
        </w:rPr>
        <w:t xml:space="preserve"> 50 % aluminija</w:t>
      </w:r>
      <w:r w:rsidR="008F10A8">
        <w:rPr>
          <w:rFonts w:ascii="Calibri" w:eastAsia="Calibri" w:hAnsi="Calibri" w:cs="Calibri"/>
          <w:szCs w:val="20"/>
          <w:lang w:val="sl-SI"/>
        </w:rPr>
        <w:t>,</w:t>
      </w:r>
      <w:r w:rsidR="00241F4F" w:rsidRPr="00AD42E3">
        <w:rPr>
          <w:rFonts w:ascii="Calibri" w:eastAsia="Calibri" w:hAnsi="Calibri" w:cs="Calibri"/>
          <w:szCs w:val="20"/>
          <w:lang w:val="sl-SI"/>
        </w:rPr>
        <w:t xml:space="preserve"> 70 % stekla</w:t>
      </w:r>
      <w:r w:rsidR="008F10A8">
        <w:rPr>
          <w:rFonts w:ascii="Calibri" w:eastAsia="Calibri" w:hAnsi="Calibri" w:cs="Calibri"/>
          <w:szCs w:val="20"/>
          <w:lang w:val="sl-SI"/>
        </w:rPr>
        <w:t>,</w:t>
      </w:r>
      <w:r w:rsidR="00241F4F" w:rsidRPr="00AD42E3">
        <w:rPr>
          <w:rFonts w:ascii="Calibri" w:eastAsia="Calibri" w:hAnsi="Calibri" w:cs="Calibri"/>
          <w:szCs w:val="20"/>
          <w:lang w:val="sl-SI"/>
        </w:rPr>
        <w:t xml:space="preserve"> 75 % papirja in kartona</w:t>
      </w:r>
      <w:r w:rsidRPr="00AD42E3">
        <w:rPr>
          <w:rFonts w:ascii="Calibri" w:eastAsia="Calibri" w:hAnsi="Calibri" w:cs="Calibri"/>
          <w:szCs w:val="20"/>
          <w:lang w:val="sl-SI"/>
        </w:rPr>
        <w:t>,</w:t>
      </w:r>
    </w:p>
    <w:p w:rsidR="00241F4F" w:rsidRPr="00AD42E3" w:rsidRDefault="00241F4F" w:rsidP="009A3025">
      <w:pPr>
        <w:numPr>
          <w:ilvl w:val="0"/>
          <w:numId w:val="26"/>
        </w:numPr>
        <w:autoSpaceDE w:val="0"/>
        <w:autoSpaceDN w:val="0"/>
        <w:adjustRightInd w:val="0"/>
        <w:spacing w:before="20" w:line="240" w:lineRule="atLeast"/>
        <w:ind w:left="284" w:right="-289" w:hanging="284"/>
        <w:jc w:val="both"/>
        <w:rPr>
          <w:rFonts w:ascii="Calibri" w:hAnsi="Calibri" w:cs="Arial"/>
          <w:szCs w:val="20"/>
          <w:lang w:val="sl-SI" w:eastAsia="en-GB"/>
        </w:rPr>
      </w:pPr>
      <w:r w:rsidRPr="00AD42E3">
        <w:rPr>
          <w:rFonts w:ascii="Calibri" w:eastAsia="Calibri" w:hAnsi="Calibri" w:cs="Calibri"/>
          <w:szCs w:val="20"/>
          <w:lang w:val="sl-SI"/>
        </w:rPr>
        <w:t xml:space="preserve">do konca </w:t>
      </w:r>
      <w:r w:rsidR="00C33ECB" w:rsidRPr="00AD42E3">
        <w:rPr>
          <w:rFonts w:ascii="Calibri" w:eastAsia="Calibri" w:hAnsi="Calibri" w:cs="Calibri"/>
          <w:szCs w:val="20"/>
          <w:lang w:val="sl-SI"/>
        </w:rPr>
        <w:t xml:space="preserve">leta </w:t>
      </w:r>
      <w:r w:rsidRPr="00AD42E3">
        <w:rPr>
          <w:rFonts w:ascii="Calibri" w:eastAsia="Calibri" w:hAnsi="Calibri" w:cs="Calibri"/>
          <w:szCs w:val="20"/>
          <w:lang w:val="sl-SI"/>
        </w:rPr>
        <w:t xml:space="preserve">2030 </w:t>
      </w:r>
      <w:r w:rsidR="00C33ECB" w:rsidRPr="00AD42E3">
        <w:rPr>
          <w:rFonts w:ascii="Calibri" w:eastAsia="Calibri" w:hAnsi="Calibri" w:cs="Calibri"/>
          <w:szCs w:val="20"/>
          <w:lang w:val="sl-SI"/>
        </w:rPr>
        <w:t xml:space="preserve">bo </w:t>
      </w:r>
      <w:r w:rsidR="00065C27" w:rsidRPr="00AD42E3">
        <w:rPr>
          <w:rFonts w:ascii="Calibri" w:eastAsia="Calibri" w:hAnsi="Calibri" w:cs="Calibri"/>
          <w:szCs w:val="20"/>
          <w:lang w:val="sl-SI"/>
        </w:rPr>
        <w:t>recikliran</w:t>
      </w:r>
      <w:r w:rsidR="00C33ECB" w:rsidRPr="00AD42E3">
        <w:rPr>
          <w:rFonts w:ascii="Calibri" w:eastAsia="Calibri" w:hAnsi="Calibri" w:cs="Calibri"/>
          <w:szCs w:val="20"/>
          <w:lang w:val="sl-SI"/>
        </w:rPr>
        <w:t>ih</w:t>
      </w:r>
      <w:r w:rsidR="00065C27" w:rsidRPr="00AD42E3">
        <w:rPr>
          <w:rFonts w:ascii="Calibri" w:eastAsia="Calibri" w:hAnsi="Calibri" w:cs="Calibri"/>
          <w:szCs w:val="20"/>
          <w:lang w:val="sl-SI"/>
        </w:rPr>
        <w:t xml:space="preserve"> </w:t>
      </w:r>
      <w:r w:rsidRPr="00AD42E3">
        <w:rPr>
          <w:rFonts w:ascii="Calibri" w:eastAsia="Calibri" w:hAnsi="Calibri" w:cs="Calibri"/>
          <w:szCs w:val="20"/>
          <w:lang w:val="sl-SI"/>
        </w:rPr>
        <w:t>najmanj 70 masnih % vse odpadne embalaže</w:t>
      </w:r>
      <w:r w:rsidR="00065C27" w:rsidRPr="00AD42E3">
        <w:rPr>
          <w:rFonts w:ascii="Calibri" w:eastAsia="Calibri" w:hAnsi="Calibri" w:cs="Calibri"/>
          <w:szCs w:val="20"/>
          <w:lang w:val="sl-SI"/>
        </w:rPr>
        <w:t xml:space="preserve"> z najmanjšimi masnimi </w:t>
      </w:r>
      <w:r w:rsidRPr="00AD42E3">
        <w:rPr>
          <w:rFonts w:ascii="Calibri" w:eastAsia="Calibri" w:hAnsi="Calibri" w:cs="Calibri"/>
          <w:szCs w:val="20"/>
          <w:lang w:val="sl-SI"/>
        </w:rPr>
        <w:t xml:space="preserve">deleži za </w:t>
      </w:r>
      <w:r w:rsidR="00C33ECB" w:rsidRPr="00AD42E3">
        <w:rPr>
          <w:rFonts w:ascii="Calibri" w:eastAsia="Calibri" w:hAnsi="Calibri" w:cs="Calibri"/>
          <w:szCs w:val="20"/>
          <w:lang w:val="sl-SI"/>
        </w:rPr>
        <w:t>posame</w:t>
      </w:r>
      <w:r w:rsidR="00F67275" w:rsidRPr="00AD42E3">
        <w:rPr>
          <w:rFonts w:ascii="Calibri" w:eastAsia="Calibri" w:hAnsi="Calibri" w:cs="Calibri"/>
          <w:szCs w:val="20"/>
          <w:lang w:val="sl-SI"/>
        </w:rPr>
        <w:t>z</w:t>
      </w:r>
      <w:r w:rsidR="00C33ECB" w:rsidRPr="00AD42E3">
        <w:rPr>
          <w:rFonts w:ascii="Calibri" w:eastAsia="Calibri" w:hAnsi="Calibri" w:cs="Calibri"/>
          <w:szCs w:val="20"/>
          <w:lang w:val="sl-SI"/>
        </w:rPr>
        <w:t xml:space="preserve">ne </w:t>
      </w:r>
      <w:r w:rsidRPr="00AD42E3">
        <w:rPr>
          <w:rFonts w:ascii="Calibri" w:eastAsia="Calibri" w:hAnsi="Calibri" w:cs="Calibri"/>
          <w:szCs w:val="20"/>
          <w:lang w:val="sl-SI"/>
        </w:rPr>
        <w:t>odpadne embalažne materiale: 55 % plastike</w:t>
      </w:r>
      <w:r w:rsidR="008F10A8">
        <w:rPr>
          <w:rFonts w:ascii="Calibri" w:eastAsia="Calibri" w:hAnsi="Calibri" w:cs="Calibri"/>
          <w:szCs w:val="20"/>
          <w:lang w:val="sl-SI"/>
        </w:rPr>
        <w:t>,</w:t>
      </w:r>
      <w:r w:rsidRPr="00AD42E3">
        <w:rPr>
          <w:rFonts w:ascii="Calibri" w:eastAsia="Calibri" w:hAnsi="Calibri" w:cs="Calibri"/>
          <w:szCs w:val="20"/>
          <w:lang w:val="sl-SI"/>
        </w:rPr>
        <w:t xml:space="preserve"> 30 % lesa</w:t>
      </w:r>
      <w:r w:rsidR="008F10A8">
        <w:rPr>
          <w:rFonts w:ascii="Calibri" w:eastAsia="Calibri" w:hAnsi="Calibri" w:cs="Calibri"/>
          <w:szCs w:val="20"/>
          <w:lang w:val="sl-SI"/>
        </w:rPr>
        <w:t>,</w:t>
      </w:r>
      <w:r w:rsidRPr="00AD42E3">
        <w:rPr>
          <w:rFonts w:ascii="Calibri" w:eastAsia="Calibri" w:hAnsi="Calibri" w:cs="Calibri"/>
          <w:szCs w:val="20"/>
          <w:lang w:val="sl-SI"/>
        </w:rPr>
        <w:t xml:space="preserve"> 80 % železa in jekla</w:t>
      </w:r>
      <w:r w:rsidR="008F10A8">
        <w:rPr>
          <w:rFonts w:ascii="Calibri" w:eastAsia="Calibri" w:hAnsi="Calibri" w:cs="Calibri"/>
          <w:szCs w:val="20"/>
          <w:lang w:val="sl-SI"/>
        </w:rPr>
        <w:t>,</w:t>
      </w:r>
      <w:r w:rsidRPr="00AD42E3">
        <w:rPr>
          <w:rFonts w:ascii="Calibri" w:eastAsia="Calibri" w:hAnsi="Calibri" w:cs="Calibri"/>
          <w:szCs w:val="20"/>
          <w:lang w:val="sl-SI"/>
        </w:rPr>
        <w:t xml:space="preserve"> 60 % aluminija</w:t>
      </w:r>
      <w:r w:rsidR="008F10A8">
        <w:rPr>
          <w:rFonts w:ascii="Calibri" w:eastAsia="Calibri" w:hAnsi="Calibri" w:cs="Calibri"/>
          <w:szCs w:val="20"/>
          <w:lang w:val="sl-SI"/>
        </w:rPr>
        <w:t>,</w:t>
      </w:r>
      <w:r w:rsidRPr="00AD42E3">
        <w:rPr>
          <w:rFonts w:ascii="Calibri" w:eastAsia="Calibri" w:hAnsi="Calibri" w:cs="Calibri"/>
          <w:szCs w:val="20"/>
          <w:lang w:val="sl-SI"/>
        </w:rPr>
        <w:t xml:space="preserve"> 75 % stekla</w:t>
      </w:r>
      <w:r w:rsidR="008F10A8">
        <w:rPr>
          <w:rFonts w:ascii="Calibri" w:eastAsia="Calibri" w:hAnsi="Calibri" w:cs="Calibri"/>
          <w:szCs w:val="20"/>
          <w:lang w:val="sl-SI"/>
        </w:rPr>
        <w:t>,</w:t>
      </w:r>
      <w:r w:rsidRPr="00AD42E3">
        <w:rPr>
          <w:rFonts w:ascii="Calibri" w:eastAsia="Calibri" w:hAnsi="Calibri" w:cs="Calibri"/>
          <w:szCs w:val="20"/>
          <w:lang w:val="sl-SI"/>
        </w:rPr>
        <w:t xml:space="preserve"> 85 % papirja in kartona</w:t>
      </w:r>
      <w:r w:rsidR="00065C27" w:rsidRPr="00AD42E3">
        <w:rPr>
          <w:rFonts w:ascii="Calibri" w:eastAsia="Calibri" w:hAnsi="Calibri" w:cs="Calibri"/>
          <w:szCs w:val="20"/>
          <w:lang w:val="sl-SI"/>
        </w:rPr>
        <w:t>,</w:t>
      </w:r>
    </w:p>
    <w:p w:rsidR="007B4E64" w:rsidRPr="00AD42E3" w:rsidRDefault="00065C27" w:rsidP="009A3025">
      <w:pPr>
        <w:numPr>
          <w:ilvl w:val="0"/>
          <w:numId w:val="26"/>
        </w:numPr>
        <w:autoSpaceDE w:val="0"/>
        <w:autoSpaceDN w:val="0"/>
        <w:adjustRightInd w:val="0"/>
        <w:spacing w:before="20" w:line="240" w:lineRule="atLeast"/>
        <w:ind w:left="284" w:right="-289" w:hanging="284"/>
        <w:jc w:val="both"/>
        <w:rPr>
          <w:rFonts w:ascii="Calibri" w:hAnsi="Calibri" w:cs="Arial"/>
          <w:szCs w:val="20"/>
          <w:lang w:val="sl-SI" w:eastAsia="en-GB"/>
        </w:rPr>
      </w:pPr>
      <w:r w:rsidRPr="00AD42E3">
        <w:rPr>
          <w:rFonts w:ascii="Calibri" w:hAnsi="Calibri" w:cs="Arial"/>
          <w:szCs w:val="20"/>
          <w:lang w:val="sl-SI" w:eastAsia="en-GB"/>
        </w:rPr>
        <w:t xml:space="preserve">od leta 2021 </w:t>
      </w:r>
      <w:r w:rsidR="00D153D0" w:rsidRPr="00AD42E3">
        <w:rPr>
          <w:rFonts w:ascii="Calibri" w:hAnsi="Calibri" w:cs="Arial"/>
          <w:szCs w:val="20"/>
          <w:lang w:val="sl-SI" w:eastAsia="en-GB"/>
        </w:rPr>
        <w:t xml:space="preserve">naprej </w:t>
      </w:r>
      <w:r w:rsidR="00C33ECB" w:rsidRPr="00AD42E3">
        <w:rPr>
          <w:rFonts w:ascii="Calibri" w:hAnsi="Calibri" w:cs="Arial"/>
          <w:szCs w:val="20"/>
          <w:lang w:val="sl-SI" w:eastAsia="en-GB"/>
        </w:rPr>
        <w:t xml:space="preserve">bo </w:t>
      </w:r>
      <w:r w:rsidRPr="00AD42E3">
        <w:rPr>
          <w:rFonts w:ascii="Calibri" w:hAnsi="Calibri" w:cs="Arial"/>
          <w:szCs w:val="20"/>
          <w:lang w:val="sl-SI" w:eastAsia="en-GB"/>
        </w:rPr>
        <w:t>letno zbrane najmanj 65 % povprečne mase</w:t>
      </w:r>
      <w:r w:rsidR="003E7404" w:rsidRPr="00AD42E3">
        <w:rPr>
          <w:rFonts w:ascii="Calibri" w:hAnsi="Calibri" w:cs="Arial"/>
          <w:szCs w:val="20"/>
          <w:lang w:val="sl-SI" w:eastAsia="en-GB"/>
        </w:rPr>
        <w:t xml:space="preserve"> električne in elektronske opreme (</w:t>
      </w:r>
      <w:r w:rsidRPr="00AD42E3">
        <w:rPr>
          <w:rFonts w:ascii="Calibri" w:hAnsi="Calibri" w:cs="Arial"/>
          <w:szCs w:val="20"/>
          <w:lang w:val="sl-SI" w:eastAsia="en-GB"/>
        </w:rPr>
        <w:t>EEO</w:t>
      </w:r>
      <w:r w:rsidR="003E7404" w:rsidRPr="00AD42E3">
        <w:rPr>
          <w:rFonts w:ascii="Calibri" w:hAnsi="Calibri" w:cs="Arial"/>
          <w:szCs w:val="20"/>
          <w:lang w:val="sl-SI" w:eastAsia="en-GB"/>
        </w:rPr>
        <w:t>)</w:t>
      </w:r>
      <w:r w:rsidRPr="00AD42E3">
        <w:rPr>
          <w:rFonts w:ascii="Calibri" w:hAnsi="Calibri" w:cs="Arial"/>
          <w:szCs w:val="20"/>
          <w:lang w:val="sl-SI" w:eastAsia="en-GB"/>
        </w:rPr>
        <w:t xml:space="preserve">, ki je bila </w:t>
      </w:r>
      <w:r w:rsidR="007B4E64" w:rsidRPr="00AD42E3">
        <w:rPr>
          <w:rFonts w:ascii="Calibri" w:hAnsi="Calibri" w:cs="Arial"/>
          <w:szCs w:val="20"/>
          <w:lang w:val="sl-SI" w:eastAsia="en-GB"/>
        </w:rPr>
        <w:t xml:space="preserve">v Sloveniji </w:t>
      </w:r>
      <w:r w:rsidRPr="00AD42E3">
        <w:rPr>
          <w:rFonts w:ascii="Calibri" w:hAnsi="Calibri" w:cs="Arial"/>
          <w:szCs w:val="20"/>
          <w:lang w:val="sl-SI" w:eastAsia="en-GB"/>
        </w:rPr>
        <w:t>dana na trg v zadnjih treh letih</w:t>
      </w:r>
      <w:r w:rsidR="00BC0870" w:rsidRPr="00AD42E3">
        <w:rPr>
          <w:rFonts w:ascii="Calibri" w:hAnsi="Calibri" w:cs="Arial"/>
          <w:szCs w:val="20"/>
          <w:lang w:val="sl-SI" w:eastAsia="en-GB"/>
        </w:rPr>
        <w:t>,</w:t>
      </w:r>
      <w:r w:rsidR="007B4E64" w:rsidRPr="00AD42E3">
        <w:rPr>
          <w:rFonts w:ascii="Calibri" w:hAnsi="Calibri" w:cs="Arial"/>
          <w:szCs w:val="20"/>
          <w:lang w:val="sl-SI" w:eastAsia="en-GB"/>
        </w:rPr>
        <w:t xml:space="preserve"> ali </w:t>
      </w:r>
      <w:r w:rsidR="007B4E64" w:rsidRPr="00AD42E3">
        <w:rPr>
          <w:rFonts w:ascii="Calibri" w:eastAsia="Calibri" w:hAnsi="Calibri" w:cs="Calibri"/>
          <w:szCs w:val="20"/>
          <w:lang w:val="sl-SI"/>
        </w:rPr>
        <w:t xml:space="preserve">85 % povprečne mase </w:t>
      </w:r>
      <w:r w:rsidR="003E7404" w:rsidRPr="00AD42E3">
        <w:rPr>
          <w:rFonts w:ascii="Calibri" w:eastAsia="Calibri" w:hAnsi="Calibri" w:cs="Calibri"/>
          <w:szCs w:val="20"/>
          <w:lang w:val="sl-SI"/>
        </w:rPr>
        <w:t xml:space="preserve">odpadne električne in elektronske opreme (OEEO) </w:t>
      </w:r>
      <w:r w:rsidR="007B4E64" w:rsidRPr="00AD42E3">
        <w:rPr>
          <w:rFonts w:ascii="Calibri" w:eastAsia="Calibri" w:hAnsi="Calibri" w:cs="Calibri"/>
          <w:szCs w:val="20"/>
          <w:lang w:val="sl-SI"/>
        </w:rPr>
        <w:t>nastal</w:t>
      </w:r>
      <w:r w:rsidR="003E7404" w:rsidRPr="00AD42E3">
        <w:rPr>
          <w:rFonts w:ascii="Calibri" w:eastAsia="Calibri" w:hAnsi="Calibri" w:cs="Calibri"/>
          <w:szCs w:val="20"/>
          <w:lang w:val="sl-SI"/>
        </w:rPr>
        <w:t>e</w:t>
      </w:r>
      <w:r w:rsidR="007B4E64" w:rsidRPr="00AD42E3">
        <w:rPr>
          <w:rFonts w:ascii="Calibri" w:eastAsia="Calibri" w:hAnsi="Calibri" w:cs="Calibri"/>
          <w:szCs w:val="20"/>
          <w:lang w:val="sl-SI"/>
        </w:rPr>
        <w:t xml:space="preserve"> v Sloveniji, </w:t>
      </w:r>
    </w:p>
    <w:p w:rsidR="000F4159" w:rsidRPr="00AD42E3" w:rsidRDefault="00241F4F" w:rsidP="009A3025">
      <w:pPr>
        <w:numPr>
          <w:ilvl w:val="0"/>
          <w:numId w:val="26"/>
        </w:numPr>
        <w:shd w:val="clear" w:color="auto" w:fill="FFFFFF"/>
        <w:autoSpaceDE w:val="0"/>
        <w:autoSpaceDN w:val="0"/>
        <w:adjustRightInd w:val="0"/>
        <w:spacing w:before="20" w:line="240" w:lineRule="atLeast"/>
        <w:ind w:left="284" w:right="-289" w:hanging="284"/>
        <w:jc w:val="both"/>
        <w:rPr>
          <w:rFonts w:ascii="Calibri" w:hAnsi="Calibri" w:cs="Arial"/>
          <w:szCs w:val="20"/>
          <w:lang w:val="sl-SI" w:eastAsia="en-GB"/>
        </w:rPr>
      </w:pPr>
      <w:r w:rsidRPr="00AD42E3">
        <w:rPr>
          <w:rFonts w:ascii="Calibri" w:hAnsi="Calibri" w:cs="Arial"/>
          <w:szCs w:val="20"/>
          <w:lang w:val="sl-SI" w:eastAsia="en-GB"/>
        </w:rPr>
        <w:t>stop</w:t>
      </w:r>
      <w:r w:rsidR="00D153D0" w:rsidRPr="00AD42E3">
        <w:rPr>
          <w:rFonts w:ascii="Calibri" w:hAnsi="Calibri" w:cs="Arial"/>
          <w:szCs w:val="20"/>
          <w:lang w:val="sl-SI" w:eastAsia="en-GB"/>
        </w:rPr>
        <w:t>n</w:t>
      </w:r>
      <w:r w:rsidRPr="00AD42E3">
        <w:rPr>
          <w:rFonts w:ascii="Calibri" w:hAnsi="Calibri" w:cs="Arial"/>
          <w:szCs w:val="20"/>
          <w:lang w:val="sl-SI" w:eastAsia="en-GB"/>
        </w:rPr>
        <w:t>j</w:t>
      </w:r>
      <w:r w:rsidR="00D153D0" w:rsidRPr="00AD42E3">
        <w:rPr>
          <w:rFonts w:ascii="Calibri" w:hAnsi="Calibri" w:cs="Arial"/>
          <w:szCs w:val="20"/>
          <w:lang w:val="sl-SI" w:eastAsia="en-GB"/>
        </w:rPr>
        <w:t>a</w:t>
      </w:r>
      <w:r w:rsidRPr="00AD42E3">
        <w:rPr>
          <w:rFonts w:ascii="Calibri" w:hAnsi="Calibri" w:cs="Arial"/>
          <w:szCs w:val="20"/>
          <w:lang w:val="sl-SI" w:eastAsia="en-GB"/>
        </w:rPr>
        <w:t xml:space="preserve"> zb</w:t>
      </w:r>
      <w:r w:rsidR="00E20FEB" w:rsidRPr="00AD42E3">
        <w:rPr>
          <w:rFonts w:ascii="Calibri" w:hAnsi="Calibri" w:cs="Arial"/>
          <w:szCs w:val="20"/>
          <w:lang w:val="sl-SI" w:eastAsia="en-GB"/>
        </w:rPr>
        <w:t xml:space="preserve">ranih </w:t>
      </w:r>
      <w:r w:rsidRPr="00AD42E3">
        <w:rPr>
          <w:rFonts w:ascii="Calibri" w:hAnsi="Calibri" w:cs="Arial"/>
          <w:szCs w:val="20"/>
          <w:lang w:val="sl-SI" w:eastAsia="en-GB"/>
        </w:rPr>
        <w:t>odpadnih prenosnih baterij in a</w:t>
      </w:r>
      <w:r w:rsidR="00D153D0" w:rsidRPr="00AD42E3">
        <w:rPr>
          <w:rFonts w:ascii="Calibri" w:hAnsi="Calibri" w:cs="Arial"/>
          <w:szCs w:val="20"/>
          <w:lang w:val="sl-SI" w:eastAsia="en-GB"/>
        </w:rPr>
        <w:t>k</w:t>
      </w:r>
      <w:r w:rsidRPr="00AD42E3">
        <w:rPr>
          <w:rFonts w:ascii="Calibri" w:hAnsi="Calibri" w:cs="Arial"/>
          <w:szCs w:val="20"/>
          <w:lang w:val="sl-SI" w:eastAsia="en-GB"/>
        </w:rPr>
        <w:t xml:space="preserve">umulatorjev </w:t>
      </w:r>
      <w:r w:rsidR="00266AD8" w:rsidRPr="00AD42E3">
        <w:rPr>
          <w:rFonts w:ascii="Calibri" w:hAnsi="Calibri" w:cs="Arial"/>
          <w:szCs w:val="20"/>
          <w:lang w:val="sl-SI" w:eastAsia="en-GB"/>
        </w:rPr>
        <w:t xml:space="preserve">bo </w:t>
      </w:r>
      <w:r w:rsidR="00D153D0" w:rsidRPr="00AD42E3">
        <w:rPr>
          <w:rFonts w:ascii="Calibri" w:hAnsi="Calibri" w:cs="Arial"/>
          <w:szCs w:val="20"/>
          <w:lang w:val="sl-SI" w:eastAsia="en-GB"/>
        </w:rPr>
        <w:t xml:space="preserve">večja od </w:t>
      </w:r>
      <w:r w:rsidR="003A5374" w:rsidRPr="00AD42E3">
        <w:rPr>
          <w:rFonts w:ascii="Calibri" w:eastAsia="Calibri" w:hAnsi="Calibri" w:cs="Calibri"/>
          <w:szCs w:val="20"/>
          <w:lang w:val="sl-SI"/>
        </w:rPr>
        <w:t>45</w:t>
      </w:r>
      <w:r w:rsidR="00266AD8" w:rsidRPr="00AD42E3">
        <w:rPr>
          <w:rFonts w:ascii="Calibri" w:eastAsia="Calibri" w:hAnsi="Calibri" w:cs="Calibri"/>
          <w:szCs w:val="20"/>
          <w:lang w:val="sl-SI"/>
        </w:rPr>
        <w:t xml:space="preserve"> </w:t>
      </w:r>
      <w:r w:rsidR="003A5374" w:rsidRPr="00AD42E3">
        <w:rPr>
          <w:rFonts w:ascii="Calibri" w:eastAsia="Calibri" w:hAnsi="Calibri" w:cs="Calibri"/>
          <w:szCs w:val="20"/>
          <w:lang w:val="sl-SI"/>
        </w:rPr>
        <w:t>%</w:t>
      </w:r>
      <w:r w:rsidR="00AD7C58" w:rsidRPr="00AD42E3">
        <w:rPr>
          <w:rFonts w:ascii="Calibri" w:eastAsia="Calibri" w:hAnsi="Calibri" w:cs="Calibri"/>
          <w:szCs w:val="20"/>
          <w:lang w:val="sl-SI"/>
        </w:rPr>
        <w:t>,</w:t>
      </w:r>
    </w:p>
    <w:p w:rsidR="00AD7C58" w:rsidRPr="00AD42E3" w:rsidRDefault="00266AD8" w:rsidP="009A3025">
      <w:pPr>
        <w:numPr>
          <w:ilvl w:val="0"/>
          <w:numId w:val="26"/>
        </w:numPr>
        <w:shd w:val="clear" w:color="auto" w:fill="FFFFFF"/>
        <w:autoSpaceDE w:val="0"/>
        <w:autoSpaceDN w:val="0"/>
        <w:adjustRightInd w:val="0"/>
        <w:spacing w:before="20" w:line="240" w:lineRule="atLeast"/>
        <w:ind w:left="284" w:right="-289" w:hanging="284"/>
        <w:jc w:val="both"/>
        <w:rPr>
          <w:rFonts w:ascii="Calibri" w:hAnsi="Calibri" w:cs="Arial"/>
          <w:szCs w:val="20"/>
          <w:lang w:val="sl-SI" w:eastAsia="en-GB"/>
        </w:rPr>
      </w:pPr>
      <w:r w:rsidRPr="00AD42E3">
        <w:rPr>
          <w:rFonts w:ascii="Calibri" w:hAnsi="Calibri" w:cs="Arial"/>
          <w:szCs w:val="20"/>
          <w:lang w:val="sl-SI" w:eastAsia="en-GB"/>
        </w:rPr>
        <w:t xml:space="preserve">količina </w:t>
      </w:r>
      <w:r w:rsidR="00AD7C58" w:rsidRPr="00AD42E3">
        <w:rPr>
          <w:rFonts w:ascii="Calibri" w:hAnsi="Calibri" w:cs="Arial"/>
          <w:szCs w:val="20"/>
          <w:lang w:val="sl-SI" w:eastAsia="en-GB"/>
        </w:rPr>
        <w:t xml:space="preserve">odpadne hrane </w:t>
      </w:r>
      <w:r w:rsidRPr="00AD42E3">
        <w:rPr>
          <w:rFonts w:ascii="Calibri" w:hAnsi="Calibri" w:cs="Arial"/>
          <w:szCs w:val="20"/>
          <w:lang w:val="sl-SI" w:eastAsia="en-GB"/>
        </w:rPr>
        <w:t xml:space="preserve">bo zmanjšana </w:t>
      </w:r>
      <w:r w:rsidR="00AD7C58" w:rsidRPr="00AD42E3">
        <w:rPr>
          <w:rFonts w:ascii="Calibri" w:hAnsi="Calibri" w:cs="Arial"/>
          <w:szCs w:val="20"/>
          <w:lang w:val="sl-SI" w:eastAsia="en-GB"/>
        </w:rPr>
        <w:t>za 30 % do leta 2025 in za 50 % do leta 2030.</w:t>
      </w:r>
    </w:p>
    <w:p w:rsidR="00A81BED" w:rsidRPr="00AD42E3" w:rsidRDefault="00932683" w:rsidP="0074342A">
      <w:pPr>
        <w:tabs>
          <w:tab w:val="left" w:pos="6946"/>
        </w:tabs>
        <w:autoSpaceDN w:val="0"/>
        <w:spacing w:before="240" w:line="240" w:lineRule="atLeast"/>
        <w:ind w:right="-289"/>
        <w:jc w:val="both"/>
        <w:textAlignment w:val="baseline"/>
        <w:rPr>
          <w:rFonts w:ascii="Calibri" w:eastAsia="SimSun" w:hAnsi="Calibri" w:cs="Arial"/>
          <w:b/>
          <w:kern w:val="3"/>
          <w:sz w:val="26"/>
          <w:szCs w:val="26"/>
          <w:lang w:val="sl-SI"/>
        </w:rPr>
      </w:pPr>
      <w:r w:rsidRPr="00AD42E3">
        <w:rPr>
          <w:rFonts w:ascii="Calibri" w:eastAsia="SimSun" w:hAnsi="Calibri" w:cs="Arial"/>
          <w:b/>
          <w:kern w:val="3"/>
          <w:sz w:val="26"/>
          <w:szCs w:val="26"/>
          <w:lang w:val="sl-SI"/>
        </w:rPr>
        <w:t xml:space="preserve">Usmeritve in ukrepi za </w:t>
      </w:r>
      <w:r w:rsidR="00E645C5" w:rsidRPr="00AD42E3">
        <w:rPr>
          <w:rFonts w:ascii="Calibri" w:eastAsia="SimSun" w:hAnsi="Calibri" w:cs="Arial"/>
          <w:b/>
          <w:kern w:val="3"/>
          <w:sz w:val="26"/>
          <w:szCs w:val="26"/>
          <w:lang w:val="sl-SI"/>
        </w:rPr>
        <w:t xml:space="preserve">doseganje ciljev </w:t>
      </w:r>
    </w:p>
    <w:p w:rsidR="0048345C" w:rsidRPr="00AD42E3" w:rsidRDefault="00A81BED" w:rsidP="0074342A">
      <w:pPr>
        <w:tabs>
          <w:tab w:val="left" w:pos="6946"/>
        </w:tabs>
        <w:autoSpaceDN w:val="0"/>
        <w:spacing w:before="120" w:line="240" w:lineRule="atLeast"/>
        <w:ind w:right="-291"/>
        <w:jc w:val="both"/>
        <w:textAlignment w:val="baseline"/>
        <w:rPr>
          <w:rFonts w:ascii="Calibri" w:eastAsia="SimSun" w:hAnsi="Calibri" w:cs="Arial"/>
          <w:kern w:val="3"/>
          <w:szCs w:val="20"/>
          <w:lang w:val="sl-SI"/>
        </w:rPr>
      </w:pPr>
      <w:r w:rsidRPr="00AD42E3">
        <w:rPr>
          <w:rFonts w:ascii="Calibri" w:eastAsia="SimSun" w:hAnsi="Calibri" w:cs="Arial"/>
          <w:kern w:val="3"/>
          <w:szCs w:val="20"/>
          <w:lang w:val="sl-SI"/>
        </w:rPr>
        <w:t>V Sloveniji so že bile sprejete pomembne strateške odločitve, ki usmerjajo resorje in deležnike k</w:t>
      </w:r>
      <w:r w:rsidR="00D56360" w:rsidRPr="00AD42E3">
        <w:rPr>
          <w:rFonts w:ascii="Calibri" w:eastAsia="SimSun" w:hAnsi="Calibri" w:cs="Arial"/>
          <w:kern w:val="3"/>
          <w:szCs w:val="20"/>
          <w:lang w:val="sl-SI"/>
        </w:rPr>
        <w:t xml:space="preserve"> </w:t>
      </w:r>
      <w:r w:rsidR="00B23C5B" w:rsidRPr="00AD42E3">
        <w:rPr>
          <w:rFonts w:ascii="Calibri" w:eastAsia="SimSun" w:hAnsi="Calibri" w:cs="Arial"/>
          <w:kern w:val="3"/>
          <w:szCs w:val="20"/>
          <w:lang w:val="sl-SI"/>
        </w:rPr>
        <w:t>nizkoogljični družbi in odgovornemu ravnanju z viri</w:t>
      </w:r>
      <w:r w:rsidR="00F03B49" w:rsidRPr="00AD42E3">
        <w:rPr>
          <w:rFonts w:ascii="Calibri" w:eastAsia="SimSun" w:hAnsi="Calibri" w:cs="Arial"/>
          <w:kern w:val="3"/>
          <w:szCs w:val="20"/>
          <w:lang w:val="sl-SI"/>
        </w:rPr>
        <w:t>, in sicer</w:t>
      </w:r>
      <w:r w:rsidR="0048345C" w:rsidRPr="00AD42E3">
        <w:rPr>
          <w:rFonts w:ascii="Calibri" w:eastAsia="SimSun" w:hAnsi="Calibri" w:cs="Arial"/>
          <w:kern w:val="3"/>
          <w:szCs w:val="20"/>
          <w:lang w:val="sl-SI"/>
        </w:rPr>
        <w:t>:</w:t>
      </w:r>
    </w:p>
    <w:p w:rsidR="001E7191" w:rsidRPr="00AD42E3" w:rsidRDefault="00BA5368" w:rsidP="009A3025">
      <w:pPr>
        <w:pStyle w:val="NormalWeb"/>
        <w:numPr>
          <w:ilvl w:val="0"/>
          <w:numId w:val="27"/>
        </w:numPr>
        <w:spacing w:before="20" w:beforeAutospacing="0" w:after="0" w:afterAutospacing="0" w:line="240" w:lineRule="atLeast"/>
        <w:ind w:left="284" w:right="-289" w:hanging="284"/>
        <w:jc w:val="both"/>
        <w:rPr>
          <w:rFonts w:ascii="Calibri" w:hAnsi="Calibri"/>
          <w:sz w:val="20"/>
          <w:szCs w:val="20"/>
        </w:rPr>
      </w:pPr>
      <w:r w:rsidRPr="00AD42E3">
        <w:rPr>
          <w:rFonts w:ascii="Calibri" w:eastAsia="SimSun" w:hAnsi="Calibri" w:cs="Arial"/>
          <w:kern w:val="3"/>
          <w:sz w:val="20"/>
          <w:szCs w:val="20"/>
        </w:rPr>
        <w:t xml:space="preserve">v </w:t>
      </w:r>
      <w:r w:rsidR="00D6628E" w:rsidRPr="00AD42E3">
        <w:rPr>
          <w:rFonts w:ascii="Calibri" w:eastAsia="SimSun" w:hAnsi="Calibri" w:cs="Arial"/>
          <w:kern w:val="3"/>
          <w:sz w:val="20"/>
          <w:szCs w:val="20"/>
        </w:rPr>
        <w:t>horizontalnih dokumentih, ki zadevajo v</w:t>
      </w:r>
      <w:r w:rsidRPr="00AD42E3">
        <w:rPr>
          <w:rFonts w:ascii="Calibri" w:eastAsia="SimSun" w:hAnsi="Calibri" w:cs="Arial"/>
          <w:kern w:val="3"/>
          <w:sz w:val="20"/>
          <w:szCs w:val="20"/>
        </w:rPr>
        <w:t>eč politik, kot so</w:t>
      </w:r>
      <w:r w:rsidR="00B23C5B" w:rsidRPr="00AD42E3">
        <w:rPr>
          <w:rFonts w:ascii="Calibri" w:eastAsia="SimSun" w:hAnsi="Calibri" w:cs="Arial"/>
          <w:kern w:val="3"/>
          <w:sz w:val="20"/>
          <w:szCs w:val="20"/>
        </w:rPr>
        <w:t xml:space="preserve"> na primer</w:t>
      </w:r>
      <w:r w:rsidR="0048345C" w:rsidRPr="00AD42E3">
        <w:rPr>
          <w:rFonts w:ascii="Calibri" w:eastAsia="SimSun" w:hAnsi="Calibri" w:cs="Arial"/>
          <w:kern w:val="3"/>
          <w:sz w:val="20"/>
          <w:szCs w:val="20"/>
        </w:rPr>
        <w:t xml:space="preserve">: </w:t>
      </w:r>
      <w:r w:rsidR="0048345C" w:rsidRPr="00AD42E3">
        <w:rPr>
          <w:rFonts w:ascii="Calibri" w:eastAsia="+mn-ea" w:hAnsi="Calibri" w:cs="+mn-cs"/>
          <w:kern w:val="24"/>
          <w:sz w:val="20"/>
          <w:szCs w:val="20"/>
        </w:rPr>
        <w:t xml:space="preserve">Strategija razvoja Slovenije 2030, Okvirni program za prehod v zeleno gospodarstvo, Strategija pametne specializacije in </w:t>
      </w:r>
      <w:r w:rsidR="00F67275" w:rsidRPr="00AD42E3">
        <w:rPr>
          <w:rFonts w:ascii="Calibri" w:eastAsia="+mn-ea" w:hAnsi="Calibri" w:cs="+mn-cs"/>
          <w:kern w:val="24"/>
          <w:sz w:val="20"/>
          <w:szCs w:val="20"/>
        </w:rPr>
        <w:t>O</w:t>
      </w:r>
      <w:r w:rsidR="0048345C" w:rsidRPr="00AD42E3">
        <w:rPr>
          <w:rFonts w:ascii="Calibri" w:eastAsia="+mn-ea" w:hAnsi="Calibri" w:cs="+mn-cs"/>
          <w:kern w:val="24"/>
          <w:sz w:val="20"/>
          <w:szCs w:val="20"/>
        </w:rPr>
        <w:t>perativni program finančne perspektive 2014</w:t>
      </w:r>
      <w:r w:rsidR="00C60598" w:rsidRPr="00AD42E3">
        <w:rPr>
          <w:rFonts w:ascii="Calibri" w:eastAsia="+mn-ea" w:hAnsi="Calibri" w:cs="+mn-cs"/>
          <w:kern w:val="24"/>
          <w:sz w:val="20"/>
          <w:szCs w:val="20"/>
        </w:rPr>
        <w:t>–</w:t>
      </w:r>
      <w:r w:rsidR="0048345C" w:rsidRPr="00AD42E3">
        <w:rPr>
          <w:rFonts w:ascii="Calibri" w:eastAsia="+mn-ea" w:hAnsi="Calibri" w:cs="+mn-cs"/>
          <w:kern w:val="24"/>
          <w:sz w:val="20"/>
          <w:szCs w:val="20"/>
        </w:rPr>
        <w:t>2020</w:t>
      </w:r>
      <w:r w:rsidR="008F10A8">
        <w:rPr>
          <w:rFonts w:ascii="Calibri" w:eastAsia="+mn-ea" w:hAnsi="Calibri" w:cs="+mn-cs"/>
          <w:kern w:val="24"/>
          <w:sz w:val="20"/>
          <w:szCs w:val="20"/>
        </w:rPr>
        <w:t>,</w:t>
      </w:r>
      <w:r w:rsidR="001E7191" w:rsidRPr="00AD42E3">
        <w:rPr>
          <w:rFonts w:ascii="Calibri" w:eastAsia="+mn-ea" w:hAnsi="Calibri" w:cs="+mn-cs"/>
          <w:kern w:val="24"/>
          <w:sz w:val="20"/>
          <w:szCs w:val="20"/>
        </w:rPr>
        <w:t xml:space="preserve"> </w:t>
      </w:r>
    </w:p>
    <w:p w:rsidR="0048345C" w:rsidRPr="00AD42E3" w:rsidRDefault="0048345C" w:rsidP="009A3025">
      <w:pPr>
        <w:pStyle w:val="NormalWeb"/>
        <w:numPr>
          <w:ilvl w:val="0"/>
          <w:numId w:val="27"/>
        </w:numPr>
        <w:spacing w:before="20" w:beforeAutospacing="0" w:after="0" w:afterAutospacing="0" w:line="240" w:lineRule="atLeast"/>
        <w:ind w:left="284" w:right="-289" w:hanging="284"/>
        <w:jc w:val="both"/>
        <w:rPr>
          <w:rFonts w:ascii="Calibri" w:hAnsi="Calibri"/>
          <w:sz w:val="20"/>
          <w:szCs w:val="20"/>
        </w:rPr>
      </w:pPr>
      <w:r w:rsidRPr="00AD42E3">
        <w:rPr>
          <w:rFonts w:ascii="Calibri" w:hAnsi="Calibri"/>
          <w:sz w:val="20"/>
          <w:szCs w:val="20"/>
        </w:rPr>
        <w:t>v dokumentih posameznih politik</w:t>
      </w:r>
      <w:r w:rsidR="0068249E" w:rsidRPr="00AD42E3">
        <w:rPr>
          <w:rFonts w:ascii="Calibri" w:hAnsi="Calibri"/>
          <w:sz w:val="20"/>
          <w:szCs w:val="20"/>
        </w:rPr>
        <w:t>,</w:t>
      </w:r>
      <w:r w:rsidR="00D6628E" w:rsidRPr="00AD42E3">
        <w:rPr>
          <w:rFonts w:ascii="Calibri" w:hAnsi="Calibri"/>
          <w:sz w:val="20"/>
          <w:szCs w:val="20"/>
        </w:rPr>
        <w:t xml:space="preserve"> kot so</w:t>
      </w:r>
      <w:r w:rsidRPr="00AD42E3">
        <w:rPr>
          <w:rFonts w:ascii="Calibri" w:hAnsi="Calibri"/>
          <w:sz w:val="20"/>
          <w:szCs w:val="20"/>
        </w:rPr>
        <w:t xml:space="preserve">: </w:t>
      </w:r>
      <w:r w:rsidRPr="00AD42E3">
        <w:rPr>
          <w:rFonts w:ascii="Calibri" w:eastAsia="+mn-ea" w:hAnsi="Calibri" w:cs="+mn-cs"/>
          <w:kern w:val="24"/>
          <w:sz w:val="20"/>
          <w:szCs w:val="20"/>
        </w:rPr>
        <w:t>Slovenska industrijska politika</w:t>
      </w:r>
      <w:r w:rsidR="001E7191" w:rsidRPr="00AD42E3">
        <w:rPr>
          <w:rFonts w:ascii="Calibri" w:eastAsia="+mn-ea" w:hAnsi="Calibri" w:cs="+mn-cs"/>
          <w:kern w:val="24"/>
          <w:sz w:val="20"/>
          <w:szCs w:val="20"/>
        </w:rPr>
        <w:t xml:space="preserve"> (SIP)</w:t>
      </w:r>
      <w:r w:rsidRPr="00AD42E3">
        <w:rPr>
          <w:rFonts w:ascii="Calibri" w:eastAsia="+mn-ea" w:hAnsi="Calibri" w:cs="+mn-cs"/>
          <w:kern w:val="24"/>
          <w:sz w:val="20"/>
          <w:szCs w:val="20"/>
        </w:rPr>
        <w:t xml:space="preserve">, </w:t>
      </w:r>
      <w:r w:rsidR="001E7191" w:rsidRPr="00AD42E3">
        <w:rPr>
          <w:rFonts w:ascii="Calibri" w:eastAsia="SimSun" w:hAnsi="Calibri" w:cs="Arial"/>
          <w:kern w:val="3"/>
          <w:sz w:val="20"/>
          <w:szCs w:val="20"/>
        </w:rPr>
        <w:t>OP TGP 2020,</w:t>
      </w:r>
      <w:r w:rsidR="001E7191" w:rsidRPr="00AD42E3">
        <w:rPr>
          <w:rFonts w:ascii="Calibri" w:eastAsia="SimSun" w:hAnsi="Calibri" w:cs="Arial"/>
          <w:color w:val="FF0000"/>
          <w:kern w:val="3"/>
          <w:sz w:val="20"/>
          <w:szCs w:val="20"/>
        </w:rPr>
        <w:t xml:space="preserve"> </w:t>
      </w:r>
      <w:r w:rsidR="00D26820" w:rsidRPr="00AD42E3">
        <w:rPr>
          <w:rFonts w:ascii="Calibri" w:eastAsia="+mn-ea" w:hAnsi="Calibri" w:cs="+mn-cs"/>
          <w:kern w:val="24"/>
          <w:sz w:val="20"/>
          <w:szCs w:val="20"/>
        </w:rPr>
        <w:t>dokumenti na področju p</w:t>
      </w:r>
      <w:r w:rsidRPr="00AD42E3">
        <w:rPr>
          <w:rFonts w:ascii="Calibri" w:eastAsia="+mn-ea" w:hAnsi="Calibri" w:cs="+mn-cs"/>
          <w:kern w:val="24"/>
          <w:sz w:val="20"/>
          <w:szCs w:val="20"/>
        </w:rPr>
        <w:t>rometn</w:t>
      </w:r>
      <w:r w:rsidR="00D26820" w:rsidRPr="00AD42E3">
        <w:rPr>
          <w:rFonts w:ascii="Calibri" w:eastAsia="+mn-ea" w:hAnsi="Calibri" w:cs="+mn-cs"/>
          <w:kern w:val="24"/>
          <w:sz w:val="20"/>
          <w:szCs w:val="20"/>
        </w:rPr>
        <w:t>e</w:t>
      </w:r>
      <w:r w:rsidRPr="00AD42E3">
        <w:rPr>
          <w:rFonts w:ascii="Calibri" w:eastAsia="+mn-ea" w:hAnsi="Calibri" w:cs="+mn-cs"/>
          <w:kern w:val="24"/>
          <w:sz w:val="20"/>
          <w:szCs w:val="20"/>
        </w:rPr>
        <w:t xml:space="preserve"> </w:t>
      </w:r>
      <w:r w:rsidR="00A00D56" w:rsidRPr="00AD42E3">
        <w:rPr>
          <w:rFonts w:ascii="Calibri" w:eastAsia="+mn-ea" w:hAnsi="Calibri" w:cs="+mn-cs"/>
          <w:kern w:val="24"/>
          <w:sz w:val="20"/>
          <w:szCs w:val="20"/>
        </w:rPr>
        <w:t>in energetsk</w:t>
      </w:r>
      <w:r w:rsidR="000E21C5" w:rsidRPr="00AD42E3">
        <w:rPr>
          <w:rFonts w:ascii="Calibri" w:eastAsia="+mn-ea" w:hAnsi="Calibri" w:cs="+mn-cs"/>
          <w:kern w:val="24"/>
          <w:sz w:val="20"/>
          <w:szCs w:val="20"/>
        </w:rPr>
        <w:t>e</w:t>
      </w:r>
      <w:r w:rsidR="00A00D56" w:rsidRPr="00AD42E3">
        <w:rPr>
          <w:rFonts w:ascii="Calibri" w:eastAsia="+mn-ea" w:hAnsi="Calibri" w:cs="+mn-cs"/>
          <w:kern w:val="24"/>
          <w:sz w:val="20"/>
          <w:szCs w:val="20"/>
        </w:rPr>
        <w:t xml:space="preserve"> </w:t>
      </w:r>
      <w:r w:rsidRPr="00AD42E3">
        <w:rPr>
          <w:rFonts w:ascii="Calibri" w:eastAsia="+mn-ea" w:hAnsi="Calibri" w:cs="+mn-cs"/>
          <w:kern w:val="24"/>
          <w:sz w:val="20"/>
          <w:szCs w:val="20"/>
        </w:rPr>
        <w:t>politik</w:t>
      </w:r>
      <w:r w:rsidR="00D26820" w:rsidRPr="00AD42E3">
        <w:rPr>
          <w:rFonts w:ascii="Calibri" w:eastAsia="+mn-ea" w:hAnsi="Calibri" w:cs="+mn-cs"/>
          <w:kern w:val="24"/>
          <w:sz w:val="20"/>
          <w:szCs w:val="20"/>
        </w:rPr>
        <w:t>e</w:t>
      </w:r>
      <w:r w:rsidR="008F10A8">
        <w:rPr>
          <w:rFonts w:ascii="Calibri" w:eastAsia="+mn-ea" w:hAnsi="Calibri" w:cs="+mn-cs"/>
          <w:kern w:val="24"/>
          <w:sz w:val="20"/>
          <w:szCs w:val="20"/>
        </w:rPr>
        <w:t>,</w:t>
      </w:r>
    </w:p>
    <w:p w:rsidR="0048345C" w:rsidRPr="00AD42E3" w:rsidRDefault="0048345C" w:rsidP="009A3025">
      <w:pPr>
        <w:pStyle w:val="NormalWeb"/>
        <w:numPr>
          <w:ilvl w:val="0"/>
          <w:numId w:val="27"/>
        </w:numPr>
        <w:spacing w:before="20" w:beforeAutospacing="0" w:after="0" w:afterAutospacing="0" w:line="240" w:lineRule="atLeast"/>
        <w:ind w:left="284" w:right="-289" w:hanging="284"/>
        <w:jc w:val="both"/>
        <w:rPr>
          <w:rFonts w:ascii="Calibri" w:hAnsi="Calibri"/>
          <w:sz w:val="20"/>
          <w:szCs w:val="20"/>
        </w:rPr>
      </w:pPr>
      <w:r w:rsidRPr="00AD42E3">
        <w:rPr>
          <w:rFonts w:ascii="Calibri" w:hAnsi="Calibri"/>
          <w:sz w:val="20"/>
          <w:szCs w:val="20"/>
        </w:rPr>
        <w:t xml:space="preserve">v </w:t>
      </w:r>
      <w:r w:rsidR="000D2A21" w:rsidRPr="00AD42E3">
        <w:rPr>
          <w:rFonts w:ascii="Calibri" w:hAnsi="Calibri"/>
          <w:sz w:val="20"/>
          <w:szCs w:val="20"/>
        </w:rPr>
        <w:t xml:space="preserve">strategijah, </w:t>
      </w:r>
      <w:r w:rsidRPr="00AD42E3">
        <w:rPr>
          <w:rFonts w:ascii="Calibri" w:hAnsi="Calibri"/>
          <w:sz w:val="20"/>
          <w:szCs w:val="20"/>
        </w:rPr>
        <w:t>programih in načrtih, ki zadevajo posamezne vire</w:t>
      </w:r>
      <w:r w:rsidR="0068249E" w:rsidRPr="00AD42E3">
        <w:rPr>
          <w:rFonts w:ascii="Calibri" w:hAnsi="Calibri"/>
          <w:sz w:val="20"/>
          <w:szCs w:val="20"/>
        </w:rPr>
        <w:t>,</w:t>
      </w:r>
      <w:r w:rsidR="000E21C5" w:rsidRPr="00AD42E3">
        <w:rPr>
          <w:rFonts w:ascii="Calibri" w:hAnsi="Calibri"/>
          <w:sz w:val="20"/>
          <w:szCs w:val="20"/>
        </w:rPr>
        <w:t xml:space="preserve"> kot so</w:t>
      </w:r>
      <w:r w:rsidRPr="00AD42E3">
        <w:rPr>
          <w:rFonts w:ascii="Calibri" w:hAnsi="Calibri"/>
          <w:sz w:val="20"/>
          <w:szCs w:val="20"/>
        </w:rPr>
        <w:t xml:space="preserve">: </w:t>
      </w:r>
      <w:r w:rsidR="00D6628E" w:rsidRPr="00AD42E3">
        <w:rPr>
          <w:rFonts w:ascii="Calibri" w:hAnsi="Calibri"/>
          <w:sz w:val="20"/>
          <w:szCs w:val="20"/>
        </w:rPr>
        <w:t>Akcijski načrt za obnovljive vir</w:t>
      </w:r>
      <w:r w:rsidR="001E7191" w:rsidRPr="00AD42E3">
        <w:rPr>
          <w:rFonts w:ascii="Calibri" w:hAnsi="Calibri"/>
          <w:sz w:val="20"/>
          <w:szCs w:val="20"/>
        </w:rPr>
        <w:t>e</w:t>
      </w:r>
      <w:r w:rsidR="00D6628E" w:rsidRPr="00AD42E3">
        <w:rPr>
          <w:rFonts w:ascii="Calibri" w:hAnsi="Calibri"/>
          <w:sz w:val="20"/>
          <w:szCs w:val="20"/>
        </w:rPr>
        <w:t xml:space="preserve"> energije</w:t>
      </w:r>
      <w:r w:rsidR="00877EF3" w:rsidRPr="00AD42E3">
        <w:rPr>
          <w:rFonts w:ascii="Calibri" w:hAnsi="Calibri"/>
          <w:sz w:val="20"/>
          <w:szCs w:val="20"/>
        </w:rPr>
        <w:t xml:space="preserve"> 2010–2020</w:t>
      </w:r>
      <w:r w:rsidR="00D6628E" w:rsidRPr="00AD42E3">
        <w:rPr>
          <w:rFonts w:ascii="Calibri" w:hAnsi="Calibri"/>
          <w:sz w:val="20"/>
          <w:szCs w:val="20"/>
        </w:rPr>
        <w:t xml:space="preserve">, </w:t>
      </w:r>
      <w:r w:rsidR="000D2A21" w:rsidRPr="00AD42E3">
        <w:rPr>
          <w:rFonts w:ascii="Calibri" w:hAnsi="Calibri" w:cs="Arial"/>
          <w:sz w:val="20"/>
          <w:szCs w:val="20"/>
        </w:rPr>
        <w:t>Strategija na področju razvoja trga za vzpostavitev ustrezne infrastrukture v zvezi z alternativnimi gorivi v prometnem sektorju v Republiki Sloveniji,</w:t>
      </w:r>
      <w:r w:rsidR="000D2A21" w:rsidRPr="00AD42E3">
        <w:rPr>
          <w:rFonts w:ascii="Calibri" w:hAnsi="Calibri"/>
          <w:sz w:val="20"/>
          <w:szCs w:val="20"/>
        </w:rPr>
        <w:t xml:space="preserve"> </w:t>
      </w:r>
      <w:r w:rsidR="00F97CA0" w:rsidRPr="00AD42E3">
        <w:rPr>
          <w:rFonts w:ascii="Calibri" w:hAnsi="Calibri"/>
          <w:sz w:val="20"/>
          <w:szCs w:val="20"/>
        </w:rPr>
        <w:t xml:space="preserve">Program ravnanja z odpadki in </w:t>
      </w:r>
      <w:r w:rsidR="00877EF3" w:rsidRPr="00AD42E3">
        <w:rPr>
          <w:rFonts w:ascii="Calibri" w:hAnsi="Calibri"/>
          <w:sz w:val="20"/>
          <w:szCs w:val="20"/>
        </w:rPr>
        <w:t>P</w:t>
      </w:r>
      <w:r w:rsidR="00F97CA0" w:rsidRPr="00AD42E3">
        <w:rPr>
          <w:rFonts w:ascii="Calibri" w:hAnsi="Calibri"/>
          <w:sz w:val="20"/>
          <w:szCs w:val="20"/>
        </w:rPr>
        <w:t>rogram preprečevanja odpadkov, Državna rudarska strategija, Nacionalni gozdni program, Strategija prostorskega razvoja.</w:t>
      </w:r>
    </w:p>
    <w:p w:rsidR="004554A9" w:rsidRDefault="005A62C0" w:rsidP="0074342A">
      <w:pPr>
        <w:tabs>
          <w:tab w:val="left" w:pos="6946"/>
        </w:tabs>
        <w:autoSpaceDN w:val="0"/>
        <w:spacing w:before="120" w:line="240" w:lineRule="atLeast"/>
        <w:ind w:right="-289"/>
        <w:jc w:val="both"/>
        <w:textAlignment w:val="baseline"/>
        <w:rPr>
          <w:rFonts w:ascii="Calibri" w:hAnsi="Calibri"/>
          <w:szCs w:val="20"/>
          <w:lang w:val="sl-SI"/>
        </w:rPr>
      </w:pPr>
      <w:r w:rsidRPr="00AD42E3">
        <w:rPr>
          <w:rFonts w:ascii="Calibri" w:eastAsia="SimSun" w:hAnsi="Calibri" w:cs="Arial"/>
          <w:kern w:val="3"/>
          <w:szCs w:val="20"/>
          <w:lang w:val="sl-SI"/>
        </w:rPr>
        <w:t xml:space="preserve">Razvojni cilj Slovenije je, da do leta 2030 </w:t>
      </w:r>
      <w:r w:rsidRPr="00AD42E3">
        <w:rPr>
          <w:rFonts w:ascii="Calibri" w:hAnsi="Calibri"/>
          <w:szCs w:val="20"/>
          <w:lang w:val="sl-SI"/>
        </w:rPr>
        <w:t xml:space="preserve">prekine povezavo med gospodarsko rastjo ter povečevanjem emisij TGP in </w:t>
      </w:r>
      <w:r>
        <w:rPr>
          <w:rFonts w:ascii="Calibri" w:hAnsi="Calibri"/>
          <w:szCs w:val="20"/>
          <w:lang w:val="sl-SI"/>
        </w:rPr>
        <w:t>rastjo rabe virov</w:t>
      </w:r>
      <w:r w:rsidRPr="00AD42E3">
        <w:rPr>
          <w:rFonts w:ascii="Calibri" w:hAnsi="Calibri"/>
          <w:szCs w:val="20"/>
          <w:lang w:val="sl-SI"/>
        </w:rPr>
        <w:t xml:space="preserve">. </w:t>
      </w:r>
      <w:r w:rsidR="004554A9">
        <w:rPr>
          <w:rFonts w:ascii="Calibri" w:hAnsi="Calibri"/>
          <w:szCs w:val="20"/>
          <w:lang w:val="sl-SI"/>
        </w:rPr>
        <w:t xml:space="preserve">Predvsem bo treba doseči, da razvoj Slovenije ne bo temeljil na rabi virov, ki presega okoljsko nosilnost planeta, kar bo spremljano z okoljskim odtisom, ki je sintezni kazalnik razvoja. Glede na velik delež ogljičnega odtisa v okoljskem odtisu, pa bo ta kazalnik </w:t>
      </w:r>
      <w:r w:rsidR="004554A9" w:rsidRPr="00AD42E3">
        <w:rPr>
          <w:rFonts w:ascii="Calibri" w:hAnsi="Calibri"/>
          <w:szCs w:val="20"/>
          <w:lang w:val="sl-SI"/>
        </w:rPr>
        <w:t xml:space="preserve">meril predvsem uspešnost ukrepov za prehod v nizkoogljično </w:t>
      </w:r>
      <w:r w:rsidR="004554A9">
        <w:rPr>
          <w:rFonts w:ascii="Calibri" w:hAnsi="Calibri"/>
          <w:szCs w:val="20"/>
          <w:lang w:val="sl-SI"/>
        </w:rPr>
        <w:t xml:space="preserve">in z viri učinkovito </w:t>
      </w:r>
      <w:r w:rsidR="004554A9" w:rsidRPr="00AD42E3">
        <w:rPr>
          <w:rFonts w:ascii="Calibri" w:hAnsi="Calibri"/>
          <w:szCs w:val="20"/>
          <w:lang w:val="sl-SI"/>
        </w:rPr>
        <w:t>krožno gospodarstvo.</w:t>
      </w:r>
    </w:p>
    <w:p w:rsidR="005A62C0" w:rsidRPr="00AD42E3" w:rsidRDefault="00603747" w:rsidP="0074342A">
      <w:pPr>
        <w:tabs>
          <w:tab w:val="left" w:pos="6946"/>
        </w:tabs>
        <w:autoSpaceDN w:val="0"/>
        <w:spacing w:before="120" w:line="240" w:lineRule="auto"/>
        <w:ind w:right="-291"/>
        <w:jc w:val="both"/>
        <w:textAlignment w:val="baseline"/>
        <w:rPr>
          <w:rFonts w:ascii="Calibri" w:hAnsi="Calibri"/>
          <w:szCs w:val="20"/>
          <w:lang w:val="sl-SI"/>
        </w:rPr>
      </w:pPr>
      <w:r>
        <w:rPr>
          <w:rFonts w:ascii="Calibri" w:hAnsi="Calibri"/>
          <w:szCs w:val="20"/>
          <w:lang w:val="sl-SI"/>
        </w:rPr>
        <w:lastRenderedPageBreak/>
        <w:t xml:space="preserve">Nizkoogljična družba in odgovorno ravnanje z viri so </w:t>
      </w:r>
      <w:r w:rsidR="005A62C0" w:rsidRPr="00AD42E3">
        <w:rPr>
          <w:rFonts w:ascii="Calibri" w:hAnsi="Calibri"/>
          <w:szCs w:val="20"/>
          <w:lang w:val="sl-SI"/>
        </w:rPr>
        <w:t>pomembni poudarki trajnostne</w:t>
      </w:r>
      <w:r w:rsidR="005A62C0">
        <w:rPr>
          <w:rFonts w:ascii="Calibri" w:hAnsi="Calibri"/>
          <w:szCs w:val="20"/>
          <w:lang w:val="sl-SI"/>
        </w:rPr>
        <w:t>ga razvoja</w:t>
      </w:r>
      <w:r w:rsidR="005A62C0" w:rsidRPr="00AD42E3">
        <w:rPr>
          <w:rFonts w:ascii="Calibri" w:hAnsi="Calibri"/>
          <w:szCs w:val="20"/>
          <w:lang w:val="sl-SI"/>
        </w:rPr>
        <w:t>, za katere bodo potrebne korenite spremembe proizvodnih in potrošniških vzorcev, predvsem pa:</w:t>
      </w:r>
    </w:p>
    <w:p w:rsidR="005A62C0" w:rsidRPr="001D2FCB" w:rsidRDefault="005A62C0" w:rsidP="009A3025">
      <w:pPr>
        <w:pStyle w:val="ListParagraph"/>
        <w:numPr>
          <w:ilvl w:val="0"/>
          <w:numId w:val="28"/>
        </w:numPr>
        <w:spacing w:before="20" w:line="240" w:lineRule="atLeast"/>
        <w:ind w:left="284" w:right="-289" w:hanging="284"/>
        <w:jc w:val="both"/>
        <w:rPr>
          <w:rFonts w:ascii="Calibri" w:hAnsi="Calibri"/>
          <w:szCs w:val="20"/>
          <w:lang w:val="sl-SI"/>
        </w:rPr>
      </w:pPr>
      <w:r w:rsidRPr="001D2FCB">
        <w:rPr>
          <w:rFonts w:ascii="Calibri" w:hAnsi="Calibri"/>
          <w:szCs w:val="20"/>
          <w:lang w:val="sl-SI"/>
        </w:rPr>
        <w:t>boljši izkoristek virov (zlasti virov, ki so že del sistemov – npr. mobilnost, grajeno okolje, verige preskrbe s hrano, proizvodne verige) in učinkovitejše ravnanje z odpadki (preprečevanje nastajanja odpadkov, njihova izraba kot vir sekundarnih surovin in vzpostavitev učinkovitega sistema njihovega upravljanja),</w:t>
      </w:r>
    </w:p>
    <w:p w:rsidR="005A62C0" w:rsidRPr="001D2FCB" w:rsidRDefault="005A62C0" w:rsidP="009A3025">
      <w:pPr>
        <w:pStyle w:val="ListParagraph"/>
        <w:numPr>
          <w:ilvl w:val="0"/>
          <w:numId w:val="28"/>
        </w:numPr>
        <w:spacing w:before="20" w:line="240" w:lineRule="atLeast"/>
        <w:ind w:left="284" w:right="-289" w:hanging="284"/>
        <w:jc w:val="both"/>
        <w:rPr>
          <w:rFonts w:ascii="Calibri" w:hAnsi="Calibri"/>
          <w:szCs w:val="20"/>
          <w:lang w:val="sl-SI"/>
        </w:rPr>
      </w:pPr>
      <w:r w:rsidRPr="001D2FCB">
        <w:rPr>
          <w:rFonts w:ascii="Calibri" w:hAnsi="Calibri"/>
          <w:szCs w:val="20"/>
          <w:lang w:val="sl-SI"/>
        </w:rPr>
        <w:t xml:space="preserve">dajanje prednosti učinkoviti rabi energije </w:t>
      </w:r>
      <w:r w:rsidR="008F10A8" w:rsidRPr="001D2FCB">
        <w:rPr>
          <w:rFonts w:ascii="Calibri" w:hAnsi="Calibri"/>
          <w:szCs w:val="20"/>
          <w:lang w:val="sl-SI"/>
        </w:rPr>
        <w:t xml:space="preserve">(URE) </w:t>
      </w:r>
      <w:r w:rsidRPr="001D2FCB">
        <w:rPr>
          <w:rFonts w:ascii="Calibri" w:hAnsi="Calibri"/>
          <w:szCs w:val="20"/>
          <w:lang w:val="sl-SI"/>
        </w:rPr>
        <w:t>in obnovljivim virom energije (OVE) kot temeljnima načeloma razvoja energetike, kar pomeni zlasti nadomestitev fosilnih goriv s spodbujanjem URE in rabe OVE na vseh področjih rabe energije, pa tudi razvoj tehnologij za shranjevanje energije in digitalizacijo elektroenergetskega sistema (uvedba t. i. pametnega omrežja) kot enega ključnih dejavnikov za povečanje deleža OVE. Pri tem je treba upoštevati, da sta učinkovita raba surovin in učinkovita raba energije soodvisni, saj strategije za dvig snovne učinkovitosti lahko prispevajo k zmanjšanju porabe energije najmanj toliko kot ukrepi energetske učinkovitosti,</w:t>
      </w:r>
    </w:p>
    <w:p w:rsidR="005A62C0" w:rsidRPr="001D2FCB" w:rsidRDefault="005A62C0" w:rsidP="009A3025">
      <w:pPr>
        <w:pStyle w:val="ListParagraph"/>
        <w:numPr>
          <w:ilvl w:val="0"/>
          <w:numId w:val="28"/>
        </w:numPr>
        <w:spacing w:before="20" w:line="240" w:lineRule="atLeast"/>
        <w:ind w:left="284" w:right="-289" w:hanging="284"/>
        <w:jc w:val="both"/>
        <w:rPr>
          <w:rFonts w:ascii="Calibri" w:hAnsi="Calibri"/>
          <w:lang w:val="sl-SI"/>
        </w:rPr>
      </w:pPr>
      <w:r w:rsidRPr="001D2FCB">
        <w:rPr>
          <w:rFonts w:ascii="Calibri" w:hAnsi="Calibri"/>
          <w:szCs w:val="20"/>
          <w:lang w:val="sl-SI"/>
        </w:rPr>
        <w:t>zagotavljanje, da infrastruktura in raba energije v prometu podpirata prehod v nizkoogljično krožno gospodarstvo ter omogočata trajnostno mobilnost, tudi z uvajanjem novih zamisli mobilnosti, razvojem javnega potniškega prometa in optimiziranjem tranzitnega prometa, ter teritorialno decentralizacijo javne uprave</w:t>
      </w:r>
      <w:r w:rsidRPr="001D2FCB">
        <w:rPr>
          <w:rFonts w:ascii="Calibri" w:hAnsi="Calibri"/>
          <w:lang w:val="sl-SI"/>
        </w:rPr>
        <w:t>, kjer je to ustrezno,</w:t>
      </w:r>
    </w:p>
    <w:p w:rsidR="005A62C0" w:rsidRPr="001D2FCB" w:rsidRDefault="005A62C0" w:rsidP="009A3025">
      <w:pPr>
        <w:pStyle w:val="ListParagraph"/>
        <w:numPr>
          <w:ilvl w:val="0"/>
          <w:numId w:val="28"/>
        </w:numPr>
        <w:spacing w:before="20" w:line="240" w:lineRule="atLeast"/>
        <w:ind w:left="284" w:right="-289" w:hanging="284"/>
        <w:jc w:val="both"/>
        <w:rPr>
          <w:rFonts w:ascii="Calibri" w:hAnsi="Calibri"/>
          <w:szCs w:val="20"/>
          <w:lang w:val="sl-SI"/>
        </w:rPr>
      </w:pPr>
      <w:r w:rsidRPr="001D2FCB">
        <w:rPr>
          <w:rFonts w:ascii="Calibri" w:hAnsi="Calibri"/>
          <w:szCs w:val="20"/>
          <w:lang w:val="sl-SI"/>
        </w:rPr>
        <w:t xml:space="preserve">zlasti v gospodarstvu spodbujanje oblikovanja in informacijsko-komunikacijskih tehnologij za razvoj novih poslovnih modelov in proizvodov za učinkovito rabo surovin, energije ter vpeljavo načel krožnega gospodarstva. </w:t>
      </w:r>
    </w:p>
    <w:p w:rsidR="005A62C0" w:rsidRPr="00AD42E3" w:rsidRDefault="005A62C0" w:rsidP="0074342A">
      <w:pPr>
        <w:spacing w:before="120" w:line="240" w:lineRule="atLeast"/>
        <w:ind w:right="-291"/>
        <w:jc w:val="both"/>
        <w:rPr>
          <w:rFonts w:ascii="Calibri" w:hAnsi="Calibri"/>
          <w:szCs w:val="20"/>
          <w:lang w:val="sl-SI"/>
        </w:rPr>
      </w:pPr>
      <w:r w:rsidRPr="00AD42E3">
        <w:rPr>
          <w:rFonts w:ascii="Calibri" w:hAnsi="Calibri"/>
          <w:szCs w:val="20"/>
          <w:lang w:val="sl-SI"/>
        </w:rPr>
        <w:t xml:space="preserve">Spremembe potrošniških in proizvodnih vzorcev </w:t>
      </w:r>
      <w:r w:rsidR="00603747">
        <w:rPr>
          <w:rFonts w:ascii="Calibri" w:hAnsi="Calibri"/>
          <w:szCs w:val="20"/>
          <w:lang w:val="sl-SI"/>
        </w:rPr>
        <w:t xml:space="preserve">pa bo nujno podpreti še </w:t>
      </w:r>
      <w:r w:rsidRPr="00AD42E3">
        <w:rPr>
          <w:rFonts w:ascii="Calibri" w:hAnsi="Calibri"/>
          <w:szCs w:val="20"/>
          <w:lang w:val="sl-SI"/>
        </w:rPr>
        <w:t>z:</w:t>
      </w:r>
    </w:p>
    <w:p w:rsidR="005A62C0" w:rsidRPr="00C25254" w:rsidRDefault="005A62C0" w:rsidP="009A3025">
      <w:pPr>
        <w:pStyle w:val="ListParagraph"/>
        <w:numPr>
          <w:ilvl w:val="0"/>
          <w:numId w:val="29"/>
        </w:numPr>
        <w:spacing w:before="20" w:line="240" w:lineRule="atLeast"/>
        <w:ind w:left="284" w:right="-289" w:hanging="284"/>
        <w:jc w:val="both"/>
        <w:rPr>
          <w:rFonts w:ascii="Calibri" w:hAnsi="Calibri"/>
          <w:szCs w:val="20"/>
          <w:lang w:val="sl-SI"/>
        </w:rPr>
      </w:pPr>
      <w:r w:rsidRPr="00C25254">
        <w:rPr>
          <w:rFonts w:ascii="Calibri" w:hAnsi="Calibri"/>
          <w:szCs w:val="20"/>
          <w:lang w:val="sl-SI"/>
        </w:rPr>
        <w:t xml:space="preserve">izobraževanjem in povezovanjem ter spodbujanjem okoljskih inovacij, torej inovacij za razvoj novih poslovnih modelov </w:t>
      </w:r>
      <w:r w:rsidR="00077153">
        <w:rPr>
          <w:rFonts w:ascii="Calibri" w:hAnsi="Calibri"/>
          <w:szCs w:val="20"/>
          <w:lang w:val="sl-SI"/>
        </w:rPr>
        <w:t xml:space="preserve">in </w:t>
      </w:r>
      <w:r w:rsidRPr="00C25254">
        <w:rPr>
          <w:rFonts w:ascii="Calibri" w:hAnsi="Calibri"/>
          <w:szCs w:val="20"/>
          <w:lang w:val="sl-SI"/>
        </w:rPr>
        <w:t xml:space="preserve">proizvodov za učinkovito rabo surovin in energije, </w:t>
      </w:r>
    </w:p>
    <w:p w:rsidR="005A62C0" w:rsidRPr="00C25254" w:rsidRDefault="005A62C0" w:rsidP="009A3025">
      <w:pPr>
        <w:pStyle w:val="ListParagraph"/>
        <w:numPr>
          <w:ilvl w:val="0"/>
          <w:numId w:val="29"/>
        </w:numPr>
        <w:spacing w:before="20" w:line="240" w:lineRule="atLeast"/>
        <w:ind w:left="284" w:right="-289" w:hanging="284"/>
        <w:jc w:val="both"/>
        <w:rPr>
          <w:rFonts w:ascii="Calibri" w:hAnsi="Calibri"/>
          <w:szCs w:val="20"/>
          <w:lang w:val="sl-SI"/>
        </w:rPr>
      </w:pPr>
      <w:r w:rsidRPr="00C25254">
        <w:rPr>
          <w:rFonts w:ascii="Calibri" w:hAnsi="Calibri"/>
          <w:szCs w:val="20"/>
          <w:lang w:val="sl-SI"/>
        </w:rPr>
        <w:t>uporabo prostorskega načrtovanja za oblikovanje vozlišč nizkoogljičnega krožnega gospodarstva in naprednih razvojnih rešitev na regionalni in lokalni ravni,</w:t>
      </w:r>
    </w:p>
    <w:p w:rsidR="005A62C0" w:rsidRPr="00C25254" w:rsidRDefault="005A62C0" w:rsidP="009A3025">
      <w:pPr>
        <w:pStyle w:val="ListParagraph"/>
        <w:numPr>
          <w:ilvl w:val="0"/>
          <w:numId w:val="29"/>
        </w:numPr>
        <w:spacing w:before="20" w:line="240" w:lineRule="atLeast"/>
        <w:ind w:left="284" w:right="-289" w:hanging="284"/>
        <w:jc w:val="both"/>
        <w:rPr>
          <w:rFonts w:ascii="Calibri" w:hAnsi="Calibri"/>
          <w:szCs w:val="20"/>
          <w:lang w:val="sl-SI"/>
        </w:rPr>
      </w:pPr>
      <w:r w:rsidRPr="00C25254">
        <w:rPr>
          <w:rFonts w:ascii="Calibri" w:hAnsi="Calibri"/>
          <w:szCs w:val="20"/>
          <w:lang w:val="sl-SI"/>
        </w:rPr>
        <w:t>odpravo zakonodajnih in družbenih ovir,</w:t>
      </w:r>
    </w:p>
    <w:p w:rsidR="005A62C0" w:rsidRPr="00C25254" w:rsidRDefault="005A62C0" w:rsidP="009A3025">
      <w:pPr>
        <w:pStyle w:val="ListParagraph"/>
        <w:numPr>
          <w:ilvl w:val="0"/>
          <w:numId w:val="29"/>
        </w:numPr>
        <w:spacing w:before="20" w:line="240" w:lineRule="atLeast"/>
        <w:ind w:left="284" w:right="-289" w:hanging="284"/>
        <w:jc w:val="both"/>
        <w:rPr>
          <w:rFonts w:ascii="Calibri" w:hAnsi="Calibri"/>
          <w:szCs w:val="20"/>
          <w:lang w:val="sl-SI"/>
        </w:rPr>
      </w:pPr>
      <w:r w:rsidRPr="00C25254">
        <w:rPr>
          <w:rFonts w:ascii="Calibri" w:hAnsi="Calibri"/>
          <w:szCs w:val="20"/>
          <w:lang w:val="sl-SI"/>
        </w:rPr>
        <w:t xml:space="preserve">ukrepi za zagotavljanje socialno pravične porazdelitve bremen. </w:t>
      </w:r>
    </w:p>
    <w:p w:rsidR="00A81BED" w:rsidRPr="00AD42E3" w:rsidRDefault="00603747" w:rsidP="0074342A">
      <w:pPr>
        <w:autoSpaceDE w:val="0"/>
        <w:autoSpaceDN w:val="0"/>
        <w:adjustRightInd w:val="0"/>
        <w:spacing w:before="120" w:line="240" w:lineRule="atLeast"/>
        <w:ind w:right="-291"/>
        <w:jc w:val="both"/>
        <w:rPr>
          <w:rFonts w:ascii="Calibri" w:hAnsi="Calibri" w:cs="Arial"/>
          <w:szCs w:val="20"/>
          <w:lang w:val="sl-SI"/>
        </w:rPr>
      </w:pPr>
      <w:r>
        <w:rPr>
          <w:rFonts w:ascii="Calibri" w:hAnsi="Calibri" w:cs="Arial"/>
          <w:szCs w:val="20"/>
          <w:lang w:val="sl-SI"/>
        </w:rPr>
        <w:t xml:space="preserve">Zgornje usmeritve so del leta 2015 sprejetega </w:t>
      </w:r>
      <w:r w:rsidR="00A81BED" w:rsidRPr="00AD42E3">
        <w:rPr>
          <w:rFonts w:ascii="Calibri" w:hAnsi="Calibri" w:cs="Arial"/>
          <w:szCs w:val="20"/>
          <w:lang w:val="sl-SI"/>
        </w:rPr>
        <w:t>Okvirnega programa za prehod v zeleno gospodarstvo</w:t>
      </w:r>
      <w:r>
        <w:rPr>
          <w:rFonts w:ascii="Calibri" w:hAnsi="Calibri" w:cs="Arial"/>
          <w:szCs w:val="20"/>
          <w:lang w:val="sl-SI"/>
        </w:rPr>
        <w:t xml:space="preserve">, s katerim je že bila </w:t>
      </w:r>
      <w:r w:rsidR="00A81BED" w:rsidRPr="00AD42E3">
        <w:rPr>
          <w:rFonts w:ascii="Calibri" w:hAnsi="Calibri" w:cs="Arial"/>
          <w:szCs w:val="20"/>
          <w:lang w:val="sl-SI"/>
        </w:rPr>
        <w:t xml:space="preserve">sprejeta politična odločitev, da je prehod v zeleno gospodarstvo okoljska in ekonomska nuja. </w:t>
      </w:r>
      <w:r>
        <w:rPr>
          <w:rFonts w:ascii="Calibri" w:hAnsi="Calibri" w:cs="Arial"/>
          <w:szCs w:val="20"/>
          <w:lang w:val="sl-SI"/>
        </w:rPr>
        <w:t xml:space="preserve">V programu so za doseganje cilja </w:t>
      </w:r>
      <w:r w:rsidR="00A81BED" w:rsidRPr="00AD42E3">
        <w:rPr>
          <w:rFonts w:ascii="Calibri" w:hAnsi="Calibri" w:cs="Arial"/>
          <w:szCs w:val="20"/>
          <w:lang w:val="sl-SI" w:eastAsia="en-GB"/>
        </w:rPr>
        <w:t>»ohranjanje in učinkovito upravljanje z naravnimi viri ter zagotavljanje kakovosti bivalnega in delovnega okolja«</w:t>
      </w:r>
      <w:r>
        <w:rPr>
          <w:rFonts w:ascii="Calibri" w:hAnsi="Calibri" w:cs="Arial"/>
          <w:szCs w:val="20"/>
          <w:lang w:val="sl-SI" w:eastAsia="en-GB"/>
        </w:rPr>
        <w:t xml:space="preserve"> </w:t>
      </w:r>
      <w:r w:rsidR="00A81BED" w:rsidRPr="00AD42E3">
        <w:rPr>
          <w:rFonts w:ascii="Calibri" w:hAnsi="Calibri" w:cs="Arial"/>
          <w:szCs w:val="20"/>
          <w:lang w:val="sl-SI"/>
        </w:rPr>
        <w:t xml:space="preserve">prepoznana naslednja ključna področja prehoda na zeleno gospodarstvo: </w:t>
      </w:r>
    </w:p>
    <w:p w:rsidR="00A81BED" w:rsidRPr="00C25254" w:rsidRDefault="00A81BED" w:rsidP="009A3025">
      <w:pPr>
        <w:pStyle w:val="ListParagraph"/>
        <w:numPr>
          <w:ilvl w:val="0"/>
          <w:numId w:val="30"/>
        </w:numPr>
        <w:autoSpaceDE w:val="0"/>
        <w:autoSpaceDN w:val="0"/>
        <w:adjustRightInd w:val="0"/>
        <w:spacing w:before="20" w:line="240" w:lineRule="atLeast"/>
        <w:ind w:left="284" w:right="-289" w:hanging="284"/>
        <w:jc w:val="both"/>
        <w:rPr>
          <w:rFonts w:ascii="Calibri" w:hAnsi="Calibri" w:cs="Arial"/>
          <w:bCs/>
          <w:szCs w:val="20"/>
          <w:lang w:val="sl-SI" w:eastAsia="en-GB"/>
        </w:rPr>
      </w:pPr>
      <w:r w:rsidRPr="00C25254">
        <w:rPr>
          <w:rFonts w:ascii="Calibri" w:hAnsi="Calibri" w:cs="Arial"/>
          <w:bCs/>
          <w:szCs w:val="20"/>
          <w:lang w:val="sl-SI" w:eastAsia="en-GB"/>
        </w:rPr>
        <w:t>trajnostno upravljanje z viri,</w:t>
      </w:r>
    </w:p>
    <w:p w:rsidR="00A81BED" w:rsidRPr="00C25254" w:rsidRDefault="00A81BED" w:rsidP="009A3025">
      <w:pPr>
        <w:pStyle w:val="ListParagraph"/>
        <w:numPr>
          <w:ilvl w:val="0"/>
          <w:numId w:val="30"/>
        </w:numPr>
        <w:autoSpaceDE w:val="0"/>
        <w:autoSpaceDN w:val="0"/>
        <w:adjustRightInd w:val="0"/>
        <w:spacing w:before="20" w:line="240" w:lineRule="atLeast"/>
        <w:ind w:left="284" w:right="-289" w:hanging="284"/>
        <w:jc w:val="both"/>
        <w:rPr>
          <w:rFonts w:ascii="Calibri" w:hAnsi="Calibri" w:cs="Arial"/>
          <w:szCs w:val="20"/>
          <w:lang w:val="sl-SI" w:eastAsia="en-GB"/>
        </w:rPr>
      </w:pPr>
      <w:r w:rsidRPr="00C25254">
        <w:rPr>
          <w:rFonts w:ascii="Calibri" w:hAnsi="Calibri" w:cs="Arial"/>
          <w:bCs/>
          <w:szCs w:val="20"/>
          <w:lang w:val="sl-SI" w:eastAsia="en-GB"/>
        </w:rPr>
        <w:t xml:space="preserve">zelena rast gospodarstva, </w:t>
      </w:r>
    </w:p>
    <w:p w:rsidR="00A81BED" w:rsidRPr="00C25254" w:rsidRDefault="00A81BED" w:rsidP="009A3025">
      <w:pPr>
        <w:pStyle w:val="ListParagraph"/>
        <w:numPr>
          <w:ilvl w:val="0"/>
          <w:numId w:val="30"/>
        </w:numPr>
        <w:autoSpaceDE w:val="0"/>
        <w:autoSpaceDN w:val="0"/>
        <w:adjustRightInd w:val="0"/>
        <w:spacing w:before="20" w:line="240" w:lineRule="atLeast"/>
        <w:ind w:left="284" w:right="-289" w:hanging="284"/>
        <w:jc w:val="both"/>
        <w:rPr>
          <w:rFonts w:ascii="Calibri" w:hAnsi="Calibri" w:cs="Arial"/>
          <w:szCs w:val="20"/>
          <w:lang w:val="sl-SI" w:eastAsia="en-GB"/>
        </w:rPr>
      </w:pPr>
      <w:r w:rsidRPr="00C25254">
        <w:rPr>
          <w:rFonts w:ascii="Calibri" w:hAnsi="Calibri" w:cs="Arial"/>
          <w:bCs/>
          <w:szCs w:val="20"/>
          <w:lang w:val="sl-SI" w:eastAsia="en-GB"/>
        </w:rPr>
        <w:t xml:space="preserve">spodbujanje zaposlovanja na zelenih delovnih mestih in usposabljanje oseb na trgu dela za potrebe zelenega gospodarstva, </w:t>
      </w:r>
    </w:p>
    <w:p w:rsidR="00A81BED" w:rsidRPr="00C25254" w:rsidRDefault="00A81BED" w:rsidP="009A3025">
      <w:pPr>
        <w:pStyle w:val="ListParagraph"/>
        <w:numPr>
          <w:ilvl w:val="0"/>
          <w:numId w:val="30"/>
        </w:numPr>
        <w:autoSpaceDE w:val="0"/>
        <w:autoSpaceDN w:val="0"/>
        <w:adjustRightInd w:val="0"/>
        <w:spacing w:before="20" w:line="240" w:lineRule="atLeast"/>
        <w:ind w:left="284" w:right="-289" w:hanging="284"/>
        <w:jc w:val="both"/>
        <w:rPr>
          <w:rFonts w:ascii="Calibri" w:hAnsi="Calibri" w:cs="Arial"/>
          <w:bCs/>
          <w:szCs w:val="20"/>
          <w:lang w:val="sl-SI" w:eastAsia="en-GB"/>
        </w:rPr>
      </w:pPr>
      <w:r w:rsidRPr="00C25254">
        <w:rPr>
          <w:rFonts w:ascii="Calibri" w:hAnsi="Calibri" w:cs="Arial"/>
          <w:bCs/>
          <w:szCs w:val="20"/>
          <w:lang w:val="sl-SI" w:eastAsia="en-GB"/>
        </w:rPr>
        <w:t xml:space="preserve">spodbujanje povpraševanja po zelenih izdelkih in storitvah, zeleno javno naročanje, </w:t>
      </w:r>
    </w:p>
    <w:p w:rsidR="00A81BED" w:rsidRPr="00C25254" w:rsidRDefault="00A81BED" w:rsidP="009A3025">
      <w:pPr>
        <w:pStyle w:val="ListParagraph"/>
        <w:numPr>
          <w:ilvl w:val="0"/>
          <w:numId w:val="30"/>
        </w:numPr>
        <w:tabs>
          <w:tab w:val="left" w:pos="720"/>
          <w:tab w:val="left" w:pos="1440"/>
          <w:tab w:val="left" w:pos="2160"/>
          <w:tab w:val="center" w:pos="4249"/>
        </w:tabs>
        <w:autoSpaceDE w:val="0"/>
        <w:autoSpaceDN w:val="0"/>
        <w:adjustRightInd w:val="0"/>
        <w:spacing w:before="20" w:line="240" w:lineRule="atLeast"/>
        <w:ind w:left="284" w:right="-289" w:hanging="284"/>
        <w:jc w:val="both"/>
        <w:rPr>
          <w:rFonts w:ascii="Calibri" w:hAnsi="Calibri" w:cs="Arial"/>
          <w:szCs w:val="20"/>
          <w:lang w:val="sl-SI" w:eastAsia="en-GB"/>
        </w:rPr>
      </w:pPr>
      <w:r w:rsidRPr="00C25254">
        <w:rPr>
          <w:rFonts w:ascii="Calibri" w:hAnsi="Calibri" w:cs="Arial"/>
          <w:bCs/>
          <w:szCs w:val="20"/>
          <w:lang w:val="sl-SI" w:eastAsia="en-GB"/>
        </w:rPr>
        <w:t xml:space="preserve">zelena proračunska reforma, </w:t>
      </w:r>
      <w:r w:rsidR="00D153D0" w:rsidRPr="00C25254">
        <w:rPr>
          <w:rFonts w:ascii="Calibri" w:hAnsi="Calibri" w:cs="Arial"/>
          <w:bCs/>
          <w:szCs w:val="20"/>
          <w:lang w:val="sl-SI" w:eastAsia="en-GB"/>
        </w:rPr>
        <w:tab/>
      </w:r>
    </w:p>
    <w:p w:rsidR="00A81BED" w:rsidRPr="00C25254" w:rsidRDefault="00A81BED" w:rsidP="009A3025">
      <w:pPr>
        <w:pStyle w:val="ListParagraph"/>
        <w:numPr>
          <w:ilvl w:val="0"/>
          <w:numId w:val="30"/>
        </w:numPr>
        <w:autoSpaceDE w:val="0"/>
        <w:autoSpaceDN w:val="0"/>
        <w:adjustRightInd w:val="0"/>
        <w:spacing w:before="20" w:line="240" w:lineRule="atLeast"/>
        <w:ind w:left="284" w:right="-289" w:hanging="284"/>
        <w:jc w:val="both"/>
        <w:rPr>
          <w:rFonts w:ascii="Calibri" w:hAnsi="Calibri" w:cs="Arial"/>
          <w:bCs/>
          <w:szCs w:val="20"/>
          <w:lang w:val="sl-SI" w:eastAsia="en-GB"/>
        </w:rPr>
      </w:pPr>
      <w:r w:rsidRPr="00C25254">
        <w:rPr>
          <w:rFonts w:ascii="Calibri" w:hAnsi="Calibri" w:cs="Arial"/>
          <w:bCs/>
          <w:szCs w:val="20"/>
          <w:lang w:val="sl-SI" w:eastAsia="en-GB"/>
        </w:rPr>
        <w:t>trajnostni urbani razvoj s trajnostno gradnjo javnih stavb in trajnostno mobilnostjo,</w:t>
      </w:r>
    </w:p>
    <w:p w:rsidR="00A81BED" w:rsidRPr="00C25254" w:rsidRDefault="00A81BED" w:rsidP="009A3025">
      <w:pPr>
        <w:pStyle w:val="ListParagraph"/>
        <w:numPr>
          <w:ilvl w:val="0"/>
          <w:numId w:val="30"/>
        </w:numPr>
        <w:autoSpaceDE w:val="0"/>
        <w:autoSpaceDN w:val="0"/>
        <w:adjustRightInd w:val="0"/>
        <w:spacing w:before="20" w:line="240" w:lineRule="atLeast"/>
        <w:ind w:left="284" w:right="-289" w:hanging="284"/>
        <w:jc w:val="both"/>
        <w:rPr>
          <w:rFonts w:ascii="Calibri" w:hAnsi="Calibri" w:cs="Arial"/>
          <w:bCs/>
          <w:szCs w:val="20"/>
          <w:lang w:val="sl-SI" w:eastAsia="en-GB"/>
        </w:rPr>
      </w:pPr>
      <w:r w:rsidRPr="00C25254">
        <w:rPr>
          <w:rFonts w:ascii="Calibri" w:hAnsi="Calibri" w:cs="Arial"/>
          <w:bCs/>
          <w:szCs w:val="20"/>
          <w:lang w:val="sl-SI" w:eastAsia="en-GB"/>
        </w:rPr>
        <w:t xml:space="preserve">dejavnosti javnega sektorja, ki so lahko zgled, </w:t>
      </w:r>
    </w:p>
    <w:p w:rsidR="00A81BED" w:rsidRPr="00C25254" w:rsidRDefault="00A81BED" w:rsidP="009A3025">
      <w:pPr>
        <w:pStyle w:val="ListParagraph"/>
        <w:numPr>
          <w:ilvl w:val="0"/>
          <w:numId w:val="30"/>
        </w:numPr>
        <w:autoSpaceDE w:val="0"/>
        <w:autoSpaceDN w:val="0"/>
        <w:adjustRightInd w:val="0"/>
        <w:spacing w:before="20" w:line="240" w:lineRule="atLeast"/>
        <w:ind w:left="284" w:right="-289" w:hanging="284"/>
        <w:jc w:val="both"/>
        <w:rPr>
          <w:rFonts w:ascii="Calibri" w:hAnsi="Calibri" w:cs="Arial"/>
          <w:szCs w:val="20"/>
          <w:lang w:val="sl-SI" w:eastAsia="en-GB"/>
        </w:rPr>
      </w:pPr>
      <w:r w:rsidRPr="00C25254">
        <w:rPr>
          <w:rFonts w:ascii="Calibri" w:hAnsi="Calibri" w:cs="Arial"/>
          <w:bCs/>
          <w:szCs w:val="20"/>
          <w:lang w:val="sl-SI" w:eastAsia="en-GB"/>
        </w:rPr>
        <w:t>izobraževanje in usposabljanje za zeleno gospodarstvo,</w:t>
      </w:r>
    </w:p>
    <w:p w:rsidR="00A81BED" w:rsidRPr="00C25254" w:rsidRDefault="00A81BED" w:rsidP="009A3025">
      <w:pPr>
        <w:pStyle w:val="ListParagraph"/>
        <w:numPr>
          <w:ilvl w:val="0"/>
          <w:numId w:val="30"/>
        </w:numPr>
        <w:autoSpaceDE w:val="0"/>
        <w:autoSpaceDN w:val="0"/>
        <w:adjustRightInd w:val="0"/>
        <w:spacing w:before="20" w:line="240" w:lineRule="atLeast"/>
        <w:ind w:left="284" w:right="-289" w:hanging="284"/>
        <w:jc w:val="both"/>
        <w:rPr>
          <w:rFonts w:ascii="Calibri" w:hAnsi="Calibri" w:cs="Arial"/>
          <w:szCs w:val="20"/>
          <w:lang w:val="sl-SI" w:eastAsia="en-GB"/>
        </w:rPr>
      </w:pPr>
      <w:r w:rsidRPr="00C25254">
        <w:rPr>
          <w:rFonts w:ascii="Calibri" w:hAnsi="Calibri" w:cs="Arial"/>
          <w:bCs/>
          <w:szCs w:val="20"/>
          <w:lang w:val="sl-SI" w:eastAsia="en-GB"/>
        </w:rPr>
        <w:t>zelene prakse v kmetijstvu in gozdarstvu,</w:t>
      </w:r>
    </w:p>
    <w:p w:rsidR="00A81BED" w:rsidRPr="00C25254" w:rsidRDefault="00A81BED" w:rsidP="009A3025">
      <w:pPr>
        <w:pStyle w:val="ListParagraph"/>
        <w:numPr>
          <w:ilvl w:val="0"/>
          <w:numId w:val="30"/>
        </w:numPr>
        <w:tabs>
          <w:tab w:val="left" w:pos="6946"/>
        </w:tabs>
        <w:autoSpaceDN w:val="0"/>
        <w:spacing w:before="20" w:line="240" w:lineRule="atLeast"/>
        <w:ind w:left="284" w:right="-289" w:hanging="284"/>
        <w:jc w:val="both"/>
        <w:textAlignment w:val="baseline"/>
        <w:rPr>
          <w:rFonts w:ascii="Calibri" w:eastAsia="SimSun" w:hAnsi="Calibri" w:cs="Arial"/>
          <w:kern w:val="3"/>
          <w:szCs w:val="20"/>
          <w:lang w:val="sl-SI"/>
        </w:rPr>
      </w:pPr>
      <w:r w:rsidRPr="00C25254">
        <w:rPr>
          <w:rFonts w:ascii="Calibri" w:eastAsia="SimSun" w:hAnsi="Calibri" w:cs="Arial"/>
          <w:bCs/>
          <w:kern w:val="3"/>
          <w:szCs w:val="20"/>
          <w:lang w:val="sl-SI" w:eastAsia="en-GB"/>
        </w:rPr>
        <w:t>podporne aktivnosti.</w:t>
      </w:r>
    </w:p>
    <w:p w:rsidR="005A62C0" w:rsidRPr="00AD42E3" w:rsidRDefault="00603747" w:rsidP="0074342A">
      <w:pPr>
        <w:spacing w:before="120" w:line="240" w:lineRule="atLeast"/>
        <w:ind w:right="-289"/>
        <w:jc w:val="both"/>
        <w:rPr>
          <w:rFonts w:ascii="Calibri" w:hAnsi="Calibri" w:cs="Arial"/>
          <w:szCs w:val="20"/>
          <w:lang w:val="sl-SI"/>
        </w:rPr>
      </w:pPr>
      <w:r>
        <w:rPr>
          <w:rFonts w:ascii="Calibri" w:hAnsi="Calibri"/>
          <w:szCs w:val="20"/>
          <w:lang w:val="sl-SI"/>
        </w:rPr>
        <w:t xml:space="preserve">Konkretni ukrepi za doseganje ciljev na področju zmanjšanja emisij TGP in nizkoogljičnosti bodo določeni v </w:t>
      </w:r>
      <w:r w:rsidR="005A62C0" w:rsidRPr="00AD42E3">
        <w:rPr>
          <w:rFonts w:ascii="Calibri" w:hAnsi="Calibri"/>
          <w:szCs w:val="20"/>
          <w:lang w:val="sl-SI"/>
        </w:rPr>
        <w:t>celovit</w:t>
      </w:r>
      <w:r>
        <w:rPr>
          <w:rFonts w:ascii="Calibri" w:hAnsi="Calibri"/>
          <w:szCs w:val="20"/>
          <w:lang w:val="sl-SI"/>
        </w:rPr>
        <w:t>em</w:t>
      </w:r>
      <w:r w:rsidR="005A62C0" w:rsidRPr="00AD42E3">
        <w:rPr>
          <w:rFonts w:ascii="Calibri" w:hAnsi="Calibri"/>
          <w:szCs w:val="20"/>
          <w:lang w:val="sl-SI"/>
        </w:rPr>
        <w:t xml:space="preserve"> </w:t>
      </w:r>
      <w:r w:rsidR="00EC5185">
        <w:rPr>
          <w:rFonts w:ascii="Calibri" w:hAnsi="Calibri"/>
          <w:szCs w:val="20"/>
          <w:lang w:val="sl-SI"/>
        </w:rPr>
        <w:t>nacionalnem e</w:t>
      </w:r>
      <w:r w:rsidR="005A62C0" w:rsidRPr="00AD42E3">
        <w:rPr>
          <w:rFonts w:ascii="Calibri" w:hAnsi="Calibri"/>
          <w:szCs w:val="20"/>
          <w:lang w:val="sl-SI"/>
        </w:rPr>
        <w:t>nergetsk</w:t>
      </w:r>
      <w:r>
        <w:rPr>
          <w:rFonts w:ascii="Calibri" w:hAnsi="Calibri"/>
          <w:szCs w:val="20"/>
          <w:lang w:val="sl-SI"/>
        </w:rPr>
        <w:t>em</w:t>
      </w:r>
      <w:r w:rsidR="005A62C0" w:rsidRPr="00AD42E3">
        <w:rPr>
          <w:rFonts w:ascii="Calibri" w:hAnsi="Calibri"/>
          <w:szCs w:val="20"/>
          <w:lang w:val="sl-SI"/>
        </w:rPr>
        <w:t xml:space="preserve"> in podnebn</w:t>
      </w:r>
      <w:r>
        <w:rPr>
          <w:rFonts w:ascii="Calibri" w:hAnsi="Calibri"/>
          <w:szCs w:val="20"/>
          <w:lang w:val="sl-SI"/>
        </w:rPr>
        <w:t>em</w:t>
      </w:r>
      <w:r w:rsidR="005A62C0" w:rsidRPr="00AD42E3">
        <w:rPr>
          <w:rFonts w:ascii="Calibri" w:hAnsi="Calibri"/>
          <w:szCs w:val="20"/>
          <w:lang w:val="sl-SI"/>
        </w:rPr>
        <w:t xml:space="preserve"> načrt</w:t>
      </w:r>
      <w:r>
        <w:rPr>
          <w:rFonts w:ascii="Calibri" w:hAnsi="Calibri"/>
          <w:szCs w:val="20"/>
          <w:lang w:val="sl-SI"/>
        </w:rPr>
        <w:t>u</w:t>
      </w:r>
      <w:r w:rsidR="005A62C0" w:rsidRPr="00AD42E3">
        <w:rPr>
          <w:rFonts w:ascii="Calibri" w:hAnsi="Calibri"/>
          <w:szCs w:val="20"/>
          <w:lang w:val="sl-SI"/>
        </w:rPr>
        <w:t xml:space="preserve"> (NEPN)</w:t>
      </w:r>
      <w:r>
        <w:rPr>
          <w:rFonts w:ascii="Calibri" w:hAnsi="Calibri"/>
          <w:szCs w:val="20"/>
          <w:lang w:val="sl-SI"/>
        </w:rPr>
        <w:t>.</w:t>
      </w:r>
    </w:p>
    <w:p w:rsidR="00F03B49" w:rsidRPr="008F10A8" w:rsidRDefault="00D153D0" w:rsidP="0074342A">
      <w:pPr>
        <w:autoSpaceDE w:val="0"/>
        <w:autoSpaceDN w:val="0"/>
        <w:adjustRightInd w:val="0"/>
        <w:spacing w:before="120" w:line="240" w:lineRule="atLeast"/>
        <w:ind w:right="-289"/>
        <w:jc w:val="both"/>
        <w:rPr>
          <w:rFonts w:asciiTheme="minorHAnsi" w:hAnsiTheme="minorHAnsi" w:cs="Arial"/>
          <w:szCs w:val="20"/>
          <w:lang w:val="sl-SI"/>
        </w:rPr>
      </w:pPr>
      <w:r w:rsidRPr="00AD42E3">
        <w:rPr>
          <w:rFonts w:ascii="Calibri" w:hAnsi="Calibri" w:cs="Arial"/>
          <w:color w:val="000000"/>
          <w:szCs w:val="20"/>
          <w:lang w:val="sl-SI"/>
        </w:rPr>
        <w:t>U</w:t>
      </w:r>
      <w:r w:rsidR="00A81BED" w:rsidRPr="00AD42E3">
        <w:rPr>
          <w:rFonts w:ascii="Calibri" w:hAnsi="Calibri" w:cs="Arial"/>
          <w:color w:val="000000"/>
          <w:szCs w:val="20"/>
          <w:lang w:val="sl-SI"/>
        </w:rPr>
        <w:t xml:space="preserve">krepi za preprečevanje odpadkov in ravnanje z njimi so </w:t>
      </w:r>
      <w:r w:rsidR="006C15EF" w:rsidRPr="00AD42E3">
        <w:rPr>
          <w:rFonts w:ascii="Calibri" w:hAnsi="Calibri" w:cs="Arial"/>
          <w:color w:val="000000"/>
          <w:szCs w:val="20"/>
          <w:lang w:val="sl-SI"/>
        </w:rPr>
        <w:t xml:space="preserve">že </w:t>
      </w:r>
      <w:r w:rsidR="00A81BED" w:rsidRPr="00AD42E3">
        <w:rPr>
          <w:rFonts w:ascii="Calibri" w:hAnsi="Calibri" w:cs="Arial"/>
          <w:color w:val="000000"/>
          <w:szCs w:val="20"/>
          <w:lang w:val="sl-SI"/>
        </w:rPr>
        <w:t xml:space="preserve">določeni v Programu ravnanja z odpadki in </w:t>
      </w:r>
      <w:r w:rsidR="00877EF3" w:rsidRPr="00AD42E3">
        <w:rPr>
          <w:rFonts w:ascii="Calibri" w:hAnsi="Calibri" w:cs="Arial"/>
          <w:color w:val="000000"/>
          <w:szCs w:val="20"/>
          <w:lang w:val="sl-SI"/>
        </w:rPr>
        <w:t>P</w:t>
      </w:r>
      <w:r w:rsidR="00A81BED" w:rsidRPr="00AD42E3">
        <w:rPr>
          <w:rFonts w:ascii="Calibri" w:hAnsi="Calibri" w:cs="Arial"/>
          <w:color w:val="000000"/>
          <w:szCs w:val="20"/>
          <w:lang w:val="sl-SI"/>
        </w:rPr>
        <w:t xml:space="preserve">rogramu preprečevanja odpadkov </w:t>
      </w:r>
      <w:r w:rsidR="00877EF3" w:rsidRPr="00AD42E3">
        <w:rPr>
          <w:rFonts w:ascii="Calibri" w:hAnsi="Calibri" w:cs="Arial"/>
          <w:color w:val="000000"/>
          <w:szCs w:val="20"/>
          <w:lang w:val="sl-SI"/>
        </w:rPr>
        <w:t>(</w:t>
      </w:r>
      <w:r w:rsidR="00A81BED" w:rsidRPr="00AD42E3">
        <w:rPr>
          <w:rFonts w:ascii="Calibri" w:hAnsi="Calibri" w:cs="Arial"/>
          <w:color w:val="000000"/>
          <w:szCs w:val="20"/>
          <w:lang w:val="sl-SI"/>
        </w:rPr>
        <w:t xml:space="preserve">do leta 2020 </w:t>
      </w:r>
      <w:r w:rsidR="008C1FDC" w:rsidRPr="00AD42E3">
        <w:rPr>
          <w:rFonts w:ascii="Calibri" w:hAnsi="Calibri" w:cs="Arial"/>
          <w:color w:val="000000"/>
          <w:szCs w:val="20"/>
          <w:lang w:val="sl-SI"/>
        </w:rPr>
        <w:t>oziroma</w:t>
      </w:r>
      <w:r w:rsidR="00A81BED" w:rsidRPr="00AD42E3">
        <w:rPr>
          <w:rFonts w:ascii="Calibri" w:hAnsi="Calibri" w:cs="Arial"/>
          <w:color w:val="000000"/>
          <w:szCs w:val="20"/>
          <w:lang w:val="sl-SI"/>
        </w:rPr>
        <w:t xml:space="preserve"> 2030</w:t>
      </w:r>
      <w:r w:rsidR="00877EF3" w:rsidRPr="00AD42E3">
        <w:rPr>
          <w:rFonts w:ascii="Calibri" w:hAnsi="Calibri" w:cs="Arial"/>
          <w:color w:val="000000"/>
          <w:szCs w:val="20"/>
          <w:lang w:val="sl-SI"/>
        </w:rPr>
        <w:t>)</w:t>
      </w:r>
      <w:r w:rsidR="00A81BED" w:rsidRPr="00AD42E3">
        <w:rPr>
          <w:rFonts w:ascii="Calibri" w:hAnsi="Calibri" w:cs="Arial"/>
          <w:color w:val="000000"/>
          <w:szCs w:val="20"/>
          <w:lang w:val="sl-SI"/>
        </w:rPr>
        <w:t xml:space="preserve">. Program sledi strateškim usmeritvam evropskih politik, ki ob poudarjanju preprečevanja nastajanja odpadkov dajejo prednost pripravi odpadkov za </w:t>
      </w:r>
      <w:r w:rsidR="006B15BB" w:rsidRPr="00AD42E3">
        <w:rPr>
          <w:rFonts w:ascii="Calibri" w:hAnsi="Calibri" w:cs="Arial"/>
          <w:color w:val="000000"/>
          <w:szCs w:val="20"/>
          <w:lang w:val="sl-SI"/>
        </w:rPr>
        <w:t xml:space="preserve">vnovično </w:t>
      </w:r>
      <w:r w:rsidR="00A81BED" w:rsidRPr="00AD42E3">
        <w:rPr>
          <w:rFonts w:ascii="Calibri" w:hAnsi="Calibri" w:cs="Arial"/>
          <w:color w:val="000000"/>
          <w:szCs w:val="20"/>
          <w:lang w:val="sl-SI"/>
        </w:rPr>
        <w:t xml:space="preserve">uporabo in njihovemu recikliranju pred </w:t>
      </w:r>
      <w:r w:rsidR="006B15BB" w:rsidRPr="00AD42E3">
        <w:rPr>
          <w:rFonts w:ascii="Calibri" w:hAnsi="Calibri" w:cs="Arial"/>
          <w:color w:val="000000"/>
          <w:szCs w:val="20"/>
          <w:lang w:val="sl-SI"/>
        </w:rPr>
        <w:t xml:space="preserve">njihovo </w:t>
      </w:r>
      <w:r w:rsidR="00A81BED" w:rsidRPr="00AD42E3">
        <w:rPr>
          <w:rFonts w:ascii="Calibri" w:hAnsi="Calibri" w:cs="Arial"/>
          <w:color w:val="000000"/>
          <w:szCs w:val="20"/>
          <w:lang w:val="sl-SI"/>
        </w:rPr>
        <w:t>energetsko predelavo, predelavi odpadkov pa prednost pred njihovim odstranjevanjem.</w:t>
      </w:r>
      <w:r w:rsidR="00D6628E" w:rsidRPr="00AD42E3">
        <w:rPr>
          <w:rFonts w:ascii="Calibri" w:hAnsi="Calibri" w:cs="Arial"/>
          <w:color w:val="000000"/>
          <w:szCs w:val="20"/>
          <w:lang w:val="sl-SI"/>
        </w:rPr>
        <w:t xml:space="preserve"> </w:t>
      </w:r>
      <w:r w:rsidR="00A81BED" w:rsidRPr="00AD42E3">
        <w:rPr>
          <w:rFonts w:ascii="Calibri" w:eastAsia="Calibri" w:hAnsi="Calibri" w:cs="Arial"/>
          <w:szCs w:val="20"/>
          <w:lang w:val="sl-SI" w:eastAsia="sl-SI"/>
        </w:rPr>
        <w:t xml:space="preserve">Ukrepi za dosego ciljev </w:t>
      </w:r>
      <w:r w:rsidR="006B15BB" w:rsidRPr="00AD42E3">
        <w:rPr>
          <w:rFonts w:ascii="Calibri" w:eastAsia="Calibri" w:hAnsi="Calibri" w:cs="Arial"/>
          <w:szCs w:val="20"/>
          <w:lang w:val="sl-SI" w:eastAsia="sl-SI"/>
        </w:rPr>
        <w:t xml:space="preserve">upoštevajo </w:t>
      </w:r>
      <w:r w:rsidR="00DD4775" w:rsidRPr="00AD42E3">
        <w:rPr>
          <w:rFonts w:ascii="Calibri" w:eastAsia="Calibri" w:hAnsi="Calibri" w:cs="Arial"/>
          <w:szCs w:val="20"/>
          <w:lang w:val="sl-SI" w:eastAsia="sl-SI"/>
        </w:rPr>
        <w:t>predpis</w:t>
      </w:r>
      <w:r w:rsidR="006B15BB" w:rsidRPr="00AD42E3">
        <w:rPr>
          <w:rFonts w:ascii="Calibri" w:eastAsia="Calibri" w:hAnsi="Calibri" w:cs="Arial"/>
          <w:szCs w:val="20"/>
          <w:lang w:val="sl-SI" w:eastAsia="sl-SI"/>
        </w:rPr>
        <w:t>e</w:t>
      </w:r>
      <w:r w:rsidR="00DD4775" w:rsidRPr="00AD42E3">
        <w:rPr>
          <w:rFonts w:ascii="Calibri" w:eastAsia="Calibri" w:hAnsi="Calibri" w:cs="Arial"/>
          <w:szCs w:val="20"/>
          <w:lang w:val="sl-SI" w:eastAsia="sl-SI"/>
        </w:rPr>
        <w:t xml:space="preserve"> </w:t>
      </w:r>
      <w:r w:rsidR="00A81BED" w:rsidRPr="00AD42E3">
        <w:rPr>
          <w:rFonts w:ascii="Calibri" w:eastAsia="Calibri" w:hAnsi="Calibri" w:cs="Arial"/>
          <w:szCs w:val="20"/>
          <w:lang w:val="sl-SI" w:eastAsia="sl-SI"/>
        </w:rPr>
        <w:t xml:space="preserve">EU in </w:t>
      </w:r>
      <w:r w:rsidR="006B15BB" w:rsidRPr="00AD42E3">
        <w:rPr>
          <w:rFonts w:ascii="Calibri" w:eastAsia="Calibri" w:hAnsi="Calibri" w:cs="Arial"/>
          <w:szCs w:val="20"/>
          <w:lang w:val="sl-SI" w:eastAsia="sl-SI"/>
        </w:rPr>
        <w:t xml:space="preserve">državno </w:t>
      </w:r>
      <w:r w:rsidR="00DD4775" w:rsidRPr="00AD42E3">
        <w:rPr>
          <w:rFonts w:ascii="Calibri" w:eastAsia="Calibri" w:hAnsi="Calibri" w:cs="Arial"/>
          <w:szCs w:val="20"/>
          <w:lang w:val="sl-SI" w:eastAsia="sl-SI"/>
        </w:rPr>
        <w:t>zakonodaj</w:t>
      </w:r>
      <w:r w:rsidR="006B15BB" w:rsidRPr="00AD42E3">
        <w:rPr>
          <w:rFonts w:ascii="Calibri" w:eastAsia="Calibri" w:hAnsi="Calibri" w:cs="Arial"/>
          <w:szCs w:val="20"/>
          <w:lang w:val="sl-SI" w:eastAsia="sl-SI"/>
        </w:rPr>
        <w:t>o</w:t>
      </w:r>
      <w:r w:rsidR="00DD4775" w:rsidRPr="00AD42E3">
        <w:rPr>
          <w:rFonts w:ascii="Calibri" w:eastAsia="Calibri" w:hAnsi="Calibri" w:cs="Arial"/>
          <w:szCs w:val="20"/>
          <w:lang w:val="sl-SI" w:eastAsia="sl-SI"/>
        </w:rPr>
        <w:t xml:space="preserve"> </w:t>
      </w:r>
      <w:r w:rsidR="006B15BB" w:rsidRPr="00AD42E3">
        <w:rPr>
          <w:rFonts w:ascii="Calibri" w:eastAsia="Calibri" w:hAnsi="Calibri" w:cs="Arial"/>
          <w:szCs w:val="20"/>
          <w:lang w:val="sl-SI" w:eastAsia="sl-SI"/>
        </w:rPr>
        <w:t>ter</w:t>
      </w:r>
      <w:r w:rsidR="00DD4775" w:rsidRPr="00AD42E3">
        <w:rPr>
          <w:rFonts w:ascii="Calibri" w:eastAsia="Calibri" w:hAnsi="Calibri" w:cs="Arial"/>
          <w:szCs w:val="20"/>
          <w:lang w:val="sl-SI" w:eastAsia="sl-SI"/>
        </w:rPr>
        <w:t xml:space="preserve"> so večinoma </w:t>
      </w:r>
      <w:r w:rsidR="00A81BED" w:rsidRPr="00AD42E3">
        <w:rPr>
          <w:rFonts w:ascii="Calibri" w:eastAsia="Calibri" w:hAnsi="Calibri" w:cs="Arial"/>
          <w:szCs w:val="20"/>
          <w:lang w:val="sl-SI" w:eastAsia="sl-SI"/>
        </w:rPr>
        <w:t>zakonodajn</w:t>
      </w:r>
      <w:r w:rsidR="00DD4775" w:rsidRPr="00AD42E3">
        <w:rPr>
          <w:rFonts w:ascii="Calibri" w:eastAsia="Calibri" w:hAnsi="Calibri" w:cs="Arial"/>
          <w:szCs w:val="20"/>
          <w:lang w:val="sl-SI" w:eastAsia="sl-SI"/>
        </w:rPr>
        <w:t>i</w:t>
      </w:r>
      <w:r w:rsidR="00A81BED" w:rsidRPr="00AD42E3">
        <w:rPr>
          <w:rFonts w:ascii="Calibri" w:eastAsia="Calibri" w:hAnsi="Calibri" w:cs="Arial"/>
          <w:szCs w:val="20"/>
          <w:lang w:val="sl-SI" w:eastAsia="sl-SI"/>
        </w:rPr>
        <w:t>, organizacijsk</w:t>
      </w:r>
      <w:r w:rsidR="00DD4775" w:rsidRPr="00AD42E3">
        <w:rPr>
          <w:rFonts w:ascii="Calibri" w:eastAsia="Calibri" w:hAnsi="Calibri" w:cs="Arial"/>
          <w:szCs w:val="20"/>
          <w:lang w:val="sl-SI" w:eastAsia="sl-SI"/>
        </w:rPr>
        <w:t>i</w:t>
      </w:r>
      <w:r w:rsidR="00A81BED" w:rsidRPr="00AD42E3">
        <w:rPr>
          <w:rFonts w:ascii="Calibri" w:eastAsia="Calibri" w:hAnsi="Calibri" w:cs="Arial"/>
          <w:szCs w:val="20"/>
          <w:lang w:val="sl-SI" w:eastAsia="sl-SI"/>
        </w:rPr>
        <w:t xml:space="preserve"> in finančn</w:t>
      </w:r>
      <w:r w:rsidR="00DD4775" w:rsidRPr="00AD42E3">
        <w:rPr>
          <w:rFonts w:ascii="Calibri" w:eastAsia="Calibri" w:hAnsi="Calibri" w:cs="Arial"/>
          <w:szCs w:val="20"/>
          <w:lang w:val="sl-SI" w:eastAsia="sl-SI"/>
        </w:rPr>
        <w:t>i</w:t>
      </w:r>
      <w:r w:rsidR="00A81BED" w:rsidRPr="00AD42E3">
        <w:rPr>
          <w:rFonts w:ascii="Calibri" w:eastAsia="Calibri" w:hAnsi="Calibri" w:cs="Arial"/>
          <w:szCs w:val="20"/>
          <w:lang w:val="sl-SI" w:eastAsia="sl-SI"/>
        </w:rPr>
        <w:t>.</w:t>
      </w:r>
      <w:r w:rsidR="00F03B49" w:rsidRPr="00AD42E3">
        <w:rPr>
          <w:rFonts w:ascii="Calibri" w:eastAsia="Calibri" w:hAnsi="Calibri" w:cs="Arial"/>
          <w:szCs w:val="20"/>
          <w:lang w:val="sl-SI" w:eastAsia="sl-SI"/>
        </w:rPr>
        <w:t xml:space="preserve"> </w:t>
      </w:r>
      <w:r w:rsidR="00F03B49" w:rsidRPr="00AD42E3">
        <w:rPr>
          <w:rFonts w:ascii="Calibri" w:hAnsi="Calibri" w:cs="Arial"/>
          <w:szCs w:val="20"/>
          <w:lang w:val="sl-SI" w:eastAsia="sl-SI"/>
        </w:rPr>
        <w:t xml:space="preserve">Glede preprečevanja odpadkov so ukrepi osredotočeni na podjetja, kjer nastaja največ odpadkov, gospodinjstva in javni sektor ter na </w:t>
      </w:r>
      <w:r w:rsidR="00F03B49" w:rsidRPr="00AD42E3">
        <w:rPr>
          <w:rFonts w:ascii="Calibri" w:hAnsi="Calibri" w:cs="Arial"/>
          <w:szCs w:val="20"/>
          <w:lang w:val="sl-SI" w:eastAsia="sl-SI"/>
        </w:rPr>
        <w:lastRenderedPageBreak/>
        <w:t xml:space="preserve">naslednje tokove odpadkov: gradbeni odpadki, odpadne lahke nosilne plastične vrečke, kosovni odpadki, odpadna hrana, odpadni tekstil in oblačila. </w:t>
      </w:r>
      <w:r w:rsidR="00F03B49" w:rsidRPr="00AD42E3">
        <w:rPr>
          <w:rFonts w:ascii="Calibri" w:hAnsi="Calibri" w:cs="Arial"/>
          <w:szCs w:val="20"/>
          <w:lang w:val="sl-SI"/>
        </w:rPr>
        <w:t xml:space="preserve">Glavni cilj programa preprečevanja odpadkov je, da se količine nastalih odpadkov zmanjšajo in da imajo odpadki čim manjši </w:t>
      </w:r>
      <w:r w:rsidR="006B15BB" w:rsidRPr="00AD42E3">
        <w:rPr>
          <w:rFonts w:ascii="Calibri" w:hAnsi="Calibri" w:cs="Arial"/>
          <w:szCs w:val="20"/>
          <w:lang w:val="sl-SI"/>
        </w:rPr>
        <w:t xml:space="preserve">škodljivi </w:t>
      </w:r>
      <w:r w:rsidR="00F03B49" w:rsidRPr="00AD42E3">
        <w:rPr>
          <w:rFonts w:ascii="Calibri" w:hAnsi="Calibri" w:cs="Arial"/>
          <w:szCs w:val="20"/>
          <w:lang w:val="sl-SI"/>
        </w:rPr>
        <w:t>vpliv na okolje.</w:t>
      </w:r>
      <w:r w:rsidR="00D6628E" w:rsidRPr="00AD42E3">
        <w:rPr>
          <w:rFonts w:ascii="Calibri" w:hAnsi="Calibri" w:cs="Arial"/>
          <w:szCs w:val="20"/>
          <w:lang w:val="sl-SI"/>
        </w:rPr>
        <w:t xml:space="preserve"> </w:t>
      </w:r>
      <w:r w:rsidR="008F10A8">
        <w:rPr>
          <w:rFonts w:ascii="Calibri" w:hAnsi="Calibri" w:cs="Arial"/>
          <w:szCs w:val="20"/>
          <w:lang w:val="sl-SI"/>
        </w:rPr>
        <w:t xml:space="preserve">Zaradi tega bodo na področju ravnanja z odpadki v Sloveniji prednostno izvajani ukrepi </w:t>
      </w:r>
      <w:r w:rsidR="008F10A8" w:rsidRPr="00BC7012">
        <w:rPr>
          <w:rFonts w:asciiTheme="minorHAnsi" w:hAnsiTheme="minorHAnsi" w:cs="Arial"/>
          <w:szCs w:val="20"/>
          <w:lang w:val="sl-SI"/>
        </w:rPr>
        <w:t>za preprečitev njihovega nastajanja, prednostni vrstni red ravnanja z odpadki pa bo: priprava za ponovno uporabo, recikliranje, predelava, odlaganje.</w:t>
      </w:r>
    </w:p>
    <w:p w:rsidR="00A81BED" w:rsidRPr="00AD42E3" w:rsidRDefault="00A81BED" w:rsidP="0074342A">
      <w:pPr>
        <w:spacing w:before="120" w:line="240" w:lineRule="atLeast"/>
        <w:ind w:right="-289"/>
        <w:jc w:val="both"/>
        <w:rPr>
          <w:rFonts w:ascii="Calibri" w:hAnsi="Calibri" w:cs="Arial"/>
          <w:iCs/>
          <w:szCs w:val="20"/>
          <w:lang w:val="sl-SI"/>
        </w:rPr>
      </w:pPr>
      <w:r w:rsidRPr="00AD42E3">
        <w:rPr>
          <w:rFonts w:ascii="Calibri" w:hAnsi="Calibri" w:cs="Arial"/>
          <w:szCs w:val="20"/>
          <w:lang w:val="sl-SI"/>
        </w:rPr>
        <w:t xml:space="preserve">Za doseganje ciljev glede preprečevanja in ravnanja z odpadki bo </w:t>
      </w:r>
      <w:r w:rsidR="006B15BB" w:rsidRPr="00AD42E3">
        <w:rPr>
          <w:rFonts w:ascii="Calibri" w:hAnsi="Calibri" w:cs="Arial"/>
          <w:szCs w:val="20"/>
          <w:lang w:val="sl-SI"/>
        </w:rPr>
        <w:t xml:space="preserve">treba </w:t>
      </w:r>
      <w:r w:rsidRPr="00AD42E3">
        <w:rPr>
          <w:rFonts w:ascii="Calibri" w:hAnsi="Calibri" w:cs="Arial"/>
          <w:szCs w:val="20"/>
          <w:lang w:val="sl-SI"/>
        </w:rPr>
        <w:t xml:space="preserve">poleg </w:t>
      </w:r>
      <w:r w:rsidR="006B15BB" w:rsidRPr="00AD42E3">
        <w:rPr>
          <w:rFonts w:ascii="Calibri" w:hAnsi="Calibri" w:cs="Arial"/>
          <w:szCs w:val="20"/>
          <w:lang w:val="sl-SI"/>
        </w:rPr>
        <w:t xml:space="preserve">uveljavljenih </w:t>
      </w:r>
      <w:r w:rsidRPr="00AD42E3">
        <w:rPr>
          <w:rFonts w:ascii="Calibri" w:hAnsi="Calibri" w:cs="Arial"/>
          <w:szCs w:val="20"/>
          <w:lang w:val="sl-SI"/>
        </w:rPr>
        <w:t>ukrepov</w:t>
      </w:r>
      <w:r w:rsidR="00603747">
        <w:rPr>
          <w:rFonts w:ascii="Calibri" w:hAnsi="Calibri" w:cs="Arial"/>
          <w:szCs w:val="20"/>
          <w:lang w:val="sl-SI"/>
        </w:rPr>
        <w:t xml:space="preserve"> v</w:t>
      </w:r>
      <w:r w:rsidRPr="00AD42E3">
        <w:rPr>
          <w:rFonts w:ascii="Calibri" w:hAnsi="Calibri" w:cs="Arial"/>
          <w:szCs w:val="20"/>
          <w:lang w:val="sl-SI"/>
        </w:rPr>
        <w:t xml:space="preserve">zpostaviti učinkovit sistem upravljanja z odpadki, pri čemer bo </w:t>
      </w:r>
      <w:r w:rsidR="006B15BB" w:rsidRPr="00AD42E3">
        <w:rPr>
          <w:rFonts w:ascii="Calibri" w:hAnsi="Calibri" w:cs="Arial"/>
          <w:szCs w:val="20"/>
          <w:lang w:val="sl-SI"/>
        </w:rPr>
        <w:t>najprej</w:t>
      </w:r>
      <w:r w:rsidRPr="00AD42E3">
        <w:rPr>
          <w:rFonts w:ascii="Calibri" w:hAnsi="Calibri" w:cs="Arial"/>
          <w:szCs w:val="20"/>
          <w:lang w:val="sl-SI"/>
        </w:rPr>
        <w:t xml:space="preserve"> treba prenoviti zakonodajo in zagotoviti njeno učinkovito izvajanje. </w:t>
      </w:r>
      <w:r w:rsidRPr="00AD42E3">
        <w:rPr>
          <w:rFonts w:ascii="Calibri" w:hAnsi="Calibri" w:cs="Arial"/>
          <w:iCs/>
          <w:szCs w:val="20"/>
          <w:lang w:val="sl-SI"/>
        </w:rPr>
        <w:t>Pravno zavezujoči cilji so ključn</w:t>
      </w:r>
      <w:r w:rsidR="006B15BB" w:rsidRPr="00AD42E3">
        <w:rPr>
          <w:rFonts w:ascii="Calibri" w:hAnsi="Calibri" w:cs="Arial"/>
          <w:iCs/>
          <w:szCs w:val="20"/>
          <w:lang w:val="sl-SI"/>
        </w:rPr>
        <w:t>i</w:t>
      </w:r>
      <w:r w:rsidRPr="00AD42E3">
        <w:rPr>
          <w:rFonts w:ascii="Calibri" w:hAnsi="Calibri" w:cs="Arial"/>
          <w:iCs/>
          <w:szCs w:val="20"/>
          <w:lang w:val="sl-SI"/>
        </w:rPr>
        <w:t xml:space="preserve"> za izboljšanje ravnanja z odpadki, spodbujanje inovacij in recikliranja, omejevanje odlaganja na odlagališča ter ustvarjanje spodbud, s katerimi bi bilo mogoče spremeniti ravnanje potrošnikov. Krepitev politike o odpadkih tudi </w:t>
      </w:r>
      <w:r w:rsidR="006B15BB" w:rsidRPr="00AD42E3">
        <w:rPr>
          <w:rFonts w:ascii="Calibri" w:hAnsi="Calibri" w:cs="Arial"/>
          <w:iCs/>
          <w:szCs w:val="20"/>
          <w:lang w:val="sl-SI"/>
        </w:rPr>
        <w:t xml:space="preserve">prispeva </w:t>
      </w:r>
      <w:r w:rsidRPr="00AD42E3">
        <w:rPr>
          <w:rFonts w:ascii="Calibri" w:hAnsi="Calibri" w:cs="Arial"/>
          <w:iCs/>
          <w:szCs w:val="20"/>
          <w:lang w:val="sl-SI"/>
        </w:rPr>
        <w:t xml:space="preserve">k bolj zdravemu okolju, manjšim emisijam </w:t>
      </w:r>
      <w:r w:rsidR="008F10A8">
        <w:rPr>
          <w:rFonts w:ascii="Calibri" w:hAnsi="Calibri" w:cs="Arial"/>
          <w:iCs/>
          <w:szCs w:val="20"/>
          <w:lang w:val="sl-SI"/>
        </w:rPr>
        <w:t>TGP</w:t>
      </w:r>
      <w:r w:rsidRPr="00AD42E3">
        <w:rPr>
          <w:rFonts w:ascii="Calibri" w:hAnsi="Calibri" w:cs="Arial"/>
          <w:iCs/>
          <w:szCs w:val="20"/>
          <w:lang w:val="sl-SI"/>
        </w:rPr>
        <w:t xml:space="preserve"> ter trajnostni rasti in ustvarjanju novih delovnih mest. </w:t>
      </w:r>
    </w:p>
    <w:p w:rsidR="00A81BED" w:rsidRPr="00AD42E3" w:rsidRDefault="00BA5368" w:rsidP="0074342A">
      <w:pPr>
        <w:tabs>
          <w:tab w:val="left" w:pos="6946"/>
        </w:tabs>
        <w:autoSpaceDN w:val="0"/>
        <w:spacing w:before="120" w:line="240" w:lineRule="atLeast"/>
        <w:ind w:right="-291"/>
        <w:jc w:val="both"/>
        <w:textAlignment w:val="baseline"/>
        <w:rPr>
          <w:rFonts w:ascii="Calibri" w:eastAsia="SimSun" w:hAnsi="Calibri" w:cs="Arial"/>
          <w:kern w:val="3"/>
          <w:szCs w:val="20"/>
          <w:lang w:val="sl-SI"/>
        </w:rPr>
      </w:pPr>
      <w:r w:rsidRPr="00AD42E3">
        <w:rPr>
          <w:rFonts w:ascii="Calibri" w:eastAsia="SimSun" w:hAnsi="Calibri" w:cs="Arial"/>
          <w:kern w:val="3"/>
          <w:szCs w:val="20"/>
          <w:lang w:val="sl-SI"/>
        </w:rPr>
        <w:t xml:space="preserve">Navedene strategije, programi, načrti </w:t>
      </w:r>
      <w:r w:rsidR="00DD4775" w:rsidRPr="00AD42E3">
        <w:rPr>
          <w:rFonts w:ascii="Calibri" w:eastAsia="SimSun" w:hAnsi="Calibri" w:cs="Arial"/>
          <w:kern w:val="3"/>
          <w:szCs w:val="20"/>
          <w:lang w:val="sl-SI"/>
        </w:rPr>
        <w:t>so kljub dobri zasnovi, medresorskem</w:t>
      </w:r>
      <w:r w:rsidR="006B15BB" w:rsidRPr="00AD42E3">
        <w:rPr>
          <w:rFonts w:ascii="Calibri" w:eastAsia="SimSun" w:hAnsi="Calibri" w:cs="Arial"/>
          <w:kern w:val="3"/>
          <w:szCs w:val="20"/>
          <w:lang w:val="sl-SI"/>
        </w:rPr>
        <w:t>u</w:t>
      </w:r>
      <w:r w:rsidR="00DD4775" w:rsidRPr="00AD42E3">
        <w:rPr>
          <w:rFonts w:ascii="Calibri" w:eastAsia="SimSun" w:hAnsi="Calibri" w:cs="Arial"/>
          <w:kern w:val="3"/>
          <w:szCs w:val="20"/>
          <w:lang w:val="sl-SI"/>
        </w:rPr>
        <w:t xml:space="preserve"> soglasju in podpori ter opravljeni javni razpravi premalo za sistemski premik.</w:t>
      </w:r>
      <w:r w:rsidRPr="00AD42E3">
        <w:rPr>
          <w:rFonts w:ascii="Calibri" w:eastAsia="SimSun" w:hAnsi="Calibri" w:cs="Arial"/>
          <w:kern w:val="3"/>
          <w:szCs w:val="20"/>
          <w:lang w:val="sl-SI"/>
        </w:rPr>
        <w:t xml:space="preserve"> </w:t>
      </w:r>
      <w:r w:rsidR="00A81BED" w:rsidRPr="00AD42E3">
        <w:rPr>
          <w:rFonts w:ascii="Calibri" w:eastAsia="SimSun" w:hAnsi="Calibri" w:cs="Arial"/>
          <w:kern w:val="3"/>
          <w:szCs w:val="20"/>
          <w:lang w:val="sl-SI"/>
        </w:rPr>
        <w:t xml:space="preserve">Učinkovitega ravnanja z viri in prehoda na nizkoogljično </w:t>
      </w:r>
      <w:r w:rsidR="00F97CA0" w:rsidRPr="00AD42E3">
        <w:rPr>
          <w:rFonts w:ascii="Calibri" w:eastAsia="SimSun" w:hAnsi="Calibri" w:cs="Arial"/>
          <w:kern w:val="3"/>
          <w:szCs w:val="20"/>
          <w:lang w:val="sl-SI"/>
        </w:rPr>
        <w:t xml:space="preserve">družbo </w:t>
      </w:r>
      <w:r w:rsidR="00A81BED" w:rsidRPr="00AD42E3">
        <w:rPr>
          <w:rFonts w:ascii="Calibri" w:eastAsia="SimSun" w:hAnsi="Calibri" w:cs="Arial"/>
          <w:kern w:val="3"/>
          <w:szCs w:val="20"/>
          <w:lang w:val="sl-SI"/>
        </w:rPr>
        <w:t>ne bo mogoče doseči brez robustnega sistema, ki bo zagotavljal spremljanje</w:t>
      </w:r>
      <w:r w:rsidR="002A1264" w:rsidRPr="00AD42E3">
        <w:rPr>
          <w:rFonts w:ascii="Calibri" w:eastAsia="SimSun" w:hAnsi="Calibri" w:cs="Arial"/>
          <w:kern w:val="3"/>
          <w:szCs w:val="20"/>
          <w:lang w:val="sl-SI"/>
        </w:rPr>
        <w:t xml:space="preserve"> napredka in </w:t>
      </w:r>
      <w:r w:rsidR="00A81BED" w:rsidRPr="00AD42E3">
        <w:rPr>
          <w:rFonts w:ascii="Calibri" w:eastAsia="SimSun" w:hAnsi="Calibri" w:cs="Arial"/>
          <w:kern w:val="3"/>
          <w:szCs w:val="20"/>
          <w:lang w:val="sl-SI"/>
        </w:rPr>
        <w:t>širjenje znanja ter prave spodbude in instrumente, da bodo prav vsi, ki morajo dobro opraviti svoj</w:t>
      </w:r>
      <w:r w:rsidR="008F10A8">
        <w:rPr>
          <w:rFonts w:ascii="Calibri" w:eastAsia="SimSun" w:hAnsi="Calibri" w:cs="Arial"/>
          <w:kern w:val="3"/>
          <w:szCs w:val="20"/>
          <w:lang w:val="sl-SI"/>
        </w:rPr>
        <w:t xml:space="preserve">e naloge, </w:t>
      </w:r>
      <w:r w:rsidR="00A81BED" w:rsidRPr="00AD42E3">
        <w:rPr>
          <w:rFonts w:ascii="Calibri" w:eastAsia="SimSun" w:hAnsi="Calibri" w:cs="Arial"/>
          <w:kern w:val="3"/>
          <w:szCs w:val="20"/>
          <w:lang w:val="sl-SI"/>
        </w:rPr>
        <w:t xml:space="preserve">to tudi storili. </w:t>
      </w:r>
    </w:p>
    <w:p w:rsidR="00A81BED" w:rsidRPr="00AD42E3" w:rsidRDefault="00A81BED" w:rsidP="0074342A">
      <w:pPr>
        <w:tabs>
          <w:tab w:val="left" w:pos="6946"/>
        </w:tabs>
        <w:autoSpaceDN w:val="0"/>
        <w:spacing w:before="120" w:line="240" w:lineRule="atLeast"/>
        <w:ind w:right="-291"/>
        <w:jc w:val="both"/>
        <w:textAlignment w:val="baseline"/>
        <w:rPr>
          <w:rFonts w:ascii="Calibri" w:eastAsia="SimSun" w:hAnsi="Calibri" w:cs="Arial"/>
          <w:kern w:val="3"/>
          <w:szCs w:val="20"/>
          <w:lang w:val="sl-SI"/>
        </w:rPr>
      </w:pPr>
      <w:r w:rsidRPr="00AD42E3">
        <w:rPr>
          <w:rFonts w:ascii="Calibri" w:eastAsia="SimSun" w:hAnsi="Calibri" w:cs="Arial"/>
          <w:kern w:val="3"/>
          <w:szCs w:val="20"/>
          <w:lang w:val="sl-SI"/>
        </w:rPr>
        <w:t xml:space="preserve">Z upoštevanjem že sprejetih strateških odločitev in </w:t>
      </w:r>
      <w:r w:rsidR="00A00D56" w:rsidRPr="00AD42E3">
        <w:rPr>
          <w:rFonts w:ascii="Calibri" w:eastAsia="SimSun" w:hAnsi="Calibri" w:cs="Arial"/>
          <w:kern w:val="3"/>
          <w:szCs w:val="20"/>
          <w:lang w:val="sl-SI"/>
        </w:rPr>
        <w:t xml:space="preserve">z ukrepi, predstavljenimi v </w:t>
      </w:r>
      <w:r w:rsidR="00F81635" w:rsidRPr="00AD42E3">
        <w:rPr>
          <w:rFonts w:ascii="Calibri" w:eastAsia="SimSun" w:hAnsi="Calibri" w:cs="Arial"/>
          <w:kern w:val="3"/>
          <w:szCs w:val="20"/>
          <w:lang w:val="sl-SI"/>
        </w:rPr>
        <w:t>p</w:t>
      </w:r>
      <w:r w:rsidR="00A00D56" w:rsidRPr="00AD42E3">
        <w:rPr>
          <w:rFonts w:ascii="Calibri" w:eastAsia="SimSun" w:hAnsi="Calibri" w:cs="Arial"/>
          <w:kern w:val="3"/>
          <w:szCs w:val="20"/>
          <w:lang w:val="sl-SI"/>
        </w:rPr>
        <w:t>reglednici 5,</w:t>
      </w:r>
      <w:r w:rsidR="00D56360" w:rsidRPr="00AD42E3">
        <w:rPr>
          <w:rFonts w:ascii="Calibri" w:eastAsia="SimSun" w:hAnsi="Calibri" w:cs="Arial"/>
          <w:kern w:val="3"/>
          <w:szCs w:val="20"/>
          <w:lang w:val="sl-SI"/>
        </w:rPr>
        <w:t xml:space="preserve"> </w:t>
      </w:r>
      <w:r w:rsidR="00CC0982">
        <w:rPr>
          <w:rFonts w:ascii="Calibri" w:eastAsia="SimSun" w:hAnsi="Calibri" w:cs="Arial"/>
          <w:kern w:val="3"/>
          <w:szCs w:val="20"/>
          <w:lang w:val="sl-SI"/>
        </w:rPr>
        <w:t xml:space="preserve">NPVO </w:t>
      </w:r>
      <w:r w:rsidR="00537FE1" w:rsidRPr="007702FE">
        <w:rPr>
          <w:rFonts w:asciiTheme="minorHAnsi" w:hAnsiTheme="minorHAnsi" w:cs="Arial"/>
          <w:noProof/>
          <w:szCs w:val="20"/>
          <w:lang w:val="sl-SI"/>
        </w:rPr>
        <w:t>2020</w:t>
      </w:r>
      <w:r w:rsidR="00537FE1" w:rsidRPr="007702FE">
        <w:rPr>
          <w:rFonts w:asciiTheme="minorHAnsi" w:hAnsiTheme="minorHAnsi"/>
          <w:iCs/>
          <w:noProof/>
          <w:szCs w:val="20"/>
        </w:rPr>
        <w:t>–</w:t>
      </w:r>
      <w:r w:rsidR="00537FE1" w:rsidRPr="007702FE">
        <w:rPr>
          <w:rFonts w:asciiTheme="minorHAnsi" w:hAnsiTheme="minorHAnsi" w:cs="Arial"/>
          <w:noProof/>
          <w:szCs w:val="20"/>
          <w:lang w:val="sl-SI"/>
        </w:rPr>
        <w:t>2030</w:t>
      </w:r>
      <w:r w:rsidR="00537FE1">
        <w:rPr>
          <w:rFonts w:asciiTheme="minorHAnsi" w:hAnsiTheme="minorHAnsi" w:cs="Arial"/>
          <w:noProof/>
          <w:szCs w:val="20"/>
          <w:lang w:val="sl-SI"/>
        </w:rPr>
        <w:t xml:space="preserve"> </w:t>
      </w:r>
      <w:r w:rsidRPr="00AD42E3">
        <w:rPr>
          <w:rFonts w:ascii="Calibri" w:eastAsia="SimSun" w:hAnsi="Calibri" w:cs="Arial"/>
          <w:kern w:val="3"/>
          <w:szCs w:val="20"/>
          <w:lang w:val="sl-SI"/>
        </w:rPr>
        <w:t>ponuja celosten in dolgoročen okvir z nekaterimi ključnimi no</w:t>
      </w:r>
      <w:r w:rsidR="00A00D56" w:rsidRPr="00AD42E3">
        <w:rPr>
          <w:rFonts w:ascii="Calibri" w:eastAsia="SimSun" w:hAnsi="Calibri" w:cs="Arial"/>
          <w:kern w:val="3"/>
          <w:szCs w:val="20"/>
          <w:lang w:val="sl-SI"/>
        </w:rPr>
        <w:t>vimi sistemskimi ukrepi</w:t>
      </w:r>
      <w:r w:rsidRPr="00AD42E3">
        <w:rPr>
          <w:rFonts w:ascii="Calibri" w:eastAsia="SimSun" w:hAnsi="Calibri" w:cs="Arial"/>
          <w:kern w:val="3"/>
          <w:szCs w:val="20"/>
          <w:lang w:val="sl-SI"/>
        </w:rPr>
        <w:t>, da bi proces</w:t>
      </w:r>
      <w:r w:rsidR="00F81635" w:rsidRPr="00AD42E3">
        <w:rPr>
          <w:rFonts w:ascii="Calibri" w:eastAsia="SimSun" w:hAnsi="Calibri" w:cs="Arial"/>
          <w:kern w:val="3"/>
          <w:szCs w:val="20"/>
          <w:lang w:val="sl-SI"/>
        </w:rPr>
        <w:t xml:space="preserve"> prehoda</w:t>
      </w:r>
      <w:r w:rsidRPr="00AD42E3">
        <w:rPr>
          <w:rFonts w:ascii="Calibri" w:eastAsia="SimSun" w:hAnsi="Calibri" w:cs="Arial"/>
          <w:kern w:val="3"/>
          <w:szCs w:val="20"/>
          <w:lang w:val="sl-SI"/>
        </w:rPr>
        <w:t xml:space="preserve"> </w:t>
      </w:r>
      <w:r w:rsidR="00383755">
        <w:rPr>
          <w:rFonts w:ascii="Calibri" w:eastAsia="SimSun" w:hAnsi="Calibri" w:cs="Arial"/>
          <w:kern w:val="3"/>
          <w:szCs w:val="20"/>
          <w:lang w:val="sl-SI"/>
        </w:rPr>
        <w:t xml:space="preserve">k </w:t>
      </w:r>
      <w:r w:rsidR="008F10A8" w:rsidRPr="00AD42E3">
        <w:rPr>
          <w:rFonts w:ascii="Calibri" w:eastAsia="SimSun" w:hAnsi="Calibri" w:cs="Arial"/>
          <w:kern w:val="3"/>
          <w:szCs w:val="20"/>
          <w:lang w:val="sl-SI"/>
        </w:rPr>
        <w:t xml:space="preserve">bolj učinkovitemu ravnanju z viri </w:t>
      </w:r>
      <w:r w:rsidR="008F10A8">
        <w:rPr>
          <w:rFonts w:ascii="Calibri" w:eastAsia="SimSun" w:hAnsi="Calibri" w:cs="Arial"/>
          <w:kern w:val="3"/>
          <w:szCs w:val="20"/>
          <w:lang w:val="sl-SI"/>
        </w:rPr>
        <w:t xml:space="preserve">in </w:t>
      </w:r>
      <w:r w:rsidR="00383755">
        <w:rPr>
          <w:rFonts w:ascii="Calibri" w:eastAsia="SimSun" w:hAnsi="Calibri" w:cs="Arial"/>
          <w:kern w:val="3"/>
          <w:szCs w:val="20"/>
          <w:lang w:val="sl-SI"/>
        </w:rPr>
        <w:t>nizkoogljičn</w:t>
      </w:r>
      <w:r w:rsidR="008F10A8">
        <w:rPr>
          <w:rFonts w:ascii="Calibri" w:eastAsia="SimSun" w:hAnsi="Calibri" w:cs="Arial"/>
          <w:kern w:val="3"/>
          <w:szCs w:val="20"/>
          <w:lang w:val="sl-SI"/>
        </w:rPr>
        <w:t xml:space="preserve">i družbi </w:t>
      </w:r>
      <w:r w:rsidRPr="00AD42E3">
        <w:rPr>
          <w:rFonts w:ascii="Calibri" w:eastAsia="SimSun" w:hAnsi="Calibri" w:cs="Arial"/>
          <w:kern w:val="3"/>
          <w:szCs w:val="20"/>
          <w:lang w:val="sl-SI"/>
        </w:rPr>
        <w:t>potekal celovito, sistematično</w:t>
      </w:r>
      <w:r w:rsidR="008F10A8">
        <w:rPr>
          <w:rFonts w:ascii="Calibri" w:eastAsia="SimSun" w:hAnsi="Calibri" w:cs="Arial"/>
          <w:kern w:val="3"/>
          <w:szCs w:val="20"/>
          <w:lang w:val="sl-SI"/>
        </w:rPr>
        <w:t xml:space="preserve"> in učinkovito</w:t>
      </w:r>
      <w:r w:rsidRPr="00AD42E3">
        <w:rPr>
          <w:rFonts w:ascii="Calibri" w:eastAsia="SimSun" w:hAnsi="Calibri" w:cs="Arial"/>
          <w:kern w:val="3"/>
          <w:szCs w:val="20"/>
          <w:lang w:val="sl-SI"/>
        </w:rPr>
        <w:t>.</w:t>
      </w:r>
      <w:r w:rsidR="00D56360" w:rsidRPr="00AD42E3">
        <w:rPr>
          <w:rFonts w:ascii="Calibri" w:eastAsia="SimSun" w:hAnsi="Calibri" w:cs="Arial"/>
          <w:kern w:val="3"/>
          <w:szCs w:val="20"/>
          <w:lang w:val="sl-SI"/>
        </w:rPr>
        <w:t xml:space="preserve"> </w:t>
      </w:r>
    </w:p>
    <w:p w:rsidR="00C64FC7" w:rsidRDefault="00C64FC7" w:rsidP="0074342A">
      <w:pPr>
        <w:pStyle w:val="Standard"/>
        <w:tabs>
          <w:tab w:val="left" w:pos="284"/>
        </w:tabs>
        <w:spacing w:line="240" w:lineRule="atLeast"/>
        <w:ind w:right="-291" w:hanging="284"/>
        <w:jc w:val="both"/>
        <w:rPr>
          <w:rFonts w:cs="Arial"/>
          <w:sz w:val="20"/>
          <w:szCs w:val="20"/>
        </w:rPr>
      </w:pPr>
    </w:p>
    <w:p w:rsidR="005336A5" w:rsidRDefault="005336A5" w:rsidP="0074342A">
      <w:pPr>
        <w:pStyle w:val="Standard"/>
        <w:tabs>
          <w:tab w:val="left" w:pos="284"/>
        </w:tabs>
        <w:spacing w:line="240" w:lineRule="atLeast"/>
        <w:ind w:right="-291" w:hanging="284"/>
        <w:jc w:val="both"/>
        <w:rPr>
          <w:rFonts w:cs="Arial"/>
          <w:sz w:val="20"/>
          <w:szCs w:val="20"/>
        </w:rPr>
      </w:pPr>
    </w:p>
    <w:p w:rsidR="005336A5" w:rsidRPr="00AD42E3" w:rsidRDefault="005336A5" w:rsidP="0074342A">
      <w:pPr>
        <w:tabs>
          <w:tab w:val="left" w:pos="6946"/>
        </w:tabs>
        <w:autoSpaceDN w:val="0"/>
        <w:spacing w:line="240" w:lineRule="auto"/>
        <w:ind w:right="-291"/>
        <w:jc w:val="both"/>
        <w:textAlignment w:val="baseline"/>
        <w:rPr>
          <w:rFonts w:ascii="Calibri" w:hAnsi="Calibri"/>
          <w:szCs w:val="20"/>
          <w:lang w:val="sl-SI"/>
        </w:rPr>
      </w:pPr>
    </w:p>
    <w:p w:rsidR="005336A5" w:rsidRPr="00AD42E3" w:rsidRDefault="005336A5" w:rsidP="0074342A">
      <w:pPr>
        <w:pStyle w:val="Standard"/>
        <w:tabs>
          <w:tab w:val="left" w:pos="0"/>
        </w:tabs>
        <w:spacing w:line="240" w:lineRule="atLeast"/>
        <w:ind w:right="-291"/>
        <w:jc w:val="both"/>
        <w:rPr>
          <w:rFonts w:cs="Arial"/>
          <w:sz w:val="20"/>
          <w:szCs w:val="20"/>
        </w:rPr>
        <w:sectPr w:rsidR="005336A5" w:rsidRPr="00AD42E3" w:rsidSect="00B33618">
          <w:pgSz w:w="11900" w:h="16840" w:code="9"/>
          <w:pgMar w:top="1843" w:right="1701" w:bottom="1134" w:left="1701" w:header="964" w:footer="794" w:gutter="0"/>
          <w:cols w:space="708"/>
          <w:titlePg/>
          <w:docGrid w:linePitch="272"/>
        </w:sectPr>
      </w:pPr>
    </w:p>
    <w:p w:rsidR="0019168D" w:rsidRPr="00AD42E3" w:rsidRDefault="0019168D" w:rsidP="0074342A">
      <w:pPr>
        <w:pStyle w:val="Standard"/>
        <w:tabs>
          <w:tab w:val="left" w:pos="0"/>
        </w:tabs>
        <w:spacing w:after="120" w:line="240" w:lineRule="atLeast"/>
        <w:ind w:right="-291"/>
        <w:jc w:val="both"/>
        <w:rPr>
          <w:rFonts w:cs="Arial"/>
          <w:i/>
          <w:sz w:val="20"/>
          <w:szCs w:val="20"/>
        </w:rPr>
      </w:pPr>
      <w:r w:rsidRPr="00AD42E3">
        <w:rPr>
          <w:rFonts w:cs="Arial"/>
          <w:i/>
          <w:sz w:val="20"/>
          <w:szCs w:val="20"/>
        </w:rPr>
        <w:lastRenderedPageBreak/>
        <w:t>Preglednica</w:t>
      </w:r>
      <w:r w:rsidR="009D3DAA" w:rsidRPr="00AD42E3">
        <w:rPr>
          <w:rFonts w:cs="Arial"/>
          <w:i/>
          <w:sz w:val="20"/>
          <w:szCs w:val="20"/>
        </w:rPr>
        <w:t xml:space="preserve"> </w:t>
      </w:r>
      <w:r w:rsidR="00702892" w:rsidRPr="00AD42E3">
        <w:rPr>
          <w:rFonts w:cs="Arial"/>
          <w:i/>
          <w:sz w:val="20"/>
          <w:szCs w:val="20"/>
        </w:rPr>
        <w:t>5</w:t>
      </w:r>
      <w:r w:rsidRPr="00AD42E3">
        <w:rPr>
          <w:rFonts w:cs="Arial"/>
          <w:i/>
          <w:sz w:val="20"/>
          <w:szCs w:val="20"/>
        </w:rPr>
        <w:t xml:space="preserve">: Ukrepi </w:t>
      </w:r>
      <w:r w:rsidR="006C15EF" w:rsidRPr="00AD42E3">
        <w:rPr>
          <w:rFonts w:cs="Arial"/>
          <w:i/>
          <w:sz w:val="20"/>
          <w:szCs w:val="20"/>
        </w:rPr>
        <w:t xml:space="preserve">za zmanjšanje izpustov TGP, učinkovito ravnanje z viri ter preprečevanje odpadkov in učinkovito ravnanje z njimi </w:t>
      </w:r>
    </w:p>
    <w:tbl>
      <w:tblPr>
        <w:tblW w:w="14033" w:type="dxa"/>
        <w:tblInd w:w="55" w:type="dxa"/>
        <w:tblLayout w:type="fixed"/>
        <w:tblCellMar>
          <w:left w:w="70" w:type="dxa"/>
          <w:right w:w="70" w:type="dxa"/>
        </w:tblCellMar>
        <w:tblLook w:val="04A0" w:firstRow="1" w:lastRow="0" w:firstColumn="1" w:lastColumn="0" w:noHBand="0" w:noVBand="1"/>
      </w:tblPr>
      <w:tblGrid>
        <w:gridCol w:w="1433"/>
        <w:gridCol w:w="7497"/>
        <w:gridCol w:w="1717"/>
        <w:gridCol w:w="1969"/>
        <w:gridCol w:w="1417"/>
      </w:tblGrid>
      <w:tr w:rsidR="00F03FEC" w:rsidRPr="00AD42E3" w:rsidTr="00910CDA">
        <w:trPr>
          <w:trHeight w:val="466"/>
          <w:tblHeader/>
        </w:trPr>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3FEC" w:rsidRPr="00AD42E3" w:rsidRDefault="00F03FEC" w:rsidP="001C1FBC">
            <w:pPr>
              <w:spacing w:before="60" w:line="240" w:lineRule="atLeast"/>
              <w:ind w:right="72"/>
              <w:jc w:val="center"/>
              <w:rPr>
                <w:rFonts w:ascii="Calibri" w:hAnsi="Calibri" w:cs="Arial"/>
                <w:b/>
                <w:bCs/>
                <w:sz w:val="18"/>
                <w:szCs w:val="18"/>
                <w:lang w:val="sl-SI"/>
              </w:rPr>
            </w:pPr>
            <w:r w:rsidRPr="00AD42E3">
              <w:rPr>
                <w:rFonts w:ascii="Calibri" w:hAnsi="Calibri" w:cs="Arial"/>
                <w:b/>
                <w:bCs/>
                <w:sz w:val="18"/>
                <w:szCs w:val="18"/>
                <w:lang w:val="sl-SI"/>
              </w:rPr>
              <w:t>Vrsta ukrepa</w:t>
            </w:r>
          </w:p>
        </w:tc>
        <w:tc>
          <w:tcPr>
            <w:tcW w:w="7497" w:type="dxa"/>
            <w:tcBorders>
              <w:top w:val="single" w:sz="4" w:space="0" w:color="auto"/>
              <w:left w:val="nil"/>
              <w:bottom w:val="single" w:sz="4" w:space="0" w:color="auto"/>
              <w:right w:val="single" w:sz="4" w:space="0" w:color="auto"/>
            </w:tcBorders>
            <w:shd w:val="clear" w:color="auto" w:fill="auto"/>
            <w:vAlign w:val="center"/>
            <w:hideMark/>
          </w:tcPr>
          <w:p w:rsidR="00F03FEC" w:rsidRPr="00AD42E3" w:rsidRDefault="00F03FEC" w:rsidP="001C1FBC">
            <w:pPr>
              <w:spacing w:before="60" w:line="240" w:lineRule="atLeast"/>
              <w:jc w:val="center"/>
              <w:rPr>
                <w:rFonts w:ascii="Calibri" w:hAnsi="Calibri" w:cs="Arial"/>
                <w:b/>
                <w:bCs/>
                <w:sz w:val="18"/>
                <w:szCs w:val="18"/>
                <w:lang w:val="sl-SI"/>
              </w:rPr>
            </w:pPr>
            <w:r w:rsidRPr="00AD42E3">
              <w:rPr>
                <w:rFonts w:ascii="Calibri" w:hAnsi="Calibri" w:cs="Arial"/>
                <w:b/>
                <w:bCs/>
                <w:sz w:val="18"/>
                <w:szCs w:val="18"/>
                <w:lang w:val="sl-SI"/>
              </w:rPr>
              <w:t>Ukrep</w:t>
            </w:r>
          </w:p>
        </w:tc>
        <w:tc>
          <w:tcPr>
            <w:tcW w:w="1717" w:type="dxa"/>
            <w:tcBorders>
              <w:top w:val="single" w:sz="4" w:space="0" w:color="auto"/>
              <w:left w:val="nil"/>
              <w:bottom w:val="single" w:sz="4" w:space="0" w:color="auto"/>
              <w:right w:val="single" w:sz="4" w:space="0" w:color="auto"/>
            </w:tcBorders>
            <w:vAlign w:val="center"/>
          </w:tcPr>
          <w:p w:rsidR="00F03FEC" w:rsidRPr="00AD42E3" w:rsidRDefault="00F03FEC" w:rsidP="001C1FBC">
            <w:pPr>
              <w:spacing w:before="60" w:line="240" w:lineRule="atLeast"/>
              <w:ind w:right="72"/>
              <w:jc w:val="center"/>
              <w:rPr>
                <w:rFonts w:ascii="Calibri" w:hAnsi="Calibri" w:cs="Arial"/>
                <w:b/>
                <w:bCs/>
                <w:sz w:val="18"/>
                <w:szCs w:val="18"/>
                <w:lang w:val="sl-SI"/>
              </w:rPr>
            </w:pPr>
            <w:r w:rsidRPr="00AD42E3">
              <w:rPr>
                <w:rFonts w:ascii="Calibri" w:hAnsi="Calibri" w:cs="Arial"/>
                <w:b/>
                <w:bCs/>
                <w:sz w:val="18"/>
                <w:szCs w:val="18"/>
                <w:lang w:val="sl-SI"/>
              </w:rPr>
              <w:t>Kazalnik ukrepa</w:t>
            </w:r>
          </w:p>
        </w:tc>
        <w:tc>
          <w:tcPr>
            <w:tcW w:w="1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03FEC" w:rsidRPr="00AD42E3" w:rsidRDefault="00F03FEC" w:rsidP="001C1FBC">
            <w:pPr>
              <w:spacing w:before="60" w:line="240" w:lineRule="atLeast"/>
              <w:ind w:right="72"/>
              <w:jc w:val="center"/>
              <w:rPr>
                <w:rFonts w:ascii="Calibri" w:hAnsi="Calibri" w:cs="Arial"/>
                <w:b/>
                <w:bCs/>
                <w:sz w:val="18"/>
                <w:szCs w:val="18"/>
                <w:lang w:val="sl-SI"/>
              </w:rPr>
            </w:pPr>
            <w:r w:rsidRPr="00AD42E3">
              <w:rPr>
                <w:rFonts w:ascii="Calibri" w:hAnsi="Calibri" w:cs="Arial"/>
                <w:b/>
                <w:bCs/>
                <w:sz w:val="18"/>
                <w:szCs w:val="18"/>
                <w:lang w:val="sl-SI"/>
              </w:rPr>
              <w:t>Nosilec / sodelujoči</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F03FEC" w:rsidRPr="00AD42E3" w:rsidRDefault="00F03FEC" w:rsidP="001C1FBC">
            <w:pPr>
              <w:spacing w:before="60" w:line="240" w:lineRule="atLeast"/>
              <w:ind w:right="71"/>
              <w:jc w:val="center"/>
              <w:rPr>
                <w:rFonts w:ascii="Calibri" w:hAnsi="Calibri" w:cs="Arial"/>
                <w:b/>
                <w:bCs/>
                <w:sz w:val="18"/>
                <w:szCs w:val="18"/>
                <w:lang w:val="sl-SI"/>
              </w:rPr>
            </w:pPr>
            <w:r w:rsidRPr="00AD42E3">
              <w:rPr>
                <w:rFonts w:ascii="Calibri" w:hAnsi="Calibri" w:cs="Arial"/>
                <w:b/>
                <w:bCs/>
                <w:sz w:val="18"/>
                <w:szCs w:val="18"/>
                <w:lang w:val="sl-SI"/>
              </w:rPr>
              <w:t>Rok</w:t>
            </w:r>
          </w:p>
        </w:tc>
      </w:tr>
      <w:tr w:rsidR="00F03FEC" w:rsidRPr="00AD42E3" w:rsidTr="00910CDA">
        <w:trPr>
          <w:trHeight w:val="836"/>
        </w:trPr>
        <w:tc>
          <w:tcPr>
            <w:tcW w:w="1433" w:type="dxa"/>
            <w:vMerge w:val="restart"/>
            <w:tcBorders>
              <w:top w:val="single" w:sz="4" w:space="0" w:color="auto"/>
              <w:left w:val="single" w:sz="4" w:space="0" w:color="auto"/>
              <w:right w:val="single" w:sz="4" w:space="0" w:color="auto"/>
            </w:tcBorders>
            <w:shd w:val="clear" w:color="auto" w:fill="auto"/>
          </w:tcPr>
          <w:p w:rsidR="00F03FEC" w:rsidRPr="00AD42E3" w:rsidRDefault="00F03FEC" w:rsidP="001C1FBC">
            <w:pPr>
              <w:spacing w:before="60" w:line="240" w:lineRule="atLeast"/>
              <w:ind w:right="72"/>
              <w:jc w:val="both"/>
              <w:rPr>
                <w:rFonts w:ascii="Calibri" w:hAnsi="Calibri" w:cs="Arial"/>
                <w:b/>
                <w:bCs/>
                <w:sz w:val="18"/>
                <w:szCs w:val="18"/>
                <w:lang w:val="sl-SI"/>
              </w:rPr>
            </w:pPr>
            <w:r w:rsidRPr="00AD42E3">
              <w:rPr>
                <w:rFonts w:ascii="Calibri" w:hAnsi="Calibri" w:cs="Arial"/>
                <w:sz w:val="18"/>
                <w:szCs w:val="18"/>
                <w:lang w:val="sl-SI"/>
              </w:rPr>
              <w:t xml:space="preserve">Ozelenitev politik ključnih resorjev </w:t>
            </w:r>
          </w:p>
        </w:tc>
        <w:tc>
          <w:tcPr>
            <w:tcW w:w="7497" w:type="dxa"/>
            <w:tcBorders>
              <w:top w:val="single" w:sz="4" w:space="0" w:color="auto"/>
              <w:left w:val="nil"/>
              <w:bottom w:val="single" w:sz="4" w:space="0" w:color="auto"/>
              <w:right w:val="single" w:sz="4" w:space="0" w:color="auto"/>
            </w:tcBorders>
            <w:shd w:val="clear" w:color="auto" w:fill="auto"/>
          </w:tcPr>
          <w:p w:rsidR="00F03FEC" w:rsidRPr="00AD42E3" w:rsidRDefault="00F03FEC" w:rsidP="001C1FBC">
            <w:pPr>
              <w:pStyle w:val="Standard"/>
              <w:tabs>
                <w:tab w:val="left" w:pos="6946"/>
              </w:tabs>
              <w:spacing w:before="60" w:line="240" w:lineRule="atLeast"/>
              <w:jc w:val="both"/>
              <w:rPr>
                <w:rFonts w:cs="Arial"/>
                <w:sz w:val="18"/>
                <w:szCs w:val="18"/>
              </w:rPr>
            </w:pPr>
            <w:r w:rsidRPr="00AD42E3">
              <w:rPr>
                <w:rFonts w:cs="Arial"/>
                <w:sz w:val="18"/>
                <w:szCs w:val="18"/>
              </w:rPr>
              <w:t xml:space="preserve">Prizadevanja resorjev za skladnost strateških in operativnih dokumentov njihovih politik (kmetijska, gozdarska, prehranska, energetska, prometna, prostorska, graditvena, gospodarska, finančna, regionalno- in lokalnorazvojna) s konceptom učinkovite rabe virov in nizkoogljičnosti. </w:t>
            </w:r>
          </w:p>
          <w:p w:rsidR="00033006" w:rsidRPr="00AD42E3" w:rsidRDefault="00033006" w:rsidP="001C1FBC">
            <w:pPr>
              <w:pStyle w:val="Standard"/>
              <w:tabs>
                <w:tab w:val="left" w:pos="6946"/>
              </w:tabs>
              <w:spacing w:before="60" w:line="240" w:lineRule="atLeast"/>
              <w:jc w:val="both"/>
              <w:rPr>
                <w:rFonts w:cs="Arial"/>
                <w:b/>
                <w:bCs/>
                <w:sz w:val="18"/>
                <w:szCs w:val="18"/>
              </w:rPr>
            </w:pPr>
            <w:r w:rsidRPr="00AD42E3">
              <w:rPr>
                <w:rFonts w:cs="Arial"/>
                <w:sz w:val="18"/>
                <w:szCs w:val="18"/>
              </w:rPr>
              <w:t>Uvedba zelenega testa za vladna gradiva.</w:t>
            </w:r>
          </w:p>
        </w:tc>
        <w:tc>
          <w:tcPr>
            <w:tcW w:w="1717" w:type="dxa"/>
            <w:tcBorders>
              <w:top w:val="single" w:sz="4" w:space="0" w:color="auto"/>
              <w:left w:val="nil"/>
              <w:bottom w:val="single" w:sz="4" w:space="0" w:color="auto"/>
              <w:right w:val="single" w:sz="4" w:space="0" w:color="auto"/>
            </w:tcBorders>
          </w:tcPr>
          <w:p w:rsidR="00F03FEC" w:rsidRPr="00AD42E3" w:rsidRDefault="00F03FEC"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ekološki odtis</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F03FEC" w:rsidRPr="00AD42E3" w:rsidRDefault="00AF2A81" w:rsidP="001C1FBC">
            <w:pPr>
              <w:spacing w:before="60" w:line="240" w:lineRule="atLeast"/>
              <w:ind w:right="72"/>
              <w:jc w:val="both"/>
              <w:rPr>
                <w:rFonts w:ascii="Calibri" w:hAnsi="Calibri" w:cs="Arial"/>
                <w:b/>
                <w:bCs/>
                <w:sz w:val="18"/>
                <w:szCs w:val="18"/>
                <w:lang w:val="sl-SI"/>
              </w:rPr>
            </w:pPr>
            <w:r>
              <w:rPr>
                <w:rFonts w:ascii="Calibri" w:hAnsi="Calibri" w:cs="Arial"/>
                <w:sz w:val="18"/>
                <w:szCs w:val="18"/>
                <w:lang w:val="sl-SI"/>
              </w:rPr>
              <w:t>m</w:t>
            </w:r>
            <w:r w:rsidR="00F03FEC" w:rsidRPr="00AD42E3">
              <w:rPr>
                <w:rFonts w:ascii="Calibri" w:hAnsi="Calibri" w:cs="Arial"/>
                <w:sz w:val="18"/>
                <w:szCs w:val="18"/>
                <w:lang w:val="sl-SI"/>
              </w:rPr>
              <w:t>inistrstva</w:t>
            </w:r>
            <w:r w:rsidR="00033006" w:rsidRPr="00AD42E3">
              <w:rPr>
                <w:rFonts w:ascii="Calibri" w:hAnsi="Calibri" w:cs="Arial"/>
                <w:sz w:val="18"/>
                <w:szCs w:val="18"/>
                <w:lang w:val="sl-SI"/>
              </w:rPr>
              <w:t xml:space="preserve">    </w:t>
            </w:r>
          </w:p>
          <w:p w:rsidR="00F03FEC" w:rsidRPr="00AD42E3" w:rsidRDefault="00F03FEC" w:rsidP="001C1FBC">
            <w:pPr>
              <w:spacing w:before="60" w:line="240" w:lineRule="atLeast"/>
              <w:ind w:right="72"/>
              <w:jc w:val="both"/>
              <w:rPr>
                <w:rFonts w:ascii="Calibri" w:hAnsi="Calibri" w:cs="Arial"/>
                <w:b/>
                <w:bCs/>
                <w:sz w:val="18"/>
                <w:szCs w:val="18"/>
                <w:lang w:val="sl-SI"/>
              </w:rPr>
            </w:pPr>
          </w:p>
          <w:p w:rsidR="00033006" w:rsidRPr="00AD42E3" w:rsidRDefault="00033006" w:rsidP="001C1FBC">
            <w:pPr>
              <w:spacing w:before="60" w:line="240" w:lineRule="atLeast"/>
              <w:ind w:right="72"/>
              <w:jc w:val="both"/>
              <w:rPr>
                <w:rFonts w:ascii="Calibri" w:hAnsi="Calibri" w:cs="Arial"/>
                <w:bCs/>
                <w:sz w:val="18"/>
                <w:szCs w:val="18"/>
                <w:lang w:val="sl-SI"/>
              </w:rPr>
            </w:pPr>
            <w:r w:rsidRPr="00AD42E3">
              <w:rPr>
                <w:rFonts w:ascii="Calibri" w:hAnsi="Calibri" w:cs="Arial"/>
                <w:bCs/>
                <w:sz w:val="18"/>
                <w:szCs w:val="18"/>
                <w:lang w:val="sl-SI"/>
              </w:rPr>
              <w:t xml:space="preserve">MF, MOP / </w:t>
            </w:r>
            <w:r w:rsidR="00B97BBA" w:rsidRPr="00AD42E3">
              <w:rPr>
                <w:rFonts w:ascii="Calibri" w:hAnsi="Calibri" w:cs="Arial"/>
                <w:bCs/>
                <w:sz w:val="18"/>
                <w:szCs w:val="18"/>
                <w:lang w:val="sl-SI"/>
              </w:rPr>
              <w:t>GSV</w:t>
            </w:r>
          </w:p>
        </w:tc>
        <w:tc>
          <w:tcPr>
            <w:tcW w:w="1417" w:type="dxa"/>
            <w:tcBorders>
              <w:top w:val="single" w:sz="4" w:space="0" w:color="auto"/>
              <w:left w:val="nil"/>
              <w:bottom w:val="single" w:sz="4" w:space="0" w:color="auto"/>
              <w:right w:val="single" w:sz="4" w:space="0" w:color="auto"/>
            </w:tcBorders>
            <w:shd w:val="clear" w:color="auto" w:fill="auto"/>
          </w:tcPr>
          <w:p w:rsidR="00F03FEC" w:rsidRPr="00AD42E3" w:rsidRDefault="00F03FEC" w:rsidP="001C1FBC">
            <w:pPr>
              <w:spacing w:before="60" w:line="240" w:lineRule="atLeast"/>
              <w:ind w:right="71"/>
              <w:jc w:val="both"/>
              <w:rPr>
                <w:rFonts w:ascii="Calibri" w:hAnsi="Calibri" w:cs="Arial"/>
                <w:b/>
                <w:bCs/>
                <w:sz w:val="18"/>
                <w:szCs w:val="18"/>
                <w:lang w:val="sl-SI"/>
              </w:rPr>
            </w:pPr>
            <w:r w:rsidRPr="00AD42E3">
              <w:rPr>
                <w:rFonts w:ascii="Calibri" w:hAnsi="Calibri" w:cs="Arial"/>
                <w:sz w:val="18"/>
                <w:szCs w:val="18"/>
                <w:lang w:val="sl-SI"/>
              </w:rPr>
              <w:t>stalna naloga</w:t>
            </w:r>
          </w:p>
        </w:tc>
      </w:tr>
      <w:tr w:rsidR="00F03FEC" w:rsidRPr="00AD42E3" w:rsidTr="00910CDA">
        <w:trPr>
          <w:trHeight w:val="549"/>
        </w:trPr>
        <w:tc>
          <w:tcPr>
            <w:tcW w:w="1433" w:type="dxa"/>
            <w:vMerge/>
            <w:tcBorders>
              <w:left w:val="single" w:sz="4" w:space="0" w:color="auto"/>
              <w:right w:val="single" w:sz="4" w:space="0" w:color="auto"/>
            </w:tcBorders>
            <w:shd w:val="clear" w:color="auto" w:fill="auto"/>
          </w:tcPr>
          <w:p w:rsidR="00F03FEC" w:rsidRPr="00AD42E3" w:rsidRDefault="00F03FEC" w:rsidP="001C1FBC">
            <w:pPr>
              <w:spacing w:before="60" w:line="240" w:lineRule="atLeast"/>
              <w:ind w:right="72"/>
              <w:jc w:val="both"/>
              <w:rPr>
                <w:rFonts w:ascii="Calibri" w:hAnsi="Calibri" w:cs="Arial"/>
                <w:sz w:val="18"/>
                <w:szCs w:val="18"/>
                <w:lang w:val="sl-SI"/>
              </w:rPr>
            </w:pPr>
          </w:p>
        </w:tc>
        <w:tc>
          <w:tcPr>
            <w:tcW w:w="7497" w:type="dxa"/>
            <w:tcBorders>
              <w:top w:val="single" w:sz="4" w:space="0" w:color="auto"/>
              <w:left w:val="nil"/>
              <w:bottom w:val="single" w:sz="4" w:space="0" w:color="auto"/>
              <w:right w:val="single" w:sz="4" w:space="0" w:color="auto"/>
            </w:tcBorders>
            <w:shd w:val="clear" w:color="auto" w:fill="auto"/>
          </w:tcPr>
          <w:p w:rsidR="00F03FEC" w:rsidRPr="00490F69" w:rsidRDefault="00F03FEC" w:rsidP="00B124DC">
            <w:pPr>
              <w:pStyle w:val="Standard"/>
              <w:tabs>
                <w:tab w:val="left" w:pos="6946"/>
              </w:tabs>
              <w:spacing w:before="60" w:line="240" w:lineRule="atLeast"/>
              <w:jc w:val="both"/>
              <w:rPr>
                <w:rFonts w:cs="Arial"/>
                <w:b/>
                <w:bCs/>
                <w:sz w:val="18"/>
                <w:szCs w:val="18"/>
              </w:rPr>
            </w:pPr>
            <w:r w:rsidRPr="00490F69">
              <w:rPr>
                <w:rFonts w:cs="Arial"/>
                <w:sz w:val="18"/>
                <w:szCs w:val="18"/>
              </w:rPr>
              <w:t>Izdelava smernic za presojo načrtov in programov ter zakonodaje z vidika doseganja ciljev učinkovite rabe virov in nizkoogljičnosti</w:t>
            </w:r>
            <w:r w:rsidR="0062245F" w:rsidRPr="00490F69">
              <w:rPr>
                <w:rFonts w:cs="Arial"/>
                <w:sz w:val="18"/>
                <w:szCs w:val="18"/>
              </w:rPr>
              <w:t>, vključno z URE in OVE,</w:t>
            </w:r>
            <w:r w:rsidRPr="00490F69">
              <w:rPr>
                <w:rFonts w:cs="Arial"/>
                <w:sz w:val="18"/>
                <w:szCs w:val="18"/>
              </w:rPr>
              <w:t xml:space="preserve"> za uporabo v postopkih cel</w:t>
            </w:r>
            <w:r w:rsidR="00AD1CFF" w:rsidRPr="00490F69">
              <w:rPr>
                <w:rFonts w:cs="Arial"/>
                <w:sz w:val="18"/>
                <w:szCs w:val="18"/>
              </w:rPr>
              <w:t>ovite presoje vplivov na okolje</w:t>
            </w:r>
            <w:r w:rsidR="00B124DC" w:rsidRPr="00490F69">
              <w:rPr>
                <w:rFonts w:cs="Arial"/>
                <w:sz w:val="18"/>
                <w:szCs w:val="18"/>
              </w:rPr>
              <w:t xml:space="preserve">, tudi čezmejne </w:t>
            </w:r>
            <w:r w:rsidR="0062245F" w:rsidRPr="00490F69">
              <w:rPr>
                <w:rFonts w:cs="Arial"/>
                <w:sz w:val="18"/>
                <w:szCs w:val="18"/>
              </w:rPr>
              <w:t xml:space="preserve">celovite </w:t>
            </w:r>
            <w:r w:rsidR="00B124DC" w:rsidRPr="00490F69">
              <w:rPr>
                <w:rFonts w:cs="Arial"/>
                <w:sz w:val="18"/>
                <w:szCs w:val="18"/>
              </w:rPr>
              <w:t>presoje vplivov na okolje.</w:t>
            </w:r>
          </w:p>
        </w:tc>
        <w:tc>
          <w:tcPr>
            <w:tcW w:w="1717" w:type="dxa"/>
            <w:tcBorders>
              <w:top w:val="single" w:sz="4" w:space="0" w:color="auto"/>
              <w:left w:val="nil"/>
              <w:bottom w:val="single" w:sz="4" w:space="0" w:color="auto"/>
              <w:right w:val="single" w:sz="4" w:space="0" w:color="auto"/>
            </w:tcBorders>
          </w:tcPr>
          <w:p w:rsidR="00F03FEC" w:rsidRPr="00AD42E3" w:rsidRDefault="00F03FEC" w:rsidP="001C1FBC">
            <w:pPr>
              <w:tabs>
                <w:tab w:val="left" w:pos="826"/>
              </w:tabs>
              <w:spacing w:before="60" w:line="240" w:lineRule="atLeast"/>
              <w:ind w:right="72"/>
              <w:rPr>
                <w:rFonts w:ascii="Calibri" w:hAnsi="Calibri" w:cs="Arial"/>
                <w:bCs/>
                <w:sz w:val="18"/>
                <w:szCs w:val="18"/>
                <w:lang w:val="sl-SI"/>
              </w:rPr>
            </w:pPr>
            <w:r w:rsidRPr="00AD42E3">
              <w:rPr>
                <w:rFonts w:ascii="Calibri" w:hAnsi="Calibri" w:cs="Arial"/>
                <w:bCs/>
                <w:sz w:val="18"/>
                <w:szCs w:val="18"/>
                <w:lang w:val="sl-SI"/>
              </w:rPr>
              <w:t>izdelane smernice</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F03FEC" w:rsidRPr="00AD42E3" w:rsidRDefault="00F03FEC" w:rsidP="001C1FBC">
            <w:pPr>
              <w:tabs>
                <w:tab w:val="left" w:pos="826"/>
              </w:tabs>
              <w:spacing w:before="60" w:line="240" w:lineRule="atLeast"/>
              <w:ind w:right="72"/>
              <w:rPr>
                <w:rFonts w:ascii="Calibri" w:hAnsi="Calibri" w:cs="Arial"/>
                <w:bCs/>
                <w:sz w:val="18"/>
                <w:szCs w:val="18"/>
                <w:lang w:val="sl-SI"/>
              </w:rPr>
            </w:pPr>
            <w:r w:rsidRPr="00AD42E3">
              <w:rPr>
                <w:rFonts w:ascii="Calibri" w:hAnsi="Calibri" w:cs="Arial"/>
                <w:bCs/>
                <w:sz w:val="18"/>
                <w:szCs w:val="18"/>
                <w:lang w:val="sl-SI"/>
              </w:rPr>
              <w:t>SVRK</w:t>
            </w:r>
            <w:r w:rsidR="00106294" w:rsidRPr="00AD42E3">
              <w:rPr>
                <w:rFonts w:ascii="Calibri" w:hAnsi="Calibri" w:cs="Arial"/>
                <w:bCs/>
                <w:sz w:val="18"/>
                <w:szCs w:val="18"/>
                <w:lang w:val="sl-SI"/>
              </w:rPr>
              <w:t xml:space="preserve"> </w:t>
            </w:r>
            <w:r w:rsidRPr="00AD42E3">
              <w:rPr>
                <w:rFonts w:ascii="Calibri" w:hAnsi="Calibri" w:cs="Arial"/>
                <w:bCs/>
                <w:sz w:val="18"/>
                <w:szCs w:val="18"/>
                <w:lang w:val="sl-SI"/>
              </w:rPr>
              <w:t>/ MOP, MGRT</w:t>
            </w:r>
            <w:r w:rsidRPr="00AD42E3">
              <w:rPr>
                <w:rFonts w:ascii="Calibri" w:hAnsi="Calibri" w:cs="Arial"/>
                <w:bCs/>
                <w:sz w:val="18"/>
                <w:szCs w:val="18"/>
                <w:lang w:val="sl-SI"/>
              </w:rPr>
              <w:tab/>
            </w:r>
          </w:p>
        </w:tc>
        <w:tc>
          <w:tcPr>
            <w:tcW w:w="1417" w:type="dxa"/>
            <w:tcBorders>
              <w:top w:val="single" w:sz="4" w:space="0" w:color="auto"/>
              <w:left w:val="nil"/>
              <w:bottom w:val="single" w:sz="4" w:space="0" w:color="auto"/>
              <w:right w:val="single" w:sz="4" w:space="0" w:color="auto"/>
            </w:tcBorders>
            <w:shd w:val="clear" w:color="auto" w:fill="auto"/>
          </w:tcPr>
          <w:p w:rsidR="00F03FEC" w:rsidRPr="00AD42E3" w:rsidRDefault="00F03FEC" w:rsidP="001C1FBC">
            <w:pPr>
              <w:spacing w:before="60" w:line="240" w:lineRule="atLeast"/>
              <w:ind w:right="71"/>
              <w:jc w:val="both"/>
              <w:rPr>
                <w:rFonts w:ascii="Calibri" w:hAnsi="Calibri" w:cs="Arial"/>
                <w:bCs/>
                <w:sz w:val="18"/>
                <w:szCs w:val="18"/>
                <w:lang w:val="sl-SI"/>
              </w:rPr>
            </w:pPr>
            <w:r w:rsidRPr="00AD42E3">
              <w:rPr>
                <w:rFonts w:ascii="Calibri" w:hAnsi="Calibri" w:cs="Arial"/>
                <w:bCs/>
                <w:sz w:val="18"/>
                <w:szCs w:val="18"/>
                <w:lang w:val="sl-SI"/>
              </w:rPr>
              <w:t>2021</w:t>
            </w:r>
          </w:p>
        </w:tc>
      </w:tr>
      <w:tr w:rsidR="00F03FEC" w:rsidRPr="00AD42E3" w:rsidTr="00910CDA">
        <w:trPr>
          <w:trHeight w:val="421"/>
        </w:trPr>
        <w:tc>
          <w:tcPr>
            <w:tcW w:w="1433" w:type="dxa"/>
            <w:vMerge/>
            <w:tcBorders>
              <w:left w:val="single" w:sz="4" w:space="0" w:color="auto"/>
              <w:bottom w:val="single" w:sz="4" w:space="0" w:color="auto"/>
              <w:right w:val="single" w:sz="4" w:space="0" w:color="auto"/>
            </w:tcBorders>
            <w:shd w:val="clear" w:color="auto" w:fill="auto"/>
          </w:tcPr>
          <w:p w:rsidR="00F03FEC" w:rsidRPr="00AD42E3" w:rsidRDefault="00F03FEC" w:rsidP="001C1FBC">
            <w:pPr>
              <w:spacing w:before="60" w:line="240" w:lineRule="atLeast"/>
              <w:ind w:right="72"/>
              <w:jc w:val="both"/>
              <w:rPr>
                <w:rFonts w:ascii="Calibri" w:hAnsi="Calibri" w:cs="Arial"/>
                <w:sz w:val="18"/>
                <w:szCs w:val="18"/>
                <w:lang w:val="sl-SI"/>
              </w:rPr>
            </w:pPr>
          </w:p>
        </w:tc>
        <w:tc>
          <w:tcPr>
            <w:tcW w:w="7497" w:type="dxa"/>
            <w:tcBorders>
              <w:top w:val="single" w:sz="4" w:space="0" w:color="auto"/>
              <w:left w:val="nil"/>
              <w:bottom w:val="single" w:sz="4" w:space="0" w:color="auto"/>
              <w:right w:val="single" w:sz="4" w:space="0" w:color="auto"/>
            </w:tcBorders>
            <w:shd w:val="clear" w:color="auto" w:fill="auto"/>
          </w:tcPr>
          <w:p w:rsidR="00F03FEC" w:rsidRPr="00490F69" w:rsidRDefault="00F03FEC" w:rsidP="00437C83">
            <w:pPr>
              <w:spacing w:before="60" w:line="240" w:lineRule="atLeast"/>
              <w:jc w:val="both"/>
              <w:rPr>
                <w:rFonts w:ascii="Calibri" w:hAnsi="Calibri" w:cs="Arial"/>
                <w:sz w:val="18"/>
                <w:szCs w:val="18"/>
                <w:lang w:val="sl-SI"/>
              </w:rPr>
            </w:pPr>
            <w:r w:rsidRPr="00490F69">
              <w:rPr>
                <w:rFonts w:ascii="Calibri" w:hAnsi="Calibri" w:cs="Arial"/>
                <w:sz w:val="18"/>
                <w:szCs w:val="18"/>
                <w:lang w:val="sl-SI"/>
              </w:rPr>
              <w:t xml:space="preserve">Izdelava </w:t>
            </w:r>
            <w:r w:rsidR="00B124DC" w:rsidRPr="00490F69">
              <w:rPr>
                <w:rFonts w:ascii="Calibri" w:hAnsi="Calibri" w:cs="Arial"/>
                <w:sz w:val="18"/>
                <w:szCs w:val="18"/>
                <w:lang w:val="sl-SI"/>
              </w:rPr>
              <w:t>nacionalnega</w:t>
            </w:r>
            <w:r w:rsidR="00437C83">
              <w:rPr>
                <w:rFonts w:ascii="Calibri" w:hAnsi="Calibri" w:cs="Arial"/>
                <w:sz w:val="18"/>
                <w:szCs w:val="18"/>
                <w:lang w:val="sl-SI"/>
              </w:rPr>
              <w:t xml:space="preserve"> energetskega in </w:t>
            </w:r>
            <w:r w:rsidR="00106294" w:rsidRPr="00490F69">
              <w:rPr>
                <w:rFonts w:ascii="Calibri" w:hAnsi="Calibri" w:cs="Arial"/>
                <w:sz w:val="18"/>
                <w:szCs w:val="18"/>
                <w:lang w:val="sl-SI"/>
              </w:rPr>
              <w:t>podnebn</w:t>
            </w:r>
            <w:r w:rsidR="00437C83">
              <w:rPr>
                <w:rFonts w:ascii="Calibri" w:hAnsi="Calibri" w:cs="Arial"/>
                <w:sz w:val="18"/>
                <w:szCs w:val="18"/>
                <w:lang w:val="sl-SI"/>
              </w:rPr>
              <w:t xml:space="preserve">ega </w:t>
            </w:r>
            <w:r w:rsidRPr="00490F69">
              <w:rPr>
                <w:rFonts w:ascii="Calibri" w:hAnsi="Calibri" w:cs="Arial"/>
                <w:sz w:val="18"/>
                <w:szCs w:val="18"/>
                <w:lang w:val="sl-SI"/>
              </w:rPr>
              <w:t>načrta</w:t>
            </w:r>
            <w:r w:rsidR="00106294" w:rsidRPr="00490F69">
              <w:rPr>
                <w:rFonts w:ascii="Calibri" w:hAnsi="Calibri" w:cs="Arial"/>
                <w:sz w:val="18"/>
                <w:szCs w:val="18"/>
                <w:lang w:val="sl-SI"/>
              </w:rPr>
              <w:t>.</w:t>
            </w:r>
          </w:p>
        </w:tc>
        <w:tc>
          <w:tcPr>
            <w:tcW w:w="1717" w:type="dxa"/>
            <w:tcBorders>
              <w:top w:val="single" w:sz="4" w:space="0" w:color="auto"/>
              <w:left w:val="nil"/>
              <w:bottom w:val="single" w:sz="4" w:space="0" w:color="auto"/>
              <w:right w:val="single" w:sz="4" w:space="0" w:color="auto"/>
            </w:tcBorders>
          </w:tcPr>
          <w:p w:rsidR="00F03FEC" w:rsidRPr="00AD42E3" w:rsidRDefault="00F03FEC" w:rsidP="001C1FBC">
            <w:pPr>
              <w:spacing w:before="60" w:line="240" w:lineRule="atLeast"/>
              <w:ind w:right="72"/>
              <w:jc w:val="both"/>
              <w:rPr>
                <w:rFonts w:ascii="Calibri" w:hAnsi="Calibri" w:cs="Arial"/>
                <w:bCs/>
                <w:sz w:val="18"/>
                <w:szCs w:val="18"/>
                <w:lang w:val="sl-SI"/>
              </w:rPr>
            </w:pPr>
            <w:r w:rsidRPr="00AD42E3">
              <w:rPr>
                <w:rFonts w:ascii="Calibri" w:hAnsi="Calibri" w:cs="Arial"/>
                <w:bCs/>
                <w:sz w:val="18"/>
                <w:szCs w:val="18"/>
                <w:lang w:val="sl-SI"/>
              </w:rPr>
              <w:t>izdelan načrt</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F03FEC" w:rsidRPr="00AD42E3" w:rsidRDefault="00F03FEC" w:rsidP="001C1FBC">
            <w:pPr>
              <w:spacing w:before="60" w:line="240" w:lineRule="atLeast"/>
              <w:ind w:right="72"/>
              <w:jc w:val="both"/>
              <w:rPr>
                <w:rFonts w:ascii="Calibri" w:hAnsi="Calibri" w:cs="Arial"/>
                <w:bCs/>
                <w:sz w:val="18"/>
                <w:szCs w:val="18"/>
                <w:lang w:val="sl-SI"/>
              </w:rPr>
            </w:pPr>
            <w:r w:rsidRPr="00AD42E3">
              <w:rPr>
                <w:rFonts w:ascii="Calibri" w:hAnsi="Calibri" w:cs="Arial"/>
                <w:bCs/>
                <w:sz w:val="18"/>
                <w:szCs w:val="18"/>
                <w:lang w:val="sl-SI"/>
              </w:rPr>
              <w:t>MZI</w:t>
            </w:r>
            <w:r w:rsidR="00106294" w:rsidRPr="00AD42E3">
              <w:rPr>
                <w:rFonts w:ascii="Calibri" w:hAnsi="Calibri" w:cs="Arial"/>
                <w:bCs/>
                <w:sz w:val="18"/>
                <w:szCs w:val="18"/>
                <w:lang w:val="sl-SI"/>
              </w:rPr>
              <w:t xml:space="preserve"> </w:t>
            </w:r>
            <w:r w:rsidRPr="00AD42E3">
              <w:rPr>
                <w:rFonts w:ascii="Calibri" w:hAnsi="Calibri" w:cs="Arial"/>
                <w:bCs/>
                <w:sz w:val="18"/>
                <w:szCs w:val="18"/>
                <w:lang w:val="sl-SI"/>
              </w:rPr>
              <w:t>/</w:t>
            </w:r>
            <w:r w:rsidR="00106294" w:rsidRPr="00AD42E3">
              <w:rPr>
                <w:rFonts w:ascii="Calibri" w:hAnsi="Calibri" w:cs="Arial"/>
                <w:bCs/>
                <w:sz w:val="18"/>
                <w:szCs w:val="18"/>
                <w:lang w:val="sl-SI"/>
              </w:rPr>
              <w:t xml:space="preserve"> </w:t>
            </w:r>
            <w:r w:rsidRPr="00AD42E3">
              <w:rPr>
                <w:rFonts w:ascii="Calibri" w:hAnsi="Calibri" w:cs="Arial"/>
                <w:bCs/>
                <w:sz w:val="18"/>
                <w:szCs w:val="18"/>
                <w:lang w:val="sl-SI"/>
              </w:rPr>
              <w:t>resorji</w:t>
            </w:r>
          </w:p>
        </w:tc>
        <w:tc>
          <w:tcPr>
            <w:tcW w:w="1417" w:type="dxa"/>
            <w:tcBorders>
              <w:top w:val="single" w:sz="4" w:space="0" w:color="auto"/>
              <w:left w:val="nil"/>
              <w:bottom w:val="single" w:sz="4" w:space="0" w:color="auto"/>
              <w:right w:val="single" w:sz="4" w:space="0" w:color="auto"/>
            </w:tcBorders>
            <w:shd w:val="clear" w:color="auto" w:fill="auto"/>
          </w:tcPr>
          <w:p w:rsidR="00F03FEC" w:rsidRPr="00AD42E3" w:rsidRDefault="00F03FEC" w:rsidP="001C1FBC">
            <w:pPr>
              <w:spacing w:before="60" w:line="240" w:lineRule="atLeast"/>
              <w:ind w:right="71"/>
              <w:jc w:val="both"/>
              <w:rPr>
                <w:rFonts w:ascii="Calibri" w:hAnsi="Calibri" w:cs="Arial"/>
                <w:bCs/>
                <w:sz w:val="18"/>
                <w:szCs w:val="18"/>
                <w:lang w:val="sl-SI"/>
              </w:rPr>
            </w:pPr>
            <w:r w:rsidRPr="00AD42E3">
              <w:rPr>
                <w:rFonts w:ascii="Calibri" w:hAnsi="Calibri" w:cs="Arial"/>
                <w:bCs/>
                <w:sz w:val="18"/>
                <w:szCs w:val="18"/>
                <w:lang w:val="sl-SI"/>
              </w:rPr>
              <w:t>20</w:t>
            </w:r>
            <w:r w:rsidR="00106294" w:rsidRPr="00AD42E3">
              <w:rPr>
                <w:rFonts w:ascii="Calibri" w:hAnsi="Calibri" w:cs="Arial"/>
                <w:bCs/>
                <w:sz w:val="18"/>
                <w:szCs w:val="18"/>
                <w:lang w:val="sl-SI"/>
              </w:rPr>
              <w:t>20</w:t>
            </w:r>
          </w:p>
        </w:tc>
      </w:tr>
      <w:tr w:rsidR="00F03FEC" w:rsidRPr="00AD42E3" w:rsidTr="00910CDA">
        <w:trPr>
          <w:trHeight w:val="421"/>
        </w:trPr>
        <w:tc>
          <w:tcPr>
            <w:tcW w:w="1433" w:type="dxa"/>
            <w:vMerge/>
            <w:tcBorders>
              <w:left w:val="single" w:sz="4" w:space="0" w:color="auto"/>
              <w:bottom w:val="single" w:sz="4" w:space="0" w:color="auto"/>
              <w:right w:val="single" w:sz="4" w:space="0" w:color="auto"/>
            </w:tcBorders>
            <w:shd w:val="clear" w:color="auto" w:fill="auto"/>
          </w:tcPr>
          <w:p w:rsidR="00F03FEC" w:rsidRPr="00AD42E3" w:rsidRDefault="00F03FEC" w:rsidP="001C1FBC">
            <w:pPr>
              <w:spacing w:before="60" w:line="240" w:lineRule="atLeast"/>
              <w:ind w:right="72"/>
              <w:jc w:val="both"/>
              <w:rPr>
                <w:rFonts w:ascii="Calibri" w:hAnsi="Calibri" w:cs="Arial"/>
                <w:sz w:val="18"/>
                <w:szCs w:val="18"/>
                <w:lang w:val="sl-SI"/>
              </w:rPr>
            </w:pPr>
          </w:p>
        </w:tc>
        <w:tc>
          <w:tcPr>
            <w:tcW w:w="7497" w:type="dxa"/>
            <w:tcBorders>
              <w:top w:val="single" w:sz="4" w:space="0" w:color="auto"/>
              <w:left w:val="nil"/>
              <w:bottom w:val="single" w:sz="4" w:space="0" w:color="auto"/>
              <w:right w:val="single" w:sz="4" w:space="0" w:color="auto"/>
            </w:tcBorders>
            <w:shd w:val="clear" w:color="auto" w:fill="auto"/>
          </w:tcPr>
          <w:p w:rsidR="00F03FEC" w:rsidRPr="00AD42E3" w:rsidRDefault="00F03FEC" w:rsidP="001C1FBC">
            <w:pPr>
              <w:spacing w:before="60" w:line="240" w:lineRule="atLeast"/>
              <w:jc w:val="both"/>
              <w:rPr>
                <w:rFonts w:ascii="Calibri" w:hAnsi="Calibri" w:cs="Arial"/>
                <w:b/>
                <w:bCs/>
                <w:sz w:val="18"/>
                <w:szCs w:val="18"/>
                <w:lang w:val="sl-SI"/>
              </w:rPr>
            </w:pPr>
            <w:r w:rsidRPr="00AD42E3">
              <w:rPr>
                <w:rFonts w:ascii="Calibri" w:hAnsi="Calibri" w:cs="Arial"/>
                <w:sz w:val="18"/>
                <w:szCs w:val="18"/>
                <w:lang w:val="sl-SI"/>
              </w:rPr>
              <w:t>Izdelava d</w:t>
            </w:r>
            <w:r w:rsidRPr="00AD42E3">
              <w:rPr>
                <w:rFonts w:ascii="Calibri" w:hAnsi="Calibri" w:cs="Arial"/>
                <w:sz w:val="18"/>
                <w:szCs w:val="18"/>
                <w:lang w:val="sl-SI" w:eastAsia="en-GB"/>
              </w:rPr>
              <w:t xml:space="preserve">olgoročne podnebne politike Slovenije, </w:t>
            </w:r>
            <w:r w:rsidRPr="00AD42E3">
              <w:rPr>
                <w:rFonts w:ascii="Calibri" w:hAnsi="Calibri" w:cs="Arial"/>
                <w:sz w:val="18"/>
                <w:szCs w:val="18"/>
                <w:lang w:val="sl-SI"/>
              </w:rPr>
              <w:t>izdelava petletnih ogljičnih proračunov, izdelava petletnih podnebnih načrtov in petletnih programov za prilagajanje podnebnim spremembam</w:t>
            </w:r>
            <w:r w:rsidR="00AD1CFF">
              <w:rPr>
                <w:rFonts w:ascii="Calibri" w:hAnsi="Calibri" w:cs="Arial"/>
                <w:sz w:val="18"/>
                <w:szCs w:val="18"/>
                <w:lang w:val="sl-SI"/>
              </w:rPr>
              <w:t>.</w:t>
            </w:r>
          </w:p>
        </w:tc>
        <w:tc>
          <w:tcPr>
            <w:tcW w:w="1717" w:type="dxa"/>
            <w:tcBorders>
              <w:left w:val="nil"/>
              <w:bottom w:val="single" w:sz="4" w:space="0" w:color="auto"/>
              <w:right w:val="single" w:sz="4" w:space="0" w:color="auto"/>
            </w:tcBorders>
          </w:tcPr>
          <w:p w:rsidR="00F03FEC" w:rsidRPr="00AD42E3" w:rsidRDefault="00F03FEC" w:rsidP="001C1FBC">
            <w:pPr>
              <w:spacing w:before="60" w:line="240" w:lineRule="atLeast"/>
              <w:ind w:right="72"/>
              <w:jc w:val="both"/>
              <w:rPr>
                <w:rFonts w:ascii="Calibri" w:hAnsi="Calibri" w:cs="Arial"/>
                <w:bCs/>
                <w:sz w:val="18"/>
                <w:szCs w:val="18"/>
                <w:lang w:val="sl-SI"/>
              </w:rPr>
            </w:pPr>
            <w:r w:rsidRPr="00AD42E3">
              <w:rPr>
                <w:rFonts w:ascii="Calibri" w:hAnsi="Calibri" w:cs="Arial"/>
                <w:bCs/>
                <w:sz w:val="18"/>
                <w:szCs w:val="18"/>
                <w:lang w:val="sl-SI"/>
              </w:rPr>
              <w:t>izdelana strategija, proračuni, načrti in programi</w:t>
            </w:r>
          </w:p>
        </w:tc>
        <w:tc>
          <w:tcPr>
            <w:tcW w:w="1969" w:type="dxa"/>
            <w:tcBorders>
              <w:left w:val="single" w:sz="4" w:space="0" w:color="auto"/>
              <w:bottom w:val="single" w:sz="4" w:space="0" w:color="auto"/>
              <w:right w:val="single" w:sz="4" w:space="0" w:color="auto"/>
            </w:tcBorders>
            <w:shd w:val="clear" w:color="auto" w:fill="auto"/>
          </w:tcPr>
          <w:p w:rsidR="00F03FEC" w:rsidRPr="00AD42E3" w:rsidRDefault="00F03FEC" w:rsidP="001C1FBC">
            <w:pPr>
              <w:spacing w:before="60" w:line="240" w:lineRule="atLeast"/>
              <w:ind w:right="72"/>
              <w:jc w:val="both"/>
              <w:rPr>
                <w:rFonts w:ascii="Calibri" w:hAnsi="Calibri" w:cs="Arial"/>
                <w:bCs/>
                <w:sz w:val="18"/>
                <w:szCs w:val="18"/>
                <w:lang w:val="sl-SI"/>
              </w:rPr>
            </w:pPr>
            <w:r w:rsidRPr="00AD42E3">
              <w:rPr>
                <w:rFonts w:ascii="Calibri" w:hAnsi="Calibri" w:cs="Arial"/>
                <w:bCs/>
                <w:sz w:val="18"/>
                <w:szCs w:val="18"/>
                <w:lang w:val="sl-SI"/>
              </w:rPr>
              <w:t>MOP</w:t>
            </w:r>
            <w:r w:rsidR="00106294" w:rsidRPr="00AD42E3">
              <w:rPr>
                <w:rFonts w:ascii="Calibri" w:hAnsi="Calibri" w:cs="Arial"/>
                <w:bCs/>
                <w:sz w:val="18"/>
                <w:szCs w:val="18"/>
                <w:lang w:val="sl-SI"/>
              </w:rPr>
              <w:t xml:space="preserve"> </w:t>
            </w:r>
            <w:r w:rsidRPr="00AD42E3">
              <w:rPr>
                <w:rFonts w:ascii="Calibri" w:hAnsi="Calibri" w:cs="Arial"/>
                <w:bCs/>
                <w:sz w:val="18"/>
                <w:szCs w:val="18"/>
                <w:lang w:val="sl-SI"/>
              </w:rPr>
              <w:t>/</w:t>
            </w:r>
            <w:r w:rsidR="00106294" w:rsidRPr="00AD42E3">
              <w:rPr>
                <w:rFonts w:ascii="Calibri" w:hAnsi="Calibri" w:cs="Arial"/>
                <w:bCs/>
                <w:sz w:val="18"/>
                <w:szCs w:val="18"/>
                <w:lang w:val="sl-SI"/>
              </w:rPr>
              <w:t xml:space="preserve"> </w:t>
            </w:r>
            <w:r w:rsidRPr="00AD42E3">
              <w:rPr>
                <w:rFonts w:ascii="Calibri" w:hAnsi="Calibri" w:cs="Arial"/>
                <w:bCs/>
                <w:sz w:val="18"/>
                <w:szCs w:val="18"/>
                <w:lang w:val="sl-SI"/>
              </w:rPr>
              <w:t>resorji</w:t>
            </w:r>
          </w:p>
        </w:tc>
        <w:tc>
          <w:tcPr>
            <w:tcW w:w="1417" w:type="dxa"/>
            <w:tcBorders>
              <w:left w:val="nil"/>
              <w:bottom w:val="single" w:sz="4" w:space="0" w:color="auto"/>
              <w:right w:val="single" w:sz="4" w:space="0" w:color="auto"/>
            </w:tcBorders>
            <w:shd w:val="clear" w:color="auto" w:fill="auto"/>
          </w:tcPr>
          <w:p w:rsidR="00F03FEC" w:rsidRPr="00AD42E3" w:rsidRDefault="00F03FEC" w:rsidP="001C1FBC">
            <w:pPr>
              <w:spacing w:before="60" w:line="240" w:lineRule="atLeast"/>
              <w:ind w:right="71"/>
              <w:jc w:val="both"/>
              <w:rPr>
                <w:rFonts w:ascii="Calibri" w:hAnsi="Calibri" w:cs="Arial"/>
                <w:bCs/>
                <w:sz w:val="18"/>
                <w:szCs w:val="18"/>
                <w:lang w:val="sl-SI"/>
              </w:rPr>
            </w:pPr>
            <w:r w:rsidRPr="00AD42E3">
              <w:rPr>
                <w:rFonts w:ascii="Calibri" w:hAnsi="Calibri" w:cs="Arial"/>
                <w:bCs/>
                <w:sz w:val="18"/>
                <w:szCs w:val="18"/>
                <w:lang w:val="sl-SI"/>
              </w:rPr>
              <w:t xml:space="preserve">2020 in naprej </w:t>
            </w:r>
          </w:p>
        </w:tc>
      </w:tr>
      <w:tr w:rsidR="00AD1CFF" w:rsidRPr="00AD42E3" w:rsidTr="00910CDA">
        <w:trPr>
          <w:trHeight w:val="371"/>
        </w:trPr>
        <w:tc>
          <w:tcPr>
            <w:tcW w:w="1433" w:type="dxa"/>
            <w:tcBorders>
              <w:top w:val="single" w:sz="4" w:space="0" w:color="auto"/>
              <w:left w:val="single" w:sz="4" w:space="0" w:color="auto"/>
              <w:right w:val="single" w:sz="4" w:space="0" w:color="auto"/>
            </w:tcBorders>
            <w:shd w:val="clear" w:color="auto" w:fill="auto"/>
          </w:tcPr>
          <w:p w:rsidR="00AD1CFF" w:rsidRPr="00AD42E3" w:rsidRDefault="00AD1CFF" w:rsidP="00B03F89">
            <w:pPr>
              <w:spacing w:before="60" w:line="240" w:lineRule="atLeast"/>
              <w:ind w:right="74"/>
              <w:jc w:val="both"/>
              <w:rPr>
                <w:rFonts w:ascii="Calibri" w:hAnsi="Calibri" w:cs="Arial"/>
                <w:sz w:val="18"/>
                <w:szCs w:val="18"/>
                <w:lang w:val="sl-SI"/>
              </w:rPr>
            </w:pPr>
            <w:r w:rsidRPr="00AD42E3">
              <w:rPr>
                <w:rFonts w:ascii="Calibri" w:hAnsi="Calibri" w:cs="Arial"/>
                <w:sz w:val="18"/>
                <w:szCs w:val="18"/>
                <w:lang w:val="sl-SI"/>
              </w:rPr>
              <w:t>Regionalni in lokalni razvoj</w:t>
            </w: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621880">
            <w:pPr>
              <w:spacing w:before="60" w:line="240" w:lineRule="atLeast"/>
              <w:jc w:val="both"/>
              <w:rPr>
                <w:rFonts w:ascii="Calibri" w:hAnsi="Calibri" w:cs="Arial"/>
                <w:b/>
                <w:bCs/>
                <w:sz w:val="18"/>
                <w:szCs w:val="18"/>
                <w:lang w:val="sl-SI"/>
              </w:rPr>
            </w:pPr>
            <w:r w:rsidRPr="00AD42E3">
              <w:rPr>
                <w:rFonts w:ascii="Calibri" w:hAnsi="Calibri" w:cs="Arial"/>
                <w:sz w:val="18"/>
                <w:szCs w:val="18"/>
                <w:lang w:val="sl-SI"/>
              </w:rPr>
              <w:t>Usklajeno usmerjanje regionalnega in lokalnega razvoja, da bodo razvojni ukrepi sinergijsko prispevali k ciljem varstva okolja.</w:t>
            </w:r>
          </w:p>
        </w:tc>
        <w:tc>
          <w:tcPr>
            <w:tcW w:w="1717" w:type="dxa"/>
            <w:tcBorders>
              <w:top w:val="single" w:sz="4" w:space="0" w:color="auto"/>
              <w:left w:val="nil"/>
              <w:bottom w:val="single" w:sz="4" w:space="0" w:color="auto"/>
              <w:right w:val="single" w:sz="4" w:space="0" w:color="auto"/>
            </w:tcBorders>
          </w:tcPr>
          <w:p w:rsidR="00AD1CFF" w:rsidRPr="00AD42E3" w:rsidRDefault="00AD1CFF" w:rsidP="00B03F89">
            <w:pPr>
              <w:pStyle w:val="Standard"/>
              <w:tabs>
                <w:tab w:val="left" w:pos="6946"/>
              </w:tabs>
              <w:spacing w:before="60" w:line="240" w:lineRule="atLeast"/>
              <w:ind w:right="72"/>
              <w:jc w:val="both"/>
              <w:rPr>
                <w:rFonts w:cs="Arial"/>
                <w:sz w:val="18"/>
                <w:szCs w:val="18"/>
              </w:rPr>
            </w:pPr>
            <w:r w:rsidRPr="00AD42E3">
              <w:rPr>
                <w:rFonts w:cs="Arial"/>
                <w:sz w:val="18"/>
                <w:szCs w:val="18"/>
              </w:rPr>
              <w:t>izvedene aktivnosti</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B03F89">
            <w:pPr>
              <w:pStyle w:val="Standard"/>
              <w:tabs>
                <w:tab w:val="left" w:pos="6946"/>
              </w:tabs>
              <w:spacing w:before="60" w:line="240" w:lineRule="atLeast"/>
              <w:ind w:right="72"/>
              <w:jc w:val="both"/>
              <w:rPr>
                <w:rFonts w:cs="Arial"/>
                <w:b/>
                <w:bCs/>
                <w:sz w:val="18"/>
                <w:szCs w:val="18"/>
              </w:rPr>
            </w:pPr>
            <w:r w:rsidRPr="00AD42E3">
              <w:rPr>
                <w:rFonts w:cs="Arial"/>
                <w:sz w:val="18"/>
                <w:szCs w:val="18"/>
              </w:rPr>
              <w:t xml:space="preserve">MGRT, MJU, MOP /  ostala ministrstva </w:t>
            </w:r>
          </w:p>
        </w:tc>
        <w:tc>
          <w:tcPr>
            <w:tcW w:w="1417" w:type="dxa"/>
            <w:tcBorders>
              <w:top w:val="single" w:sz="4" w:space="0" w:color="auto"/>
              <w:left w:val="nil"/>
              <w:bottom w:val="single" w:sz="4" w:space="0" w:color="auto"/>
              <w:right w:val="single" w:sz="4" w:space="0" w:color="auto"/>
            </w:tcBorders>
            <w:shd w:val="clear" w:color="auto" w:fill="auto"/>
          </w:tcPr>
          <w:p w:rsidR="00AD1CFF" w:rsidRPr="00AD42E3" w:rsidRDefault="00AD1CFF" w:rsidP="00B03F89">
            <w:pPr>
              <w:pStyle w:val="Standard"/>
              <w:tabs>
                <w:tab w:val="left" w:pos="6946"/>
              </w:tabs>
              <w:spacing w:before="60" w:line="240" w:lineRule="atLeast"/>
              <w:ind w:right="71"/>
              <w:jc w:val="both"/>
              <w:rPr>
                <w:rFonts w:cs="Arial"/>
                <w:sz w:val="18"/>
                <w:szCs w:val="18"/>
              </w:rPr>
            </w:pPr>
            <w:r w:rsidRPr="00AD42E3">
              <w:rPr>
                <w:rFonts w:cs="Arial"/>
                <w:sz w:val="18"/>
                <w:szCs w:val="18"/>
              </w:rPr>
              <w:t>stalna naloga</w:t>
            </w:r>
          </w:p>
          <w:p w:rsidR="00AD1CFF" w:rsidRPr="00AD42E3" w:rsidRDefault="00AD1CFF" w:rsidP="00B03F89">
            <w:pPr>
              <w:spacing w:before="60" w:line="240" w:lineRule="atLeast"/>
              <w:ind w:right="71"/>
              <w:jc w:val="both"/>
              <w:rPr>
                <w:rFonts w:ascii="Calibri" w:hAnsi="Calibri" w:cs="Arial"/>
                <w:b/>
                <w:bCs/>
                <w:sz w:val="18"/>
                <w:szCs w:val="18"/>
                <w:lang w:val="sl-SI"/>
              </w:rPr>
            </w:pPr>
          </w:p>
        </w:tc>
      </w:tr>
      <w:tr w:rsidR="00AD1CFF" w:rsidRPr="00AD42E3" w:rsidTr="00910CDA">
        <w:trPr>
          <w:trHeight w:val="371"/>
        </w:trPr>
        <w:tc>
          <w:tcPr>
            <w:tcW w:w="1433" w:type="dxa"/>
            <w:tcBorders>
              <w:top w:val="single" w:sz="4" w:space="0" w:color="auto"/>
              <w:left w:val="single" w:sz="4" w:space="0" w:color="auto"/>
              <w:right w:val="single" w:sz="4" w:space="0" w:color="auto"/>
            </w:tcBorders>
            <w:shd w:val="clear" w:color="auto" w:fill="auto"/>
          </w:tcPr>
          <w:p w:rsidR="00AD1CFF" w:rsidRPr="00AD42E3" w:rsidRDefault="00AD1CFF"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Zakonodaja </w:t>
            </w: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jc w:val="both"/>
              <w:rPr>
                <w:rFonts w:cs="Arial"/>
                <w:sz w:val="18"/>
                <w:szCs w:val="18"/>
              </w:rPr>
            </w:pPr>
            <w:r w:rsidRPr="00AD42E3">
              <w:rPr>
                <w:rFonts w:cs="Arial"/>
                <w:sz w:val="18"/>
                <w:szCs w:val="18"/>
              </w:rPr>
              <w:t>Zakon o podnebni politiki Slovenije</w:t>
            </w:r>
          </w:p>
        </w:tc>
        <w:tc>
          <w:tcPr>
            <w:tcW w:w="1717" w:type="dxa"/>
            <w:tcBorders>
              <w:top w:val="single" w:sz="4" w:space="0" w:color="auto"/>
              <w:left w:val="nil"/>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sprejet zakon</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MOP / vsi resorji</w:t>
            </w:r>
          </w:p>
        </w:tc>
        <w:tc>
          <w:tcPr>
            <w:tcW w:w="141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1"/>
              <w:jc w:val="both"/>
              <w:rPr>
                <w:rFonts w:cs="Arial"/>
                <w:sz w:val="18"/>
                <w:szCs w:val="18"/>
              </w:rPr>
            </w:pPr>
            <w:r w:rsidRPr="00AD42E3">
              <w:rPr>
                <w:rFonts w:cs="Arial"/>
                <w:sz w:val="18"/>
                <w:szCs w:val="18"/>
              </w:rPr>
              <w:t>2020</w:t>
            </w:r>
          </w:p>
        </w:tc>
      </w:tr>
      <w:tr w:rsidR="00AD1CFF" w:rsidRPr="00AD42E3" w:rsidTr="00910CDA">
        <w:trPr>
          <w:trHeight w:val="638"/>
        </w:trPr>
        <w:tc>
          <w:tcPr>
            <w:tcW w:w="1433" w:type="dxa"/>
            <w:tcBorders>
              <w:top w:val="single" w:sz="4" w:space="0" w:color="auto"/>
              <w:left w:val="single" w:sz="4" w:space="0" w:color="auto"/>
              <w:right w:val="single" w:sz="4" w:space="0" w:color="auto"/>
            </w:tcBorders>
            <w:shd w:val="clear" w:color="auto" w:fill="auto"/>
          </w:tcPr>
          <w:p w:rsidR="00AD1CFF" w:rsidRPr="00AD42E3" w:rsidRDefault="00AD1CFF"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Ukrepi veljavnih programov</w:t>
            </w: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jc w:val="both"/>
              <w:rPr>
                <w:rFonts w:cs="Arial"/>
                <w:sz w:val="18"/>
                <w:szCs w:val="18"/>
              </w:rPr>
            </w:pPr>
            <w:r w:rsidRPr="00AD42E3">
              <w:rPr>
                <w:rFonts w:cs="Arial"/>
                <w:sz w:val="18"/>
                <w:szCs w:val="18"/>
              </w:rPr>
              <w:t>Izvajanje OP TGP 2020.</w:t>
            </w:r>
          </w:p>
          <w:p w:rsidR="00AD1CFF" w:rsidRPr="00AD42E3" w:rsidRDefault="00AD1CFF" w:rsidP="001C1FBC">
            <w:pPr>
              <w:pStyle w:val="Standard"/>
              <w:tabs>
                <w:tab w:val="left" w:pos="6946"/>
              </w:tabs>
              <w:spacing w:before="60" w:line="240" w:lineRule="atLeast"/>
              <w:jc w:val="both"/>
              <w:rPr>
                <w:rFonts w:cs="Arial"/>
                <w:sz w:val="18"/>
                <w:szCs w:val="18"/>
              </w:rPr>
            </w:pPr>
            <w:r w:rsidRPr="00AD42E3">
              <w:rPr>
                <w:rFonts w:cs="Arial"/>
                <w:sz w:val="18"/>
                <w:szCs w:val="18"/>
              </w:rPr>
              <w:t>Izvajanje Programa ravnanja z odpadki in Programa preprečevanja odpadkov.</w:t>
            </w:r>
          </w:p>
        </w:tc>
        <w:tc>
          <w:tcPr>
            <w:tcW w:w="5103" w:type="dxa"/>
            <w:gridSpan w:val="3"/>
            <w:tcBorders>
              <w:top w:val="single" w:sz="4" w:space="0" w:color="auto"/>
              <w:left w:val="nil"/>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kot navedeno v programih</w:t>
            </w:r>
          </w:p>
        </w:tc>
      </w:tr>
      <w:tr w:rsidR="00AD1CFF" w:rsidRPr="00AD42E3" w:rsidTr="00910CDA">
        <w:trPr>
          <w:trHeight w:val="638"/>
        </w:trPr>
        <w:tc>
          <w:tcPr>
            <w:tcW w:w="1433" w:type="dxa"/>
            <w:vMerge w:val="restart"/>
            <w:tcBorders>
              <w:top w:val="single" w:sz="4" w:space="0" w:color="auto"/>
              <w:left w:val="single" w:sz="4" w:space="0" w:color="auto"/>
              <w:right w:val="single" w:sz="4" w:space="0" w:color="auto"/>
            </w:tcBorders>
            <w:shd w:val="clear" w:color="auto" w:fill="auto"/>
          </w:tcPr>
          <w:p w:rsidR="00AD1CFF" w:rsidRPr="00AD42E3" w:rsidRDefault="00AD1CFF"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Kritični viri in materiali</w:t>
            </w: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jc w:val="both"/>
              <w:rPr>
                <w:rFonts w:cs="Arial"/>
                <w:b/>
                <w:bCs/>
                <w:sz w:val="18"/>
                <w:szCs w:val="18"/>
              </w:rPr>
            </w:pPr>
            <w:r w:rsidRPr="00AD42E3">
              <w:rPr>
                <w:rFonts w:cs="Arial"/>
                <w:sz w:val="18"/>
                <w:szCs w:val="18"/>
              </w:rPr>
              <w:t>Opredelitev kritičnih virov surovin in materialov, potrebnih za razvoj Slovenije, in izdelava strategije njihovega zagotavljanja na trajnostni način.</w:t>
            </w:r>
          </w:p>
        </w:tc>
        <w:tc>
          <w:tcPr>
            <w:tcW w:w="1717" w:type="dxa"/>
            <w:tcBorders>
              <w:top w:val="single" w:sz="4" w:space="0" w:color="auto"/>
              <w:left w:val="nil"/>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izdelana strategija</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b/>
                <w:bCs/>
                <w:sz w:val="18"/>
                <w:szCs w:val="18"/>
              </w:rPr>
            </w:pPr>
            <w:r w:rsidRPr="00AD42E3">
              <w:rPr>
                <w:rFonts w:cs="Arial"/>
                <w:sz w:val="18"/>
                <w:szCs w:val="18"/>
              </w:rPr>
              <w:t xml:space="preserve">SVRK / MGRT, MZI, MOP </w:t>
            </w:r>
          </w:p>
        </w:tc>
        <w:tc>
          <w:tcPr>
            <w:tcW w:w="141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1"/>
              <w:jc w:val="both"/>
              <w:rPr>
                <w:rFonts w:cs="Arial"/>
                <w:sz w:val="18"/>
                <w:szCs w:val="18"/>
              </w:rPr>
            </w:pPr>
            <w:r w:rsidRPr="00AD42E3">
              <w:rPr>
                <w:rFonts w:cs="Arial"/>
                <w:sz w:val="18"/>
                <w:szCs w:val="18"/>
              </w:rPr>
              <w:t>2022</w:t>
            </w:r>
          </w:p>
          <w:p w:rsidR="00AD1CFF" w:rsidRPr="00AD42E3" w:rsidRDefault="00AD1CFF" w:rsidP="001C1FBC">
            <w:pPr>
              <w:spacing w:before="60" w:line="240" w:lineRule="atLeast"/>
              <w:ind w:right="71"/>
              <w:jc w:val="both"/>
              <w:rPr>
                <w:rFonts w:ascii="Calibri" w:hAnsi="Calibri" w:cs="Arial"/>
                <w:b/>
                <w:bCs/>
                <w:sz w:val="18"/>
                <w:szCs w:val="18"/>
                <w:lang w:val="sl-SI"/>
              </w:rPr>
            </w:pPr>
          </w:p>
        </w:tc>
      </w:tr>
      <w:tr w:rsidR="00AD1CFF" w:rsidRPr="00AD42E3" w:rsidTr="00910CDA">
        <w:trPr>
          <w:trHeight w:val="377"/>
        </w:trPr>
        <w:tc>
          <w:tcPr>
            <w:tcW w:w="1433" w:type="dxa"/>
            <w:vMerge/>
            <w:tcBorders>
              <w:left w:val="single" w:sz="4" w:space="0" w:color="auto"/>
              <w:bottom w:val="single" w:sz="4" w:space="0" w:color="auto"/>
              <w:right w:val="single" w:sz="4" w:space="0" w:color="auto"/>
            </w:tcBorders>
            <w:shd w:val="clear" w:color="auto" w:fill="auto"/>
          </w:tcPr>
          <w:p w:rsidR="00AD1CFF" w:rsidRPr="00AD42E3" w:rsidRDefault="00AD1CFF" w:rsidP="001C1FBC">
            <w:pPr>
              <w:spacing w:before="60" w:line="240" w:lineRule="atLeast"/>
              <w:ind w:right="72"/>
              <w:jc w:val="both"/>
              <w:rPr>
                <w:rFonts w:ascii="Calibri" w:hAnsi="Calibri" w:cs="Arial"/>
                <w:sz w:val="18"/>
                <w:szCs w:val="18"/>
                <w:lang w:val="sl-SI"/>
              </w:rPr>
            </w:pP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spacing w:before="60" w:line="240" w:lineRule="atLeast"/>
              <w:jc w:val="both"/>
              <w:rPr>
                <w:rFonts w:ascii="Calibri" w:hAnsi="Calibri" w:cs="Arial"/>
                <w:b/>
                <w:bCs/>
                <w:sz w:val="18"/>
                <w:szCs w:val="18"/>
                <w:lang w:val="sl-SI"/>
              </w:rPr>
            </w:pPr>
            <w:r w:rsidRPr="00AD42E3">
              <w:rPr>
                <w:rFonts w:ascii="Calibri" w:hAnsi="Calibri" w:cs="Arial"/>
                <w:sz w:val="18"/>
                <w:szCs w:val="18"/>
                <w:lang w:val="sl-SI"/>
              </w:rPr>
              <w:t xml:space="preserve">Pregled odpadkov v Sloveniji, ki so lahko vir.  </w:t>
            </w:r>
          </w:p>
        </w:tc>
        <w:tc>
          <w:tcPr>
            <w:tcW w:w="1717" w:type="dxa"/>
            <w:tcBorders>
              <w:top w:val="single" w:sz="4" w:space="0" w:color="auto"/>
              <w:left w:val="nil"/>
              <w:bottom w:val="single" w:sz="4" w:space="0" w:color="auto"/>
              <w:right w:val="single" w:sz="4" w:space="0" w:color="auto"/>
            </w:tcBorders>
          </w:tcPr>
          <w:p w:rsidR="00AD1CFF" w:rsidRPr="00AD42E3" w:rsidRDefault="00AD1CFF" w:rsidP="00AD1CFF">
            <w:pPr>
              <w:spacing w:before="60" w:line="240" w:lineRule="atLeast"/>
              <w:ind w:right="72"/>
              <w:jc w:val="both"/>
              <w:rPr>
                <w:rFonts w:ascii="Calibri" w:hAnsi="Calibri" w:cs="Arial"/>
                <w:sz w:val="18"/>
                <w:szCs w:val="18"/>
                <w:lang w:val="sl-SI"/>
              </w:rPr>
            </w:pPr>
            <w:r>
              <w:rPr>
                <w:rFonts w:ascii="Calibri" w:hAnsi="Calibri" w:cs="Arial"/>
                <w:sz w:val="18"/>
                <w:szCs w:val="18"/>
                <w:lang w:val="sl-SI"/>
              </w:rPr>
              <w:t>i</w:t>
            </w:r>
            <w:r w:rsidRPr="00AD42E3">
              <w:rPr>
                <w:rFonts w:ascii="Calibri" w:hAnsi="Calibri" w:cs="Arial"/>
                <w:sz w:val="18"/>
                <w:szCs w:val="18"/>
                <w:lang w:val="sl-SI"/>
              </w:rPr>
              <w:t>zdelan pregled</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spacing w:before="60" w:line="240" w:lineRule="atLeast"/>
              <w:ind w:right="72"/>
              <w:jc w:val="both"/>
              <w:rPr>
                <w:rFonts w:ascii="Calibri" w:hAnsi="Calibri" w:cs="Arial"/>
                <w:b/>
                <w:bCs/>
                <w:sz w:val="18"/>
                <w:szCs w:val="18"/>
                <w:lang w:val="sl-SI"/>
              </w:rPr>
            </w:pPr>
            <w:r w:rsidRPr="00AD42E3">
              <w:rPr>
                <w:rFonts w:ascii="Calibri" w:hAnsi="Calibri" w:cs="Arial"/>
                <w:sz w:val="18"/>
                <w:szCs w:val="18"/>
                <w:lang w:val="sl-SI"/>
              </w:rPr>
              <w:t>MOP</w:t>
            </w:r>
          </w:p>
        </w:tc>
        <w:tc>
          <w:tcPr>
            <w:tcW w:w="141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spacing w:before="60" w:line="240" w:lineRule="atLeast"/>
              <w:ind w:right="71"/>
              <w:jc w:val="both"/>
              <w:rPr>
                <w:rFonts w:ascii="Calibri" w:hAnsi="Calibri" w:cs="Arial"/>
                <w:b/>
                <w:bCs/>
                <w:sz w:val="18"/>
                <w:szCs w:val="18"/>
                <w:lang w:val="sl-SI"/>
              </w:rPr>
            </w:pPr>
            <w:r w:rsidRPr="00AD42E3">
              <w:rPr>
                <w:rFonts w:ascii="Calibri" w:hAnsi="Calibri" w:cs="Arial"/>
                <w:sz w:val="18"/>
                <w:szCs w:val="18"/>
                <w:lang w:val="sl-SI"/>
              </w:rPr>
              <w:t>2021</w:t>
            </w:r>
          </w:p>
        </w:tc>
      </w:tr>
      <w:tr w:rsidR="00AD1CFF" w:rsidRPr="00AD42E3" w:rsidTr="00910CDA">
        <w:trPr>
          <w:trHeight w:val="381"/>
        </w:trPr>
        <w:tc>
          <w:tcPr>
            <w:tcW w:w="1433" w:type="dxa"/>
            <w:vMerge w:val="restart"/>
            <w:tcBorders>
              <w:top w:val="single" w:sz="4" w:space="0" w:color="auto"/>
              <w:left w:val="single" w:sz="4" w:space="0" w:color="auto"/>
              <w:right w:val="single" w:sz="4" w:space="0" w:color="auto"/>
            </w:tcBorders>
            <w:shd w:val="clear" w:color="auto" w:fill="auto"/>
          </w:tcPr>
          <w:p w:rsidR="00AD1CFF" w:rsidRPr="00AD42E3" w:rsidRDefault="00AD1CFF"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Spremljanje izvajanja ukrepov in njihovih učinkov </w:t>
            </w: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jc w:val="both"/>
              <w:rPr>
                <w:rFonts w:cs="Arial"/>
                <w:b/>
                <w:bCs/>
                <w:sz w:val="18"/>
                <w:szCs w:val="18"/>
              </w:rPr>
            </w:pPr>
            <w:r w:rsidRPr="00AD42E3">
              <w:rPr>
                <w:rFonts w:cs="Arial"/>
                <w:sz w:val="18"/>
                <w:szCs w:val="18"/>
              </w:rPr>
              <w:t>Ocenjevanje razvoja Slovenije s širšim naborom kazalnikom, vezanih na trajnostni razvoj (med njimi ekološki odtis).</w:t>
            </w:r>
          </w:p>
        </w:tc>
        <w:tc>
          <w:tcPr>
            <w:tcW w:w="1717" w:type="dxa"/>
            <w:vMerge w:val="restart"/>
            <w:tcBorders>
              <w:top w:val="single" w:sz="4" w:space="0" w:color="auto"/>
              <w:left w:val="nil"/>
              <w:right w:val="single" w:sz="4" w:space="0" w:color="auto"/>
            </w:tcBorders>
          </w:tcPr>
          <w:p w:rsidR="00AD1CFF" w:rsidRPr="00AD42E3" w:rsidRDefault="00AD1CFF"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Uporaba kazalnikov</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spacing w:before="60" w:line="240" w:lineRule="atLeast"/>
              <w:ind w:right="72"/>
              <w:jc w:val="both"/>
              <w:rPr>
                <w:rFonts w:ascii="Calibri" w:hAnsi="Calibri" w:cs="Arial"/>
                <w:b/>
                <w:bCs/>
                <w:sz w:val="18"/>
                <w:szCs w:val="18"/>
                <w:lang w:val="sl-SI"/>
              </w:rPr>
            </w:pPr>
            <w:r w:rsidRPr="00AD42E3">
              <w:rPr>
                <w:rFonts w:ascii="Calibri" w:hAnsi="Calibri" w:cs="Arial"/>
                <w:sz w:val="18"/>
                <w:szCs w:val="18"/>
                <w:lang w:val="sl-SI"/>
              </w:rPr>
              <w:t>UMAR</w:t>
            </w:r>
          </w:p>
        </w:tc>
        <w:tc>
          <w:tcPr>
            <w:tcW w:w="1417" w:type="dxa"/>
            <w:vMerge w:val="restart"/>
            <w:tcBorders>
              <w:top w:val="single" w:sz="4" w:space="0" w:color="auto"/>
              <w:left w:val="nil"/>
              <w:right w:val="single" w:sz="4" w:space="0" w:color="auto"/>
            </w:tcBorders>
            <w:shd w:val="clear" w:color="auto" w:fill="auto"/>
          </w:tcPr>
          <w:p w:rsidR="00AD1CFF" w:rsidRPr="00AD42E3" w:rsidRDefault="00AD1CFF" w:rsidP="001C1FBC">
            <w:pPr>
              <w:spacing w:before="60" w:line="240" w:lineRule="atLeast"/>
              <w:ind w:right="71"/>
              <w:jc w:val="both"/>
              <w:rPr>
                <w:rFonts w:ascii="Calibri" w:hAnsi="Calibri" w:cs="Arial"/>
                <w:b/>
                <w:bCs/>
                <w:sz w:val="18"/>
                <w:szCs w:val="18"/>
                <w:lang w:val="sl-SI"/>
              </w:rPr>
            </w:pPr>
            <w:r w:rsidRPr="00AD42E3">
              <w:rPr>
                <w:rFonts w:ascii="Calibri" w:hAnsi="Calibri" w:cs="Arial"/>
                <w:sz w:val="18"/>
                <w:szCs w:val="18"/>
                <w:lang w:val="sl-SI"/>
              </w:rPr>
              <w:t>stalna naloga</w:t>
            </w:r>
          </w:p>
        </w:tc>
      </w:tr>
      <w:tr w:rsidR="00AD1CFF" w:rsidRPr="00AD42E3" w:rsidTr="00910CDA">
        <w:trPr>
          <w:trHeight w:val="527"/>
        </w:trPr>
        <w:tc>
          <w:tcPr>
            <w:tcW w:w="1433" w:type="dxa"/>
            <w:vMerge/>
            <w:tcBorders>
              <w:left w:val="single" w:sz="4" w:space="0" w:color="auto"/>
              <w:bottom w:val="single" w:sz="4" w:space="0" w:color="auto"/>
              <w:right w:val="single" w:sz="4" w:space="0" w:color="auto"/>
            </w:tcBorders>
            <w:shd w:val="clear" w:color="auto" w:fill="auto"/>
          </w:tcPr>
          <w:p w:rsidR="00AD1CFF" w:rsidRPr="00AD42E3" w:rsidRDefault="00AD1CFF" w:rsidP="001C1FBC">
            <w:pPr>
              <w:spacing w:before="60" w:line="240" w:lineRule="atLeast"/>
              <w:ind w:right="72"/>
              <w:jc w:val="both"/>
              <w:rPr>
                <w:rFonts w:ascii="Calibri" w:hAnsi="Calibri" w:cs="Arial"/>
                <w:sz w:val="18"/>
                <w:szCs w:val="18"/>
                <w:lang w:val="sl-SI"/>
              </w:rPr>
            </w:pP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spacing w:before="60" w:line="240" w:lineRule="atLeast"/>
              <w:jc w:val="both"/>
              <w:rPr>
                <w:rFonts w:ascii="Calibri" w:hAnsi="Calibri" w:cs="Arial"/>
                <w:b/>
                <w:bCs/>
                <w:sz w:val="18"/>
                <w:szCs w:val="18"/>
                <w:lang w:val="sl-SI"/>
              </w:rPr>
            </w:pPr>
            <w:r w:rsidRPr="00AD42E3">
              <w:rPr>
                <w:rFonts w:ascii="Calibri" w:hAnsi="Calibri" w:cs="Arial"/>
                <w:sz w:val="18"/>
                <w:szCs w:val="18"/>
                <w:lang w:val="sl-SI"/>
              </w:rPr>
              <w:t>Spremljanje razvoja kazalnikov zelenega gospodarstva in kazalnikov gospodarnega ravnanja z viri v EU in širše. Njihova uporaba v Sloveniji, kjer je to ustrezno.</w:t>
            </w:r>
          </w:p>
        </w:tc>
        <w:tc>
          <w:tcPr>
            <w:tcW w:w="1717" w:type="dxa"/>
            <w:vMerge/>
            <w:tcBorders>
              <w:left w:val="nil"/>
              <w:bottom w:val="single" w:sz="4" w:space="0" w:color="auto"/>
              <w:right w:val="single" w:sz="4" w:space="0" w:color="auto"/>
            </w:tcBorders>
          </w:tcPr>
          <w:p w:rsidR="00AD1CFF" w:rsidRPr="00AD42E3" w:rsidRDefault="00AD1CFF" w:rsidP="001C1FBC">
            <w:pPr>
              <w:spacing w:before="60" w:line="240" w:lineRule="atLeast"/>
              <w:ind w:right="72"/>
              <w:jc w:val="both"/>
              <w:rPr>
                <w:rFonts w:ascii="Calibri" w:hAnsi="Calibri" w:cs="Arial"/>
                <w:sz w:val="18"/>
                <w:szCs w:val="18"/>
                <w:lang w:val="sl-SI"/>
              </w:rPr>
            </w:pP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spacing w:before="60" w:line="240" w:lineRule="atLeast"/>
              <w:ind w:right="72"/>
              <w:jc w:val="both"/>
              <w:rPr>
                <w:rFonts w:ascii="Calibri" w:hAnsi="Calibri" w:cs="Arial"/>
                <w:b/>
                <w:bCs/>
                <w:sz w:val="18"/>
                <w:szCs w:val="18"/>
                <w:lang w:val="sl-SI"/>
              </w:rPr>
            </w:pPr>
            <w:r w:rsidRPr="00AD42E3">
              <w:rPr>
                <w:rFonts w:ascii="Calibri" w:hAnsi="Calibri" w:cs="Arial"/>
                <w:sz w:val="18"/>
                <w:szCs w:val="18"/>
                <w:lang w:val="sl-SI"/>
              </w:rPr>
              <w:t>SURS, ARSO</w:t>
            </w:r>
          </w:p>
        </w:tc>
        <w:tc>
          <w:tcPr>
            <w:tcW w:w="1417" w:type="dxa"/>
            <w:vMerge/>
            <w:tcBorders>
              <w:left w:val="nil"/>
              <w:bottom w:val="single" w:sz="4" w:space="0" w:color="auto"/>
              <w:right w:val="single" w:sz="4" w:space="0" w:color="auto"/>
            </w:tcBorders>
            <w:shd w:val="clear" w:color="auto" w:fill="auto"/>
          </w:tcPr>
          <w:p w:rsidR="00AD1CFF" w:rsidRPr="00AD42E3" w:rsidRDefault="00AD1CFF" w:rsidP="001C1FBC">
            <w:pPr>
              <w:spacing w:before="60" w:line="240" w:lineRule="atLeast"/>
              <w:ind w:right="71"/>
              <w:jc w:val="both"/>
              <w:rPr>
                <w:rFonts w:ascii="Calibri" w:hAnsi="Calibri" w:cs="Arial"/>
                <w:b/>
                <w:bCs/>
                <w:sz w:val="18"/>
                <w:szCs w:val="18"/>
                <w:lang w:val="sl-SI"/>
              </w:rPr>
            </w:pPr>
          </w:p>
        </w:tc>
      </w:tr>
      <w:tr w:rsidR="00AD1CFF" w:rsidRPr="00AD42E3" w:rsidTr="00910CDA">
        <w:trPr>
          <w:trHeight w:val="845"/>
        </w:trPr>
        <w:tc>
          <w:tcPr>
            <w:tcW w:w="1433"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rPr>
                <w:rFonts w:cs="Arial"/>
                <w:sz w:val="18"/>
                <w:szCs w:val="18"/>
              </w:rPr>
            </w:pPr>
            <w:r w:rsidRPr="00AD42E3">
              <w:rPr>
                <w:rFonts w:cs="Arial"/>
                <w:sz w:val="18"/>
                <w:szCs w:val="18"/>
              </w:rPr>
              <w:lastRenderedPageBreak/>
              <w:t>Načrtovanje in usmerjanje aktivnosti</w:t>
            </w: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jc w:val="both"/>
              <w:rPr>
                <w:rFonts w:cs="Arial"/>
                <w:sz w:val="18"/>
                <w:szCs w:val="18"/>
              </w:rPr>
            </w:pPr>
            <w:r w:rsidRPr="00AD42E3">
              <w:rPr>
                <w:rFonts w:cs="Arial"/>
                <w:sz w:val="18"/>
                <w:szCs w:val="18"/>
              </w:rPr>
              <w:t>Vzpostavitev središča učinkovite rabe virov: za strokovno podporo načrtovalcem in izvajalcem ukrepov, vodenje in spremljanje ukrepov v državi, spremljanje dobre prakse drugih držav,  spremljanje raziskovalnih in inovacijskih rezultatov ter njihovo uporabo v praksi</w:t>
            </w:r>
            <w:r w:rsidR="009B5CE7">
              <w:rPr>
                <w:rFonts w:cs="Arial"/>
                <w:sz w:val="18"/>
                <w:szCs w:val="18"/>
              </w:rPr>
              <w:t>.</w:t>
            </w:r>
          </w:p>
        </w:tc>
        <w:tc>
          <w:tcPr>
            <w:tcW w:w="1717" w:type="dxa"/>
            <w:tcBorders>
              <w:top w:val="single" w:sz="4" w:space="0" w:color="auto"/>
              <w:left w:val="nil"/>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delujoče središče</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SVRK / MOP, MGRT</w:t>
            </w:r>
          </w:p>
        </w:tc>
        <w:tc>
          <w:tcPr>
            <w:tcW w:w="141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1"/>
              <w:jc w:val="both"/>
              <w:rPr>
                <w:rFonts w:cs="Arial"/>
                <w:sz w:val="18"/>
                <w:szCs w:val="18"/>
              </w:rPr>
            </w:pPr>
            <w:r w:rsidRPr="00AD42E3">
              <w:rPr>
                <w:rFonts w:cs="Arial"/>
                <w:sz w:val="18"/>
                <w:szCs w:val="18"/>
              </w:rPr>
              <w:t>2020</w:t>
            </w:r>
          </w:p>
        </w:tc>
      </w:tr>
      <w:tr w:rsidR="00AD1CFF" w:rsidRPr="00AD42E3" w:rsidTr="00910CDA">
        <w:trPr>
          <w:trHeight w:val="549"/>
        </w:trPr>
        <w:tc>
          <w:tcPr>
            <w:tcW w:w="1433" w:type="dxa"/>
            <w:vMerge w:val="restart"/>
            <w:tcBorders>
              <w:top w:val="single" w:sz="4" w:space="0" w:color="auto"/>
              <w:left w:val="single" w:sz="4" w:space="0" w:color="auto"/>
              <w:right w:val="single" w:sz="4" w:space="0" w:color="auto"/>
            </w:tcBorders>
            <w:shd w:val="clear" w:color="auto" w:fill="auto"/>
          </w:tcPr>
          <w:p w:rsidR="00AD1CFF" w:rsidRPr="00AD42E3" w:rsidRDefault="00AD1CFF" w:rsidP="001C1FBC">
            <w:pPr>
              <w:spacing w:before="60" w:line="240" w:lineRule="atLeast"/>
              <w:ind w:right="72"/>
              <w:rPr>
                <w:rFonts w:ascii="Calibri" w:hAnsi="Calibri" w:cs="Arial"/>
                <w:sz w:val="18"/>
                <w:szCs w:val="18"/>
                <w:lang w:val="sl-SI"/>
              </w:rPr>
            </w:pPr>
            <w:r w:rsidRPr="00AD42E3">
              <w:rPr>
                <w:rFonts w:ascii="Calibri" w:hAnsi="Calibri" w:cs="Arial"/>
                <w:sz w:val="18"/>
                <w:szCs w:val="18"/>
                <w:lang w:val="sl-SI"/>
              </w:rPr>
              <w:t xml:space="preserve">Podporno okolje ter spodbujanje raziskav, razvoja in inovacij  </w:t>
            </w:r>
          </w:p>
        </w:tc>
        <w:tc>
          <w:tcPr>
            <w:tcW w:w="7497"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AF2A81">
            <w:pPr>
              <w:pStyle w:val="Standard"/>
              <w:tabs>
                <w:tab w:val="left" w:pos="6946"/>
              </w:tabs>
              <w:spacing w:before="60" w:line="240" w:lineRule="atLeast"/>
              <w:jc w:val="both"/>
              <w:rPr>
                <w:rFonts w:cs="Arial"/>
                <w:b/>
                <w:bCs/>
                <w:sz w:val="18"/>
                <w:szCs w:val="18"/>
              </w:rPr>
            </w:pPr>
            <w:r w:rsidRPr="00AD42E3">
              <w:rPr>
                <w:rFonts w:cs="Arial"/>
                <w:sz w:val="18"/>
                <w:szCs w:val="18"/>
              </w:rPr>
              <w:t xml:space="preserve">Sistematično, usklajeno in sinergijsko koriščenje zmožnosti razvojno-inovacijskih partnerstev, razvojno-inovacijskih kompetenčnih centrov ter drugih razvojnih in </w:t>
            </w:r>
            <w:r w:rsidR="009B5CE7">
              <w:rPr>
                <w:rFonts w:cs="Arial"/>
                <w:sz w:val="18"/>
                <w:szCs w:val="18"/>
              </w:rPr>
              <w:t xml:space="preserve">sektorskih </w:t>
            </w:r>
            <w:r w:rsidRPr="00AD42E3">
              <w:rPr>
                <w:rFonts w:cs="Arial"/>
                <w:sz w:val="18"/>
                <w:szCs w:val="18"/>
              </w:rPr>
              <w:t xml:space="preserve">instrumentov s koriščenjem že uporabljenih in novih finančnih mehanizmov (kot je Sklad za inovacije EU). Spodbujanje tehnoloških in netehnoloških inovacij in njihovo povezovanje, kot je na primer povezovanje ukrepov za trajnostno mobilnost z vključevanjem inovativnih storitev in tehnologij. </w:t>
            </w:r>
          </w:p>
        </w:tc>
        <w:tc>
          <w:tcPr>
            <w:tcW w:w="1717" w:type="dxa"/>
            <w:tcBorders>
              <w:top w:val="single" w:sz="4" w:space="0" w:color="auto"/>
              <w:left w:val="single" w:sz="4" w:space="0" w:color="auto"/>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kazalniki programov in instrumentov</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 xml:space="preserve">MGRT, </w:t>
            </w:r>
            <w:r>
              <w:rPr>
                <w:rFonts w:cs="Arial"/>
                <w:sz w:val="18"/>
                <w:szCs w:val="18"/>
              </w:rPr>
              <w:t>MIZŠ / ostala ministrstva</w:t>
            </w:r>
            <w:r w:rsidRPr="00AD42E3">
              <w:rPr>
                <w:rFonts w:cs="Arial"/>
                <w:sz w:val="18"/>
                <w:szCs w:val="18"/>
              </w:rPr>
              <w:t xml:space="preserve"> </w:t>
            </w:r>
          </w:p>
          <w:p w:rsidR="00AD1CFF" w:rsidRPr="00AD42E3" w:rsidRDefault="00AD1CFF" w:rsidP="001C1FBC">
            <w:pPr>
              <w:spacing w:before="60" w:line="240" w:lineRule="atLeast"/>
              <w:ind w:right="72"/>
              <w:jc w:val="both"/>
              <w:rPr>
                <w:rFonts w:ascii="Calibri" w:hAnsi="Calibri" w:cs="Arial"/>
                <w:b/>
                <w:bCs/>
                <w:sz w:val="18"/>
                <w:szCs w:val="18"/>
                <w:lang w:val="sl-SI"/>
              </w:rPr>
            </w:pPr>
          </w:p>
        </w:tc>
        <w:tc>
          <w:tcPr>
            <w:tcW w:w="1417" w:type="dxa"/>
            <w:vMerge w:val="restart"/>
            <w:tcBorders>
              <w:top w:val="single" w:sz="4" w:space="0" w:color="auto"/>
              <w:left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1"/>
              <w:jc w:val="both"/>
              <w:rPr>
                <w:rFonts w:cs="Arial"/>
                <w:sz w:val="18"/>
                <w:szCs w:val="18"/>
              </w:rPr>
            </w:pPr>
            <w:r w:rsidRPr="00AD42E3">
              <w:rPr>
                <w:rFonts w:cs="Arial"/>
                <w:sz w:val="18"/>
                <w:szCs w:val="18"/>
              </w:rPr>
              <w:t>stalna naloga</w:t>
            </w:r>
          </w:p>
          <w:p w:rsidR="00AD1CFF" w:rsidRPr="00AD42E3" w:rsidRDefault="00AD1CFF" w:rsidP="001C1FBC">
            <w:pPr>
              <w:spacing w:before="60" w:line="240" w:lineRule="atLeast"/>
              <w:ind w:right="71"/>
              <w:jc w:val="both"/>
              <w:rPr>
                <w:rFonts w:ascii="Calibri" w:hAnsi="Calibri" w:cs="Arial"/>
                <w:b/>
                <w:bCs/>
                <w:sz w:val="18"/>
                <w:szCs w:val="18"/>
                <w:lang w:val="sl-SI"/>
              </w:rPr>
            </w:pPr>
          </w:p>
        </w:tc>
      </w:tr>
      <w:tr w:rsidR="00AD1CFF" w:rsidRPr="00AD42E3" w:rsidTr="00910CDA">
        <w:trPr>
          <w:trHeight w:val="253"/>
        </w:trPr>
        <w:tc>
          <w:tcPr>
            <w:tcW w:w="1433" w:type="dxa"/>
            <w:vMerge/>
            <w:tcBorders>
              <w:left w:val="single" w:sz="4" w:space="0" w:color="auto"/>
              <w:right w:val="single" w:sz="4" w:space="0" w:color="auto"/>
            </w:tcBorders>
            <w:shd w:val="clear" w:color="auto" w:fill="auto"/>
          </w:tcPr>
          <w:p w:rsidR="00AD1CFF" w:rsidRPr="00AD42E3" w:rsidRDefault="00AD1CFF" w:rsidP="001C1FBC">
            <w:pPr>
              <w:spacing w:before="60" w:line="240" w:lineRule="atLeast"/>
              <w:ind w:right="72"/>
              <w:jc w:val="both"/>
              <w:rPr>
                <w:rFonts w:ascii="Calibri" w:hAnsi="Calibri" w:cs="Arial"/>
                <w:sz w:val="18"/>
                <w:szCs w:val="18"/>
                <w:lang w:val="sl-SI"/>
              </w:rPr>
            </w:pPr>
          </w:p>
        </w:tc>
        <w:tc>
          <w:tcPr>
            <w:tcW w:w="7497"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 xml:space="preserve">Vključitev vsebine učinkovitega ravnanja z viri in prehoda na nizkoogljično gospodarstvo v državne raziskovalne, razvojne in inovacijske programe ter programe za koriščenje sredstev EU. </w:t>
            </w:r>
          </w:p>
          <w:p w:rsidR="00AD1CFF" w:rsidRPr="00AD42E3" w:rsidRDefault="00AD1CFF" w:rsidP="001C1FBC">
            <w:pPr>
              <w:spacing w:before="60" w:line="240" w:lineRule="atLeast"/>
              <w:jc w:val="both"/>
              <w:rPr>
                <w:rFonts w:ascii="Calibri" w:hAnsi="Calibri" w:cs="Arial"/>
                <w:b/>
                <w:bCs/>
                <w:sz w:val="18"/>
                <w:szCs w:val="18"/>
                <w:lang w:val="sl-SI"/>
              </w:rPr>
            </w:pPr>
            <w:r w:rsidRPr="00AD42E3">
              <w:rPr>
                <w:rFonts w:ascii="Calibri" w:hAnsi="Calibri" w:cs="Arial"/>
                <w:sz w:val="18"/>
                <w:szCs w:val="18"/>
                <w:lang w:val="sl-SI"/>
              </w:rPr>
              <w:t xml:space="preserve">Spremljanje prispevka teh programov k ciljem </w:t>
            </w:r>
            <w:r w:rsidR="00CC0982">
              <w:rPr>
                <w:rFonts w:ascii="Calibri" w:hAnsi="Calibri" w:cs="Arial"/>
                <w:sz w:val="18"/>
                <w:szCs w:val="18"/>
                <w:lang w:val="sl-SI"/>
              </w:rPr>
              <w:t xml:space="preserve">NPVO </w:t>
            </w:r>
            <w:r w:rsidR="00537FE1" w:rsidRPr="00537FE1">
              <w:rPr>
                <w:rFonts w:asciiTheme="minorHAnsi" w:hAnsiTheme="minorHAnsi" w:cs="Arial"/>
                <w:noProof/>
                <w:sz w:val="18"/>
                <w:szCs w:val="18"/>
                <w:lang w:val="sl-SI"/>
              </w:rPr>
              <w:t>2020</w:t>
            </w:r>
            <w:r w:rsidR="00537FE1" w:rsidRPr="00537FE1">
              <w:rPr>
                <w:rFonts w:asciiTheme="minorHAnsi" w:hAnsiTheme="minorHAnsi"/>
                <w:iCs/>
                <w:noProof/>
                <w:sz w:val="18"/>
                <w:szCs w:val="18"/>
              </w:rPr>
              <w:t>–</w:t>
            </w:r>
            <w:r w:rsidR="00537FE1" w:rsidRPr="00537FE1">
              <w:rPr>
                <w:rFonts w:asciiTheme="minorHAnsi" w:hAnsiTheme="minorHAnsi" w:cs="Arial"/>
                <w:noProof/>
                <w:sz w:val="18"/>
                <w:szCs w:val="18"/>
                <w:lang w:val="sl-SI"/>
              </w:rPr>
              <w:t>2030</w:t>
            </w:r>
            <w:r w:rsidR="00537FE1">
              <w:rPr>
                <w:rFonts w:asciiTheme="minorHAnsi" w:hAnsiTheme="minorHAnsi" w:cs="Arial"/>
                <w:noProof/>
                <w:sz w:val="18"/>
                <w:szCs w:val="18"/>
                <w:lang w:val="sl-SI"/>
              </w:rPr>
              <w:t xml:space="preserve"> </w:t>
            </w:r>
            <w:r w:rsidRPr="00537FE1">
              <w:rPr>
                <w:rFonts w:ascii="Calibri" w:hAnsi="Calibri" w:cs="Arial"/>
                <w:sz w:val="18"/>
                <w:szCs w:val="18"/>
                <w:lang w:val="sl-SI"/>
              </w:rPr>
              <w:t>glede</w:t>
            </w:r>
            <w:r w:rsidRPr="00AD42E3">
              <w:rPr>
                <w:rFonts w:ascii="Calibri" w:hAnsi="Calibri" w:cs="Arial"/>
                <w:sz w:val="18"/>
                <w:szCs w:val="18"/>
                <w:lang w:val="sl-SI"/>
              </w:rPr>
              <w:t xml:space="preserve"> nizkoogljičnosti in učinkovite rabe virov. </w:t>
            </w:r>
          </w:p>
        </w:tc>
        <w:tc>
          <w:tcPr>
            <w:tcW w:w="1717" w:type="dxa"/>
            <w:tcBorders>
              <w:top w:val="single" w:sz="4" w:space="0" w:color="auto"/>
              <w:left w:val="nil"/>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delež programov z vključenimi vsebinami</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b/>
                <w:bCs/>
                <w:sz w:val="18"/>
                <w:szCs w:val="18"/>
              </w:rPr>
            </w:pPr>
            <w:r w:rsidRPr="00AD42E3">
              <w:rPr>
                <w:rFonts w:cs="Arial"/>
                <w:sz w:val="18"/>
                <w:szCs w:val="18"/>
              </w:rPr>
              <w:t xml:space="preserve">MOP / vsi resorji </w:t>
            </w:r>
          </w:p>
        </w:tc>
        <w:tc>
          <w:tcPr>
            <w:tcW w:w="1417" w:type="dxa"/>
            <w:vMerge/>
            <w:tcBorders>
              <w:left w:val="single" w:sz="4" w:space="0" w:color="auto"/>
              <w:right w:val="single" w:sz="4" w:space="0" w:color="auto"/>
            </w:tcBorders>
            <w:shd w:val="clear" w:color="auto" w:fill="auto"/>
          </w:tcPr>
          <w:p w:rsidR="00AD1CFF" w:rsidRPr="00AD42E3" w:rsidRDefault="00AD1CFF" w:rsidP="001C1FBC">
            <w:pPr>
              <w:spacing w:before="60" w:line="240" w:lineRule="atLeast"/>
              <w:ind w:right="71"/>
              <w:jc w:val="both"/>
              <w:rPr>
                <w:rFonts w:ascii="Calibri" w:hAnsi="Calibri" w:cs="Arial"/>
                <w:b/>
                <w:bCs/>
                <w:sz w:val="18"/>
                <w:szCs w:val="18"/>
                <w:lang w:val="sl-SI"/>
              </w:rPr>
            </w:pPr>
          </w:p>
        </w:tc>
      </w:tr>
      <w:tr w:rsidR="00AD1CFF" w:rsidRPr="00AD42E3" w:rsidTr="00910CDA">
        <w:trPr>
          <w:trHeight w:val="276"/>
        </w:trPr>
        <w:tc>
          <w:tcPr>
            <w:tcW w:w="1433" w:type="dxa"/>
            <w:vMerge/>
            <w:tcBorders>
              <w:left w:val="single" w:sz="4" w:space="0" w:color="auto"/>
              <w:bottom w:val="single" w:sz="4" w:space="0" w:color="auto"/>
              <w:right w:val="single" w:sz="4" w:space="0" w:color="auto"/>
            </w:tcBorders>
            <w:shd w:val="clear" w:color="auto" w:fill="auto"/>
          </w:tcPr>
          <w:p w:rsidR="00AD1CFF" w:rsidRPr="00AD42E3" w:rsidRDefault="00AD1CFF" w:rsidP="001C1FBC">
            <w:pPr>
              <w:spacing w:before="60" w:line="240" w:lineRule="atLeast"/>
              <w:ind w:right="72"/>
              <w:jc w:val="both"/>
              <w:rPr>
                <w:rFonts w:ascii="Calibri" w:hAnsi="Calibri" w:cs="Arial"/>
                <w:sz w:val="18"/>
                <w:szCs w:val="18"/>
                <w:lang w:val="sl-SI"/>
              </w:rPr>
            </w:pPr>
          </w:p>
        </w:tc>
        <w:tc>
          <w:tcPr>
            <w:tcW w:w="7497"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Vzpostavitev znanstveno-podnebnega sveta za podnebne spremembe.</w:t>
            </w:r>
          </w:p>
        </w:tc>
        <w:tc>
          <w:tcPr>
            <w:tcW w:w="1717" w:type="dxa"/>
            <w:tcBorders>
              <w:top w:val="single" w:sz="4" w:space="0" w:color="auto"/>
              <w:left w:val="nil"/>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delujoči svet</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 xml:space="preserve">MOP </w:t>
            </w:r>
          </w:p>
        </w:tc>
        <w:tc>
          <w:tcPr>
            <w:tcW w:w="1417" w:type="dxa"/>
            <w:vMerge/>
            <w:tcBorders>
              <w:left w:val="single" w:sz="4" w:space="0" w:color="auto"/>
              <w:bottom w:val="single" w:sz="4" w:space="0" w:color="auto"/>
              <w:right w:val="single" w:sz="4" w:space="0" w:color="auto"/>
            </w:tcBorders>
            <w:shd w:val="clear" w:color="auto" w:fill="auto"/>
          </w:tcPr>
          <w:p w:rsidR="00AD1CFF" w:rsidRPr="00AD42E3" w:rsidRDefault="00AD1CFF" w:rsidP="001C1FBC">
            <w:pPr>
              <w:spacing w:before="60" w:line="240" w:lineRule="atLeast"/>
              <w:ind w:right="71"/>
              <w:jc w:val="both"/>
              <w:rPr>
                <w:rFonts w:ascii="Calibri" w:hAnsi="Calibri" w:cs="Arial"/>
                <w:b/>
                <w:bCs/>
                <w:sz w:val="18"/>
                <w:szCs w:val="18"/>
                <w:lang w:val="sl-SI"/>
              </w:rPr>
            </w:pPr>
          </w:p>
        </w:tc>
      </w:tr>
      <w:tr w:rsidR="00AD1CFF" w:rsidRPr="00AD42E3" w:rsidTr="00910CDA">
        <w:trPr>
          <w:trHeight w:val="843"/>
        </w:trPr>
        <w:tc>
          <w:tcPr>
            <w:tcW w:w="1433"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rPr>
                <w:rFonts w:cs="Arial"/>
                <w:sz w:val="18"/>
                <w:szCs w:val="18"/>
              </w:rPr>
            </w:pPr>
            <w:r w:rsidRPr="00AD42E3">
              <w:rPr>
                <w:rFonts w:cs="Arial"/>
                <w:sz w:val="18"/>
                <w:szCs w:val="18"/>
              </w:rPr>
              <w:t xml:space="preserve">Učinkovito ravnanje z viri in emisijska produktivnost v podjetih </w:t>
            </w: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jc w:val="both"/>
              <w:rPr>
                <w:sz w:val="18"/>
                <w:szCs w:val="18"/>
              </w:rPr>
            </w:pPr>
            <w:r w:rsidRPr="00AD42E3">
              <w:rPr>
                <w:rFonts w:cs="Arial"/>
                <w:sz w:val="18"/>
                <w:szCs w:val="18"/>
              </w:rPr>
              <w:t xml:space="preserve">Podpora </w:t>
            </w:r>
            <w:r w:rsidRPr="00AD42E3">
              <w:rPr>
                <w:sz w:val="18"/>
                <w:szCs w:val="18"/>
              </w:rPr>
              <w:t xml:space="preserve">investicijam v nizkoogljične in krožne procese, tehnologije, izdelke, storitve, ki se s prihranki (energija, materiali …) v določenem času povrnejo in prinašajo dobiček, zagotavljajo konkurenčnost v evropskem oziroma svetovnem merilu, ob tem pa koristijo tudi zdravju ljudi in naravnemu okolju. </w:t>
            </w:r>
          </w:p>
          <w:p w:rsidR="00AD1CFF" w:rsidRPr="00AD42E3" w:rsidRDefault="00AD1CFF" w:rsidP="001C1FBC">
            <w:pPr>
              <w:pStyle w:val="Standard"/>
              <w:tabs>
                <w:tab w:val="left" w:pos="6946"/>
              </w:tabs>
              <w:spacing w:before="60" w:line="240" w:lineRule="atLeast"/>
              <w:jc w:val="both"/>
              <w:rPr>
                <w:rFonts w:cs="Arial"/>
                <w:sz w:val="18"/>
                <w:szCs w:val="18"/>
              </w:rPr>
            </w:pPr>
            <w:r w:rsidRPr="00AD42E3">
              <w:rPr>
                <w:rFonts w:cs="Arial"/>
                <w:sz w:val="18"/>
                <w:szCs w:val="18"/>
              </w:rPr>
              <w:t>Spremljanje razvoja in pametna uvedba teh instrumentov v slovensko zakonodajo in/ali prakso: okoljska zasnova izdelkov in storitev, okoljske tehnologije, okoljski in ogljični odtis izdelka in organizacije, okoljsko računovodstvo.</w:t>
            </w:r>
          </w:p>
        </w:tc>
        <w:tc>
          <w:tcPr>
            <w:tcW w:w="1717" w:type="dxa"/>
            <w:tcBorders>
              <w:top w:val="single" w:sz="4" w:space="0" w:color="auto"/>
              <w:left w:val="nil"/>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ekološki odtis,</w:t>
            </w:r>
          </w:p>
          <w:p w:rsidR="00AD1CFF" w:rsidRPr="00AD42E3" w:rsidRDefault="00AD1CFF" w:rsidP="009B5CE7">
            <w:pPr>
              <w:pStyle w:val="Standard"/>
              <w:tabs>
                <w:tab w:val="left" w:pos="6946"/>
              </w:tabs>
              <w:spacing w:before="60" w:line="240" w:lineRule="atLeast"/>
              <w:ind w:right="72"/>
              <w:jc w:val="both"/>
              <w:rPr>
                <w:rFonts w:cs="Arial"/>
                <w:sz w:val="18"/>
                <w:szCs w:val="18"/>
              </w:rPr>
            </w:pPr>
            <w:r w:rsidRPr="00AD42E3">
              <w:rPr>
                <w:rFonts w:cs="Arial"/>
                <w:sz w:val="18"/>
                <w:szCs w:val="18"/>
              </w:rPr>
              <w:t>kazalniki snovne</w:t>
            </w:r>
            <w:r w:rsidR="009B5CE7">
              <w:rPr>
                <w:rFonts w:cs="Arial"/>
                <w:sz w:val="18"/>
                <w:szCs w:val="18"/>
              </w:rPr>
              <w:t xml:space="preserve">, </w:t>
            </w:r>
            <w:r w:rsidRPr="00AD42E3">
              <w:rPr>
                <w:rFonts w:cs="Arial"/>
                <w:sz w:val="18"/>
                <w:szCs w:val="18"/>
              </w:rPr>
              <w:t>energetske</w:t>
            </w:r>
            <w:r w:rsidR="009B5CE7">
              <w:rPr>
                <w:rFonts w:cs="Arial"/>
                <w:sz w:val="18"/>
                <w:szCs w:val="18"/>
              </w:rPr>
              <w:t>, emisijske</w:t>
            </w:r>
            <w:r w:rsidRPr="00AD42E3">
              <w:rPr>
                <w:rFonts w:cs="Arial"/>
                <w:sz w:val="18"/>
                <w:szCs w:val="18"/>
              </w:rPr>
              <w:t xml:space="preserve"> učinkovitosti ter rabe virov </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MGRT in MOP</w:t>
            </w:r>
          </w:p>
        </w:tc>
        <w:tc>
          <w:tcPr>
            <w:tcW w:w="141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1"/>
              <w:jc w:val="both"/>
              <w:rPr>
                <w:rFonts w:cs="Arial"/>
                <w:sz w:val="18"/>
                <w:szCs w:val="18"/>
              </w:rPr>
            </w:pPr>
            <w:r w:rsidRPr="00AD42E3">
              <w:rPr>
                <w:rFonts w:cs="Arial"/>
                <w:sz w:val="18"/>
                <w:szCs w:val="18"/>
              </w:rPr>
              <w:t>stalna naloga</w:t>
            </w:r>
          </w:p>
        </w:tc>
      </w:tr>
      <w:tr w:rsidR="00AD1CFF" w:rsidRPr="00AD42E3" w:rsidTr="00910CDA">
        <w:trPr>
          <w:trHeight w:val="827"/>
        </w:trPr>
        <w:tc>
          <w:tcPr>
            <w:tcW w:w="1433" w:type="dxa"/>
            <w:vMerge w:val="restart"/>
            <w:tcBorders>
              <w:top w:val="single" w:sz="4" w:space="0" w:color="auto"/>
              <w:left w:val="single" w:sz="4" w:space="0" w:color="auto"/>
              <w:right w:val="single" w:sz="4" w:space="0" w:color="auto"/>
            </w:tcBorders>
            <w:shd w:val="clear" w:color="auto" w:fill="auto"/>
          </w:tcPr>
          <w:p w:rsidR="00AD1CFF" w:rsidRPr="00AD42E3" w:rsidRDefault="00AD1CFF"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Okoljski inštrumenti </w:t>
            </w: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pStyle w:val="Standard"/>
              <w:spacing w:before="60" w:line="240" w:lineRule="atLeast"/>
              <w:rPr>
                <w:rFonts w:cs="Arial"/>
                <w:sz w:val="18"/>
                <w:szCs w:val="18"/>
              </w:rPr>
            </w:pPr>
            <w:r w:rsidRPr="00AD42E3">
              <w:rPr>
                <w:rFonts w:cs="Arial"/>
                <w:sz w:val="18"/>
                <w:szCs w:val="18"/>
              </w:rPr>
              <w:t>Izdelava načrta podpore in razvoja sheme EMAS oziroma shem okoljskega vodenja organizacij (na podlagi analize učinkovitosti sistema EMAS v Sloveniji).</w:t>
            </w:r>
          </w:p>
          <w:p w:rsidR="00AD1CFF" w:rsidRPr="00AD42E3" w:rsidRDefault="00AD1CFF" w:rsidP="001C1FBC">
            <w:pPr>
              <w:pStyle w:val="Standard"/>
              <w:spacing w:before="60" w:line="240" w:lineRule="atLeast"/>
              <w:rPr>
                <w:rFonts w:cs="Arial"/>
                <w:b/>
                <w:bCs/>
                <w:sz w:val="18"/>
                <w:szCs w:val="18"/>
              </w:rPr>
            </w:pPr>
            <w:r w:rsidRPr="00AD42E3">
              <w:rPr>
                <w:rFonts w:cs="Arial"/>
                <w:sz w:val="18"/>
                <w:szCs w:val="18"/>
              </w:rPr>
              <w:t>Promocija ukrepov za uskladitev poslovanja resorjev z načeli sistema EMAS.</w:t>
            </w:r>
          </w:p>
        </w:tc>
        <w:tc>
          <w:tcPr>
            <w:tcW w:w="1717" w:type="dxa"/>
            <w:tcBorders>
              <w:top w:val="single" w:sz="4" w:space="0" w:color="auto"/>
              <w:left w:val="nil"/>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izdelan načrt</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MOP</w:t>
            </w:r>
          </w:p>
          <w:p w:rsidR="00AD1CFF" w:rsidRPr="00AD42E3" w:rsidRDefault="00AD1CFF" w:rsidP="001C1FBC">
            <w:pPr>
              <w:spacing w:before="60" w:line="240" w:lineRule="atLeast"/>
              <w:ind w:right="72"/>
              <w:jc w:val="both"/>
              <w:rPr>
                <w:rFonts w:ascii="Calibri" w:hAnsi="Calibri" w:cs="Arial"/>
                <w:b/>
                <w:bCs/>
                <w:sz w:val="18"/>
                <w:szCs w:val="18"/>
                <w:lang w:val="sl-SI"/>
              </w:rPr>
            </w:pPr>
          </w:p>
        </w:tc>
        <w:tc>
          <w:tcPr>
            <w:tcW w:w="141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1"/>
              <w:jc w:val="both"/>
              <w:rPr>
                <w:rFonts w:cs="Arial"/>
                <w:sz w:val="18"/>
                <w:szCs w:val="18"/>
              </w:rPr>
            </w:pPr>
            <w:r w:rsidRPr="00AD42E3">
              <w:rPr>
                <w:rFonts w:cs="Arial"/>
                <w:sz w:val="18"/>
                <w:szCs w:val="18"/>
              </w:rPr>
              <w:t>2020</w:t>
            </w:r>
          </w:p>
          <w:p w:rsidR="00AD1CFF" w:rsidRPr="00AD42E3" w:rsidRDefault="00AD1CFF" w:rsidP="001C1FBC">
            <w:pPr>
              <w:pStyle w:val="Standard"/>
              <w:tabs>
                <w:tab w:val="left" w:pos="6946"/>
              </w:tabs>
              <w:spacing w:before="60" w:line="240" w:lineRule="atLeast"/>
              <w:ind w:right="71"/>
              <w:jc w:val="both"/>
              <w:rPr>
                <w:rFonts w:cs="Arial"/>
                <w:sz w:val="18"/>
                <w:szCs w:val="18"/>
              </w:rPr>
            </w:pPr>
            <w:r w:rsidRPr="00AD42E3">
              <w:rPr>
                <w:rFonts w:cs="Arial"/>
                <w:sz w:val="18"/>
                <w:szCs w:val="18"/>
              </w:rPr>
              <w:t xml:space="preserve">stalna naloga </w:t>
            </w:r>
          </w:p>
          <w:p w:rsidR="00AD1CFF" w:rsidRPr="00AD42E3" w:rsidRDefault="00AD1CFF" w:rsidP="001C1FBC">
            <w:pPr>
              <w:spacing w:before="60" w:line="240" w:lineRule="atLeast"/>
              <w:ind w:right="71"/>
              <w:jc w:val="both"/>
              <w:rPr>
                <w:rFonts w:ascii="Calibri" w:hAnsi="Calibri" w:cs="Arial"/>
                <w:b/>
                <w:bCs/>
                <w:sz w:val="18"/>
                <w:szCs w:val="18"/>
                <w:lang w:val="sl-SI"/>
              </w:rPr>
            </w:pPr>
          </w:p>
        </w:tc>
      </w:tr>
      <w:tr w:rsidR="00AD1CFF" w:rsidRPr="00AD42E3" w:rsidTr="00910CDA">
        <w:trPr>
          <w:trHeight w:val="555"/>
        </w:trPr>
        <w:tc>
          <w:tcPr>
            <w:tcW w:w="1433" w:type="dxa"/>
            <w:vMerge/>
            <w:tcBorders>
              <w:left w:val="single" w:sz="4" w:space="0" w:color="auto"/>
              <w:bottom w:val="single" w:sz="4" w:space="0" w:color="auto"/>
              <w:right w:val="single" w:sz="4" w:space="0" w:color="auto"/>
            </w:tcBorders>
            <w:shd w:val="clear" w:color="auto" w:fill="auto"/>
          </w:tcPr>
          <w:p w:rsidR="00AD1CFF" w:rsidRPr="00AD42E3" w:rsidRDefault="00AD1CFF" w:rsidP="001C1FBC">
            <w:pPr>
              <w:spacing w:before="60" w:line="240" w:lineRule="atLeast"/>
              <w:ind w:right="72"/>
              <w:jc w:val="both"/>
              <w:rPr>
                <w:rFonts w:ascii="Calibri" w:hAnsi="Calibri" w:cs="Arial"/>
                <w:sz w:val="18"/>
                <w:szCs w:val="18"/>
                <w:lang w:val="sl-SI"/>
              </w:rPr>
            </w:pP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spacing w:before="60" w:line="240" w:lineRule="atLeast"/>
              <w:jc w:val="both"/>
              <w:rPr>
                <w:rFonts w:ascii="Calibri" w:hAnsi="Calibri" w:cs="Arial"/>
                <w:b/>
                <w:bCs/>
                <w:sz w:val="18"/>
                <w:szCs w:val="18"/>
                <w:lang w:val="sl-SI"/>
              </w:rPr>
            </w:pPr>
            <w:r w:rsidRPr="00AD42E3">
              <w:rPr>
                <w:rFonts w:ascii="Calibri" w:hAnsi="Calibri" w:cs="Arial"/>
                <w:sz w:val="18"/>
                <w:szCs w:val="18"/>
                <w:lang w:val="sl-SI"/>
              </w:rPr>
              <w:t>Spremljanje razvoja dokumentov o najboljših razpoložljivih tehnikah in vključevanje ukrepov učinkovitega ravnanja z viri med zahteve pri izdaji okoljevarstvenih dovoljenj (OVD).</w:t>
            </w:r>
          </w:p>
        </w:tc>
        <w:tc>
          <w:tcPr>
            <w:tcW w:w="1717" w:type="dxa"/>
            <w:tcBorders>
              <w:top w:val="single" w:sz="4" w:space="0" w:color="auto"/>
              <w:left w:val="nil"/>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dopolnjene zahteve v OVD</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MOP-ARSO</w:t>
            </w:r>
          </w:p>
          <w:p w:rsidR="00AD1CFF" w:rsidRPr="00AD42E3" w:rsidRDefault="00AD1CFF" w:rsidP="001C1FBC">
            <w:pPr>
              <w:spacing w:before="60" w:line="240" w:lineRule="atLeast"/>
              <w:ind w:right="72"/>
              <w:jc w:val="both"/>
              <w:rPr>
                <w:rFonts w:ascii="Calibri" w:hAnsi="Calibri" w:cs="Arial"/>
                <w:b/>
                <w:bCs/>
                <w:sz w:val="18"/>
                <w:szCs w:val="18"/>
                <w:lang w:val="sl-SI"/>
              </w:rPr>
            </w:pPr>
          </w:p>
        </w:tc>
        <w:tc>
          <w:tcPr>
            <w:tcW w:w="141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spacing w:before="60" w:line="240" w:lineRule="atLeast"/>
              <w:ind w:right="71"/>
              <w:jc w:val="both"/>
              <w:rPr>
                <w:rFonts w:ascii="Calibri" w:hAnsi="Calibri" w:cs="Arial"/>
                <w:b/>
                <w:bCs/>
                <w:sz w:val="18"/>
                <w:szCs w:val="18"/>
                <w:lang w:val="sl-SI"/>
              </w:rPr>
            </w:pPr>
            <w:r w:rsidRPr="00AD42E3">
              <w:rPr>
                <w:rFonts w:ascii="Calibri" w:hAnsi="Calibri" w:cs="Arial"/>
                <w:sz w:val="18"/>
                <w:szCs w:val="18"/>
                <w:lang w:val="sl-SI"/>
              </w:rPr>
              <w:t>stalna naloga</w:t>
            </w:r>
          </w:p>
        </w:tc>
      </w:tr>
      <w:tr w:rsidR="00490F69" w:rsidRPr="00AD42E3" w:rsidTr="00AF2A81">
        <w:trPr>
          <w:trHeight w:val="421"/>
        </w:trPr>
        <w:tc>
          <w:tcPr>
            <w:tcW w:w="1433" w:type="dxa"/>
            <w:vMerge w:val="restart"/>
            <w:tcBorders>
              <w:top w:val="single" w:sz="4" w:space="0" w:color="auto"/>
              <w:left w:val="single" w:sz="4" w:space="0" w:color="auto"/>
              <w:right w:val="single" w:sz="4" w:space="0" w:color="auto"/>
            </w:tcBorders>
            <w:shd w:val="clear" w:color="auto" w:fill="auto"/>
          </w:tcPr>
          <w:p w:rsidR="00490F69" w:rsidRPr="00AD42E3" w:rsidRDefault="00490F69"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 xml:space="preserve">Ekonomski in finančni instrumenti </w:t>
            </w:r>
          </w:p>
        </w:tc>
        <w:tc>
          <w:tcPr>
            <w:tcW w:w="7497" w:type="dxa"/>
            <w:tcBorders>
              <w:top w:val="single" w:sz="4" w:space="0" w:color="auto"/>
              <w:left w:val="nil"/>
              <w:right w:val="single" w:sz="4" w:space="0" w:color="auto"/>
            </w:tcBorders>
            <w:shd w:val="clear" w:color="auto" w:fill="auto"/>
          </w:tcPr>
          <w:p w:rsidR="00490F69" w:rsidRPr="00BC7012" w:rsidRDefault="00490F69" w:rsidP="001C1FBC">
            <w:pPr>
              <w:spacing w:before="60" w:line="240" w:lineRule="atLeast"/>
              <w:rPr>
                <w:rFonts w:cs="Arial"/>
                <w:b/>
                <w:bCs/>
                <w:strike/>
                <w:color w:val="FF0000"/>
                <w:sz w:val="18"/>
                <w:szCs w:val="18"/>
                <w:lang w:val="it-IT"/>
              </w:rPr>
            </w:pPr>
            <w:r w:rsidRPr="00AD42E3">
              <w:rPr>
                <w:rFonts w:ascii="Calibri" w:hAnsi="Calibri"/>
                <w:sz w:val="18"/>
                <w:szCs w:val="18"/>
                <w:lang w:val="sl-SI"/>
              </w:rPr>
              <w:t>Ministrstva proučijo možnosti ozelenitve spodbud, za katere so pristojna.</w:t>
            </w:r>
            <w:r w:rsidRPr="00AD42E3">
              <w:rPr>
                <w:rFonts w:cs="Arial"/>
                <w:sz w:val="18"/>
                <w:szCs w:val="18"/>
                <w:lang w:val="sl-SI"/>
              </w:rPr>
              <w:t xml:space="preserve"> </w:t>
            </w:r>
          </w:p>
        </w:tc>
        <w:tc>
          <w:tcPr>
            <w:tcW w:w="1717" w:type="dxa"/>
            <w:tcBorders>
              <w:top w:val="single" w:sz="4" w:space="0" w:color="auto"/>
              <w:left w:val="nil"/>
              <w:right w:val="single" w:sz="4" w:space="0" w:color="auto"/>
            </w:tcBorders>
          </w:tcPr>
          <w:p w:rsidR="00490F69" w:rsidRPr="00981E58" w:rsidRDefault="00490F69" w:rsidP="001C1FBC">
            <w:pPr>
              <w:pStyle w:val="Standard"/>
              <w:tabs>
                <w:tab w:val="left" w:pos="6946"/>
              </w:tabs>
              <w:spacing w:before="60" w:line="240" w:lineRule="atLeast"/>
              <w:ind w:right="72"/>
              <w:jc w:val="both"/>
              <w:rPr>
                <w:rFonts w:cs="Arial"/>
                <w:strike/>
                <w:color w:val="FF0000"/>
                <w:sz w:val="18"/>
                <w:szCs w:val="18"/>
              </w:rPr>
            </w:pPr>
          </w:p>
        </w:tc>
        <w:tc>
          <w:tcPr>
            <w:tcW w:w="1969" w:type="dxa"/>
            <w:tcBorders>
              <w:top w:val="single" w:sz="4" w:space="0" w:color="auto"/>
              <w:left w:val="single" w:sz="4" w:space="0" w:color="auto"/>
              <w:right w:val="single" w:sz="4" w:space="0" w:color="auto"/>
            </w:tcBorders>
            <w:shd w:val="clear" w:color="auto" w:fill="auto"/>
          </w:tcPr>
          <w:p w:rsidR="00490F69" w:rsidRPr="00981E58" w:rsidRDefault="00490F69" w:rsidP="001C1FBC">
            <w:pPr>
              <w:pStyle w:val="Standard"/>
              <w:tabs>
                <w:tab w:val="left" w:pos="6946"/>
              </w:tabs>
              <w:spacing w:before="60" w:line="240" w:lineRule="atLeast"/>
              <w:ind w:right="72"/>
              <w:jc w:val="both"/>
              <w:rPr>
                <w:rFonts w:cs="Arial"/>
                <w:b/>
                <w:bCs/>
                <w:strike/>
                <w:color w:val="FF0000"/>
                <w:sz w:val="18"/>
                <w:szCs w:val="18"/>
              </w:rPr>
            </w:pPr>
            <w:r w:rsidRPr="00AD42E3">
              <w:rPr>
                <w:rFonts w:cs="Arial"/>
                <w:sz w:val="18"/>
                <w:szCs w:val="18"/>
              </w:rPr>
              <w:t>ministrstva</w:t>
            </w:r>
          </w:p>
        </w:tc>
        <w:tc>
          <w:tcPr>
            <w:tcW w:w="1417" w:type="dxa"/>
            <w:tcBorders>
              <w:top w:val="single" w:sz="4" w:space="0" w:color="auto"/>
              <w:left w:val="nil"/>
              <w:right w:val="single" w:sz="4" w:space="0" w:color="auto"/>
            </w:tcBorders>
            <w:shd w:val="clear" w:color="auto" w:fill="auto"/>
          </w:tcPr>
          <w:p w:rsidR="00490F69" w:rsidRPr="00981E58" w:rsidRDefault="00490F69" w:rsidP="00AF2A81">
            <w:pPr>
              <w:pStyle w:val="Standard"/>
              <w:tabs>
                <w:tab w:val="left" w:pos="6946"/>
              </w:tabs>
              <w:spacing w:before="60" w:line="240" w:lineRule="atLeast"/>
              <w:ind w:right="71"/>
              <w:jc w:val="both"/>
              <w:rPr>
                <w:rFonts w:cs="Arial"/>
                <w:bCs/>
                <w:strike/>
                <w:color w:val="FF0000"/>
                <w:sz w:val="18"/>
                <w:szCs w:val="18"/>
              </w:rPr>
            </w:pPr>
            <w:r w:rsidRPr="00490F69">
              <w:rPr>
                <w:rFonts w:cs="Arial"/>
                <w:bCs/>
                <w:sz w:val="18"/>
                <w:szCs w:val="18"/>
              </w:rPr>
              <w:t>stalna naloga</w:t>
            </w:r>
          </w:p>
        </w:tc>
      </w:tr>
      <w:tr w:rsidR="00AD1CFF" w:rsidRPr="00AD42E3" w:rsidTr="00910CDA">
        <w:trPr>
          <w:trHeight w:val="272"/>
        </w:trPr>
        <w:tc>
          <w:tcPr>
            <w:tcW w:w="1433" w:type="dxa"/>
            <w:vMerge/>
            <w:tcBorders>
              <w:top w:val="single" w:sz="4" w:space="0" w:color="auto"/>
              <w:left w:val="single" w:sz="4" w:space="0" w:color="auto"/>
              <w:right w:val="single" w:sz="4" w:space="0" w:color="auto"/>
            </w:tcBorders>
            <w:shd w:val="clear" w:color="auto" w:fill="auto"/>
          </w:tcPr>
          <w:p w:rsidR="00AD1CFF" w:rsidRPr="00AD42E3" w:rsidRDefault="00AD1CFF" w:rsidP="00C45B86">
            <w:pPr>
              <w:spacing w:before="60" w:line="240" w:lineRule="atLeast"/>
              <w:ind w:right="72"/>
              <w:jc w:val="both"/>
              <w:rPr>
                <w:rFonts w:ascii="Calibri" w:hAnsi="Calibri" w:cs="Arial"/>
                <w:sz w:val="18"/>
                <w:szCs w:val="18"/>
                <w:lang w:val="sl-SI"/>
              </w:rPr>
            </w:pP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autoSpaceDE w:val="0"/>
              <w:autoSpaceDN w:val="0"/>
              <w:adjustRightInd w:val="0"/>
              <w:spacing w:before="60" w:line="240" w:lineRule="atLeast"/>
              <w:ind w:right="-291" w:hanging="23"/>
              <w:jc w:val="both"/>
              <w:rPr>
                <w:rFonts w:cs="Arial"/>
                <w:sz w:val="18"/>
                <w:szCs w:val="18"/>
                <w:lang w:val="sl-SI"/>
              </w:rPr>
            </w:pPr>
            <w:r w:rsidRPr="00AD42E3">
              <w:rPr>
                <w:rFonts w:ascii="Calibri" w:hAnsi="Calibri" w:cs="Courier"/>
                <w:sz w:val="18"/>
                <w:szCs w:val="18"/>
                <w:lang w:val="sl-SI" w:eastAsia="en-GB"/>
              </w:rPr>
              <w:t>Vključitev eksternih, okoljskih stroškov v cene proizvodov in storitev, kjer je to mogoče in učinkovito.</w:t>
            </w:r>
          </w:p>
        </w:tc>
        <w:tc>
          <w:tcPr>
            <w:tcW w:w="1717" w:type="dxa"/>
            <w:tcBorders>
              <w:top w:val="single" w:sz="4" w:space="0" w:color="auto"/>
              <w:left w:val="nil"/>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9B5CE7" w:rsidP="001C1FBC">
            <w:pPr>
              <w:pStyle w:val="Standard"/>
              <w:tabs>
                <w:tab w:val="left" w:pos="6946"/>
              </w:tabs>
              <w:spacing w:before="60" w:line="240" w:lineRule="atLeast"/>
              <w:ind w:right="72"/>
              <w:jc w:val="both"/>
              <w:rPr>
                <w:rFonts w:cs="Arial"/>
                <w:sz w:val="18"/>
                <w:szCs w:val="18"/>
              </w:rPr>
            </w:pPr>
            <w:r>
              <w:rPr>
                <w:rFonts w:cs="Arial"/>
                <w:sz w:val="18"/>
                <w:szCs w:val="18"/>
              </w:rPr>
              <w:t>ministrstva</w:t>
            </w:r>
          </w:p>
        </w:tc>
        <w:tc>
          <w:tcPr>
            <w:tcW w:w="1417" w:type="dxa"/>
            <w:tcBorders>
              <w:top w:val="single" w:sz="4" w:space="0" w:color="auto"/>
              <w:left w:val="nil"/>
              <w:bottom w:val="single" w:sz="4" w:space="0" w:color="auto"/>
              <w:right w:val="single" w:sz="4" w:space="0" w:color="auto"/>
            </w:tcBorders>
            <w:shd w:val="clear" w:color="auto" w:fill="auto"/>
          </w:tcPr>
          <w:p w:rsidR="00AD1CFF" w:rsidRPr="00AD42E3" w:rsidRDefault="009B5CE7" w:rsidP="009B5CE7">
            <w:pPr>
              <w:pStyle w:val="Standard"/>
              <w:tabs>
                <w:tab w:val="left" w:pos="6946"/>
              </w:tabs>
              <w:spacing w:before="60" w:line="240" w:lineRule="atLeast"/>
              <w:ind w:right="71"/>
              <w:jc w:val="both"/>
              <w:rPr>
                <w:rFonts w:cs="Arial"/>
                <w:sz w:val="18"/>
                <w:szCs w:val="18"/>
              </w:rPr>
            </w:pPr>
            <w:r>
              <w:rPr>
                <w:rFonts w:cs="Arial"/>
                <w:sz w:val="18"/>
                <w:szCs w:val="18"/>
              </w:rPr>
              <w:t>stalna naloga</w:t>
            </w:r>
          </w:p>
        </w:tc>
      </w:tr>
      <w:tr w:rsidR="00AD1CFF" w:rsidRPr="00AD42E3" w:rsidTr="00910CDA">
        <w:trPr>
          <w:trHeight w:val="557"/>
        </w:trPr>
        <w:tc>
          <w:tcPr>
            <w:tcW w:w="1433" w:type="dxa"/>
            <w:vMerge/>
            <w:tcBorders>
              <w:left w:val="single" w:sz="4" w:space="0" w:color="auto"/>
              <w:bottom w:val="single" w:sz="4" w:space="0" w:color="auto"/>
              <w:right w:val="single" w:sz="4" w:space="0" w:color="auto"/>
            </w:tcBorders>
            <w:shd w:val="clear" w:color="auto" w:fill="auto"/>
          </w:tcPr>
          <w:p w:rsidR="00AD1CFF" w:rsidRPr="00AD42E3" w:rsidRDefault="00AD1CFF" w:rsidP="00656AB9">
            <w:pPr>
              <w:spacing w:before="60" w:line="240" w:lineRule="atLeast"/>
              <w:ind w:right="72"/>
              <w:jc w:val="both"/>
              <w:rPr>
                <w:rFonts w:ascii="Calibri" w:hAnsi="Calibri" w:cs="Arial"/>
                <w:sz w:val="18"/>
                <w:szCs w:val="18"/>
                <w:lang w:val="sl-SI"/>
              </w:rPr>
            </w:pP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spacing w:before="60" w:line="240" w:lineRule="atLeast"/>
              <w:jc w:val="both"/>
              <w:rPr>
                <w:rFonts w:ascii="Calibri" w:hAnsi="Calibri" w:cs="Arial"/>
                <w:b/>
                <w:bCs/>
                <w:sz w:val="18"/>
                <w:szCs w:val="18"/>
                <w:lang w:val="sl-SI"/>
              </w:rPr>
            </w:pPr>
            <w:r w:rsidRPr="00AD42E3">
              <w:rPr>
                <w:rFonts w:ascii="Calibri" w:hAnsi="Calibri" w:cs="Arial"/>
                <w:sz w:val="18"/>
                <w:szCs w:val="18"/>
                <w:lang w:val="sl-SI"/>
              </w:rPr>
              <w:t xml:space="preserve">Analiza ustreznosti finančnih instrumentov za krepitev trga sekundarnih surovin in vnovično rabo vode ter njihovo noveliranje, če je to ustrezno. </w:t>
            </w:r>
          </w:p>
        </w:tc>
        <w:tc>
          <w:tcPr>
            <w:tcW w:w="1717" w:type="dxa"/>
            <w:tcBorders>
              <w:top w:val="single" w:sz="4" w:space="0" w:color="auto"/>
              <w:left w:val="nil"/>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izvedena analiza in aktivnosti</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490F69" w:rsidRDefault="00AD1CFF" w:rsidP="001C1FBC">
            <w:pPr>
              <w:pStyle w:val="Standard"/>
              <w:tabs>
                <w:tab w:val="left" w:pos="6946"/>
              </w:tabs>
              <w:spacing w:before="60" w:line="240" w:lineRule="atLeast"/>
              <w:ind w:right="72"/>
              <w:jc w:val="both"/>
              <w:rPr>
                <w:rFonts w:cs="Arial"/>
                <w:sz w:val="18"/>
                <w:szCs w:val="18"/>
              </w:rPr>
            </w:pPr>
            <w:r w:rsidRPr="00490F69">
              <w:rPr>
                <w:rFonts w:cs="Arial"/>
                <w:sz w:val="18"/>
                <w:szCs w:val="18"/>
              </w:rPr>
              <w:t>MOP</w:t>
            </w:r>
          </w:p>
          <w:p w:rsidR="00AD1CFF" w:rsidRPr="00AD42E3" w:rsidRDefault="00AD1CFF" w:rsidP="001C1FBC">
            <w:pPr>
              <w:spacing w:before="60" w:line="240" w:lineRule="atLeast"/>
              <w:ind w:right="72"/>
              <w:jc w:val="both"/>
              <w:rPr>
                <w:rFonts w:ascii="Calibri" w:hAnsi="Calibri" w:cs="Arial"/>
                <w:b/>
                <w:bCs/>
                <w:sz w:val="18"/>
                <w:szCs w:val="18"/>
                <w:lang w:val="sl-SI"/>
              </w:rPr>
            </w:pPr>
          </w:p>
        </w:tc>
        <w:tc>
          <w:tcPr>
            <w:tcW w:w="1417" w:type="dxa"/>
            <w:tcBorders>
              <w:top w:val="single" w:sz="4" w:space="0" w:color="auto"/>
              <w:left w:val="nil"/>
              <w:bottom w:val="single" w:sz="4" w:space="0" w:color="auto"/>
              <w:right w:val="single" w:sz="4" w:space="0" w:color="auto"/>
            </w:tcBorders>
            <w:shd w:val="clear" w:color="auto" w:fill="auto"/>
          </w:tcPr>
          <w:p w:rsidR="00AD1CFF" w:rsidRPr="00AD42E3" w:rsidRDefault="00981E58" w:rsidP="001C1FBC">
            <w:pPr>
              <w:pStyle w:val="Standard"/>
              <w:tabs>
                <w:tab w:val="left" w:pos="6946"/>
              </w:tabs>
              <w:spacing w:before="60" w:line="240" w:lineRule="atLeast"/>
              <w:ind w:right="71"/>
              <w:jc w:val="both"/>
              <w:rPr>
                <w:rFonts w:cs="Arial"/>
                <w:sz w:val="18"/>
                <w:szCs w:val="18"/>
              </w:rPr>
            </w:pPr>
            <w:r>
              <w:rPr>
                <w:rFonts w:cs="Arial"/>
                <w:sz w:val="18"/>
                <w:szCs w:val="18"/>
              </w:rPr>
              <w:t>2021</w:t>
            </w:r>
          </w:p>
          <w:p w:rsidR="00AD1CFF" w:rsidRPr="00AD42E3" w:rsidRDefault="00AD1CFF" w:rsidP="001C1FBC">
            <w:pPr>
              <w:spacing w:before="60" w:line="240" w:lineRule="atLeast"/>
              <w:ind w:right="71"/>
              <w:jc w:val="both"/>
              <w:rPr>
                <w:rFonts w:ascii="Calibri" w:hAnsi="Calibri" w:cs="Arial"/>
                <w:b/>
                <w:bCs/>
                <w:sz w:val="18"/>
                <w:szCs w:val="18"/>
                <w:lang w:val="sl-SI"/>
              </w:rPr>
            </w:pPr>
          </w:p>
        </w:tc>
      </w:tr>
      <w:tr w:rsidR="00621880" w:rsidRPr="00AD42E3" w:rsidTr="00910CDA">
        <w:trPr>
          <w:trHeight w:val="707"/>
        </w:trPr>
        <w:tc>
          <w:tcPr>
            <w:tcW w:w="1433" w:type="dxa"/>
            <w:vMerge w:val="restart"/>
            <w:tcBorders>
              <w:top w:val="single" w:sz="4" w:space="0" w:color="auto"/>
              <w:left w:val="single" w:sz="4" w:space="0" w:color="auto"/>
              <w:right w:val="single" w:sz="4" w:space="0" w:color="auto"/>
            </w:tcBorders>
            <w:shd w:val="clear" w:color="auto" w:fill="auto"/>
          </w:tcPr>
          <w:p w:rsidR="00621880" w:rsidRPr="00AD42E3" w:rsidRDefault="00621880" w:rsidP="001C1FBC">
            <w:pPr>
              <w:pStyle w:val="Standard"/>
              <w:tabs>
                <w:tab w:val="left" w:pos="6946"/>
              </w:tabs>
              <w:spacing w:before="60" w:line="240" w:lineRule="atLeast"/>
              <w:ind w:right="74"/>
              <w:contextualSpacing/>
              <w:rPr>
                <w:rFonts w:cs="Arial"/>
                <w:sz w:val="18"/>
                <w:szCs w:val="18"/>
              </w:rPr>
            </w:pPr>
            <w:r w:rsidRPr="00AD42E3">
              <w:rPr>
                <w:rFonts w:cs="Arial"/>
                <w:sz w:val="18"/>
                <w:szCs w:val="18"/>
              </w:rPr>
              <w:lastRenderedPageBreak/>
              <w:t xml:space="preserve">Izvajanje ključnih dejavnosti </w:t>
            </w:r>
          </w:p>
        </w:tc>
        <w:tc>
          <w:tcPr>
            <w:tcW w:w="7497" w:type="dxa"/>
            <w:tcBorders>
              <w:top w:val="single" w:sz="4" w:space="0" w:color="auto"/>
              <w:left w:val="nil"/>
              <w:bottom w:val="single" w:sz="4" w:space="0" w:color="auto"/>
              <w:right w:val="single" w:sz="4" w:space="0" w:color="auto"/>
            </w:tcBorders>
            <w:shd w:val="clear" w:color="auto" w:fill="auto"/>
          </w:tcPr>
          <w:p w:rsidR="00621880" w:rsidRPr="00AD42E3" w:rsidRDefault="00621880" w:rsidP="001C1FBC">
            <w:pPr>
              <w:pStyle w:val="Standard"/>
              <w:tabs>
                <w:tab w:val="left" w:pos="6946"/>
              </w:tabs>
              <w:spacing w:before="60" w:line="240" w:lineRule="atLeast"/>
              <w:jc w:val="both"/>
              <w:rPr>
                <w:rFonts w:cs="Arial"/>
                <w:sz w:val="18"/>
                <w:szCs w:val="18"/>
              </w:rPr>
            </w:pPr>
            <w:r w:rsidRPr="00AD42E3">
              <w:rPr>
                <w:rFonts w:cs="Arial"/>
                <w:sz w:val="18"/>
                <w:szCs w:val="18"/>
              </w:rPr>
              <w:t>Sprememba zakonodaje (če je to ustrezno) in/ali izdelava smernic za učinkovito ravnanje z viri ter uporabo nizkoogljičnih tehnologij in tehnik ključnih dejavnosti: graditev in raba stavb, pridelava hrane, mobilnost, razvoj mest, oskrba z energijo.</w:t>
            </w:r>
          </w:p>
        </w:tc>
        <w:tc>
          <w:tcPr>
            <w:tcW w:w="1717" w:type="dxa"/>
            <w:tcBorders>
              <w:top w:val="single" w:sz="4" w:space="0" w:color="auto"/>
              <w:left w:val="nil"/>
              <w:bottom w:val="single" w:sz="4" w:space="0" w:color="auto"/>
              <w:right w:val="single" w:sz="4" w:space="0" w:color="auto"/>
            </w:tcBorders>
          </w:tcPr>
          <w:p w:rsidR="00621880" w:rsidRPr="00AD42E3" w:rsidRDefault="00621880" w:rsidP="001C1FBC">
            <w:pPr>
              <w:spacing w:before="60" w:line="240" w:lineRule="atLeast"/>
              <w:ind w:right="72"/>
              <w:jc w:val="both"/>
              <w:rPr>
                <w:rFonts w:ascii="Calibri" w:hAnsi="Calibri" w:cs="Arial"/>
                <w:sz w:val="18"/>
                <w:szCs w:val="18"/>
                <w:lang w:val="sl-SI"/>
              </w:rPr>
            </w:pPr>
            <w:r w:rsidRPr="00AD42E3">
              <w:rPr>
                <w:rFonts w:ascii="Calibri" w:hAnsi="Calibri" w:cs="Arial"/>
                <w:sz w:val="18"/>
                <w:szCs w:val="18"/>
                <w:lang w:val="sl-SI"/>
              </w:rPr>
              <w:t>spremenjena zakonodaja in izdelane smernice</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621880" w:rsidRPr="00AD42E3" w:rsidRDefault="00621880" w:rsidP="001C1FBC">
            <w:pPr>
              <w:spacing w:before="60" w:line="240" w:lineRule="atLeast"/>
              <w:ind w:right="72"/>
              <w:jc w:val="both"/>
              <w:rPr>
                <w:rFonts w:ascii="Calibri" w:hAnsi="Calibri" w:cs="Arial"/>
                <w:b/>
                <w:bCs/>
                <w:sz w:val="18"/>
                <w:szCs w:val="18"/>
                <w:lang w:val="sl-SI"/>
              </w:rPr>
            </w:pPr>
            <w:r w:rsidRPr="00AD42E3">
              <w:rPr>
                <w:rFonts w:ascii="Calibri" w:hAnsi="Calibri" w:cs="Arial"/>
                <w:sz w:val="18"/>
                <w:szCs w:val="18"/>
                <w:lang w:val="sl-SI"/>
              </w:rPr>
              <w:t>MOP, MKGP, MZI</w:t>
            </w:r>
          </w:p>
        </w:tc>
        <w:tc>
          <w:tcPr>
            <w:tcW w:w="1417" w:type="dxa"/>
            <w:tcBorders>
              <w:top w:val="single" w:sz="4" w:space="0" w:color="auto"/>
              <w:left w:val="nil"/>
              <w:bottom w:val="single" w:sz="4" w:space="0" w:color="auto"/>
              <w:right w:val="single" w:sz="4" w:space="0" w:color="auto"/>
            </w:tcBorders>
            <w:shd w:val="clear" w:color="auto" w:fill="auto"/>
          </w:tcPr>
          <w:p w:rsidR="00621880" w:rsidRPr="00AD42E3" w:rsidRDefault="00800DD0" w:rsidP="001C1FBC">
            <w:pPr>
              <w:spacing w:before="60" w:line="240" w:lineRule="atLeast"/>
              <w:ind w:right="71"/>
              <w:jc w:val="both"/>
              <w:rPr>
                <w:rFonts w:ascii="Calibri" w:hAnsi="Calibri" w:cs="Arial"/>
                <w:bCs/>
                <w:sz w:val="18"/>
                <w:szCs w:val="18"/>
                <w:lang w:val="sl-SI"/>
              </w:rPr>
            </w:pPr>
            <w:r w:rsidRPr="00AD42E3">
              <w:rPr>
                <w:rFonts w:ascii="Calibri" w:hAnsi="Calibri" w:cs="Arial"/>
                <w:bCs/>
                <w:sz w:val="18"/>
                <w:szCs w:val="18"/>
                <w:lang w:val="sl-SI"/>
              </w:rPr>
              <w:t>S</w:t>
            </w:r>
            <w:r>
              <w:rPr>
                <w:rFonts w:ascii="Calibri" w:hAnsi="Calibri" w:cs="Arial"/>
                <w:bCs/>
                <w:sz w:val="18"/>
                <w:szCs w:val="18"/>
                <w:lang w:val="sl-SI"/>
              </w:rPr>
              <w:t xml:space="preserve">resolucija </w:t>
            </w:r>
            <w:r w:rsidR="00621880" w:rsidRPr="00AD42E3">
              <w:rPr>
                <w:rFonts w:ascii="Calibri" w:hAnsi="Calibri" w:cs="Arial"/>
                <w:bCs/>
                <w:sz w:val="18"/>
                <w:szCs w:val="18"/>
                <w:lang w:val="sl-SI"/>
              </w:rPr>
              <w:t>talna naloga</w:t>
            </w:r>
          </w:p>
        </w:tc>
      </w:tr>
      <w:tr w:rsidR="00621880" w:rsidRPr="00AD42E3" w:rsidTr="00910CDA">
        <w:trPr>
          <w:trHeight w:val="649"/>
        </w:trPr>
        <w:tc>
          <w:tcPr>
            <w:tcW w:w="1433" w:type="dxa"/>
            <w:vMerge/>
            <w:tcBorders>
              <w:left w:val="single" w:sz="4" w:space="0" w:color="auto"/>
              <w:bottom w:val="single" w:sz="4" w:space="0" w:color="auto"/>
              <w:right w:val="single" w:sz="4" w:space="0" w:color="auto"/>
            </w:tcBorders>
            <w:shd w:val="clear" w:color="auto" w:fill="auto"/>
          </w:tcPr>
          <w:p w:rsidR="00621880" w:rsidRPr="00AD42E3" w:rsidRDefault="00621880" w:rsidP="001C1FBC">
            <w:pPr>
              <w:pStyle w:val="Standard"/>
              <w:tabs>
                <w:tab w:val="left" w:pos="6946"/>
              </w:tabs>
              <w:spacing w:before="60" w:line="240" w:lineRule="atLeast"/>
              <w:ind w:right="74"/>
              <w:contextualSpacing/>
              <w:rPr>
                <w:rFonts w:cs="Arial"/>
                <w:sz w:val="18"/>
                <w:szCs w:val="18"/>
              </w:rPr>
            </w:pPr>
          </w:p>
        </w:tc>
        <w:tc>
          <w:tcPr>
            <w:tcW w:w="7497" w:type="dxa"/>
            <w:tcBorders>
              <w:top w:val="single" w:sz="4" w:space="0" w:color="auto"/>
              <w:left w:val="nil"/>
              <w:bottom w:val="single" w:sz="4" w:space="0" w:color="auto"/>
              <w:right w:val="single" w:sz="4" w:space="0" w:color="auto"/>
            </w:tcBorders>
            <w:shd w:val="clear" w:color="auto" w:fill="auto"/>
          </w:tcPr>
          <w:p w:rsidR="00621880" w:rsidRPr="00490F69" w:rsidRDefault="00621880" w:rsidP="00621880">
            <w:pPr>
              <w:pStyle w:val="Standard"/>
              <w:tabs>
                <w:tab w:val="left" w:pos="6946"/>
              </w:tabs>
              <w:spacing w:before="60" w:line="240" w:lineRule="atLeast"/>
              <w:jc w:val="both"/>
              <w:rPr>
                <w:rFonts w:asciiTheme="minorHAnsi" w:hAnsiTheme="minorHAnsi" w:cs="Arial"/>
                <w:sz w:val="18"/>
                <w:szCs w:val="18"/>
              </w:rPr>
            </w:pPr>
            <w:r w:rsidRPr="00490F69">
              <w:rPr>
                <w:rFonts w:asciiTheme="minorHAnsi" w:hAnsiTheme="minorHAnsi" w:cs="Arial"/>
                <w:sz w:val="18"/>
                <w:szCs w:val="18"/>
              </w:rPr>
              <w:t>Krepitev podpore (tudi finančne, na primer s sredstvi Sklada za podnebne spremembe) ukrepom trajnostne mobilnosti in pridobivanja energije iz OVE.</w:t>
            </w:r>
          </w:p>
        </w:tc>
        <w:tc>
          <w:tcPr>
            <w:tcW w:w="1717" w:type="dxa"/>
            <w:tcBorders>
              <w:top w:val="single" w:sz="4" w:space="0" w:color="auto"/>
              <w:left w:val="nil"/>
              <w:bottom w:val="single" w:sz="4" w:space="0" w:color="auto"/>
              <w:right w:val="single" w:sz="4" w:space="0" w:color="auto"/>
            </w:tcBorders>
          </w:tcPr>
          <w:p w:rsidR="00621880" w:rsidRPr="00490F69" w:rsidRDefault="00621880" w:rsidP="00621880">
            <w:pPr>
              <w:spacing w:before="60" w:line="240" w:lineRule="atLeast"/>
              <w:ind w:right="72"/>
              <w:jc w:val="both"/>
              <w:rPr>
                <w:rFonts w:asciiTheme="minorHAnsi" w:hAnsiTheme="minorHAnsi" w:cs="Arial"/>
                <w:sz w:val="18"/>
                <w:szCs w:val="18"/>
                <w:lang w:val="sl-SI"/>
              </w:rPr>
            </w:pPr>
            <w:r w:rsidRPr="00490F69">
              <w:rPr>
                <w:rFonts w:asciiTheme="minorHAnsi" w:hAnsiTheme="minorHAnsi" w:cs="Arial"/>
                <w:sz w:val="18"/>
                <w:szCs w:val="18"/>
              </w:rPr>
              <w:t>izvedeni ukrepi, višina sredstev</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621880" w:rsidRPr="00490F69" w:rsidRDefault="00621880" w:rsidP="001C1FBC">
            <w:pPr>
              <w:spacing w:before="60" w:line="240" w:lineRule="atLeast"/>
              <w:ind w:right="72"/>
              <w:jc w:val="both"/>
              <w:rPr>
                <w:rFonts w:asciiTheme="minorHAnsi" w:hAnsiTheme="minorHAnsi" w:cs="Arial"/>
                <w:sz w:val="18"/>
                <w:szCs w:val="18"/>
                <w:lang w:val="sl-SI"/>
              </w:rPr>
            </w:pPr>
            <w:r w:rsidRPr="00490F69">
              <w:rPr>
                <w:rFonts w:asciiTheme="minorHAnsi" w:hAnsiTheme="minorHAnsi" w:cs="Arial"/>
                <w:sz w:val="18"/>
                <w:szCs w:val="18"/>
              </w:rPr>
              <w:t>MZI / MOP</w:t>
            </w:r>
          </w:p>
        </w:tc>
        <w:tc>
          <w:tcPr>
            <w:tcW w:w="1417" w:type="dxa"/>
            <w:tcBorders>
              <w:top w:val="single" w:sz="4" w:space="0" w:color="auto"/>
              <w:left w:val="nil"/>
              <w:bottom w:val="single" w:sz="4" w:space="0" w:color="auto"/>
              <w:right w:val="single" w:sz="4" w:space="0" w:color="auto"/>
            </w:tcBorders>
            <w:shd w:val="clear" w:color="auto" w:fill="auto"/>
          </w:tcPr>
          <w:p w:rsidR="00621880" w:rsidRPr="00490F69" w:rsidRDefault="00AF2A81" w:rsidP="00AF2A81">
            <w:pPr>
              <w:spacing w:before="60" w:line="240" w:lineRule="atLeast"/>
              <w:ind w:right="71"/>
              <w:jc w:val="both"/>
              <w:rPr>
                <w:rFonts w:asciiTheme="minorHAnsi" w:hAnsiTheme="minorHAnsi" w:cs="Arial"/>
                <w:bCs/>
                <w:sz w:val="18"/>
                <w:szCs w:val="18"/>
                <w:lang w:val="sl-SI"/>
              </w:rPr>
            </w:pPr>
            <w:r>
              <w:rPr>
                <w:rFonts w:asciiTheme="minorHAnsi" w:hAnsiTheme="minorHAnsi" w:cs="Arial"/>
                <w:sz w:val="18"/>
                <w:szCs w:val="18"/>
              </w:rPr>
              <w:t>s</w:t>
            </w:r>
            <w:r w:rsidR="00621880" w:rsidRPr="00490F69">
              <w:rPr>
                <w:rFonts w:asciiTheme="minorHAnsi" w:hAnsiTheme="minorHAnsi" w:cs="Arial"/>
                <w:sz w:val="18"/>
                <w:szCs w:val="18"/>
              </w:rPr>
              <w:t>talna naloga</w:t>
            </w:r>
          </w:p>
        </w:tc>
      </w:tr>
      <w:tr w:rsidR="00AD1CFF" w:rsidRPr="00AD42E3" w:rsidTr="00910CDA">
        <w:trPr>
          <w:trHeight w:val="363"/>
        </w:trPr>
        <w:tc>
          <w:tcPr>
            <w:tcW w:w="1433" w:type="dxa"/>
            <w:vMerge w:val="restart"/>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4"/>
              <w:contextualSpacing/>
              <w:rPr>
                <w:rFonts w:cs="Arial"/>
                <w:sz w:val="18"/>
                <w:szCs w:val="18"/>
              </w:rPr>
            </w:pPr>
            <w:r w:rsidRPr="00AD42E3">
              <w:rPr>
                <w:rFonts w:cs="Arial"/>
                <w:sz w:val="18"/>
                <w:szCs w:val="18"/>
              </w:rPr>
              <w:t>Ravnanje z odpadki</w:t>
            </w: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pStyle w:val="CommentText"/>
              <w:spacing w:before="60" w:after="0" w:line="240" w:lineRule="atLeast"/>
              <w:rPr>
                <w:sz w:val="18"/>
                <w:szCs w:val="18"/>
              </w:rPr>
            </w:pPr>
            <w:r w:rsidRPr="00AD42E3">
              <w:rPr>
                <w:rFonts w:eastAsia="Calibri"/>
                <w:sz w:val="18"/>
                <w:szCs w:val="18"/>
              </w:rPr>
              <w:t xml:space="preserve">Preprečevanja </w:t>
            </w:r>
            <w:r w:rsidRPr="00AD42E3">
              <w:rPr>
                <w:sz w:val="18"/>
                <w:szCs w:val="18"/>
              </w:rPr>
              <w:t>odpane hrane.</w:t>
            </w:r>
          </w:p>
          <w:p w:rsidR="00AD1CFF" w:rsidRPr="00AD42E3" w:rsidRDefault="00AD1CFF" w:rsidP="001C1FBC">
            <w:pPr>
              <w:pStyle w:val="CommentText"/>
              <w:spacing w:before="60" w:after="0" w:line="240" w:lineRule="atLeast"/>
              <w:rPr>
                <w:rFonts w:eastAsia="SimSun" w:cs="Arial"/>
                <w:kern w:val="3"/>
                <w:sz w:val="18"/>
                <w:szCs w:val="18"/>
              </w:rPr>
            </w:pPr>
            <w:r w:rsidRPr="00AD42E3">
              <w:rPr>
                <w:sz w:val="18"/>
                <w:szCs w:val="18"/>
              </w:rPr>
              <w:t>Preprečevanje in prepoved uporabe določenih plastičnih izdelkov.</w:t>
            </w:r>
          </w:p>
        </w:tc>
        <w:tc>
          <w:tcPr>
            <w:tcW w:w="1717" w:type="dxa"/>
            <w:tcBorders>
              <w:top w:val="single" w:sz="4" w:space="0" w:color="auto"/>
              <w:left w:val="single" w:sz="4" w:space="0" w:color="auto"/>
              <w:bottom w:val="single" w:sz="4" w:space="0" w:color="auto"/>
              <w:right w:val="single" w:sz="4" w:space="0" w:color="auto"/>
            </w:tcBorders>
          </w:tcPr>
          <w:p w:rsidR="00AD1CFF" w:rsidRPr="00AD42E3" w:rsidRDefault="009B5CE7" w:rsidP="009B5CE7">
            <w:pPr>
              <w:pStyle w:val="Standard"/>
              <w:tabs>
                <w:tab w:val="left" w:pos="6946"/>
              </w:tabs>
              <w:spacing w:before="60" w:line="240" w:lineRule="atLeast"/>
              <w:ind w:right="72"/>
              <w:jc w:val="both"/>
              <w:rPr>
                <w:rFonts w:cs="Arial"/>
                <w:sz w:val="18"/>
                <w:szCs w:val="18"/>
              </w:rPr>
            </w:pPr>
            <w:r>
              <w:rPr>
                <w:rFonts w:cs="Arial"/>
                <w:sz w:val="18"/>
                <w:szCs w:val="18"/>
              </w:rPr>
              <w:t>okoljski kazalci</w:t>
            </w:r>
          </w:p>
        </w:tc>
        <w:tc>
          <w:tcPr>
            <w:tcW w:w="1969" w:type="dxa"/>
            <w:vMerge w:val="restart"/>
            <w:tcBorders>
              <w:top w:val="single" w:sz="4" w:space="0" w:color="auto"/>
              <w:left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MOP / ostali resorji, kjer je to ustrezno</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1"/>
              <w:jc w:val="both"/>
              <w:rPr>
                <w:rFonts w:cs="Arial"/>
                <w:sz w:val="18"/>
                <w:szCs w:val="18"/>
              </w:rPr>
            </w:pPr>
            <w:r w:rsidRPr="00AD42E3">
              <w:rPr>
                <w:rFonts w:cs="Arial"/>
                <w:sz w:val="18"/>
                <w:szCs w:val="18"/>
              </w:rPr>
              <w:t>stalna naloga</w:t>
            </w:r>
          </w:p>
        </w:tc>
      </w:tr>
      <w:tr w:rsidR="00AD1CFF" w:rsidRPr="00AD42E3" w:rsidTr="00910CDA">
        <w:trPr>
          <w:trHeight w:val="363"/>
        </w:trPr>
        <w:tc>
          <w:tcPr>
            <w:tcW w:w="1433" w:type="dxa"/>
            <w:vMerge/>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656AB9">
            <w:pPr>
              <w:pStyle w:val="Standard"/>
              <w:tabs>
                <w:tab w:val="left" w:pos="6946"/>
              </w:tabs>
              <w:spacing w:before="60" w:line="240" w:lineRule="atLeast"/>
              <w:ind w:right="72"/>
              <w:jc w:val="both"/>
              <w:rPr>
                <w:rFonts w:cs="Arial"/>
                <w:sz w:val="18"/>
                <w:szCs w:val="18"/>
              </w:rPr>
            </w:pP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tabs>
                <w:tab w:val="left" w:pos="6946"/>
              </w:tabs>
              <w:autoSpaceDN w:val="0"/>
              <w:spacing w:before="60" w:line="240" w:lineRule="atLeast"/>
              <w:jc w:val="both"/>
              <w:textAlignment w:val="baseline"/>
              <w:rPr>
                <w:rFonts w:ascii="Calibri" w:eastAsia="Calibri" w:hAnsi="Calibri"/>
                <w:sz w:val="18"/>
                <w:szCs w:val="18"/>
                <w:lang w:val="sl-SI"/>
              </w:rPr>
            </w:pPr>
            <w:r w:rsidRPr="00AD42E3">
              <w:rPr>
                <w:rFonts w:ascii="Calibri" w:eastAsia="Calibri" w:hAnsi="Calibri"/>
                <w:sz w:val="18"/>
                <w:szCs w:val="18"/>
                <w:lang w:val="sl-SI"/>
              </w:rPr>
              <w:t>Določitev standardov za revitalizacijo območja odlagališč.</w:t>
            </w:r>
          </w:p>
        </w:tc>
        <w:tc>
          <w:tcPr>
            <w:tcW w:w="1717" w:type="dxa"/>
            <w:tcBorders>
              <w:top w:val="single" w:sz="4" w:space="0" w:color="auto"/>
              <w:left w:val="single" w:sz="4" w:space="0" w:color="auto"/>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določeni standardi</w:t>
            </w:r>
          </w:p>
        </w:tc>
        <w:tc>
          <w:tcPr>
            <w:tcW w:w="1969" w:type="dxa"/>
            <w:vMerge/>
            <w:tcBorders>
              <w:left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1"/>
              <w:jc w:val="both"/>
              <w:rPr>
                <w:rFonts w:cs="Arial"/>
                <w:sz w:val="18"/>
                <w:szCs w:val="18"/>
              </w:rPr>
            </w:pPr>
            <w:r w:rsidRPr="00AD42E3">
              <w:rPr>
                <w:rFonts w:cs="Arial"/>
                <w:sz w:val="18"/>
                <w:szCs w:val="18"/>
              </w:rPr>
              <w:t>2023</w:t>
            </w:r>
          </w:p>
        </w:tc>
      </w:tr>
      <w:tr w:rsidR="00AD1CFF" w:rsidRPr="00AD42E3" w:rsidTr="00910CDA">
        <w:trPr>
          <w:trHeight w:val="363"/>
        </w:trPr>
        <w:tc>
          <w:tcPr>
            <w:tcW w:w="1433" w:type="dxa"/>
            <w:vMerge/>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656AB9">
            <w:pPr>
              <w:pStyle w:val="Standard"/>
              <w:tabs>
                <w:tab w:val="left" w:pos="6946"/>
              </w:tabs>
              <w:spacing w:before="60" w:line="240" w:lineRule="atLeast"/>
              <w:ind w:right="72"/>
              <w:jc w:val="both"/>
              <w:rPr>
                <w:rFonts w:cs="Arial"/>
                <w:sz w:val="18"/>
                <w:szCs w:val="18"/>
              </w:rPr>
            </w:pP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tabs>
                <w:tab w:val="left" w:pos="6946"/>
              </w:tabs>
              <w:autoSpaceDN w:val="0"/>
              <w:spacing w:before="60" w:line="240" w:lineRule="atLeast"/>
              <w:jc w:val="both"/>
              <w:textAlignment w:val="baseline"/>
              <w:rPr>
                <w:rFonts w:ascii="Calibri" w:eastAsia="SimSun" w:hAnsi="Calibri" w:cs="Arial"/>
                <w:kern w:val="3"/>
                <w:sz w:val="18"/>
                <w:szCs w:val="18"/>
                <w:lang w:val="sl-SI"/>
              </w:rPr>
            </w:pPr>
            <w:r w:rsidRPr="00AD42E3">
              <w:rPr>
                <w:rFonts w:ascii="Calibri" w:eastAsia="Calibri" w:hAnsi="Calibri"/>
                <w:sz w:val="18"/>
                <w:szCs w:val="18"/>
                <w:lang w:val="sl-SI"/>
              </w:rPr>
              <w:t>Izdelava scenarija za ravnanje z nevarnimi odpadki ob izrednih dogodkih.</w:t>
            </w:r>
          </w:p>
        </w:tc>
        <w:tc>
          <w:tcPr>
            <w:tcW w:w="1717" w:type="dxa"/>
            <w:tcBorders>
              <w:top w:val="single" w:sz="4" w:space="0" w:color="auto"/>
              <w:left w:val="single" w:sz="4" w:space="0" w:color="auto"/>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izdelan scenarij</w:t>
            </w:r>
          </w:p>
        </w:tc>
        <w:tc>
          <w:tcPr>
            <w:tcW w:w="1969" w:type="dxa"/>
            <w:vMerge/>
            <w:tcBorders>
              <w:left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9B5CE7" w:rsidP="001C1FBC">
            <w:pPr>
              <w:pStyle w:val="Standard"/>
              <w:tabs>
                <w:tab w:val="left" w:pos="6946"/>
              </w:tabs>
              <w:spacing w:before="60" w:line="240" w:lineRule="atLeast"/>
              <w:ind w:right="71"/>
              <w:jc w:val="both"/>
              <w:rPr>
                <w:rFonts w:cs="Arial"/>
                <w:sz w:val="18"/>
                <w:szCs w:val="18"/>
              </w:rPr>
            </w:pPr>
            <w:r>
              <w:rPr>
                <w:rFonts w:cs="Arial"/>
                <w:sz w:val="18"/>
                <w:szCs w:val="18"/>
              </w:rPr>
              <w:t>2020</w:t>
            </w:r>
          </w:p>
        </w:tc>
      </w:tr>
      <w:tr w:rsidR="00AD1CFF" w:rsidRPr="00AD42E3" w:rsidTr="00910CDA">
        <w:trPr>
          <w:trHeight w:val="363"/>
        </w:trPr>
        <w:tc>
          <w:tcPr>
            <w:tcW w:w="1433" w:type="dxa"/>
            <w:vMerge/>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656AB9">
            <w:pPr>
              <w:pStyle w:val="Standard"/>
              <w:tabs>
                <w:tab w:val="left" w:pos="6946"/>
              </w:tabs>
              <w:spacing w:before="60" w:line="240" w:lineRule="atLeast"/>
              <w:ind w:right="72"/>
              <w:jc w:val="both"/>
              <w:rPr>
                <w:rFonts w:cs="Arial"/>
                <w:sz w:val="18"/>
                <w:szCs w:val="18"/>
              </w:rPr>
            </w:pP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D20A84">
            <w:pPr>
              <w:tabs>
                <w:tab w:val="left" w:pos="6946"/>
              </w:tabs>
              <w:autoSpaceDN w:val="0"/>
              <w:spacing w:before="60" w:line="240" w:lineRule="atLeast"/>
              <w:jc w:val="both"/>
              <w:textAlignment w:val="baseline"/>
              <w:rPr>
                <w:rFonts w:ascii="Calibri" w:eastAsia="SimSun" w:hAnsi="Calibri" w:cs="Arial"/>
                <w:kern w:val="3"/>
                <w:sz w:val="18"/>
                <w:szCs w:val="18"/>
                <w:lang w:val="sl-SI"/>
              </w:rPr>
            </w:pPr>
            <w:r w:rsidRPr="00AD42E3">
              <w:rPr>
                <w:rFonts w:ascii="Calibri" w:eastAsia="Calibri" w:hAnsi="Calibri" w:cs="Arial"/>
                <w:sz w:val="18"/>
                <w:szCs w:val="18"/>
                <w:lang w:val="sl-SI"/>
              </w:rPr>
              <w:t xml:space="preserve">Sistemska ureditev izvajanja obveznih državnih in občinskih gospodarskih javnih služb varstva okolja s področja ravnanja z odpadki s spremembo </w:t>
            </w:r>
            <w:r w:rsidR="00D20A84">
              <w:rPr>
                <w:rFonts w:ascii="Calibri" w:eastAsia="Calibri" w:hAnsi="Calibri" w:cs="Arial"/>
                <w:sz w:val="18"/>
                <w:szCs w:val="18"/>
                <w:lang w:val="sl-SI"/>
              </w:rPr>
              <w:t>Zakon</w:t>
            </w:r>
            <w:r w:rsidRPr="00AD42E3">
              <w:rPr>
                <w:rFonts w:ascii="Calibri" w:eastAsia="Calibri" w:hAnsi="Calibri" w:cs="Arial"/>
                <w:sz w:val="18"/>
                <w:szCs w:val="18"/>
                <w:lang w:val="sl-SI"/>
              </w:rPr>
              <w:t>a o varstvu okolja in zakona</w:t>
            </w:r>
            <w:r w:rsidR="00D20A84">
              <w:rPr>
                <w:rFonts w:ascii="Calibri" w:eastAsia="Calibri" w:hAnsi="Calibri" w:cs="Arial"/>
                <w:sz w:val="18"/>
                <w:szCs w:val="18"/>
                <w:lang w:val="sl-SI"/>
              </w:rPr>
              <w:t xml:space="preserve">, ki ureja </w:t>
            </w:r>
            <w:r w:rsidRPr="00AD42E3">
              <w:rPr>
                <w:rFonts w:ascii="Calibri" w:eastAsia="Calibri" w:hAnsi="Calibri" w:cs="Arial"/>
                <w:sz w:val="18"/>
                <w:szCs w:val="18"/>
                <w:lang w:val="sl-SI"/>
              </w:rPr>
              <w:t xml:space="preserve"> gospodarsk</w:t>
            </w:r>
            <w:r w:rsidR="00D20A84">
              <w:rPr>
                <w:rFonts w:ascii="Calibri" w:eastAsia="Calibri" w:hAnsi="Calibri" w:cs="Arial"/>
                <w:sz w:val="18"/>
                <w:szCs w:val="18"/>
                <w:lang w:val="sl-SI"/>
              </w:rPr>
              <w:t>e</w:t>
            </w:r>
            <w:r w:rsidRPr="00AD42E3">
              <w:rPr>
                <w:rFonts w:ascii="Calibri" w:eastAsia="Calibri" w:hAnsi="Calibri" w:cs="Arial"/>
                <w:sz w:val="18"/>
                <w:szCs w:val="18"/>
                <w:lang w:val="sl-SI"/>
              </w:rPr>
              <w:t xml:space="preserve"> javn</w:t>
            </w:r>
            <w:r w:rsidR="00D20A84">
              <w:rPr>
                <w:rFonts w:ascii="Calibri" w:eastAsia="Calibri" w:hAnsi="Calibri" w:cs="Arial"/>
                <w:sz w:val="18"/>
                <w:szCs w:val="18"/>
                <w:lang w:val="sl-SI"/>
              </w:rPr>
              <w:t>e</w:t>
            </w:r>
            <w:r w:rsidRPr="00AD42E3">
              <w:rPr>
                <w:rFonts w:ascii="Calibri" w:eastAsia="Calibri" w:hAnsi="Calibri" w:cs="Arial"/>
                <w:sz w:val="18"/>
                <w:szCs w:val="18"/>
                <w:lang w:val="sl-SI"/>
              </w:rPr>
              <w:t xml:space="preserve"> služb</w:t>
            </w:r>
            <w:r w:rsidR="00D20A84">
              <w:rPr>
                <w:rFonts w:ascii="Calibri" w:eastAsia="Calibri" w:hAnsi="Calibri" w:cs="Arial"/>
                <w:sz w:val="18"/>
                <w:szCs w:val="18"/>
                <w:lang w:val="sl-SI"/>
              </w:rPr>
              <w:t>e</w:t>
            </w:r>
            <w:r w:rsidRPr="00AD42E3">
              <w:rPr>
                <w:rFonts w:ascii="Calibri" w:eastAsia="Calibri" w:hAnsi="Calibri" w:cs="Arial"/>
                <w:sz w:val="18"/>
                <w:szCs w:val="18"/>
                <w:lang w:val="sl-SI"/>
              </w:rPr>
              <w:t>.</w:t>
            </w:r>
          </w:p>
        </w:tc>
        <w:tc>
          <w:tcPr>
            <w:tcW w:w="1717" w:type="dxa"/>
            <w:tcBorders>
              <w:top w:val="single" w:sz="4" w:space="0" w:color="auto"/>
              <w:left w:val="single" w:sz="4" w:space="0" w:color="auto"/>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sprememba zakonov</w:t>
            </w:r>
          </w:p>
        </w:tc>
        <w:tc>
          <w:tcPr>
            <w:tcW w:w="1969" w:type="dxa"/>
            <w:vMerge/>
            <w:tcBorders>
              <w:left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1"/>
              <w:jc w:val="both"/>
              <w:rPr>
                <w:rFonts w:cs="Arial"/>
                <w:sz w:val="18"/>
                <w:szCs w:val="18"/>
              </w:rPr>
            </w:pPr>
            <w:r w:rsidRPr="00AD42E3">
              <w:rPr>
                <w:rFonts w:cs="Arial"/>
                <w:sz w:val="18"/>
                <w:szCs w:val="18"/>
              </w:rPr>
              <w:t>2020</w:t>
            </w:r>
          </w:p>
        </w:tc>
      </w:tr>
      <w:tr w:rsidR="00AD1CFF" w:rsidRPr="00AD42E3" w:rsidTr="00910CDA">
        <w:trPr>
          <w:trHeight w:val="363"/>
        </w:trPr>
        <w:tc>
          <w:tcPr>
            <w:tcW w:w="1433" w:type="dxa"/>
            <w:vMerge/>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656AB9">
            <w:pPr>
              <w:pStyle w:val="Standard"/>
              <w:tabs>
                <w:tab w:val="left" w:pos="6946"/>
              </w:tabs>
              <w:spacing w:before="60" w:line="240" w:lineRule="atLeast"/>
              <w:ind w:right="72"/>
              <w:jc w:val="both"/>
              <w:rPr>
                <w:rFonts w:cs="Arial"/>
                <w:sz w:val="18"/>
                <w:szCs w:val="18"/>
              </w:rPr>
            </w:pP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spacing w:before="60" w:line="240" w:lineRule="atLeast"/>
              <w:jc w:val="both"/>
              <w:rPr>
                <w:rFonts w:ascii="Calibri" w:eastAsia="SimSun" w:hAnsi="Calibri" w:cs="Arial"/>
                <w:strike/>
                <w:kern w:val="3"/>
                <w:sz w:val="18"/>
                <w:szCs w:val="18"/>
                <w:lang w:val="sl-SI"/>
              </w:rPr>
            </w:pPr>
            <w:r w:rsidRPr="00AD42E3">
              <w:rPr>
                <w:rFonts w:ascii="Calibri" w:eastAsia="Calibri" w:hAnsi="Calibri" w:cs="Arial"/>
                <w:sz w:val="18"/>
                <w:szCs w:val="18"/>
                <w:lang w:val="sl-SI"/>
              </w:rPr>
              <w:t>Noveliranje in učinkovitejše izvajanje načela razširjene odgovornosti proizvajalcev ter obveznosti posameznih deležnikov, ki iz tega izhajajo, tudi obveznosti nosilcev skupnih sistemov in določitev virov ter namenov financiranja sistemov (sprememba predpisov, ureditev registra za spremljanje količine in vrste danih proizvodov na trg ter spremljanje nastalih odpadkov, izboljšan inšpekcijski nadzor).</w:t>
            </w:r>
          </w:p>
        </w:tc>
        <w:tc>
          <w:tcPr>
            <w:tcW w:w="1717" w:type="dxa"/>
            <w:tcBorders>
              <w:top w:val="single" w:sz="4" w:space="0" w:color="auto"/>
              <w:left w:val="single" w:sz="4" w:space="0" w:color="auto"/>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novelirano načelo ROP</w:t>
            </w:r>
          </w:p>
        </w:tc>
        <w:tc>
          <w:tcPr>
            <w:tcW w:w="1969" w:type="dxa"/>
            <w:vMerge/>
            <w:tcBorders>
              <w:left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1"/>
              <w:jc w:val="both"/>
              <w:rPr>
                <w:rFonts w:cs="Arial"/>
                <w:sz w:val="18"/>
                <w:szCs w:val="18"/>
              </w:rPr>
            </w:pPr>
            <w:r w:rsidRPr="00AD42E3">
              <w:rPr>
                <w:rFonts w:cs="Arial"/>
                <w:sz w:val="18"/>
                <w:szCs w:val="18"/>
              </w:rPr>
              <w:t>2020</w:t>
            </w:r>
          </w:p>
        </w:tc>
      </w:tr>
      <w:tr w:rsidR="00AD1CFF" w:rsidRPr="00AD42E3" w:rsidTr="00910CDA">
        <w:trPr>
          <w:trHeight w:val="363"/>
        </w:trPr>
        <w:tc>
          <w:tcPr>
            <w:tcW w:w="1433" w:type="dxa"/>
            <w:vMerge/>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656AB9">
            <w:pPr>
              <w:pStyle w:val="Standard"/>
              <w:tabs>
                <w:tab w:val="left" w:pos="6946"/>
              </w:tabs>
              <w:spacing w:before="60" w:line="240" w:lineRule="atLeast"/>
              <w:ind w:right="72"/>
              <w:jc w:val="both"/>
              <w:rPr>
                <w:rFonts w:cs="Arial"/>
                <w:sz w:val="18"/>
                <w:szCs w:val="18"/>
              </w:rPr>
            </w:pP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tabs>
                <w:tab w:val="left" w:pos="6946"/>
              </w:tabs>
              <w:autoSpaceDN w:val="0"/>
              <w:spacing w:before="60" w:line="240" w:lineRule="atLeast"/>
              <w:jc w:val="both"/>
              <w:textAlignment w:val="baseline"/>
              <w:rPr>
                <w:rFonts w:ascii="Calibri" w:eastAsia="SimSun" w:hAnsi="Calibri" w:cs="Arial"/>
                <w:kern w:val="3"/>
                <w:sz w:val="18"/>
                <w:szCs w:val="18"/>
                <w:lang w:val="sl-SI"/>
              </w:rPr>
            </w:pPr>
            <w:r w:rsidRPr="00AD42E3">
              <w:rPr>
                <w:rFonts w:ascii="Calibri" w:eastAsia="Calibri" w:hAnsi="Calibri" w:cs="Arial"/>
                <w:sz w:val="18"/>
                <w:szCs w:val="18"/>
                <w:lang w:val="sl-SI"/>
              </w:rPr>
              <w:t>Noveliranje ureditve prihodkov in stroškov nosilcev skupnih sistemov, tudi obveznost enotnih in javno objavljenih cenikov storitev za vse udeležence posameznega skupnega sistema, poročanje pristojnim organom ter nadzor verodostojnosti njihovega izkazovanja.</w:t>
            </w:r>
          </w:p>
        </w:tc>
        <w:tc>
          <w:tcPr>
            <w:tcW w:w="1717" w:type="dxa"/>
            <w:tcBorders>
              <w:top w:val="single" w:sz="4" w:space="0" w:color="auto"/>
              <w:left w:val="single" w:sz="4" w:space="0" w:color="auto"/>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novelirane ureditve</w:t>
            </w:r>
          </w:p>
        </w:tc>
        <w:tc>
          <w:tcPr>
            <w:tcW w:w="1969" w:type="dxa"/>
            <w:vMerge/>
            <w:tcBorders>
              <w:left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1"/>
              <w:jc w:val="both"/>
              <w:rPr>
                <w:rFonts w:cs="Arial"/>
                <w:sz w:val="18"/>
                <w:szCs w:val="18"/>
              </w:rPr>
            </w:pPr>
            <w:r w:rsidRPr="00AD42E3">
              <w:rPr>
                <w:rFonts w:cs="Arial"/>
                <w:sz w:val="18"/>
                <w:szCs w:val="18"/>
              </w:rPr>
              <w:t>2020</w:t>
            </w:r>
          </w:p>
        </w:tc>
      </w:tr>
      <w:tr w:rsidR="00AD1CFF" w:rsidRPr="00AD42E3" w:rsidTr="00910CDA">
        <w:trPr>
          <w:trHeight w:val="363"/>
        </w:trPr>
        <w:tc>
          <w:tcPr>
            <w:tcW w:w="1433" w:type="dxa"/>
            <w:vMerge/>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656AB9">
            <w:pPr>
              <w:pStyle w:val="Standard"/>
              <w:tabs>
                <w:tab w:val="left" w:pos="6946"/>
              </w:tabs>
              <w:spacing w:before="60" w:line="240" w:lineRule="atLeast"/>
              <w:ind w:right="72"/>
              <w:jc w:val="both"/>
              <w:rPr>
                <w:rFonts w:cs="Arial"/>
                <w:sz w:val="18"/>
                <w:szCs w:val="18"/>
              </w:rPr>
            </w:pP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tabs>
                <w:tab w:val="left" w:pos="6946"/>
              </w:tabs>
              <w:autoSpaceDN w:val="0"/>
              <w:spacing w:before="60" w:line="240" w:lineRule="atLeast"/>
              <w:jc w:val="both"/>
              <w:textAlignment w:val="baseline"/>
              <w:rPr>
                <w:rFonts w:ascii="Calibri" w:eastAsia="SimSun" w:hAnsi="Calibri" w:cs="Arial"/>
                <w:kern w:val="3"/>
                <w:sz w:val="18"/>
                <w:szCs w:val="18"/>
                <w:lang w:val="sl-SI"/>
              </w:rPr>
            </w:pPr>
            <w:r w:rsidRPr="00AD42E3">
              <w:rPr>
                <w:rFonts w:ascii="Calibri" w:eastAsia="Calibri" w:hAnsi="Calibri" w:cs="Arial"/>
                <w:sz w:val="18"/>
                <w:szCs w:val="18"/>
                <w:lang w:val="sl-SI"/>
              </w:rPr>
              <w:t>Noveliranje pogojev za vzpostavitev nosilcev skupnih sistemov, ureditev obsega njihovega poslovanja ter lastniške povezave s podjetji, ki se ukvarjajo z zbiranjem in obdelavo odpadkov.</w:t>
            </w:r>
          </w:p>
        </w:tc>
        <w:tc>
          <w:tcPr>
            <w:tcW w:w="1717" w:type="dxa"/>
            <w:tcBorders>
              <w:top w:val="single" w:sz="4" w:space="0" w:color="auto"/>
              <w:left w:val="single" w:sz="4" w:space="0" w:color="auto"/>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novelirani pogoji</w:t>
            </w:r>
          </w:p>
        </w:tc>
        <w:tc>
          <w:tcPr>
            <w:tcW w:w="1969" w:type="dxa"/>
            <w:vMerge/>
            <w:tcBorders>
              <w:left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1"/>
              <w:jc w:val="both"/>
              <w:rPr>
                <w:rFonts w:cs="Arial"/>
                <w:sz w:val="18"/>
                <w:szCs w:val="18"/>
              </w:rPr>
            </w:pPr>
            <w:r w:rsidRPr="00AD42E3">
              <w:rPr>
                <w:rFonts w:cs="Arial"/>
                <w:sz w:val="18"/>
                <w:szCs w:val="18"/>
              </w:rPr>
              <w:t>2020</w:t>
            </w:r>
          </w:p>
        </w:tc>
      </w:tr>
      <w:tr w:rsidR="00AD1CFF" w:rsidRPr="00AD42E3" w:rsidTr="00910CDA">
        <w:trPr>
          <w:trHeight w:val="363"/>
        </w:trPr>
        <w:tc>
          <w:tcPr>
            <w:tcW w:w="1433" w:type="dxa"/>
            <w:vMerge/>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656AB9">
            <w:pPr>
              <w:pStyle w:val="Standard"/>
              <w:tabs>
                <w:tab w:val="left" w:pos="6946"/>
              </w:tabs>
              <w:spacing w:before="60" w:line="240" w:lineRule="atLeast"/>
              <w:ind w:right="72"/>
              <w:jc w:val="both"/>
              <w:rPr>
                <w:rFonts w:cs="Arial"/>
                <w:sz w:val="18"/>
                <w:szCs w:val="18"/>
              </w:rPr>
            </w:pP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spacing w:before="60" w:line="240" w:lineRule="atLeast"/>
              <w:jc w:val="both"/>
              <w:rPr>
                <w:rFonts w:ascii="Calibri" w:eastAsia="Calibri" w:hAnsi="Calibri" w:cs="Arial"/>
                <w:sz w:val="18"/>
                <w:szCs w:val="18"/>
                <w:lang w:val="sl-SI" w:eastAsia="sl-SI"/>
              </w:rPr>
            </w:pPr>
            <w:r w:rsidRPr="00AD42E3">
              <w:rPr>
                <w:rFonts w:ascii="Calibri" w:hAnsi="Calibri" w:cs="Arial"/>
                <w:iCs/>
                <w:sz w:val="18"/>
                <w:szCs w:val="18"/>
                <w:lang w:val="sl-SI"/>
              </w:rPr>
              <w:t>Prenova sistema okoljskih dajatev do polne uveljavitve načela »povzročitelj plača« in ureditev  njihove ustrezne višine.</w:t>
            </w:r>
          </w:p>
        </w:tc>
        <w:tc>
          <w:tcPr>
            <w:tcW w:w="1717" w:type="dxa"/>
            <w:tcBorders>
              <w:top w:val="single" w:sz="4" w:space="0" w:color="auto"/>
              <w:left w:val="single" w:sz="4" w:space="0" w:color="auto"/>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prenovljen sistem okoljskih dajatev</w:t>
            </w:r>
          </w:p>
        </w:tc>
        <w:tc>
          <w:tcPr>
            <w:tcW w:w="1969" w:type="dxa"/>
            <w:vMerge/>
            <w:tcBorders>
              <w:left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1"/>
              <w:jc w:val="both"/>
              <w:rPr>
                <w:rFonts w:cs="Arial"/>
                <w:sz w:val="18"/>
                <w:szCs w:val="18"/>
              </w:rPr>
            </w:pPr>
          </w:p>
        </w:tc>
      </w:tr>
      <w:tr w:rsidR="00AD1CFF" w:rsidRPr="00AD42E3" w:rsidTr="00910CDA">
        <w:trPr>
          <w:trHeight w:val="363"/>
        </w:trPr>
        <w:tc>
          <w:tcPr>
            <w:tcW w:w="1433" w:type="dxa"/>
            <w:vMerge/>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656AB9">
            <w:pPr>
              <w:pStyle w:val="Standard"/>
              <w:tabs>
                <w:tab w:val="left" w:pos="6946"/>
              </w:tabs>
              <w:spacing w:before="60" w:line="240" w:lineRule="atLeast"/>
              <w:ind w:right="72"/>
              <w:jc w:val="both"/>
              <w:rPr>
                <w:rFonts w:cs="Arial"/>
                <w:sz w:val="18"/>
                <w:szCs w:val="18"/>
              </w:rPr>
            </w:pP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spacing w:before="60" w:line="240" w:lineRule="atLeast"/>
              <w:jc w:val="both"/>
              <w:rPr>
                <w:rFonts w:ascii="Calibri" w:eastAsia="Calibri" w:hAnsi="Calibri" w:cs="Arial"/>
                <w:sz w:val="18"/>
                <w:szCs w:val="18"/>
                <w:lang w:val="sl-SI"/>
              </w:rPr>
            </w:pPr>
            <w:r w:rsidRPr="00AD42E3">
              <w:rPr>
                <w:rFonts w:ascii="Calibri" w:eastAsia="Calibri" w:hAnsi="Calibri" w:cs="Arial"/>
                <w:sz w:val="18"/>
                <w:szCs w:val="18"/>
                <w:lang w:val="sl-SI" w:eastAsia="sl-SI"/>
              </w:rPr>
              <w:t xml:space="preserve">Izboljšanje vodenja evidenc, poročil, sledenja in analiziranja podatkov o ravnanju z odpadki z nadgradnjo </w:t>
            </w:r>
            <w:r w:rsidRPr="00AD42E3">
              <w:rPr>
                <w:rFonts w:ascii="Calibri" w:eastAsia="Calibri" w:hAnsi="Calibri" w:cs="Arial"/>
                <w:sz w:val="18"/>
                <w:szCs w:val="18"/>
                <w:lang w:val="sl-SI"/>
              </w:rPr>
              <w:t>evidenc iz registra varstva okolja in informacijskega sistema o odpadkih</w:t>
            </w:r>
            <w:r w:rsidR="009B5CE7">
              <w:rPr>
                <w:rFonts w:ascii="Calibri" w:eastAsia="Calibri" w:hAnsi="Calibri" w:cs="Arial"/>
                <w:sz w:val="18"/>
                <w:szCs w:val="18"/>
                <w:lang w:val="sl-SI"/>
              </w:rPr>
              <w:t>.</w:t>
            </w:r>
          </w:p>
          <w:p w:rsidR="00AD1CFF" w:rsidRPr="00AD42E3" w:rsidRDefault="00AD1CFF" w:rsidP="009B5CE7">
            <w:pPr>
              <w:spacing w:before="60" w:line="240" w:lineRule="atLeast"/>
              <w:jc w:val="both"/>
              <w:rPr>
                <w:rFonts w:ascii="Calibri" w:eastAsia="SimSun" w:hAnsi="Calibri" w:cs="Arial"/>
                <w:kern w:val="3"/>
                <w:sz w:val="18"/>
                <w:szCs w:val="18"/>
                <w:lang w:val="sl-SI"/>
              </w:rPr>
            </w:pPr>
            <w:r w:rsidRPr="00AD42E3">
              <w:rPr>
                <w:rFonts w:ascii="Calibri" w:eastAsia="Calibri" w:hAnsi="Calibri" w:cs="Arial"/>
                <w:sz w:val="18"/>
                <w:szCs w:val="18"/>
                <w:lang w:val="sl-SI"/>
              </w:rPr>
              <w:t>Nadzorovanje poročanja zavezancev in kakovosti poročanih podatkov,</w:t>
            </w:r>
            <w:r w:rsidR="009B5CE7">
              <w:rPr>
                <w:rFonts w:ascii="Calibri" w:eastAsia="Calibri" w:hAnsi="Calibri" w:cs="Arial"/>
                <w:sz w:val="18"/>
                <w:szCs w:val="18"/>
                <w:lang w:val="sl-SI"/>
              </w:rPr>
              <w:t xml:space="preserve"> </w:t>
            </w:r>
            <w:r w:rsidRPr="00AD42E3">
              <w:rPr>
                <w:rFonts w:ascii="Calibri" w:eastAsia="Calibri" w:hAnsi="Calibri" w:cs="Arial"/>
                <w:sz w:val="18"/>
                <w:szCs w:val="18"/>
                <w:lang w:val="sl-SI"/>
              </w:rPr>
              <w:t>ureditev evidence proizvajalcev proizvodov v sistemu razširjene odgovornosti proizvajalca.</w:t>
            </w:r>
          </w:p>
        </w:tc>
        <w:tc>
          <w:tcPr>
            <w:tcW w:w="1717" w:type="dxa"/>
            <w:tcBorders>
              <w:top w:val="single" w:sz="4" w:space="0" w:color="auto"/>
              <w:left w:val="single" w:sz="4" w:space="0" w:color="auto"/>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 xml:space="preserve">izboljšane evidence, poročila, analize </w:t>
            </w:r>
          </w:p>
        </w:tc>
        <w:tc>
          <w:tcPr>
            <w:tcW w:w="1969" w:type="dxa"/>
            <w:vMerge/>
            <w:tcBorders>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431866" w:rsidP="00431866">
            <w:pPr>
              <w:pStyle w:val="Standard"/>
              <w:tabs>
                <w:tab w:val="left" w:pos="6946"/>
              </w:tabs>
              <w:spacing w:before="60" w:line="240" w:lineRule="atLeast"/>
              <w:ind w:right="71"/>
              <w:jc w:val="both"/>
              <w:rPr>
                <w:rFonts w:cs="Arial"/>
                <w:sz w:val="18"/>
                <w:szCs w:val="18"/>
              </w:rPr>
            </w:pPr>
            <w:r>
              <w:rPr>
                <w:rFonts w:cs="Arial"/>
                <w:sz w:val="18"/>
                <w:szCs w:val="18"/>
              </w:rPr>
              <w:t>stalna naloga</w:t>
            </w:r>
          </w:p>
        </w:tc>
      </w:tr>
      <w:tr w:rsidR="00AD1CFF" w:rsidRPr="00AD42E3" w:rsidTr="00910CDA">
        <w:trPr>
          <w:trHeight w:val="363"/>
        </w:trPr>
        <w:tc>
          <w:tcPr>
            <w:tcW w:w="1433" w:type="dxa"/>
            <w:vMerge w:val="restart"/>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4"/>
              <w:contextualSpacing/>
              <w:rPr>
                <w:rFonts w:cs="Arial"/>
                <w:sz w:val="18"/>
                <w:szCs w:val="18"/>
              </w:rPr>
            </w:pPr>
            <w:r w:rsidRPr="00AD42E3">
              <w:rPr>
                <w:rFonts w:cs="Arial"/>
                <w:sz w:val="18"/>
                <w:szCs w:val="18"/>
              </w:rPr>
              <w:lastRenderedPageBreak/>
              <w:t xml:space="preserve">Zelena javna naročila </w:t>
            </w: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autoSpaceDN w:val="0"/>
              <w:spacing w:before="60" w:line="240" w:lineRule="atLeast"/>
              <w:jc w:val="both"/>
              <w:rPr>
                <w:rFonts w:ascii="Calibri" w:hAnsi="Calibri" w:cs="Arial"/>
                <w:b/>
                <w:bCs/>
                <w:sz w:val="18"/>
                <w:szCs w:val="18"/>
                <w:lang w:val="sl-SI"/>
              </w:rPr>
            </w:pPr>
            <w:r w:rsidRPr="00AD42E3">
              <w:rPr>
                <w:rFonts w:ascii="Calibri" w:eastAsia="Calibri" w:hAnsi="Calibri" w:cs="Arial"/>
                <w:sz w:val="18"/>
                <w:szCs w:val="18"/>
                <w:lang w:val="sl-SI"/>
              </w:rPr>
              <w:t>Redno posodabljanje (v skladu z razvojem tehnologije, trga in znanja) obstoječih ciljev, zahtev in meril ter primerov</w:t>
            </w:r>
            <w:r w:rsidRPr="00AD42E3">
              <w:rPr>
                <w:rFonts w:ascii="Calibri" w:eastAsia="SimSun" w:hAnsi="Calibri" w:cs="Arial"/>
                <w:kern w:val="3"/>
                <w:sz w:val="18"/>
                <w:szCs w:val="18"/>
                <w:lang w:val="sl-SI"/>
              </w:rPr>
              <w:t>.</w:t>
            </w:r>
          </w:p>
        </w:tc>
        <w:tc>
          <w:tcPr>
            <w:tcW w:w="1717" w:type="dxa"/>
            <w:vMerge w:val="restart"/>
            <w:tcBorders>
              <w:top w:val="single" w:sz="4" w:space="0" w:color="auto"/>
              <w:left w:val="nil"/>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izdelane smernice in izvedena izobraževanja</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F7075D">
            <w:pPr>
              <w:pStyle w:val="Standard"/>
              <w:tabs>
                <w:tab w:val="left" w:pos="6946"/>
              </w:tabs>
              <w:spacing w:before="60" w:line="240" w:lineRule="atLeast"/>
              <w:ind w:right="72"/>
              <w:rPr>
                <w:rFonts w:cs="Arial"/>
                <w:b/>
                <w:bCs/>
                <w:sz w:val="18"/>
                <w:szCs w:val="18"/>
              </w:rPr>
            </w:pPr>
            <w:r>
              <w:rPr>
                <w:rFonts w:cs="Arial"/>
                <w:sz w:val="18"/>
                <w:szCs w:val="18"/>
              </w:rPr>
              <w:t xml:space="preserve">MOP, </w:t>
            </w:r>
            <w:r w:rsidRPr="00AD42E3">
              <w:rPr>
                <w:rFonts w:cs="Arial"/>
                <w:sz w:val="18"/>
                <w:szCs w:val="18"/>
              </w:rPr>
              <w:t>MJU / druga ministrstva</w:t>
            </w:r>
          </w:p>
        </w:tc>
        <w:tc>
          <w:tcPr>
            <w:tcW w:w="1417" w:type="dxa"/>
            <w:tcBorders>
              <w:top w:val="single" w:sz="4" w:space="0" w:color="auto"/>
              <w:left w:val="nil"/>
              <w:bottom w:val="single" w:sz="4" w:space="0" w:color="auto"/>
              <w:right w:val="single" w:sz="4" w:space="0" w:color="auto"/>
            </w:tcBorders>
            <w:shd w:val="clear" w:color="auto" w:fill="auto"/>
          </w:tcPr>
          <w:p w:rsidR="00AD1CFF" w:rsidRPr="00AD42E3" w:rsidRDefault="00431866" w:rsidP="00431866">
            <w:pPr>
              <w:pStyle w:val="Standard"/>
              <w:tabs>
                <w:tab w:val="left" w:pos="6946"/>
              </w:tabs>
              <w:spacing w:before="60" w:line="240" w:lineRule="atLeast"/>
              <w:ind w:right="71"/>
              <w:jc w:val="both"/>
              <w:rPr>
                <w:rFonts w:cs="Arial"/>
                <w:b/>
                <w:bCs/>
                <w:sz w:val="18"/>
                <w:szCs w:val="18"/>
              </w:rPr>
            </w:pPr>
            <w:r>
              <w:rPr>
                <w:rFonts w:cs="Arial"/>
                <w:sz w:val="18"/>
                <w:szCs w:val="18"/>
              </w:rPr>
              <w:t>stalna naloga</w:t>
            </w:r>
          </w:p>
        </w:tc>
      </w:tr>
      <w:tr w:rsidR="00AD1CFF" w:rsidRPr="00AD42E3" w:rsidTr="00910CDA">
        <w:trPr>
          <w:trHeight w:val="295"/>
        </w:trPr>
        <w:tc>
          <w:tcPr>
            <w:tcW w:w="1433" w:type="dxa"/>
            <w:vMerge/>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spacing w:before="60" w:line="240" w:lineRule="atLeast"/>
              <w:ind w:right="74"/>
              <w:contextualSpacing/>
              <w:jc w:val="both"/>
              <w:rPr>
                <w:rFonts w:ascii="Calibri" w:hAnsi="Calibri" w:cs="Arial"/>
                <w:sz w:val="18"/>
                <w:szCs w:val="18"/>
                <w:lang w:val="sl-SI"/>
              </w:rPr>
            </w:pP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autoSpaceDN w:val="0"/>
              <w:spacing w:before="60" w:line="240" w:lineRule="atLeast"/>
              <w:jc w:val="both"/>
              <w:textAlignment w:val="baseline"/>
              <w:rPr>
                <w:rFonts w:ascii="Calibri" w:hAnsi="Calibri" w:cs="Arial"/>
                <w:b/>
                <w:bCs/>
                <w:sz w:val="18"/>
                <w:szCs w:val="18"/>
                <w:lang w:val="sl-SI"/>
              </w:rPr>
            </w:pPr>
            <w:r w:rsidRPr="00AD42E3">
              <w:rPr>
                <w:rFonts w:ascii="Calibri" w:eastAsia="SimSun" w:hAnsi="Calibri" w:cs="Arial"/>
                <w:kern w:val="3"/>
                <w:sz w:val="18"/>
                <w:szCs w:val="18"/>
                <w:lang w:val="sl-SI"/>
              </w:rPr>
              <w:t>Izvajanje izobraževanj za naročnike in ponudnike, zagotavljanje stalne pomoči z usposobljeno pisarno »help-desk« z mrežo strokovnjakov.</w:t>
            </w:r>
          </w:p>
        </w:tc>
        <w:tc>
          <w:tcPr>
            <w:tcW w:w="1717" w:type="dxa"/>
            <w:vMerge/>
            <w:tcBorders>
              <w:left w:val="nil"/>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jc w:val="both"/>
              <w:rPr>
                <w:rFonts w:cs="Arial"/>
                <w:b/>
                <w:bCs/>
                <w:sz w:val="18"/>
                <w:szCs w:val="18"/>
              </w:rPr>
            </w:pPr>
            <w:r w:rsidRPr="00AD42E3">
              <w:rPr>
                <w:rFonts w:cs="Arial"/>
                <w:sz w:val="18"/>
                <w:szCs w:val="18"/>
              </w:rPr>
              <w:t>MJU/ MOP</w:t>
            </w:r>
          </w:p>
        </w:tc>
        <w:tc>
          <w:tcPr>
            <w:tcW w:w="141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1"/>
              <w:jc w:val="both"/>
              <w:rPr>
                <w:rFonts w:cs="Arial"/>
                <w:b/>
                <w:bCs/>
                <w:sz w:val="18"/>
                <w:szCs w:val="18"/>
              </w:rPr>
            </w:pPr>
            <w:r w:rsidRPr="00AD42E3">
              <w:rPr>
                <w:rFonts w:cs="Arial"/>
                <w:sz w:val="18"/>
                <w:szCs w:val="18"/>
              </w:rPr>
              <w:t>stalna naloga</w:t>
            </w:r>
          </w:p>
        </w:tc>
      </w:tr>
      <w:tr w:rsidR="00AD1CFF" w:rsidRPr="00AD42E3" w:rsidTr="00910CDA">
        <w:trPr>
          <w:trHeight w:val="683"/>
        </w:trPr>
        <w:tc>
          <w:tcPr>
            <w:tcW w:w="1433" w:type="dxa"/>
            <w:vMerge w:val="restart"/>
            <w:tcBorders>
              <w:top w:val="single" w:sz="4" w:space="0" w:color="auto"/>
              <w:left w:val="single" w:sz="4" w:space="0" w:color="auto"/>
              <w:bottom w:val="nil"/>
              <w:right w:val="single" w:sz="4" w:space="0" w:color="auto"/>
            </w:tcBorders>
            <w:shd w:val="clear" w:color="auto" w:fill="auto"/>
          </w:tcPr>
          <w:p w:rsidR="00AD1CFF" w:rsidRPr="00AD42E3" w:rsidRDefault="00AD1CFF" w:rsidP="00AD1CFF">
            <w:pPr>
              <w:spacing w:before="60" w:line="240" w:lineRule="atLeast"/>
              <w:ind w:right="74"/>
              <w:contextualSpacing/>
              <w:jc w:val="both"/>
              <w:rPr>
                <w:rFonts w:ascii="Calibri" w:hAnsi="Calibri" w:cs="Arial"/>
                <w:sz w:val="18"/>
                <w:szCs w:val="18"/>
                <w:lang w:val="sl-SI"/>
              </w:rPr>
            </w:pPr>
            <w:r w:rsidRPr="00AD42E3">
              <w:rPr>
                <w:rFonts w:ascii="Calibri" w:hAnsi="Calibri" w:cs="Arial"/>
                <w:sz w:val="18"/>
                <w:szCs w:val="18"/>
                <w:lang w:val="sl-SI"/>
              </w:rPr>
              <w:t xml:space="preserve">Ozaveščanje in </w:t>
            </w:r>
            <w:r>
              <w:rPr>
                <w:rFonts w:ascii="Calibri" w:hAnsi="Calibri" w:cs="Arial"/>
                <w:sz w:val="18"/>
                <w:szCs w:val="18"/>
                <w:lang w:val="sl-SI"/>
              </w:rPr>
              <w:t xml:space="preserve">informiranje </w:t>
            </w:r>
            <w:r w:rsidRPr="00AD42E3">
              <w:rPr>
                <w:rFonts w:ascii="Calibri" w:hAnsi="Calibri" w:cs="Arial"/>
                <w:sz w:val="18"/>
                <w:szCs w:val="18"/>
                <w:lang w:val="sl-SI"/>
              </w:rPr>
              <w:t>posameznikov na prep</w:t>
            </w:r>
            <w:r>
              <w:rPr>
                <w:rFonts w:ascii="Calibri" w:hAnsi="Calibri" w:cs="Arial"/>
                <w:sz w:val="18"/>
                <w:szCs w:val="18"/>
                <w:lang w:val="sl-SI"/>
              </w:rPr>
              <w:t>r</w:t>
            </w:r>
            <w:r w:rsidRPr="00AD42E3">
              <w:rPr>
                <w:rFonts w:ascii="Calibri" w:hAnsi="Calibri" w:cs="Arial"/>
                <w:sz w:val="18"/>
                <w:szCs w:val="18"/>
                <w:lang w:val="sl-SI"/>
              </w:rPr>
              <w:t>ost in razumljiv način</w:t>
            </w: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autoSpaceDN w:val="0"/>
              <w:spacing w:before="60" w:line="240" w:lineRule="atLeast"/>
              <w:jc w:val="both"/>
              <w:textAlignment w:val="baseline"/>
              <w:rPr>
                <w:rFonts w:ascii="Calibri" w:eastAsia="SimSun" w:hAnsi="Calibri" w:cs="Arial"/>
                <w:kern w:val="3"/>
                <w:sz w:val="18"/>
                <w:szCs w:val="18"/>
                <w:lang w:val="sl-SI"/>
              </w:rPr>
            </w:pPr>
            <w:r w:rsidRPr="00AD42E3">
              <w:rPr>
                <w:rFonts w:ascii="Calibri" w:hAnsi="Calibri" w:cs="Arial"/>
                <w:sz w:val="18"/>
                <w:szCs w:val="18"/>
                <w:lang w:val="sl-SI"/>
              </w:rPr>
              <w:t>Izdelava smernic za prebivalce za ravnanje v vsakdanjem življenju, tudi z napotili za trajnostno potrošnjo in prepoznavo »zelenega zavajanja« (angl. »green washing«) ter informacijami o okoljskem označevanju.</w:t>
            </w:r>
          </w:p>
        </w:tc>
        <w:tc>
          <w:tcPr>
            <w:tcW w:w="1717" w:type="dxa"/>
            <w:tcBorders>
              <w:top w:val="single" w:sz="4" w:space="0" w:color="auto"/>
              <w:left w:val="nil"/>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r w:rsidRPr="00AD42E3">
              <w:rPr>
                <w:rFonts w:cs="Arial"/>
                <w:sz w:val="18"/>
                <w:szCs w:val="18"/>
              </w:rPr>
              <w:t>izdelane smernice</w:t>
            </w: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rPr>
                <w:rFonts w:cs="Arial"/>
                <w:sz w:val="18"/>
                <w:szCs w:val="18"/>
              </w:rPr>
            </w:pPr>
            <w:r w:rsidRPr="00AD42E3">
              <w:rPr>
                <w:rFonts w:cs="Arial"/>
                <w:sz w:val="18"/>
                <w:szCs w:val="18"/>
              </w:rPr>
              <w:t>MOP/MKGP, MZI</w:t>
            </w:r>
          </w:p>
          <w:p w:rsidR="00AD1CFF" w:rsidRPr="00AD42E3" w:rsidRDefault="00AD1CFF" w:rsidP="001C1FBC">
            <w:pPr>
              <w:pStyle w:val="Standard"/>
              <w:tabs>
                <w:tab w:val="left" w:pos="6946"/>
              </w:tabs>
              <w:spacing w:before="60" w:line="240" w:lineRule="atLeast"/>
              <w:ind w:right="72"/>
              <w:rPr>
                <w:rFonts w:cs="Arial"/>
                <w:sz w:val="18"/>
                <w:szCs w:val="18"/>
              </w:rPr>
            </w:pPr>
          </w:p>
        </w:tc>
        <w:tc>
          <w:tcPr>
            <w:tcW w:w="1417" w:type="dxa"/>
            <w:tcBorders>
              <w:top w:val="single" w:sz="4" w:space="0" w:color="auto"/>
              <w:left w:val="nil"/>
              <w:bottom w:val="nil"/>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1"/>
              <w:jc w:val="both"/>
              <w:rPr>
                <w:rFonts w:cs="Arial"/>
                <w:sz w:val="18"/>
                <w:szCs w:val="18"/>
              </w:rPr>
            </w:pPr>
            <w:r w:rsidRPr="00AD42E3">
              <w:rPr>
                <w:rFonts w:cs="Arial"/>
                <w:sz w:val="18"/>
                <w:szCs w:val="18"/>
              </w:rPr>
              <w:t>stalna naloga</w:t>
            </w:r>
          </w:p>
        </w:tc>
      </w:tr>
      <w:tr w:rsidR="00AD1CFF" w:rsidRPr="00AD42E3" w:rsidTr="00910CDA">
        <w:trPr>
          <w:trHeight w:val="312"/>
        </w:trPr>
        <w:tc>
          <w:tcPr>
            <w:tcW w:w="1433" w:type="dxa"/>
            <w:vMerge/>
            <w:tcBorders>
              <w:left w:val="single" w:sz="4" w:space="0" w:color="auto"/>
              <w:bottom w:val="single" w:sz="4" w:space="0" w:color="auto"/>
              <w:right w:val="single" w:sz="4" w:space="0" w:color="auto"/>
            </w:tcBorders>
            <w:shd w:val="clear" w:color="auto" w:fill="auto"/>
          </w:tcPr>
          <w:p w:rsidR="00AD1CFF" w:rsidRPr="00AD42E3" w:rsidRDefault="00AD1CFF" w:rsidP="00656AB9">
            <w:pPr>
              <w:spacing w:before="60" w:line="240" w:lineRule="atLeast"/>
              <w:ind w:right="72"/>
              <w:jc w:val="both"/>
              <w:rPr>
                <w:rFonts w:ascii="Calibri" w:hAnsi="Calibri" w:cs="Arial"/>
                <w:sz w:val="18"/>
                <w:szCs w:val="18"/>
                <w:lang w:val="sl-SI"/>
              </w:rPr>
            </w:pP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spacing w:before="60" w:line="240" w:lineRule="atLeast"/>
              <w:jc w:val="both"/>
              <w:rPr>
                <w:rFonts w:ascii="Calibri" w:hAnsi="Calibri" w:cs="Arial"/>
                <w:iCs/>
                <w:sz w:val="18"/>
                <w:szCs w:val="18"/>
                <w:lang w:val="sl-SI"/>
              </w:rPr>
            </w:pPr>
            <w:r w:rsidRPr="00AD42E3">
              <w:rPr>
                <w:rFonts w:ascii="Calibri" w:hAnsi="Calibri" w:cs="Arial"/>
                <w:iCs/>
                <w:sz w:val="18"/>
                <w:szCs w:val="18"/>
                <w:lang w:val="sl-SI"/>
              </w:rPr>
              <w:t>Razglasitev državnega podnebnega dne</w:t>
            </w:r>
            <w:r>
              <w:rPr>
                <w:rFonts w:ascii="Calibri" w:hAnsi="Calibri" w:cs="Arial"/>
                <w:iCs/>
                <w:sz w:val="18"/>
                <w:szCs w:val="18"/>
                <w:lang w:val="sl-SI"/>
              </w:rPr>
              <w:t>.</w:t>
            </w:r>
          </w:p>
        </w:tc>
        <w:tc>
          <w:tcPr>
            <w:tcW w:w="1717" w:type="dxa"/>
            <w:tcBorders>
              <w:top w:val="single" w:sz="4" w:space="0" w:color="auto"/>
              <w:left w:val="nil"/>
              <w:bottom w:val="single" w:sz="4" w:space="0" w:color="auto"/>
              <w:right w:val="single" w:sz="4" w:space="0" w:color="auto"/>
            </w:tcBorders>
          </w:tcPr>
          <w:p w:rsidR="00AD1CFF" w:rsidRPr="00AD42E3" w:rsidRDefault="00AD1CFF" w:rsidP="001C1FBC">
            <w:pPr>
              <w:pStyle w:val="Standard"/>
              <w:tabs>
                <w:tab w:val="left" w:pos="6946"/>
              </w:tabs>
              <w:spacing w:before="60" w:line="240" w:lineRule="atLeast"/>
              <w:ind w:right="72"/>
              <w:jc w:val="both"/>
              <w:rPr>
                <w:rFonts w:cs="Arial"/>
                <w:sz w:val="18"/>
                <w:szCs w:val="18"/>
              </w:rPr>
            </w:pPr>
          </w:p>
        </w:tc>
        <w:tc>
          <w:tcPr>
            <w:tcW w:w="1969" w:type="dxa"/>
            <w:tcBorders>
              <w:top w:val="single" w:sz="4" w:space="0" w:color="auto"/>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rPr>
                <w:rFonts w:cs="Arial"/>
                <w:sz w:val="18"/>
                <w:szCs w:val="18"/>
              </w:rPr>
            </w:pPr>
            <w:r w:rsidRPr="00AD42E3">
              <w:rPr>
                <w:rFonts w:cs="Arial"/>
                <w:sz w:val="18"/>
                <w:szCs w:val="18"/>
              </w:rPr>
              <w:t>Državni izbor</w:t>
            </w:r>
          </w:p>
        </w:tc>
        <w:tc>
          <w:tcPr>
            <w:tcW w:w="1417" w:type="dxa"/>
            <w:tcBorders>
              <w:left w:val="nil"/>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291"/>
              <w:jc w:val="both"/>
              <w:rPr>
                <w:rFonts w:cs="Arial"/>
                <w:sz w:val="18"/>
                <w:szCs w:val="18"/>
              </w:rPr>
            </w:pPr>
            <w:r w:rsidRPr="00AD42E3">
              <w:rPr>
                <w:rFonts w:cs="Arial"/>
                <w:sz w:val="18"/>
                <w:szCs w:val="18"/>
              </w:rPr>
              <w:t>2020</w:t>
            </w:r>
          </w:p>
        </w:tc>
      </w:tr>
      <w:tr w:rsidR="00AD1CFF" w:rsidRPr="00AD42E3" w:rsidTr="00910CDA">
        <w:trPr>
          <w:trHeight w:val="489"/>
        </w:trPr>
        <w:tc>
          <w:tcPr>
            <w:tcW w:w="1433" w:type="dxa"/>
            <w:vMerge/>
            <w:tcBorders>
              <w:left w:val="single" w:sz="4" w:space="0" w:color="auto"/>
              <w:bottom w:val="single" w:sz="4" w:space="0" w:color="auto"/>
              <w:right w:val="single" w:sz="4" w:space="0" w:color="auto"/>
            </w:tcBorders>
            <w:shd w:val="clear" w:color="auto" w:fill="auto"/>
          </w:tcPr>
          <w:p w:rsidR="00AD1CFF" w:rsidRPr="00AD42E3" w:rsidRDefault="00AD1CFF" w:rsidP="00656AB9">
            <w:pPr>
              <w:spacing w:before="60" w:line="240" w:lineRule="atLeast"/>
              <w:ind w:right="72"/>
              <w:jc w:val="both"/>
              <w:rPr>
                <w:rFonts w:ascii="Calibri" w:hAnsi="Calibri" w:cs="Arial"/>
                <w:sz w:val="18"/>
                <w:szCs w:val="18"/>
                <w:lang w:val="sl-SI"/>
              </w:rPr>
            </w:pPr>
          </w:p>
        </w:tc>
        <w:tc>
          <w:tcPr>
            <w:tcW w:w="7497" w:type="dxa"/>
            <w:tcBorders>
              <w:top w:val="single" w:sz="4" w:space="0" w:color="auto"/>
              <w:left w:val="nil"/>
              <w:bottom w:val="single" w:sz="4" w:space="0" w:color="auto"/>
              <w:right w:val="single" w:sz="4" w:space="0" w:color="auto"/>
            </w:tcBorders>
            <w:shd w:val="clear" w:color="auto" w:fill="auto"/>
          </w:tcPr>
          <w:p w:rsidR="00AD1CFF" w:rsidRPr="00AD42E3" w:rsidRDefault="00AD1CFF" w:rsidP="001C1FBC">
            <w:pPr>
              <w:spacing w:before="60" w:line="240" w:lineRule="atLeast"/>
              <w:jc w:val="both"/>
              <w:rPr>
                <w:rFonts w:ascii="Calibri" w:hAnsi="Calibri" w:cs="Arial"/>
                <w:iCs/>
                <w:sz w:val="18"/>
                <w:szCs w:val="18"/>
                <w:lang w:val="sl-SI"/>
              </w:rPr>
            </w:pPr>
            <w:r>
              <w:rPr>
                <w:rFonts w:ascii="Calibri" w:hAnsi="Calibri" w:cs="Arial"/>
                <w:iCs/>
                <w:sz w:val="18"/>
                <w:szCs w:val="18"/>
                <w:lang w:val="sl-SI"/>
              </w:rPr>
              <w:t>Ozaveščanje</w:t>
            </w:r>
            <w:r w:rsidRPr="00AD42E3">
              <w:rPr>
                <w:rFonts w:ascii="Calibri" w:hAnsi="Calibri" w:cs="Arial"/>
                <w:iCs/>
                <w:sz w:val="18"/>
                <w:szCs w:val="18"/>
                <w:lang w:val="sl-SI"/>
              </w:rPr>
              <w:t xml:space="preserve"> javnosti o pravilnem ravnanju z odpadki in njihovim preprečevanjem.</w:t>
            </w:r>
          </w:p>
          <w:p w:rsidR="00AD1CFF" w:rsidRPr="00AD42E3" w:rsidRDefault="00AD1CFF" w:rsidP="001C1FBC">
            <w:pPr>
              <w:spacing w:before="60" w:line="240" w:lineRule="atLeast"/>
              <w:jc w:val="both"/>
              <w:rPr>
                <w:rFonts w:ascii="Calibri" w:hAnsi="Calibri" w:cs="Arial"/>
                <w:iCs/>
                <w:sz w:val="18"/>
                <w:szCs w:val="18"/>
                <w:lang w:val="sl-SI"/>
              </w:rPr>
            </w:pPr>
            <w:r w:rsidRPr="00AD42E3">
              <w:rPr>
                <w:rFonts w:ascii="Calibri" w:hAnsi="Calibri" w:cs="Arial"/>
                <w:iCs/>
                <w:sz w:val="18"/>
                <w:szCs w:val="18"/>
                <w:lang w:val="sl-SI"/>
              </w:rPr>
              <w:t>Zagotavljanje informacij potrošnikom o vplivu proizvodov na okolje (npr. z znakom za okolje) z letaki, spletnimi portali</w:t>
            </w:r>
            <w:r w:rsidR="00431866">
              <w:rPr>
                <w:rFonts w:ascii="Calibri" w:hAnsi="Calibri" w:cs="Arial"/>
                <w:iCs/>
                <w:sz w:val="18"/>
                <w:szCs w:val="18"/>
                <w:lang w:val="sl-SI"/>
              </w:rPr>
              <w:t xml:space="preserve"> in drugimi </w:t>
            </w:r>
            <w:r w:rsidRPr="00AD42E3">
              <w:rPr>
                <w:rFonts w:ascii="Calibri" w:hAnsi="Calibri" w:cs="Arial"/>
                <w:iCs/>
                <w:sz w:val="18"/>
                <w:szCs w:val="18"/>
                <w:lang w:val="sl-SI"/>
              </w:rPr>
              <w:t xml:space="preserve">preprostimi in vidnimi kampanjami, naslovljenimi na vse družbene skupine. </w:t>
            </w:r>
          </w:p>
          <w:p w:rsidR="00AD1CFF" w:rsidRPr="00AD42E3" w:rsidRDefault="00AD1CFF" w:rsidP="001C1FBC">
            <w:pPr>
              <w:autoSpaceDN w:val="0"/>
              <w:spacing w:before="60" w:line="240" w:lineRule="atLeast"/>
              <w:jc w:val="both"/>
              <w:textAlignment w:val="baseline"/>
              <w:rPr>
                <w:rFonts w:ascii="Calibri" w:eastAsia="SimSun" w:hAnsi="Calibri" w:cs="Arial"/>
                <w:kern w:val="3"/>
                <w:sz w:val="18"/>
                <w:szCs w:val="18"/>
                <w:lang w:val="sl-SI"/>
              </w:rPr>
            </w:pPr>
            <w:r w:rsidRPr="00AD42E3">
              <w:rPr>
                <w:rFonts w:ascii="Calibri" w:hAnsi="Calibri" w:cs="Arial"/>
                <w:iCs/>
                <w:sz w:val="18"/>
                <w:szCs w:val="18"/>
                <w:lang w:val="sl-SI"/>
              </w:rPr>
              <w:t xml:space="preserve">Ozaveščanje za </w:t>
            </w:r>
            <w:r w:rsidRPr="00AD42E3">
              <w:rPr>
                <w:rFonts w:ascii="Calibri" w:hAnsi="Calibri" w:cs="Arial"/>
                <w:sz w:val="18"/>
                <w:szCs w:val="18"/>
                <w:lang w:val="sl-SI"/>
              </w:rPr>
              <w:t>zmanjševanje potrošnje plastičnih nosilnih vrečk</w:t>
            </w:r>
            <w:r w:rsidRPr="00AD42E3">
              <w:rPr>
                <w:rFonts w:ascii="Calibri" w:hAnsi="Calibri" w:cs="Arial"/>
                <w:iCs/>
                <w:sz w:val="18"/>
                <w:szCs w:val="18"/>
                <w:lang w:val="sl-SI"/>
              </w:rPr>
              <w:t>.</w:t>
            </w:r>
          </w:p>
        </w:tc>
        <w:tc>
          <w:tcPr>
            <w:tcW w:w="1717" w:type="dxa"/>
            <w:tcBorders>
              <w:left w:val="nil"/>
              <w:bottom w:val="single" w:sz="4" w:space="0" w:color="auto"/>
              <w:right w:val="single" w:sz="4" w:space="0" w:color="auto"/>
            </w:tcBorders>
          </w:tcPr>
          <w:p w:rsidR="00AD1CFF" w:rsidRPr="00AD42E3" w:rsidRDefault="00AD1CFF" w:rsidP="00AD1CFF">
            <w:pPr>
              <w:pStyle w:val="Standard"/>
              <w:tabs>
                <w:tab w:val="left" w:pos="6946"/>
              </w:tabs>
              <w:spacing w:before="60" w:line="240" w:lineRule="atLeast"/>
              <w:ind w:right="72"/>
              <w:jc w:val="both"/>
              <w:rPr>
                <w:rFonts w:cs="Arial"/>
                <w:sz w:val="18"/>
                <w:szCs w:val="18"/>
              </w:rPr>
            </w:pPr>
            <w:r w:rsidRPr="00AD42E3">
              <w:rPr>
                <w:rFonts w:cs="Arial"/>
                <w:sz w:val="18"/>
                <w:szCs w:val="18"/>
              </w:rPr>
              <w:t xml:space="preserve">izvedene </w:t>
            </w:r>
            <w:r>
              <w:rPr>
                <w:rFonts w:cs="Arial"/>
                <w:sz w:val="18"/>
                <w:szCs w:val="18"/>
              </w:rPr>
              <w:t xml:space="preserve">aktivnosti ozaveščanja in informiranja </w:t>
            </w:r>
          </w:p>
        </w:tc>
        <w:tc>
          <w:tcPr>
            <w:tcW w:w="1969" w:type="dxa"/>
            <w:tcBorders>
              <w:left w:val="single" w:sz="4" w:space="0" w:color="auto"/>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72"/>
              <w:rPr>
                <w:rFonts w:cs="Arial"/>
                <w:sz w:val="18"/>
                <w:szCs w:val="18"/>
              </w:rPr>
            </w:pPr>
            <w:r w:rsidRPr="00AD42E3">
              <w:rPr>
                <w:rFonts w:cs="Arial"/>
                <w:sz w:val="18"/>
                <w:szCs w:val="18"/>
              </w:rPr>
              <w:t>MOP</w:t>
            </w:r>
          </w:p>
        </w:tc>
        <w:tc>
          <w:tcPr>
            <w:tcW w:w="1417" w:type="dxa"/>
            <w:tcBorders>
              <w:left w:val="nil"/>
              <w:bottom w:val="single" w:sz="4" w:space="0" w:color="auto"/>
              <w:right w:val="single" w:sz="4" w:space="0" w:color="auto"/>
            </w:tcBorders>
            <w:shd w:val="clear" w:color="auto" w:fill="auto"/>
          </w:tcPr>
          <w:p w:rsidR="00AD1CFF" w:rsidRPr="00AD42E3" w:rsidRDefault="00AD1CFF" w:rsidP="001C1FBC">
            <w:pPr>
              <w:pStyle w:val="Standard"/>
              <w:tabs>
                <w:tab w:val="left" w:pos="6946"/>
              </w:tabs>
              <w:spacing w:before="60" w:line="240" w:lineRule="atLeast"/>
              <w:ind w:right="-291"/>
              <w:jc w:val="both"/>
              <w:rPr>
                <w:rFonts w:cs="Arial"/>
                <w:sz w:val="18"/>
                <w:szCs w:val="18"/>
              </w:rPr>
            </w:pPr>
            <w:r w:rsidRPr="00AD42E3">
              <w:rPr>
                <w:rFonts w:cs="Arial"/>
                <w:sz w:val="18"/>
                <w:szCs w:val="18"/>
              </w:rPr>
              <w:t>stalna naloga</w:t>
            </w:r>
          </w:p>
        </w:tc>
      </w:tr>
    </w:tbl>
    <w:p w:rsidR="001E19B9" w:rsidRPr="00AD42E3" w:rsidRDefault="001E19B9" w:rsidP="00910CDA">
      <w:pPr>
        <w:ind w:right="-291"/>
        <w:rPr>
          <w:lang w:val="sl-SI"/>
        </w:rPr>
      </w:pPr>
    </w:p>
    <w:p w:rsidR="00C64FC7" w:rsidRPr="00AD42E3" w:rsidRDefault="00C64FC7" w:rsidP="00910CDA">
      <w:pPr>
        <w:pStyle w:val="Standard"/>
        <w:tabs>
          <w:tab w:val="left" w:pos="6946"/>
        </w:tabs>
        <w:spacing w:line="240" w:lineRule="atLeast"/>
        <w:ind w:right="-291"/>
        <w:jc w:val="both"/>
        <w:rPr>
          <w:rFonts w:cs="Arial"/>
          <w:sz w:val="20"/>
          <w:szCs w:val="20"/>
        </w:rPr>
      </w:pPr>
    </w:p>
    <w:p w:rsidR="00730C87" w:rsidRPr="00AD42E3" w:rsidRDefault="00203286" w:rsidP="00910CDA">
      <w:pPr>
        <w:spacing w:after="120" w:line="240" w:lineRule="atLeast"/>
        <w:ind w:right="-291"/>
        <w:rPr>
          <w:rFonts w:ascii="Calibri" w:hAnsi="Calibri" w:cs="Arial"/>
          <w:b/>
          <w:szCs w:val="20"/>
          <w:lang w:val="sl-SI"/>
        </w:rPr>
      </w:pPr>
      <w:r w:rsidRPr="00AD42E3">
        <w:rPr>
          <w:rFonts w:ascii="Calibri" w:hAnsi="Calibri"/>
          <w:b/>
          <w:color w:val="00000A"/>
          <w:kern w:val="1"/>
          <w:szCs w:val="20"/>
          <w:lang w:val="sl-SI"/>
        </w:rPr>
        <w:t>Izvajanje u</w:t>
      </w:r>
      <w:r w:rsidR="00D153D0" w:rsidRPr="00AD42E3">
        <w:rPr>
          <w:rFonts w:ascii="Calibri" w:hAnsi="Calibri"/>
          <w:b/>
          <w:color w:val="00000A"/>
          <w:kern w:val="1"/>
          <w:szCs w:val="20"/>
          <w:lang w:val="sl-SI"/>
        </w:rPr>
        <w:t>krep</w:t>
      </w:r>
      <w:r w:rsidRPr="00AD42E3">
        <w:rPr>
          <w:rFonts w:ascii="Calibri" w:hAnsi="Calibri"/>
          <w:b/>
          <w:color w:val="00000A"/>
          <w:kern w:val="1"/>
          <w:szCs w:val="20"/>
          <w:lang w:val="sl-SI"/>
        </w:rPr>
        <w:t xml:space="preserve">ov </w:t>
      </w:r>
      <w:r w:rsidR="00D153D0" w:rsidRPr="00AD42E3">
        <w:rPr>
          <w:rFonts w:ascii="Calibri" w:hAnsi="Calibri"/>
          <w:b/>
          <w:color w:val="00000A"/>
          <w:kern w:val="1"/>
          <w:szCs w:val="20"/>
          <w:lang w:val="sl-SI"/>
        </w:rPr>
        <w:t xml:space="preserve">za </w:t>
      </w:r>
      <w:r w:rsidR="00D153D0" w:rsidRPr="00AD42E3">
        <w:rPr>
          <w:rFonts w:ascii="Calibri" w:hAnsi="Calibri" w:cs="Arial"/>
          <w:b/>
          <w:szCs w:val="20"/>
          <w:lang w:val="sl-SI"/>
        </w:rPr>
        <w:t xml:space="preserve">zmanjšanje izpustov TGP, učinkovito ravnanje z viri ter preprečevanje odpadkov in učinkovito ravnanje </w:t>
      </w:r>
      <w:r w:rsidR="00656AB9" w:rsidRPr="00AD42E3">
        <w:rPr>
          <w:rFonts w:ascii="Calibri" w:hAnsi="Calibri" w:cs="Arial"/>
          <w:b/>
          <w:szCs w:val="20"/>
          <w:lang w:val="sl-SI"/>
        </w:rPr>
        <w:t xml:space="preserve">z nastalimi odpadki </w:t>
      </w:r>
      <w:r w:rsidR="00AA66B8" w:rsidRPr="00AD42E3">
        <w:rPr>
          <w:rFonts w:ascii="Calibri" w:eastAsia="Calibri" w:hAnsi="Calibri" w:cs="Arial"/>
          <w:b/>
          <w:szCs w:val="20"/>
          <w:lang w:val="sl-SI"/>
        </w:rPr>
        <w:t xml:space="preserve">bo pripomoglo </w:t>
      </w:r>
      <w:r w:rsidR="00730C87" w:rsidRPr="00AD42E3">
        <w:rPr>
          <w:rFonts w:ascii="Calibri" w:eastAsia="Calibri" w:hAnsi="Calibri" w:cs="Arial"/>
          <w:b/>
          <w:szCs w:val="20"/>
          <w:lang w:val="sl-SI"/>
        </w:rPr>
        <w:t xml:space="preserve">k doseganju naslednjih svetovnih ciljev trajnostnega razvoja iz Agende 2030: </w:t>
      </w:r>
    </w:p>
    <w:p w:rsidR="00C64FC7" w:rsidRPr="00AD42E3" w:rsidRDefault="00C64FC7" w:rsidP="00910CDA">
      <w:pPr>
        <w:spacing w:after="120" w:line="240" w:lineRule="atLeast"/>
        <w:ind w:right="-291"/>
        <w:rPr>
          <w:rFonts w:cs="Arial"/>
          <w:szCs w:val="20"/>
          <w:lang w:val="sl-SI"/>
        </w:rPr>
      </w:pPr>
    </w:p>
    <w:p w:rsidR="00FE7465" w:rsidRPr="00AD42E3" w:rsidRDefault="00FC3ECA" w:rsidP="00910CDA">
      <w:pPr>
        <w:ind w:right="-291"/>
        <w:jc w:val="both"/>
        <w:rPr>
          <w:rFonts w:ascii="Calibri" w:hAnsi="Calibri"/>
          <w:sz w:val="26"/>
          <w:szCs w:val="26"/>
          <w:lang w:val="sl-SI"/>
        </w:rPr>
      </w:pPr>
      <w:r w:rsidRPr="00AD42E3">
        <w:rPr>
          <w:rFonts w:cs="Arial"/>
          <w:b/>
          <w:noProof/>
          <w:color w:val="BFBFBF"/>
          <w:sz w:val="24"/>
          <w:szCs w:val="36"/>
          <w:lang w:val="sl-SI" w:eastAsia="sl-SI"/>
        </w:rPr>
        <w:drawing>
          <wp:inline distT="0" distB="0" distL="0" distR="0">
            <wp:extent cx="541020" cy="541020"/>
            <wp:effectExtent l="0" t="0" r="0" b="0"/>
            <wp:docPr id="28" name="Slika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38"/>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r w:rsidR="00D56360" w:rsidRPr="00AD42E3">
        <w:rPr>
          <w:sz w:val="26"/>
          <w:szCs w:val="26"/>
          <w:lang w:val="sl-SI"/>
        </w:rPr>
        <w:t xml:space="preserve"> </w:t>
      </w:r>
      <w:r w:rsidR="00FE7465" w:rsidRPr="00AD42E3">
        <w:rPr>
          <w:sz w:val="26"/>
          <w:szCs w:val="26"/>
          <w:lang w:val="sl-SI"/>
        </w:rPr>
        <w:t xml:space="preserve"> </w:t>
      </w:r>
      <w:r w:rsidRPr="00AD42E3">
        <w:rPr>
          <w:noProof/>
          <w:lang w:val="sl-SI" w:eastAsia="sl-SI"/>
        </w:rPr>
        <w:drawing>
          <wp:inline distT="0" distB="0" distL="0" distR="0">
            <wp:extent cx="426720" cy="426720"/>
            <wp:effectExtent l="0" t="0" r="0" b="0"/>
            <wp:docPr id="29" name="Slika 296" descr="Opis: csm_SDG_1_slika_02_09a86d6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6" descr="Opis: csm_SDG_1_slika_02_09a86d6392"/>
                    <pic:cNvPicPr>
                      <a:picLocks noChangeAspect="1" noChangeArrowheads="1"/>
                    </pic:cNvPicPr>
                  </pic:nvPicPr>
                  <pic:blipFill>
                    <a:blip r:embed="rId38"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FE7465" w:rsidRPr="00AD42E3">
        <w:rPr>
          <w:sz w:val="26"/>
          <w:szCs w:val="26"/>
          <w:lang w:val="sl-SI"/>
        </w:rPr>
        <w:t xml:space="preserve"> </w:t>
      </w:r>
      <w:r w:rsidRPr="00AD42E3">
        <w:rPr>
          <w:noProof/>
          <w:lang w:val="sl-SI" w:eastAsia="sl-SI"/>
        </w:rPr>
        <w:drawing>
          <wp:inline distT="0" distB="0" distL="0" distR="0">
            <wp:extent cx="426720" cy="426720"/>
            <wp:effectExtent l="0" t="0" r="0" b="0"/>
            <wp:docPr id="30" name="Slika 14356" descr="Opis: csm_SDG_2_slika_65c160c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56" descr="Opis: csm_SDG_2_slika_65c160c815"/>
                    <pic:cNvPicPr>
                      <a:picLocks noChangeAspect="1" noChangeArrowheads="1"/>
                    </pic:cNvPicPr>
                  </pic:nvPicPr>
                  <pic:blipFill>
                    <a:blip r:embed="rId39"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FE7465" w:rsidRPr="00AD42E3">
        <w:rPr>
          <w:sz w:val="26"/>
          <w:szCs w:val="26"/>
          <w:lang w:val="sl-SI"/>
        </w:rPr>
        <w:t xml:space="preserve"> </w:t>
      </w:r>
      <w:r w:rsidRPr="00AD42E3">
        <w:rPr>
          <w:noProof/>
          <w:lang w:val="sl-SI" w:eastAsia="sl-SI"/>
        </w:rPr>
        <w:drawing>
          <wp:inline distT="0" distB="0" distL="0" distR="0">
            <wp:extent cx="441960" cy="441960"/>
            <wp:effectExtent l="0" t="0" r="0" b="0"/>
            <wp:docPr id="31" name="Slika 14357" descr="Opis: csm_SDG_3_slika_62d03fb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57" descr="Opis: csm_SDG_3_slika_62d03fbd92"/>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FE7465" w:rsidRPr="00AD42E3">
        <w:rPr>
          <w:sz w:val="26"/>
          <w:szCs w:val="26"/>
          <w:lang w:val="sl-SI"/>
        </w:rPr>
        <w:t xml:space="preserve"> </w:t>
      </w:r>
      <w:r w:rsidRPr="00AD42E3">
        <w:rPr>
          <w:noProof/>
          <w:lang w:val="sl-SI" w:eastAsia="sl-SI"/>
        </w:rPr>
        <w:drawing>
          <wp:inline distT="0" distB="0" distL="0" distR="0">
            <wp:extent cx="419100" cy="441960"/>
            <wp:effectExtent l="0" t="0" r="0" b="0"/>
            <wp:docPr id="32" name="Slika 14362" descr="csm_SDG_7_slika_1c6a7b7d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62" descr="csm_SDG_7_slika_1c6a7b7d7a"/>
                    <pic:cNvPicPr>
                      <a:picLocks noChangeAspect="1" noChangeArrowheads="1"/>
                    </pic:cNvPicPr>
                  </pic:nvPicPr>
                  <pic:blipFill>
                    <a:blip r:embed="rId34" cstate="screen">
                      <a:extLst>
                        <a:ext uri="{28A0092B-C50C-407E-A947-70E740481C1C}">
                          <a14:useLocalDpi xmlns:a14="http://schemas.microsoft.com/office/drawing/2010/main" val="0"/>
                        </a:ext>
                      </a:extLst>
                    </a:blip>
                    <a:srcRect/>
                    <a:stretch>
                      <a:fillRect/>
                    </a:stretch>
                  </pic:blipFill>
                  <pic:spPr bwMode="auto">
                    <a:xfrm>
                      <a:off x="0" y="0"/>
                      <a:ext cx="419100" cy="441960"/>
                    </a:xfrm>
                    <a:prstGeom prst="rect">
                      <a:avLst/>
                    </a:prstGeom>
                    <a:noFill/>
                    <a:ln>
                      <a:noFill/>
                    </a:ln>
                  </pic:spPr>
                </pic:pic>
              </a:graphicData>
            </a:graphic>
          </wp:inline>
        </w:drawing>
      </w:r>
      <w:r w:rsidR="00FE7465" w:rsidRPr="00AD42E3">
        <w:rPr>
          <w:sz w:val="26"/>
          <w:szCs w:val="26"/>
          <w:lang w:val="sl-SI"/>
        </w:rPr>
        <w:t xml:space="preserve"> </w:t>
      </w:r>
      <w:r w:rsidRPr="00AD42E3">
        <w:rPr>
          <w:noProof/>
          <w:lang w:val="sl-SI" w:eastAsia="sl-SI"/>
        </w:rPr>
        <w:drawing>
          <wp:inline distT="0" distB="0" distL="0" distR="0">
            <wp:extent cx="426720" cy="426720"/>
            <wp:effectExtent l="0" t="0" r="0" b="0"/>
            <wp:docPr id="33" name="Slika 294" descr="Opis: csm_SDG_8_slika_18e127df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4" descr="Opis: csm_SDG_8_slika_18e127df75"/>
                    <pic:cNvPicPr>
                      <a:picLocks noChangeAspect="1" noChangeArrowheads="1"/>
                    </pic:cNvPicPr>
                  </pic:nvPicPr>
                  <pic:blipFill>
                    <a:blip r:embed="rId40"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FE7465" w:rsidRPr="00AD42E3">
        <w:rPr>
          <w:sz w:val="26"/>
          <w:szCs w:val="26"/>
          <w:lang w:val="sl-SI"/>
        </w:rPr>
        <w:t xml:space="preserve"> </w:t>
      </w:r>
      <w:r w:rsidRPr="00AD42E3">
        <w:rPr>
          <w:noProof/>
          <w:lang w:val="sl-SI" w:eastAsia="sl-SI"/>
        </w:rPr>
        <w:drawing>
          <wp:inline distT="0" distB="0" distL="0" distR="0">
            <wp:extent cx="426720" cy="426720"/>
            <wp:effectExtent l="0" t="0" r="0" b="0"/>
            <wp:docPr id="34" name="Slika 321" descr="Opis: csm_SDG_9_slika_3304973d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21" descr="Opis: csm_SDG_9_slika_3304973d7d"/>
                    <pic:cNvPicPr>
                      <a:picLocks noChangeAspect="1" noChangeArrowheads="1"/>
                    </pic:cNvPicPr>
                  </pic:nvPicPr>
                  <pic:blipFill>
                    <a:blip r:embed="rId41"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FE7465" w:rsidRPr="00AD42E3">
        <w:rPr>
          <w:sz w:val="26"/>
          <w:szCs w:val="26"/>
          <w:lang w:val="sl-SI"/>
        </w:rPr>
        <w:t xml:space="preserve"> </w:t>
      </w:r>
      <w:r w:rsidRPr="00AD42E3">
        <w:rPr>
          <w:noProof/>
          <w:lang w:val="sl-SI" w:eastAsia="sl-SI"/>
        </w:rPr>
        <w:drawing>
          <wp:inline distT="0" distB="0" distL="0" distR="0">
            <wp:extent cx="426720" cy="426720"/>
            <wp:effectExtent l="0" t="0" r="0" b="0"/>
            <wp:docPr id="35" name="Slika 293" descr="Opis: csm_SDG_10_slika_d8cef38c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3" descr="Opis: csm_SDG_10_slika_d8cef38c8e"/>
                    <pic:cNvPicPr>
                      <a:picLocks noChangeAspect="1" noChangeArrowheads="1"/>
                    </pic:cNvPicPr>
                  </pic:nvPicPr>
                  <pic:blipFill>
                    <a:blip r:embed="rId42"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FE7465" w:rsidRPr="00AD42E3">
        <w:rPr>
          <w:sz w:val="26"/>
          <w:szCs w:val="26"/>
          <w:lang w:val="sl-SI"/>
        </w:rPr>
        <w:t xml:space="preserve"> </w:t>
      </w:r>
      <w:r w:rsidRPr="00AD42E3">
        <w:rPr>
          <w:noProof/>
          <w:lang w:val="sl-SI" w:eastAsia="sl-SI"/>
        </w:rPr>
        <w:drawing>
          <wp:inline distT="0" distB="0" distL="0" distR="0">
            <wp:extent cx="426720" cy="426720"/>
            <wp:effectExtent l="0" t="0" r="0" b="0"/>
            <wp:docPr id="36" name="Slika 14359" descr="Opis: csm_SDG_11_slika_e1cefbf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59" descr="Opis: csm_SDG_11_slika_e1cefbf114"/>
                    <pic:cNvPicPr>
                      <a:picLocks noChangeAspect="1" noChangeArrowheads="1"/>
                    </pic:cNvPicPr>
                  </pic:nvPicPr>
                  <pic:blipFill>
                    <a:blip r:embed="rId32"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FE7465" w:rsidRPr="00AD42E3">
        <w:rPr>
          <w:sz w:val="26"/>
          <w:szCs w:val="26"/>
          <w:lang w:val="sl-SI"/>
        </w:rPr>
        <w:t xml:space="preserve"> </w:t>
      </w:r>
      <w:r w:rsidRPr="00AD42E3">
        <w:rPr>
          <w:noProof/>
          <w:lang w:val="sl-SI" w:eastAsia="sl-SI"/>
        </w:rPr>
        <w:drawing>
          <wp:inline distT="0" distB="0" distL="0" distR="0">
            <wp:extent cx="426720" cy="426720"/>
            <wp:effectExtent l="0" t="0" r="0" b="0"/>
            <wp:docPr id="37" name="Slika 291" descr="Opis: csm_SDG_12_slika_149a429c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1" descr="Opis: csm_SDG_12_slika_149a429cff"/>
                    <pic:cNvPicPr>
                      <a:picLocks noChangeAspect="1" noChangeArrowheads="1"/>
                    </pic:cNvPicPr>
                  </pic:nvPicPr>
                  <pic:blipFill>
                    <a:blip r:embed="rId43"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FE7465" w:rsidRPr="00AD42E3">
        <w:rPr>
          <w:sz w:val="26"/>
          <w:szCs w:val="26"/>
          <w:lang w:val="sl-SI"/>
        </w:rPr>
        <w:t xml:space="preserve"> </w:t>
      </w:r>
      <w:r w:rsidRPr="00AD42E3">
        <w:rPr>
          <w:noProof/>
          <w:lang w:val="sl-SI" w:eastAsia="sl-SI"/>
        </w:rPr>
        <w:drawing>
          <wp:inline distT="0" distB="0" distL="0" distR="0">
            <wp:extent cx="441960" cy="426720"/>
            <wp:effectExtent l="0" t="0" r="0" b="0"/>
            <wp:docPr id="38" name="Slika 14360" descr="Opis: csm_SDG_13_slika_211b12c7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60" descr="Opis: csm_SDG_13_slika_211b12c7b8"/>
                    <pic:cNvPicPr>
                      <a:picLocks noChangeAspect="1" noChangeArrowheads="1"/>
                    </pic:cNvPicPr>
                  </pic:nvPicPr>
                  <pic:blipFill>
                    <a:blip r:embed="rId44" cstate="screen">
                      <a:extLst>
                        <a:ext uri="{28A0092B-C50C-407E-A947-70E740481C1C}">
                          <a14:useLocalDpi xmlns:a14="http://schemas.microsoft.com/office/drawing/2010/main" val="0"/>
                        </a:ext>
                      </a:extLst>
                    </a:blip>
                    <a:srcRect/>
                    <a:stretch>
                      <a:fillRect/>
                    </a:stretch>
                  </pic:blipFill>
                  <pic:spPr bwMode="auto">
                    <a:xfrm>
                      <a:off x="0" y="0"/>
                      <a:ext cx="441960" cy="426720"/>
                    </a:xfrm>
                    <a:prstGeom prst="rect">
                      <a:avLst/>
                    </a:prstGeom>
                    <a:noFill/>
                    <a:ln>
                      <a:noFill/>
                    </a:ln>
                  </pic:spPr>
                </pic:pic>
              </a:graphicData>
            </a:graphic>
          </wp:inline>
        </w:drawing>
      </w:r>
      <w:r w:rsidR="00FE7465" w:rsidRPr="00AD42E3">
        <w:rPr>
          <w:sz w:val="26"/>
          <w:szCs w:val="26"/>
          <w:lang w:val="sl-SI"/>
        </w:rPr>
        <w:t xml:space="preserve"> </w:t>
      </w:r>
      <w:r w:rsidRPr="00AD42E3">
        <w:rPr>
          <w:noProof/>
          <w:lang w:val="sl-SI" w:eastAsia="sl-SI"/>
        </w:rPr>
        <w:drawing>
          <wp:inline distT="0" distB="0" distL="0" distR="0">
            <wp:extent cx="426720" cy="426720"/>
            <wp:effectExtent l="0" t="0" r="0" b="0"/>
            <wp:docPr id="39" name="Slika 289" descr="csm_SDG_14_slika_9d285c2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89" descr="csm_SDG_14_slika_9d285c219a"/>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FE7465" w:rsidRPr="00AD42E3">
        <w:rPr>
          <w:sz w:val="26"/>
          <w:szCs w:val="26"/>
          <w:lang w:val="sl-SI"/>
        </w:rPr>
        <w:t xml:space="preserve"> </w:t>
      </w:r>
      <w:r w:rsidRPr="00AD42E3">
        <w:rPr>
          <w:noProof/>
          <w:lang w:val="sl-SI" w:eastAsia="sl-SI"/>
        </w:rPr>
        <w:drawing>
          <wp:inline distT="0" distB="0" distL="0" distR="0">
            <wp:extent cx="441960" cy="426720"/>
            <wp:effectExtent l="0" t="0" r="0" b="0"/>
            <wp:docPr id="40" name="Slika 290" descr="csm_SDG_15_slika_b9bdc1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0" descr="csm_SDG_15_slika_b9bdc16308"/>
                    <pic:cNvPicPr>
                      <a:picLocks noChangeAspect="1" noChangeArrowheads="1"/>
                    </pic:cNvPicPr>
                  </pic:nvPicPr>
                  <pic:blipFill>
                    <a:blip r:embed="rId45" cstate="screen">
                      <a:extLst>
                        <a:ext uri="{28A0092B-C50C-407E-A947-70E740481C1C}">
                          <a14:useLocalDpi xmlns:a14="http://schemas.microsoft.com/office/drawing/2010/main" val="0"/>
                        </a:ext>
                      </a:extLst>
                    </a:blip>
                    <a:srcRect/>
                    <a:stretch>
                      <a:fillRect/>
                    </a:stretch>
                  </pic:blipFill>
                  <pic:spPr bwMode="auto">
                    <a:xfrm>
                      <a:off x="0" y="0"/>
                      <a:ext cx="441960" cy="426720"/>
                    </a:xfrm>
                    <a:prstGeom prst="rect">
                      <a:avLst/>
                    </a:prstGeom>
                    <a:noFill/>
                    <a:ln>
                      <a:noFill/>
                    </a:ln>
                  </pic:spPr>
                </pic:pic>
              </a:graphicData>
            </a:graphic>
          </wp:inline>
        </w:drawing>
      </w:r>
    </w:p>
    <w:p w:rsidR="00FE7465" w:rsidRPr="00AD42E3" w:rsidRDefault="00FE7465" w:rsidP="00910CDA">
      <w:pPr>
        <w:pStyle w:val="Standard"/>
        <w:tabs>
          <w:tab w:val="left" w:pos="6946"/>
        </w:tabs>
        <w:spacing w:line="240" w:lineRule="atLeast"/>
        <w:ind w:right="-291"/>
        <w:jc w:val="both"/>
        <w:rPr>
          <w:rFonts w:cs="Arial"/>
          <w:sz w:val="20"/>
          <w:szCs w:val="20"/>
        </w:rPr>
      </w:pPr>
    </w:p>
    <w:p w:rsidR="00C64FC7" w:rsidRPr="00AD42E3" w:rsidRDefault="00C64FC7" w:rsidP="00910CDA">
      <w:pPr>
        <w:pStyle w:val="Standard"/>
        <w:tabs>
          <w:tab w:val="left" w:pos="6946"/>
        </w:tabs>
        <w:spacing w:line="240" w:lineRule="atLeast"/>
        <w:ind w:right="-291"/>
        <w:jc w:val="both"/>
        <w:rPr>
          <w:rFonts w:cs="Arial"/>
          <w:sz w:val="20"/>
          <w:szCs w:val="20"/>
        </w:rPr>
      </w:pPr>
    </w:p>
    <w:p w:rsidR="00A1003E" w:rsidRPr="00AD42E3" w:rsidRDefault="00A1003E" w:rsidP="00910CDA">
      <w:pPr>
        <w:pStyle w:val="Standard"/>
        <w:tabs>
          <w:tab w:val="left" w:pos="6946"/>
        </w:tabs>
        <w:spacing w:line="240" w:lineRule="atLeast"/>
        <w:ind w:right="-291"/>
        <w:jc w:val="both"/>
        <w:rPr>
          <w:rFonts w:cs="Arial"/>
          <w:sz w:val="20"/>
          <w:szCs w:val="20"/>
        </w:rPr>
      </w:pPr>
    </w:p>
    <w:p w:rsidR="00A1003E" w:rsidRPr="00AD42E3" w:rsidRDefault="00A1003E" w:rsidP="00910CDA">
      <w:pPr>
        <w:pStyle w:val="Standard"/>
        <w:tabs>
          <w:tab w:val="left" w:pos="6946"/>
        </w:tabs>
        <w:spacing w:line="240" w:lineRule="atLeast"/>
        <w:ind w:right="-291"/>
        <w:jc w:val="both"/>
        <w:rPr>
          <w:rFonts w:cs="Arial"/>
          <w:sz w:val="20"/>
          <w:szCs w:val="20"/>
        </w:rPr>
      </w:pPr>
    </w:p>
    <w:p w:rsidR="00A1003E" w:rsidRPr="00AD42E3" w:rsidRDefault="00A1003E" w:rsidP="00910CDA">
      <w:pPr>
        <w:pStyle w:val="Standard"/>
        <w:tabs>
          <w:tab w:val="left" w:pos="6946"/>
        </w:tabs>
        <w:spacing w:line="240" w:lineRule="atLeast"/>
        <w:ind w:right="-291"/>
        <w:jc w:val="both"/>
        <w:rPr>
          <w:rFonts w:cs="Arial"/>
          <w:sz w:val="20"/>
          <w:szCs w:val="20"/>
        </w:rPr>
      </w:pPr>
    </w:p>
    <w:p w:rsidR="00A1003E" w:rsidRPr="00AD42E3" w:rsidRDefault="00A1003E" w:rsidP="00910CDA">
      <w:pPr>
        <w:pStyle w:val="Standard"/>
        <w:tabs>
          <w:tab w:val="left" w:pos="6946"/>
        </w:tabs>
        <w:spacing w:line="240" w:lineRule="atLeast"/>
        <w:ind w:right="-291"/>
        <w:jc w:val="both"/>
        <w:rPr>
          <w:rFonts w:cs="Arial"/>
          <w:sz w:val="20"/>
          <w:szCs w:val="20"/>
        </w:rPr>
        <w:sectPr w:rsidR="00A1003E" w:rsidRPr="00AD42E3" w:rsidSect="00C64FC7">
          <w:headerReference w:type="even" r:id="rId46"/>
          <w:headerReference w:type="default" r:id="rId47"/>
          <w:headerReference w:type="first" r:id="rId48"/>
          <w:pgSz w:w="16840" w:h="11900" w:orient="landscape" w:code="9"/>
          <w:pgMar w:top="1701" w:right="1843" w:bottom="1701" w:left="1134" w:header="964" w:footer="794" w:gutter="0"/>
          <w:cols w:space="708"/>
          <w:docGrid w:linePitch="272"/>
        </w:sectPr>
      </w:pPr>
    </w:p>
    <w:p w:rsidR="00DB3A79" w:rsidRPr="00CE3AAF" w:rsidRDefault="005D3EAB" w:rsidP="00910CDA">
      <w:pPr>
        <w:tabs>
          <w:tab w:val="left" w:pos="0"/>
        </w:tabs>
        <w:spacing w:line="240" w:lineRule="atLeast"/>
        <w:ind w:right="-291"/>
        <w:rPr>
          <w:rFonts w:ascii="Calibri" w:hAnsi="Calibri" w:cs="Arial"/>
          <w:b/>
          <w:sz w:val="32"/>
          <w:szCs w:val="32"/>
          <w:lang w:val="sl-SI"/>
        </w:rPr>
      </w:pPr>
      <w:r>
        <w:rPr>
          <w:rFonts w:ascii="Calibri" w:hAnsi="Calibri" w:cs="Arial"/>
          <w:b/>
          <w:sz w:val="32"/>
          <w:szCs w:val="32"/>
          <w:lang w:val="sl-SI"/>
        </w:rPr>
        <w:lastRenderedPageBreak/>
        <w:t>7</w:t>
      </w:r>
      <w:r w:rsidR="008523C7" w:rsidRPr="00CE3AAF">
        <w:rPr>
          <w:rFonts w:ascii="Calibri" w:hAnsi="Calibri" w:cs="Arial"/>
          <w:b/>
          <w:sz w:val="32"/>
          <w:szCs w:val="32"/>
          <w:lang w:val="sl-SI"/>
        </w:rPr>
        <w:t xml:space="preserve"> </w:t>
      </w:r>
      <w:r w:rsidR="001F4CD3" w:rsidRPr="00CE3AAF">
        <w:rPr>
          <w:rFonts w:ascii="Calibri" w:hAnsi="Calibri" w:cs="Arial"/>
          <w:b/>
          <w:sz w:val="32"/>
          <w:szCs w:val="32"/>
          <w:lang w:val="sl-SI"/>
        </w:rPr>
        <w:t xml:space="preserve">VARSTVO PRED OKOLJSKIMI TVEGANJI   </w:t>
      </w:r>
    </w:p>
    <w:p w:rsidR="00DB3A79" w:rsidRPr="00AD42E3" w:rsidRDefault="00DB3A79" w:rsidP="00910CDA">
      <w:pPr>
        <w:tabs>
          <w:tab w:val="left" w:pos="0"/>
        </w:tabs>
        <w:spacing w:line="240" w:lineRule="atLeast"/>
        <w:ind w:right="-291"/>
        <w:rPr>
          <w:rFonts w:ascii="Calibri" w:hAnsi="Calibri" w:cs="Arial"/>
          <w:b/>
          <w:szCs w:val="20"/>
          <w:lang w:val="sl-SI"/>
        </w:rPr>
      </w:pPr>
    </w:p>
    <w:p w:rsidR="00A35701" w:rsidRPr="00CE3AAF" w:rsidRDefault="005D3EAB" w:rsidP="00910CDA">
      <w:pPr>
        <w:ind w:right="-291"/>
        <w:rPr>
          <w:rFonts w:ascii="Calibri" w:hAnsi="Calibri"/>
          <w:b/>
          <w:sz w:val="28"/>
          <w:szCs w:val="28"/>
          <w:lang w:val="sl-SI"/>
        </w:rPr>
      </w:pPr>
      <w:r>
        <w:rPr>
          <w:rFonts w:ascii="Calibri" w:hAnsi="Calibri"/>
          <w:b/>
          <w:sz w:val="28"/>
          <w:szCs w:val="28"/>
          <w:lang w:val="sl-SI"/>
        </w:rPr>
        <w:t>7</w:t>
      </w:r>
      <w:r w:rsidR="00E03DBD" w:rsidRPr="00CE3AAF">
        <w:rPr>
          <w:rFonts w:ascii="Calibri" w:hAnsi="Calibri"/>
          <w:b/>
          <w:sz w:val="28"/>
          <w:szCs w:val="28"/>
          <w:lang w:val="sl-SI"/>
        </w:rPr>
        <w:t xml:space="preserve">.1 </w:t>
      </w:r>
      <w:r w:rsidR="00ED2A1E" w:rsidRPr="00CE3AAF">
        <w:rPr>
          <w:rFonts w:ascii="Calibri" w:hAnsi="Calibri"/>
          <w:b/>
          <w:sz w:val="28"/>
          <w:szCs w:val="28"/>
          <w:lang w:val="sl-SI"/>
        </w:rPr>
        <w:t>Sanacija v</w:t>
      </w:r>
      <w:r w:rsidR="00A35701" w:rsidRPr="00CE3AAF">
        <w:rPr>
          <w:rFonts w:ascii="Calibri" w:hAnsi="Calibri"/>
          <w:b/>
          <w:sz w:val="28"/>
          <w:szCs w:val="28"/>
          <w:lang w:val="sl-SI"/>
        </w:rPr>
        <w:t xml:space="preserve"> preteklosti </w:t>
      </w:r>
      <w:r w:rsidR="00044175" w:rsidRPr="00CE3AAF">
        <w:rPr>
          <w:rFonts w:ascii="Calibri" w:hAnsi="Calibri"/>
          <w:b/>
          <w:sz w:val="28"/>
          <w:szCs w:val="28"/>
          <w:lang w:val="sl-SI"/>
        </w:rPr>
        <w:t>čez</w:t>
      </w:r>
      <w:r w:rsidR="00C51082" w:rsidRPr="00CE3AAF">
        <w:rPr>
          <w:rFonts w:ascii="Calibri" w:hAnsi="Calibri"/>
          <w:b/>
          <w:sz w:val="28"/>
          <w:szCs w:val="28"/>
          <w:lang w:val="sl-SI"/>
        </w:rPr>
        <w:t xml:space="preserve">merno </w:t>
      </w:r>
      <w:r w:rsidR="00A35701" w:rsidRPr="00CE3AAF">
        <w:rPr>
          <w:rFonts w:ascii="Calibri" w:hAnsi="Calibri"/>
          <w:b/>
          <w:sz w:val="28"/>
          <w:szCs w:val="28"/>
          <w:lang w:val="sl-SI"/>
        </w:rPr>
        <w:t>onesnažen</w:t>
      </w:r>
      <w:r w:rsidR="00ED2A1E" w:rsidRPr="00CE3AAF">
        <w:rPr>
          <w:rFonts w:ascii="Calibri" w:hAnsi="Calibri"/>
          <w:b/>
          <w:sz w:val="28"/>
          <w:szCs w:val="28"/>
          <w:lang w:val="sl-SI"/>
        </w:rPr>
        <w:t xml:space="preserve">ih </w:t>
      </w:r>
      <w:r w:rsidR="00A35701" w:rsidRPr="00CE3AAF">
        <w:rPr>
          <w:rFonts w:ascii="Calibri" w:hAnsi="Calibri"/>
          <w:b/>
          <w:sz w:val="28"/>
          <w:szCs w:val="28"/>
          <w:lang w:val="sl-SI"/>
        </w:rPr>
        <w:t>območ</w:t>
      </w:r>
      <w:r w:rsidR="00ED2A1E" w:rsidRPr="00CE3AAF">
        <w:rPr>
          <w:rFonts w:ascii="Calibri" w:hAnsi="Calibri"/>
          <w:b/>
          <w:sz w:val="28"/>
          <w:szCs w:val="28"/>
          <w:lang w:val="sl-SI"/>
        </w:rPr>
        <w:t>ij</w:t>
      </w:r>
      <w:r w:rsidR="00A35701" w:rsidRPr="00CE3AAF">
        <w:rPr>
          <w:rFonts w:ascii="Calibri" w:hAnsi="Calibri"/>
          <w:b/>
          <w:sz w:val="28"/>
          <w:szCs w:val="28"/>
          <w:lang w:val="sl-SI"/>
        </w:rPr>
        <w:t xml:space="preserve"> </w:t>
      </w:r>
    </w:p>
    <w:p w:rsidR="00A35701" w:rsidRPr="00AD42E3" w:rsidRDefault="00A35701" w:rsidP="00910CDA">
      <w:pPr>
        <w:ind w:right="-291"/>
        <w:jc w:val="both"/>
        <w:rPr>
          <w:rFonts w:ascii="Calibri" w:hAnsi="Calibri"/>
          <w:b/>
          <w:color w:val="0070C0"/>
          <w:szCs w:val="20"/>
          <w:lang w:val="sl-SI"/>
        </w:rPr>
      </w:pPr>
    </w:p>
    <w:p w:rsidR="00AD4CA3" w:rsidRPr="00AD42E3" w:rsidRDefault="00AD4CA3" w:rsidP="00910CDA">
      <w:pPr>
        <w:autoSpaceDE w:val="0"/>
        <w:autoSpaceDN w:val="0"/>
        <w:adjustRightInd w:val="0"/>
        <w:spacing w:line="240" w:lineRule="auto"/>
        <w:ind w:right="-291"/>
        <w:jc w:val="both"/>
        <w:rPr>
          <w:rFonts w:ascii="Calibri" w:hAnsi="Calibri" w:cs="Calibri"/>
          <w:b/>
          <w:bCs/>
          <w:color w:val="000000"/>
          <w:sz w:val="24"/>
          <w:lang w:val="sl-SI" w:eastAsia="en-GB"/>
        </w:rPr>
      </w:pPr>
      <w:r w:rsidRPr="00AD42E3">
        <w:rPr>
          <w:rFonts w:ascii="Calibri" w:hAnsi="Calibri" w:cs="Calibri"/>
          <w:b/>
          <w:bCs/>
          <w:color w:val="000000"/>
          <w:sz w:val="24"/>
          <w:lang w:val="sl-SI" w:eastAsia="en-GB"/>
        </w:rPr>
        <w:t>Stanje in izzivi</w:t>
      </w:r>
      <w:r w:rsidR="00F81635" w:rsidRPr="00AD42E3">
        <w:rPr>
          <w:rFonts w:ascii="Calibri" w:hAnsi="Calibri" w:cs="Calibri"/>
          <w:b/>
          <w:bCs/>
          <w:color w:val="000000"/>
          <w:sz w:val="24"/>
          <w:lang w:val="sl-SI" w:eastAsia="en-GB"/>
        </w:rPr>
        <w:t xml:space="preserve"> </w:t>
      </w:r>
    </w:p>
    <w:p w:rsidR="00AD4CA3" w:rsidRPr="00AD42E3" w:rsidRDefault="00AD4CA3" w:rsidP="00910CDA">
      <w:pPr>
        <w:autoSpaceDE w:val="0"/>
        <w:autoSpaceDN w:val="0"/>
        <w:adjustRightInd w:val="0"/>
        <w:spacing w:before="120" w:line="240" w:lineRule="auto"/>
        <w:ind w:right="-291"/>
        <w:jc w:val="both"/>
        <w:rPr>
          <w:rFonts w:ascii="Calibri" w:hAnsi="Calibri" w:cs="Calibri"/>
          <w:color w:val="000000"/>
          <w:szCs w:val="20"/>
          <w:lang w:val="sl-SI" w:eastAsia="en-GB"/>
        </w:rPr>
      </w:pPr>
      <w:r w:rsidRPr="00AD42E3">
        <w:rPr>
          <w:rFonts w:ascii="Calibri" w:hAnsi="Calibri" w:cs="Calibri"/>
          <w:color w:val="000000"/>
          <w:szCs w:val="20"/>
          <w:lang w:val="sl-SI" w:eastAsia="en-GB"/>
        </w:rPr>
        <w:t xml:space="preserve">V Sloveniji je bilo v preteklosti več poskusov sistematičnega urejanja </w:t>
      </w:r>
      <w:r w:rsidR="00C54E98" w:rsidRPr="00AD42E3">
        <w:rPr>
          <w:rFonts w:ascii="Calibri" w:hAnsi="Calibri" w:cs="Calibri"/>
          <w:color w:val="000000"/>
          <w:szCs w:val="20"/>
          <w:lang w:val="sl-SI" w:eastAsia="en-GB"/>
        </w:rPr>
        <w:t>čez</w:t>
      </w:r>
      <w:r w:rsidRPr="00AD42E3">
        <w:rPr>
          <w:rFonts w:ascii="Calibri" w:hAnsi="Calibri" w:cs="Calibri"/>
          <w:color w:val="000000"/>
          <w:szCs w:val="20"/>
          <w:lang w:val="sl-SI" w:eastAsia="en-GB"/>
        </w:rPr>
        <w:t xml:space="preserve">merno onesnaženih območij, ki izhajajo še iz časov rudarjenja </w:t>
      </w:r>
      <w:r w:rsidR="00B2783D" w:rsidRPr="00AD42E3">
        <w:rPr>
          <w:rFonts w:ascii="Calibri" w:hAnsi="Calibri" w:cs="Calibri"/>
          <w:color w:val="000000"/>
          <w:szCs w:val="20"/>
          <w:lang w:val="sl-SI" w:eastAsia="en-GB"/>
        </w:rPr>
        <w:t>ter poz</w:t>
      </w:r>
      <w:r w:rsidRPr="00AD42E3">
        <w:rPr>
          <w:rFonts w:ascii="Calibri" w:hAnsi="Calibri" w:cs="Calibri"/>
          <w:color w:val="000000"/>
          <w:szCs w:val="20"/>
          <w:lang w:val="sl-SI" w:eastAsia="en-GB"/>
        </w:rPr>
        <w:t>neje delovanja težke industrije,</w:t>
      </w:r>
      <w:r w:rsidR="00BD4F59" w:rsidRPr="00AD42E3">
        <w:rPr>
          <w:rFonts w:ascii="Calibri" w:hAnsi="Calibri" w:cs="Calibri"/>
          <w:color w:val="000000"/>
          <w:szCs w:val="20"/>
          <w:lang w:val="sl-SI" w:eastAsia="en-GB"/>
        </w:rPr>
        <w:t xml:space="preserve"> </w:t>
      </w:r>
      <w:r w:rsidRPr="00AD42E3">
        <w:rPr>
          <w:rFonts w:ascii="Calibri" w:hAnsi="Calibri" w:cs="Calibri"/>
          <w:color w:val="000000"/>
          <w:szCs w:val="20"/>
          <w:lang w:val="sl-SI" w:eastAsia="en-GB"/>
        </w:rPr>
        <w:t xml:space="preserve">v osemdesetih letih prejšnjega stoletja pa so </w:t>
      </w:r>
      <w:r w:rsidR="00C54E98" w:rsidRPr="00AD42E3">
        <w:rPr>
          <w:rFonts w:ascii="Calibri" w:hAnsi="Calibri" w:cs="Calibri"/>
          <w:color w:val="000000"/>
          <w:szCs w:val="20"/>
          <w:lang w:val="sl-SI" w:eastAsia="en-GB"/>
        </w:rPr>
        <w:t>čez</w:t>
      </w:r>
      <w:r w:rsidRPr="00AD42E3">
        <w:rPr>
          <w:rFonts w:ascii="Calibri" w:hAnsi="Calibri" w:cs="Calibri"/>
          <w:color w:val="000000"/>
          <w:szCs w:val="20"/>
          <w:lang w:val="sl-SI" w:eastAsia="en-GB"/>
        </w:rPr>
        <w:t xml:space="preserve">merna onesnažena območja predvsem posledica nezakonitega in neustreznega odlaganja odpadkov. Poseben problem </w:t>
      </w:r>
      <w:r w:rsidR="00B2783D" w:rsidRPr="00AD42E3">
        <w:rPr>
          <w:rFonts w:ascii="Calibri" w:hAnsi="Calibri" w:cs="Calibri"/>
          <w:color w:val="000000"/>
          <w:szCs w:val="20"/>
          <w:lang w:val="sl-SI" w:eastAsia="en-GB"/>
        </w:rPr>
        <w:t xml:space="preserve">so </w:t>
      </w:r>
      <w:r w:rsidRPr="00AD42E3">
        <w:rPr>
          <w:rFonts w:ascii="Calibri" w:hAnsi="Calibri" w:cs="Calibri"/>
          <w:color w:val="000000"/>
          <w:szCs w:val="20"/>
          <w:lang w:val="sl-SI" w:eastAsia="en-GB"/>
        </w:rPr>
        <w:t>gramozne in kraške jame.</w:t>
      </w:r>
    </w:p>
    <w:p w:rsidR="00AD4CA3" w:rsidRPr="00AD42E3" w:rsidRDefault="00F941F5" w:rsidP="00910CDA">
      <w:pPr>
        <w:autoSpaceDE w:val="0"/>
        <w:autoSpaceDN w:val="0"/>
        <w:adjustRightInd w:val="0"/>
        <w:spacing w:before="120" w:line="240" w:lineRule="auto"/>
        <w:ind w:right="-291"/>
        <w:jc w:val="both"/>
        <w:rPr>
          <w:rFonts w:ascii="Calibri" w:hAnsi="Calibri" w:cs="Calibri"/>
          <w:color w:val="000000"/>
          <w:szCs w:val="20"/>
          <w:lang w:val="sl-SI" w:eastAsia="en-GB"/>
        </w:rPr>
      </w:pPr>
      <w:r w:rsidRPr="00AD42E3">
        <w:rPr>
          <w:rFonts w:ascii="Calibri" w:hAnsi="Calibri" w:cs="Calibri"/>
          <w:color w:val="000000"/>
          <w:szCs w:val="20"/>
          <w:lang w:val="sl-SI" w:eastAsia="en-GB"/>
        </w:rPr>
        <w:t>Posamezni s</w:t>
      </w:r>
      <w:r w:rsidR="00AD4CA3" w:rsidRPr="00AD42E3">
        <w:rPr>
          <w:rFonts w:ascii="Calibri" w:hAnsi="Calibri" w:cs="Calibri"/>
          <w:color w:val="000000"/>
          <w:szCs w:val="20"/>
          <w:lang w:val="sl-SI" w:eastAsia="en-GB"/>
        </w:rPr>
        <w:t xml:space="preserve">anacijski postopki </w:t>
      </w:r>
      <w:r w:rsidRPr="00AD42E3">
        <w:rPr>
          <w:rFonts w:ascii="Calibri" w:hAnsi="Calibri" w:cs="Calibri"/>
          <w:color w:val="000000"/>
          <w:szCs w:val="20"/>
          <w:lang w:val="sl-SI" w:eastAsia="en-GB"/>
        </w:rPr>
        <w:t xml:space="preserve">so bili izvedeni </w:t>
      </w:r>
      <w:r w:rsidR="00AD4CA3" w:rsidRPr="00AD42E3">
        <w:rPr>
          <w:rFonts w:ascii="Calibri" w:hAnsi="Calibri" w:cs="Calibri"/>
          <w:color w:val="000000"/>
          <w:szCs w:val="20"/>
          <w:lang w:val="sl-SI" w:eastAsia="en-GB"/>
        </w:rPr>
        <w:t>na podlagi posebnih predpisov ali s posameznimi investicijskimi projekti (npr</w:t>
      </w:r>
      <w:r w:rsidR="00053827" w:rsidRPr="00AD42E3">
        <w:rPr>
          <w:rFonts w:ascii="Calibri" w:hAnsi="Calibri" w:cs="Calibri"/>
          <w:color w:val="000000"/>
          <w:szCs w:val="20"/>
          <w:lang w:val="sl-SI" w:eastAsia="en-GB"/>
        </w:rPr>
        <w:t>.</w:t>
      </w:r>
      <w:r w:rsidR="00AD4CA3" w:rsidRPr="00AD42E3">
        <w:rPr>
          <w:rFonts w:ascii="Calibri" w:hAnsi="Calibri" w:cs="Calibri"/>
          <w:color w:val="000000"/>
          <w:szCs w:val="20"/>
          <w:lang w:val="sl-SI" w:eastAsia="en-GB"/>
        </w:rPr>
        <w:t xml:space="preserve"> sanacij</w:t>
      </w:r>
      <w:r w:rsidR="00832143" w:rsidRPr="00AD42E3">
        <w:rPr>
          <w:rFonts w:ascii="Calibri" w:hAnsi="Calibri" w:cs="Calibri"/>
          <w:color w:val="000000"/>
          <w:szCs w:val="20"/>
          <w:lang w:val="sl-SI" w:eastAsia="en-GB"/>
        </w:rPr>
        <w:t>a</w:t>
      </w:r>
      <w:r w:rsidR="00AD4CA3" w:rsidRPr="00AD42E3">
        <w:rPr>
          <w:rFonts w:ascii="Calibri" w:hAnsi="Calibri" w:cs="Calibri"/>
          <w:color w:val="000000"/>
          <w:szCs w:val="20"/>
          <w:lang w:val="sl-SI" w:eastAsia="en-GB"/>
        </w:rPr>
        <w:t xml:space="preserve"> gudronske jame v Pesnici), poteka pa sanacija </w:t>
      </w:r>
      <w:r w:rsidR="00C54E98" w:rsidRPr="00AD42E3">
        <w:rPr>
          <w:rFonts w:ascii="Calibri" w:hAnsi="Calibri" w:cs="Calibri"/>
          <w:color w:val="000000"/>
          <w:szCs w:val="20"/>
          <w:lang w:val="sl-SI" w:eastAsia="en-GB"/>
        </w:rPr>
        <w:t>čez</w:t>
      </w:r>
      <w:r w:rsidR="00AD4CA3" w:rsidRPr="00AD42E3">
        <w:rPr>
          <w:rFonts w:ascii="Calibri" w:hAnsi="Calibri" w:cs="Calibri"/>
          <w:color w:val="000000"/>
          <w:szCs w:val="20"/>
          <w:lang w:val="sl-SI" w:eastAsia="en-GB"/>
        </w:rPr>
        <w:t>merno onesnaženega območja v Zgornji Mežiški dolini</w:t>
      </w:r>
      <w:r w:rsidR="00431866">
        <w:rPr>
          <w:rFonts w:ascii="Calibri" w:hAnsi="Calibri" w:cs="Calibri"/>
          <w:color w:val="000000"/>
          <w:szCs w:val="20"/>
          <w:lang w:val="sl-SI" w:eastAsia="en-GB"/>
        </w:rPr>
        <w:t xml:space="preserve"> in zemljišč v Celjski kotlini</w:t>
      </w:r>
      <w:r w:rsidR="00AD4CA3" w:rsidRPr="00AD42E3">
        <w:rPr>
          <w:rFonts w:ascii="Calibri" w:hAnsi="Calibri" w:cs="Calibri"/>
          <w:color w:val="000000"/>
          <w:szCs w:val="20"/>
          <w:lang w:val="sl-SI" w:eastAsia="en-GB"/>
        </w:rPr>
        <w:t>.</w:t>
      </w:r>
    </w:p>
    <w:p w:rsidR="00AD4CA3" w:rsidRPr="00AD42E3" w:rsidRDefault="00AD4CA3" w:rsidP="00910CDA">
      <w:pPr>
        <w:autoSpaceDE w:val="0"/>
        <w:autoSpaceDN w:val="0"/>
        <w:adjustRightInd w:val="0"/>
        <w:spacing w:before="120" w:line="240" w:lineRule="auto"/>
        <w:ind w:right="-291"/>
        <w:jc w:val="both"/>
        <w:rPr>
          <w:rFonts w:ascii="Calibri" w:hAnsi="Calibri" w:cs="Calibri"/>
          <w:color w:val="000000"/>
          <w:szCs w:val="20"/>
          <w:lang w:val="sl-SI" w:eastAsia="en-GB"/>
        </w:rPr>
      </w:pPr>
      <w:r w:rsidRPr="00AD42E3">
        <w:rPr>
          <w:rFonts w:ascii="Calibri" w:hAnsi="Calibri" w:cs="Calibri"/>
          <w:color w:val="000000"/>
          <w:szCs w:val="20"/>
          <w:lang w:val="sl-SI" w:eastAsia="en-GB"/>
        </w:rPr>
        <w:t xml:space="preserve">V Sloveniji doslej ni bil narejen </w:t>
      </w:r>
      <w:r w:rsidR="00B2396B">
        <w:rPr>
          <w:rFonts w:ascii="Calibri" w:hAnsi="Calibri" w:cs="Calibri"/>
          <w:color w:val="000000"/>
          <w:szCs w:val="20"/>
          <w:lang w:val="sl-SI" w:eastAsia="en-GB"/>
        </w:rPr>
        <w:t xml:space="preserve">celosten </w:t>
      </w:r>
      <w:r w:rsidRPr="00AD42E3">
        <w:rPr>
          <w:rFonts w:ascii="Calibri" w:hAnsi="Calibri" w:cs="Calibri"/>
          <w:color w:val="000000"/>
          <w:szCs w:val="20"/>
          <w:lang w:val="sl-SI" w:eastAsia="en-GB"/>
        </w:rPr>
        <w:t xml:space="preserve">načrt dolgoročne sanacije </w:t>
      </w:r>
      <w:r w:rsidR="00C54E98" w:rsidRPr="00AD42E3">
        <w:rPr>
          <w:rFonts w:ascii="Calibri" w:hAnsi="Calibri" w:cs="Calibri"/>
          <w:color w:val="000000"/>
          <w:szCs w:val="20"/>
          <w:lang w:val="sl-SI" w:eastAsia="en-GB"/>
        </w:rPr>
        <w:t>čez</w:t>
      </w:r>
      <w:r w:rsidRPr="00AD42E3">
        <w:rPr>
          <w:rFonts w:ascii="Calibri" w:hAnsi="Calibri" w:cs="Calibri"/>
          <w:color w:val="000000"/>
          <w:szCs w:val="20"/>
          <w:lang w:val="sl-SI" w:eastAsia="en-GB"/>
        </w:rPr>
        <w:t xml:space="preserve">merno onesnaženih območij, niti </w:t>
      </w:r>
      <w:r w:rsidR="00053827" w:rsidRPr="00AD42E3">
        <w:rPr>
          <w:rFonts w:ascii="Calibri" w:hAnsi="Calibri" w:cs="Calibri"/>
          <w:color w:val="000000"/>
          <w:szCs w:val="20"/>
          <w:lang w:val="sl-SI" w:eastAsia="en-GB"/>
        </w:rPr>
        <w:t>ni</w:t>
      </w:r>
      <w:r w:rsidRPr="00AD42E3">
        <w:rPr>
          <w:rFonts w:ascii="Calibri" w:hAnsi="Calibri" w:cs="Calibri"/>
          <w:color w:val="000000"/>
          <w:szCs w:val="20"/>
          <w:lang w:val="sl-SI" w:eastAsia="en-GB"/>
        </w:rPr>
        <w:t xml:space="preserve">so bila za ta namen zagotovljena stalna finančna sredstva. </w:t>
      </w:r>
    </w:p>
    <w:p w:rsidR="00B21B3E" w:rsidRPr="00AD42E3" w:rsidRDefault="00B21B3E" w:rsidP="00910CDA">
      <w:pPr>
        <w:autoSpaceDE w:val="0"/>
        <w:autoSpaceDN w:val="0"/>
        <w:adjustRightInd w:val="0"/>
        <w:spacing w:line="240" w:lineRule="auto"/>
        <w:ind w:right="-289"/>
        <w:jc w:val="both"/>
        <w:rPr>
          <w:rFonts w:ascii="Calibri" w:hAnsi="Calibri" w:cs="Calibri"/>
          <w:b/>
          <w:bCs/>
          <w:color w:val="FF0000"/>
          <w:sz w:val="24"/>
          <w:u w:val="single"/>
          <w:lang w:val="sl-SI" w:eastAsia="en-GB"/>
        </w:rPr>
      </w:pPr>
    </w:p>
    <w:p w:rsidR="00AD4CA3" w:rsidRPr="00AD42E3" w:rsidRDefault="00AD4CA3" w:rsidP="00910CDA">
      <w:pPr>
        <w:autoSpaceDE w:val="0"/>
        <w:autoSpaceDN w:val="0"/>
        <w:adjustRightInd w:val="0"/>
        <w:spacing w:line="240" w:lineRule="auto"/>
        <w:ind w:right="-289"/>
        <w:jc w:val="both"/>
        <w:rPr>
          <w:rFonts w:ascii="Calibri" w:hAnsi="Calibri" w:cs="Calibri"/>
          <w:b/>
          <w:bCs/>
          <w:sz w:val="24"/>
          <w:lang w:val="sl-SI" w:eastAsia="en-GB"/>
        </w:rPr>
      </w:pPr>
      <w:r w:rsidRPr="00AD42E3">
        <w:rPr>
          <w:rFonts w:ascii="Calibri" w:hAnsi="Calibri" w:cs="Calibri"/>
          <w:b/>
          <w:bCs/>
          <w:sz w:val="24"/>
          <w:lang w:val="sl-SI" w:eastAsia="en-GB"/>
        </w:rPr>
        <w:t>Cilji</w:t>
      </w:r>
      <w:r w:rsidR="00203286" w:rsidRPr="00AD42E3">
        <w:rPr>
          <w:rFonts w:ascii="Calibri" w:hAnsi="Calibri" w:cs="Calibri"/>
          <w:b/>
          <w:bCs/>
          <w:sz w:val="24"/>
          <w:lang w:val="sl-SI" w:eastAsia="en-GB"/>
        </w:rPr>
        <w:t xml:space="preserve"> glede sanacije v preteklosti onesnaženih območij</w:t>
      </w:r>
    </w:p>
    <w:p w:rsidR="00AD4CA3" w:rsidRPr="00AD42E3" w:rsidRDefault="00A00D56" w:rsidP="00910CDA">
      <w:pPr>
        <w:autoSpaceDE w:val="0"/>
        <w:autoSpaceDN w:val="0"/>
        <w:adjustRightInd w:val="0"/>
        <w:spacing w:before="120" w:line="240" w:lineRule="auto"/>
        <w:ind w:right="-291"/>
        <w:jc w:val="both"/>
        <w:rPr>
          <w:rFonts w:ascii="Calibri" w:hAnsi="Calibri" w:cs="Calibri"/>
          <w:bCs/>
          <w:szCs w:val="20"/>
          <w:lang w:val="sl-SI" w:eastAsia="en-GB"/>
        </w:rPr>
      </w:pPr>
      <w:r w:rsidRPr="00AD42E3">
        <w:rPr>
          <w:rFonts w:ascii="Calibri" w:hAnsi="Calibri" w:cs="Calibri"/>
          <w:bCs/>
          <w:szCs w:val="20"/>
          <w:lang w:val="sl-SI" w:eastAsia="en-GB"/>
        </w:rPr>
        <w:t xml:space="preserve">Z ukrepi za sanacijo v preteklosti </w:t>
      </w:r>
      <w:r w:rsidR="00C54E98" w:rsidRPr="00AD42E3">
        <w:rPr>
          <w:rFonts w:ascii="Calibri" w:hAnsi="Calibri" w:cs="Calibri"/>
          <w:bCs/>
          <w:szCs w:val="20"/>
          <w:lang w:val="sl-SI" w:eastAsia="en-GB"/>
        </w:rPr>
        <w:t>čez</w:t>
      </w:r>
      <w:r w:rsidRPr="00AD42E3">
        <w:rPr>
          <w:rFonts w:ascii="Calibri" w:hAnsi="Calibri" w:cs="Calibri"/>
          <w:bCs/>
          <w:szCs w:val="20"/>
          <w:lang w:val="sl-SI" w:eastAsia="en-GB"/>
        </w:rPr>
        <w:t>merno onesnaženih območij</w:t>
      </w:r>
      <w:r w:rsidR="00B2396B">
        <w:rPr>
          <w:rFonts w:ascii="Calibri" w:hAnsi="Calibri" w:cs="Calibri"/>
          <w:bCs/>
          <w:szCs w:val="20"/>
          <w:lang w:val="sl-SI" w:eastAsia="en-GB"/>
        </w:rPr>
        <w:t xml:space="preserve"> bo: </w:t>
      </w:r>
      <w:r w:rsidR="00D56360" w:rsidRPr="00AD42E3">
        <w:rPr>
          <w:rFonts w:ascii="Calibri" w:hAnsi="Calibri" w:cs="Calibri"/>
          <w:bCs/>
          <w:szCs w:val="20"/>
          <w:lang w:val="sl-SI" w:eastAsia="en-GB"/>
        </w:rPr>
        <w:t xml:space="preserve">  </w:t>
      </w:r>
    </w:p>
    <w:p w:rsidR="00B74E8B" w:rsidRPr="00AD42E3" w:rsidRDefault="005D3EAB" w:rsidP="009A3025">
      <w:pPr>
        <w:numPr>
          <w:ilvl w:val="0"/>
          <w:numId w:val="31"/>
        </w:numPr>
        <w:autoSpaceDE w:val="0"/>
        <w:autoSpaceDN w:val="0"/>
        <w:adjustRightInd w:val="0"/>
        <w:spacing w:before="60" w:line="240" w:lineRule="atLeast"/>
        <w:ind w:left="284" w:right="-573" w:hanging="284"/>
        <w:rPr>
          <w:rFonts w:ascii="Calibri" w:hAnsi="Calibri" w:cs="Calibri"/>
          <w:szCs w:val="20"/>
          <w:lang w:val="sl-SI" w:eastAsia="en-GB"/>
        </w:rPr>
      </w:pPr>
      <w:r>
        <w:rPr>
          <w:rFonts w:ascii="Calibri" w:hAnsi="Calibri" w:cs="Calibri"/>
          <w:szCs w:val="20"/>
          <w:lang w:val="sl-SI" w:eastAsia="en-GB"/>
        </w:rPr>
        <w:t xml:space="preserve">nadaljevana </w:t>
      </w:r>
      <w:r w:rsidR="00B2396B">
        <w:rPr>
          <w:rFonts w:ascii="Calibri" w:hAnsi="Calibri" w:cs="Calibri"/>
          <w:szCs w:val="20"/>
          <w:lang w:val="sl-SI" w:eastAsia="en-GB"/>
        </w:rPr>
        <w:t xml:space="preserve">sanacija onesnaženih </w:t>
      </w:r>
      <w:r w:rsidR="00F03FEC" w:rsidRPr="00AD42E3">
        <w:rPr>
          <w:rFonts w:ascii="Calibri" w:hAnsi="Calibri" w:cs="Calibri"/>
          <w:szCs w:val="20"/>
          <w:lang w:val="sl-SI" w:eastAsia="en-GB"/>
        </w:rPr>
        <w:t xml:space="preserve">zemljišč v </w:t>
      </w:r>
      <w:r w:rsidR="00B74E8B" w:rsidRPr="00AD42E3">
        <w:rPr>
          <w:rFonts w:ascii="Calibri" w:hAnsi="Calibri" w:cs="Calibri"/>
          <w:szCs w:val="20"/>
          <w:lang w:val="sl-SI" w:eastAsia="en-GB"/>
        </w:rPr>
        <w:t>Celjsk</w:t>
      </w:r>
      <w:r w:rsidR="00F03FEC" w:rsidRPr="00AD42E3">
        <w:rPr>
          <w:rFonts w:ascii="Calibri" w:hAnsi="Calibri" w:cs="Calibri"/>
          <w:szCs w:val="20"/>
          <w:lang w:val="sl-SI" w:eastAsia="en-GB"/>
        </w:rPr>
        <w:t>i</w:t>
      </w:r>
      <w:r w:rsidR="00B74E8B" w:rsidRPr="00AD42E3">
        <w:rPr>
          <w:rFonts w:ascii="Calibri" w:hAnsi="Calibri" w:cs="Calibri"/>
          <w:szCs w:val="20"/>
          <w:lang w:val="sl-SI" w:eastAsia="en-GB"/>
        </w:rPr>
        <w:t xml:space="preserve"> kotlin</w:t>
      </w:r>
      <w:r w:rsidR="00F03FEC" w:rsidRPr="00AD42E3">
        <w:rPr>
          <w:rFonts w:ascii="Calibri" w:hAnsi="Calibri" w:cs="Calibri"/>
          <w:szCs w:val="20"/>
          <w:lang w:val="sl-SI" w:eastAsia="en-GB"/>
        </w:rPr>
        <w:t>i</w:t>
      </w:r>
      <w:r w:rsidR="00B2396B">
        <w:rPr>
          <w:rFonts w:ascii="Calibri" w:hAnsi="Calibri" w:cs="Calibri"/>
          <w:szCs w:val="20"/>
          <w:lang w:val="sl-SI" w:eastAsia="en-GB"/>
        </w:rPr>
        <w:t xml:space="preserve">, </w:t>
      </w:r>
      <w:r w:rsidR="004F4EAD" w:rsidRPr="00AD42E3">
        <w:rPr>
          <w:rFonts w:ascii="Calibri" w:hAnsi="Calibri" w:cs="Calibri"/>
          <w:szCs w:val="20"/>
          <w:lang w:val="sl-SI" w:eastAsia="en-GB"/>
        </w:rPr>
        <w:t xml:space="preserve"> </w:t>
      </w:r>
    </w:p>
    <w:p w:rsidR="00B74E8B" w:rsidRPr="00AD42E3" w:rsidRDefault="00B2396B" w:rsidP="009A3025">
      <w:pPr>
        <w:numPr>
          <w:ilvl w:val="0"/>
          <w:numId w:val="31"/>
        </w:numPr>
        <w:autoSpaceDE w:val="0"/>
        <w:autoSpaceDN w:val="0"/>
        <w:adjustRightInd w:val="0"/>
        <w:spacing w:before="60" w:line="240" w:lineRule="atLeast"/>
        <w:ind w:left="284" w:right="-573" w:hanging="284"/>
        <w:rPr>
          <w:rFonts w:ascii="Calibri" w:hAnsi="Calibri" w:cs="Calibri"/>
          <w:szCs w:val="20"/>
          <w:lang w:val="sl-SI" w:eastAsia="en-GB"/>
        </w:rPr>
      </w:pPr>
      <w:r>
        <w:rPr>
          <w:rFonts w:ascii="Calibri" w:hAnsi="Calibri" w:cs="Calibri"/>
          <w:szCs w:val="20"/>
          <w:lang w:val="sl-SI" w:eastAsia="en-GB"/>
        </w:rPr>
        <w:t>do leta 202</w:t>
      </w:r>
      <w:r w:rsidR="007777C9">
        <w:rPr>
          <w:rFonts w:ascii="Calibri" w:hAnsi="Calibri" w:cs="Calibri"/>
          <w:szCs w:val="20"/>
          <w:lang w:val="sl-SI" w:eastAsia="en-GB"/>
        </w:rPr>
        <w:t>2</w:t>
      </w:r>
      <w:r>
        <w:rPr>
          <w:rFonts w:ascii="Calibri" w:hAnsi="Calibri" w:cs="Calibri"/>
          <w:szCs w:val="20"/>
          <w:lang w:val="sl-SI" w:eastAsia="en-GB"/>
        </w:rPr>
        <w:t xml:space="preserve"> zaključena </w:t>
      </w:r>
      <w:r w:rsidR="004F4EAD" w:rsidRPr="00AD42E3">
        <w:rPr>
          <w:rFonts w:ascii="Calibri" w:hAnsi="Calibri" w:cs="Calibri"/>
          <w:szCs w:val="20"/>
          <w:lang w:val="sl-SI" w:eastAsia="en-GB"/>
        </w:rPr>
        <w:t>sanacij</w:t>
      </w:r>
      <w:r>
        <w:rPr>
          <w:rFonts w:ascii="Calibri" w:hAnsi="Calibri" w:cs="Calibri"/>
          <w:szCs w:val="20"/>
          <w:lang w:val="sl-SI" w:eastAsia="en-GB"/>
        </w:rPr>
        <w:t>a</w:t>
      </w:r>
      <w:r w:rsidR="004F4EAD" w:rsidRPr="00AD42E3">
        <w:rPr>
          <w:rFonts w:ascii="Calibri" w:hAnsi="Calibri" w:cs="Calibri"/>
          <w:szCs w:val="20"/>
          <w:lang w:val="sl-SI" w:eastAsia="en-GB"/>
        </w:rPr>
        <w:t xml:space="preserve"> </w:t>
      </w:r>
      <w:r w:rsidR="00B74E8B" w:rsidRPr="00AD42E3">
        <w:rPr>
          <w:rFonts w:ascii="Calibri" w:hAnsi="Calibri" w:cs="Calibri"/>
          <w:szCs w:val="20"/>
          <w:lang w:val="sl-SI" w:eastAsia="en-GB"/>
        </w:rPr>
        <w:t>Mežiške doline</w:t>
      </w:r>
      <w:r>
        <w:rPr>
          <w:rFonts w:ascii="Calibri" w:hAnsi="Calibri" w:cs="Calibri"/>
          <w:szCs w:val="20"/>
          <w:lang w:val="sl-SI" w:eastAsia="en-GB"/>
        </w:rPr>
        <w:t xml:space="preserve">, </w:t>
      </w:r>
      <w:r w:rsidR="004F4EAD" w:rsidRPr="00AD42E3">
        <w:rPr>
          <w:rFonts w:ascii="Calibri" w:hAnsi="Calibri" w:cs="Calibri"/>
          <w:szCs w:val="20"/>
          <w:lang w:val="sl-SI" w:eastAsia="en-GB"/>
        </w:rPr>
        <w:t xml:space="preserve"> </w:t>
      </w:r>
    </w:p>
    <w:p w:rsidR="00B74E8B" w:rsidRPr="00AD42E3" w:rsidRDefault="00053827" w:rsidP="009A3025">
      <w:pPr>
        <w:numPr>
          <w:ilvl w:val="0"/>
          <w:numId w:val="31"/>
        </w:numPr>
        <w:autoSpaceDE w:val="0"/>
        <w:autoSpaceDN w:val="0"/>
        <w:adjustRightInd w:val="0"/>
        <w:spacing w:before="60" w:line="240" w:lineRule="atLeast"/>
        <w:ind w:left="284" w:right="-573" w:hanging="284"/>
        <w:rPr>
          <w:rFonts w:ascii="Calibri" w:hAnsi="Calibri" w:cs="Calibri"/>
          <w:szCs w:val="20"/>
          <w:lang w:val="sl-SI" w:eastAsia="en-GB"/>
        </w:rPr>
      </w:pPr>
      <w:r w:rsidRPr="00AD42E3">
        <w:rPr>
          <w:rFonts w:ascii="Calibri" w:hAnsi="Calibri" w:cs="Calibri"/>
          <w:szCs w:val="20"/>
          <w:lang w:val="sl-SI" w:eastAsia="en-GB"/>
        </w:rPr>
        <w:t xml:space="preserve">leta </w:t>
      </w:r>
      <w:r w:rsidR="00834DF7" w:rsidRPr="00AD42E3">
        <w:rPr>
          <w:rFonts w:ascii="Calibri" w:hAnsi="Calibri" w:cs="Calibri"/>
          <w:szCs w:val="20"/>
          <w:lang w:val="sl-SI" w:eastAsia="en-GB"/>
        </w:rPr>
        <w:t>2020</w:t>
      </w:r>
      <w:r w:rsidRPr="00AD42E3">
        <w:rPr>
          <w:rFonts w:ascii="Calibri" w:hAnsi="Calibri" w:cs="Calibri"/>
          <w:szCs w:val="20"/>
          <w:lang w:val="sl-SI" w:eastAsia="en-GB"/>
        </w:rPr>
        <w:t xml:space="preserve"> </w:t>
      </w:r>
      <w:r w:rsidR="00AD4CA3" w:rsidRPr="00AD42E3">
        <w:rPr>
          <w:rFonts w:ascii="Calibri" w:hAnsi="Calibri" w:cs="Calibri"/>
          <w:szCs w:val="20"/>
          <w:lang w:val="sl-SI" w:eastAsia="en-GB"/>
        </w:rPr>
        <w:t>vzpostav</w:t>
      </w:r>
      <w:r w:rsidR="004F4EAD" w:rsidRPr="00AD42E3">
        <w:rPr>
          <w:rFonts w:ascii="Calibri" w:hAnsi="Calibri" w:cs="Calibri"/>
          <w:szCs w:val="20"/>
          <w:lang w:val="sl-SI" w:eastAsia="en-GB"/>
        </w:rPr>
        <w:t xml:space="preserve">ljena </w:t>
      </w:r>
      <w:r w:rsidR="00AD4CA3" w:rsidRPr="00AD42E3">
        <w:rPr>
          <w:rFonts w:ascii="Calibri" w:hAnsi="Calibri" w:cs="Calibri"/>
          <w:szCs w:val="20"/>
          <w:lang w:val="sl-SI" w:eastAsia="en-GB"/>
        </w:rPr>
        <w:t>evidenc</w:t>
      </w:r>
      <w:r w:rsidR="004F4EAD" w:rsidRPr="00AD42E3">
        <w:rPr>
          <w:rFonts w:ascii="Calibri" w:hAnsi="Calibri" w:cs="Calibri"/>
          <w:szCs w:val="20"/>
          <w:lang w:val="sl-SI" w:eastAsia="en-GB"/>
        </w:rPr>
        <w:t>a</w:t>
      </w:r>
      <w:r w:rsidR="00AD4CA3" w:rsidRPr="00AD42E3">
        <w:rPr>
          <w:rFonts w:ascii="Calibri" w:hAnsi="Calibri" w:cs="Calibri"/>
          <w:szCs w:val="20"/>
          <w:lang w:val="sl-SI" w:eastAsia="en-GB"/>
        </w:rPr>
        <w:t xml:space="preserve"> </w:t>
      </w:r>
      <w:r w:rsidR="00C54E98" w:rsidRPr="00AD42E3">
        <w:rPr>
          <w:rFonts w:ascii="Calibri" w:hAnsi="Calibri" w:cs="Calibri"/>
          <w:szCs w:val="20"/>
          <w:lang w:val="sl-SI" w:eastAsia="en-GB"/>
        </w:rPr>
        <w:t>čez</w:t>
      </w:r>
      <w:r w:rsidR="00C51082" w:rsidRPr="00AD42E3">
        <w:rPr>
          <w:rFonts w:ascii="Calibri" w:hAnsi="Calibri" w:cs="Calibri"/>
          <w:szCs w:val="20"/>
          <w:lang w:val="sl-SI" w:eastAsia="en-GB"/>
        </w:rPr>
        <w:t xml:space="preserve">merno </w:t>
      </w:r>
      <w:r w:rsidR="00AD4CA3" w:rsidRPr="00AD42E3">
        <w:rPr>
          <w:rFonts w:ascii="Calibri" w:hAnsi="Calibri" w:cs="Calibri"/>
          <w:szCs w:val="20"/>
          <w:lang w:val="sl-SI" w:eastAsia="en-GB"/>
        </w:rPr>
        <w:t>onesnaženih lokacij</w:t>
      </w:r>
      <w:r w:rsidR="00B74E8B" w:rsidRPr="00AD42E3">
        <w:rPr>
          <w:rFonts w:ascii="Calibri" w:hAnsi="Calibri" w:cs="Calibri"/>
          <w:szCs w:val="20"/>
          <w:lang w:val="sl-SI" w:eastAsia="en-GB"/>
        </w:rPr>
        <w:t>,</w:t>
      </w:r>
    </w:p>
    <w:p w:rsidR="00AD4CA3" w:rsidRPr="00AD42E3" w:rsidRDefault="00B2396B" w:rsidP="009A3025">
      <w:pPr>
        <w:numPr>
          <w:ilvl w:val="0"/>
          <w:numId w:val="31"/>
        </w:numPr>
        <w:autoSpaceDE w:val="0"/>
        <w:autoSpaceDN w:val="0"/>
        <w:adjustRightInd w:val="0"/>
        <w:spacing w:before="60" w:line="240" w:lineRule="atLeast"/>
        <w:ind w:left="284" w:right="-573" w:hanging="284"/>
        <w:rPr>
          <w:rFonts w:ascii="Calibri" w:hAnsi="Calibri" w:cs="Calibri"/>
          <w:szCs w:val="20"/>
          <w:lang w:val="sl-SI" w:eastAsia="en-GB"/>
        </w:rPr>
      </w:pPr>
      <w:r>
        <w:rPr>
          <w:rFonts w:ascii="Calibri" w:hAnsi="Calibri" w:cs="Calibri"/>
          <w:szCs w:val="20"/>
          <w:lang w:val="sl-SI" w:eastAsia="en-GB"/>
        </w:rPr>
        <w:t xml:space="preserve">do </w:t>
      </w:r>
      <w:r w:rsidR="00053827" w:rsidRPr="00AD42E3">
        <w:rPr>
          <w:rFonts w:ascii="Calibri" w:hAnsi="Calibri" w:cs="Calibri"/>
          <w:szCs w:val="20"/>
          <w:lang w:val="sl-SI" w:eastAsia="en-GB"/>
        </w:rPr>
        <w:t xml:space="preserve">leta </w:t>
      </w:r>
      <w:r w:rsidR="00834DF7" w:rsidRPr="00AD42E3">
        <w:rPr>
          <w:rFonts w:ascii="Calibri" w:hAnsi="Calibri" w:cs="Calibri"/>
          <w:szCs w:val="20"/>
          <w:lang w:val="sl-SI" w:eastAsia="en-GB"/>
        </w:rPr>
        <w:t xml:space="preserve">2030 </w:t>
      </w:r>
      <w:r>
        <w:rPr>
          <w:rFonts w:ascii="Calibri" w:hAnsi="Calibri" w:cs="Calibri"/>
          <w:szCs w:val="20"/>
          <w:lang w:val="sl-SI" w:eastAsia="en-GB"/>
        </w:rPr>
        <w:t xml:space="preserve">pričeta </w:t>
      </w:r>
      <w:r w:rsidR="00AD4CA3" w:rsidRPr="00AD42E3">
        <w:rPr>
          <w:rFonts w:ascii="Calibri" w:hAnsi="Calibri" w:cs="Calibri"/>
          <w:szCs w:val="20"/>
          <w:lang w:val="sl-SI" w:eastAsia="en-GB"/>
        </w:rPr>
        <w:t>sanacij</w:t>
      </w:r>
      <w:r w:rsidR="007A5C6B" w:rsidRPr="00AD42E3">
        <w:rPr>
          <w:rFonts w:ascii="Calibri" w:hAnsi="Calibri" w:cs="Calibri"/>
          <w:szCs w:val="20"/>
          <w:lang w:val="sl-SI" w:eastAsia="en-GB"/>
        </w:rPr>
        <w:t>a</w:t>
      </w:r>
      <w:r w:rsidR="00AD4CA3" w:rsidRPr="00AD42E3">
        <w:rPr>
          <w:rFonts w:ascii="Calibri" w:hAnsi="Calibri" w:cs="Calibri"/>
          <w:szCs w:val="20"/>
          <w:lang w:val="sl-SI" w:eastAsia="en-GB"/>
        </w:rPr>
        <w:t xml:space="preserve"> vsaj tretjine </w:t>
      </w:r>
      <w:r w:rsidR="007A5C6B" w:rsidRPr="00AD42E3">
        <w:rPr>
          <w:rFonts w:ascii="Calibri" w:hAnsi="Calibri" w:cs="Calibri"/>
          <w:szCs w:val="20"/>
          <w:lang w:val="sl-SI" w:eastAsia="en-GB"/>
        </w:rPr>
        <w:t xml:space="preserve">evidetiranih </w:t>
      </w:r>
      <w:r w:rsidR="00C54E98" w:rsidRPr="00AD42E3">
        <w:rPr>
          <w:rFonts w:ascii="Calibri" w:hAnsi="Calibri" w:cs="Calibri"/>
          <w:szCs w:val="20"/>
          <w:lang w:val="sl-SI" w:eastAsia="en-GB"/>
        </w:rPr>
        <w:t>čez</w:t>
      </w:r>
      <w:r w:rsidR="00C51082" w:rsidRPr="00AD42E3">
        <w:rPr>
          <w:rFonts w:ascii="Calibri" w:hAnsi="Calibri" w:cs="Calibri"/>
          <w:szCs w:val="20"/>
          <w:lang w:val="sl-SI" w:eastAsia="en-GB"/>
        </w:rPr>
        <w:t xml:space="preserve">merno onesnaženih </w:t>
      </w:r>
      <w:r w:rsidR="00AD4CA3" w:rsidRPr="00AD42E3">
        <w:rPr>
          <w:rFonts w:ascii="Calibri" w:hAnsi="Calibri" w:cs="Calibri"/>
          <w:szCs w:val="20"/>
          <w:lang w:val="sl-SI" w:eastAsia="en-GB"/>
        </w:rPr>
        <w:t>lokacij</w:t>
      </w:r>
      <w:r w:rsidR="00B74E8B" w:rsidRPr="00AD42E3">
        <w:rPr>
          <w:rFonts w:ascii="Calibri" w:hAnsi="Calibri" w:cs="Calibri"/>
          <w:szCs w:val="20"/>
          <w:lang w:val="sl-SI" w:eastAsia="en-GB"/>
        </w:rPr>
        <w:t xml:space="preserve">, </w:t>
      </w:r>
    </w:p>
    <w:p w:rsidR="00AD4CA3" w:rsidRPr="00AD42E3" w:rsidRDefault="004F4EAD" w:rsidP="009A3025">
      <w:pPr>
        <w:numPr>
          <w:ilvl w:val="0"/>
          <w:numId w:val="31"/>
        </w:numPr>
        <w:autoSpaceDE w:val="0"/>
        <w:autoSpaceDN w:val="0"/>
        <w:adjustRightInd w:val="0"/>
        <w:spacing w:before="60" w:line="240" w:lineRule="atLeast"/>
        <w:ind w:left="284" w:right="-573" w:hanging="284"/>
        <w:rPr>
          <w:rFonts w:ascii="Calibri" w:hAnsi="Calibri" w:cs="Calibri"/>
          <w:szCs w:val="20"/>
          <w:lang w:val="sl-SI" w:eastAsia="en-GB"/>
        </w:rPr>
      </w:pPr>
      <w:r w:rsidRPr="00AD42E3">
        <w:rPr>
          <w:rFonts w:ascii="Calibri" w:hAnsi="Calibri" w:cs="Calibri"/>
          <w:szCs w:val="20"/>
          <w:lang w:val="sl-SI" w:eastAsia="en-GB"/>
        </w:rPr>
        <w:t xml:space="preserve">zagotovljene </w:t>
      </w:r>
      <w:r w:rsidR="00053827" w:rsidRPr="00AD42E3">
        <w:rPr>
          <w:rFonts w:ascii="Calibri" w:hAnsi="Calibri" w:cs="Calibri"/>
          <w:szCs w:val="20"/>
          <w:lang w:val="sl-SI" w:eastAsia="en-GB"/>
        </w:rPr>
        <w:t xml:space="preserve">bodo </w:t>
      </w:r>
      <w:r w:rsidR="00AD4CA3" w:rsidRPr="00AD42E3">
        <w:rPr>
          <w:rFonts w:ascii="Calibri" w:hAnsi="Calibri" w:cs="Calibri"/>
          <w:szCs w:val="20"/>
          <w:lang w:val="sl-SI" w:eastAsia="en-GB"/>
        </w:rPr>
        <w:t>spodbu</w:t>
      </w:r>
      <w:r w:rsidR="00B74E8B" w:rsidRPr="00AD42E3">
        <w:rPr>
          <w:rFonts w:ascii="Calibri" w:hAnsi="Calibri" w:cs="Calibri"/>
          <w:szCs w:val="20"/>
          <w:lang w:val="sl-SI" w:eastAsia="en-GB"/>
        </w:rPr>
        <w:t xml:space="preserve">de za </w:t>
      </w:r>
      <w:r w:rsidR="00AD4CA3" w:rsidRPr="00AD42E3">
        <w:rPr>
          <w:rFonts w:ascii="Calibri" w:hAnsi="Calibri" w:cs="Calibri"/>
          <w:szCs w:val="20"/>
          <w:lang w:val="sl-SI" w:eastAsia="en-GB"/>
        </w:rPr>
        <w:t>razvoj inovativnih metod za sanacijo onesnaženih območij</w:t>
      </w:r>
      <w:r w:rsidR="00B74E8B" w:rsidRPr="00AD42E3">
        <w:rPr>
          <w:rFonts w:ascii="Calibri" w:hAnsi="Calibri" w:cs="Calibri"/>
          <w:szCs w:val="20"/>
          <w:lang w:val="sl-SI" w:eastAsia="en-GB"/>
        </w:rPr>
        <w:t xml:space="preserve">. </w:t>
      </w:r>
    </w:p>
    <w:p w:rsidR="00AD4CA3" w:rsidRPr="00AD42E3" w:rsidRDefault="00AD4CA3" w:rsidP="00910CDA">
      <w:pPr>
        <w:ind w:right="-291"/>
        <w:jc w:val="both"/>
        <w:rPr>
          <w:rFonts w:ascii="Calibri" w:hAnsi="Calibri"/>
          <w:b/>
          <w:szCs w:val="20"/>
          <w:u w:val="single"/>
          <w:lang w:val="sl-SI"/>
        </w:rPr>
      </w:pPr>
    </w:p>
    <w:p w:rsidR="009D3DAA" w:rsidRPr="00AD42E3" w:rsidRDefault="00B2396B" w:rsidP="00910CDA">
      <w:pPr>
        <w:spacing w:line="240" w:lineRule="auto"/>
        <w:ind w:right="-291"/>
        <w:jc w:val="both"/>
        <w:rPr>
          <w:rFonts w:ascii="Calibri" w:eastAsia="Calibri" w:hAnsi="Calibri" w:cs="Arial"/>
          <w:b/>
          <w:sz w:val="24"/>
          <w:lang w:val="sl-SI"/>
        </w:rPr>
      </w:pPr>
      <w:r>
        <w:rPr>
          <w:rFonts w:ascii="Calibri" w:eastAsia="Calibri" w:hAnsi="Calibri" w:cs="Arial"/>
          <w:b/>
          <w:sz w:val="24"/>
          <w:lang w:val="sl-SI"/>
        </w:rPr>
        <w:t>Smernice in u</w:t>
      </w:r>
      <w:r w:rsidR="00B8485F" w:rsidRPr="00AD42E3">
        <w:rPr>
          <w:rFonts w:ascii="Calibri" w:eastAsia="Calibri" w:hAnsi="Calibri" w:cs="Arial"/>
          <w:b/>
          <w:sz w:val="24"/>
          <w:lang w:val="sl-SI"/>
        </w:rPr>
        <w:t xml:space="preserve">krepi za </w:t>
      </w:r>
      <w:r w:rsidR="00E645C5" w:rsidRPr="00AD42E3">
        <w:rPr>
          <w:rFonts w:ascii="Calibri" w:eastAsia="Calibri" w:hAnsi="Calibri" w:cs="Arial"/>
          <w:b/>
          <w:sz w:val="24"/>
          <w:lang w:val="sl-SI"/>
        </w:rPr>
        <w:t xml:space="preserve">doseganje ciljev glede </w:t>
      </w:r>
      <w:r w:rsidR="00B21B3E" w:rsidRPr="00AD42E3">
        <w:rPr>
          <w:rFonts w:ascii="Calibri" w:eastAsia="Calibri" w:hAnsi="Calibri" w:cs="Arial"/>
          <w:b/>
          <w:sz w:val="24"/>
          <w:lang w:val="sl-SI"/>
        </w:rPr>
        <w:t>sanacij</w:t>
      </w:r>
      <w:r w:rsidR="00E645C5" w:rsidRPr="00AD42E3">
        <w:rPr>
          <w:rFonts w:ascii="Calibri" w:eastAsia="Calibri" w:hAnsi="Calibri" w:cs="Arial"/>
          <w:b/>
          <w:sz w:val="24"/>
          <w:lang w:val="sl-SI"/>
        </w:rPr>
        <w:t>e</w:t>
      </w:r>
      <w:r w:rsidR="00B21B3E" w:rsidRPr="00AD42E3">
        <w:rPr>
          <w:rFonts w:ascii="Calibri" w:eastAsia="Calibri" w:hAnsi="Calibri" w:cs="Arial"/>
          <w:b/>
          <w:sz w:val="24"/>
          <w:lang w:val="sl-SI"/>
        </w:rPr>
        <w:t xml:space="preserve"> v preteklosti onesnaženih območij </w:t>
      </w:r>
    </w:p>
    <w:p w:rsidR="00B2396B" w:rsidRPr="00AD42E3" w:rsidRDefault="00B2396B" w:rsidP="00910CDA">
      <w:pPr>
        <w:autoSpaceDE w:val="0"/>
        <w:autoSpaceDN w:val="0"/>
        <w:adjustRightInd w:val="0"/>
        <w:spacing w:before="120" w:line="240" w:lineRule="auto"/>
        <w:ind w:right="-291"/>
        <w:jc w:val="both"/>
        <w:rPr>
          <w:rFonts w:ascii="Calibri" w:hAnsi="Calibri" w:cs="Calibri"/>
          <w:color w:val="000000"/>
          <w:szCs w:val="20"/>
          <w:lang w:val="sl-SI" w:eastAsia="en-GB"/>
        </w:rPr>
      </w:pPr>
      <w:r w:rsidRPr="00AD42E3">
        <w:rPr>
          <w:rFonts w:ascii="Calibri" w:hAnsi="Calibri" w:cs="Calibri"/>
          <w:color w:val="000000"/>
          <w:szCs w:val="20"/>
          <w:lang w:val="sl-SI" w:eastAsia="en-GB"/>
        </w:rPr>
        <w:t xml:space="preserve">V prihodnje bo treba kakovost bivalnega okolja izboljšati v širših, geografsko zaokroženih območjih in tudi ožjih območjih ugotovljenega čezmernega onesnaženja ali degradacije na podlagi daljnoročnega načrta sanacij. Ta območja pa bo treba v postopkih razvojnega in prostorskega načrtovanja obravnavati kot območja posebne razvojne in prostorske kategorije zaradi okoljevarstveno (preventivno in tudi zelo izrazito kurativno) varovalno zasnovanih ukrepov. </w:t>
      </w:r>
    </w:p>
    <w:p w:rsidR="00342641" w:rsidRPr="00AD42E3" w:rsidRDefault="00342641" w:rsidP="00910CDA">
      <w:pPr>
        <w:spacing w:before="120" w:after="120" w:line="240" w:lineRule="atLeast"/>
        <w:ind w:right="-289"/>
        <w:jc w:val="both"/>
        <w:rPr>
          <w:rFonts w:ascii="Calibri" w:eastAsia="Calibri" w:hAnsi="Calibri" w:cs="Arial"/>
          <w:i/>
          <w:color w:val="000000"/>
          <w:szCs w:val="20"/>
          <w:lang w:val="sl-SI"/>
        </w:rPr>
      </w:pPr>
      <w:r w:rsidRPr="00AD42E3">
        <w:rPr>
          <w:rFonts w:ascii="Calibri" w:eastAsia="Calibri" w:hAnsi="Calibri" w:cs="Arial"/>
          <w:i/>
          <w:color w:val="000000"/>
          <w:szCs w:val="20"/>
          <w:lang w:val="sl-SI"/>
        </w:rPr>
        <w:t xml:space="preserve">Preglednica </w:t>
      </w:r>
      <w:r w:rsidR="00702892" w:rsidRPr="00AD42E3">
        <w:rPr>
          <w:rFonts w:ascii="Calibri" w:eastAsia="Calibri" w:hAnsi="Calibri" w:cs="Arial"/>
          <w:i/>
          <w:color w:val="000000"/>
          <w:szCs w:val="20"/>
          <w:lang w:val="sl-SI"/>
        </w:rPr>
        <w:t>6</w:t>
      </w:r>
      <w:r w:rsidRPr="00AD42E3">
        <w:rPr>
          <w:rFonts w:ascii="Calibri" w:eastAsia="Calibri" w:hAnsi="Calibri" w:cs="Arial"/>
          <w:i/>
          <w:color w:val="000000"/>
          <w:szCs w:val="20"/>
          <w:lang w:val="sl-SI"/>
        </w:rPr>
        <w:t xml:space="preserve">: ukrepi </w:t>
      </w:r>
      <w:r w:rsidR="00B21B3E" w:rsidRPr="00AD42E3">
        <w:rPr>
          <w:rFonts w:ascii="Calibri" w:eastAsia="Calibri" w:hAnsi="Calibri" w:cs="Arial"/>
          <w:i/>
          <w:color w:val="000000"/>
          <w:szCs w:val="20"/>
          <w:lang w:val="sl-SI"/>
        </w:rPr>
        <w:t>sanaci</w:t>
      </w:r>
      <w:r w:rsidR="00E645C5" w:rsidRPr="00AD42E3">
        <w:rPr>
          <w:rFonts w:ascii="Calibri" w:eastAsia="Calibri" w:hAnsi="Calibri" w:cs="Arial"/>
          <w:i/>
          <w:color w:val="000000"/>
          <w:szCs w:val="20"/>
          <w:lang w:val="sl-SI"/>
        </w:rPr>
        <w:t xml:space="preserve">je </w:t>
      </w:r>
      <w:r w:rsidR="00D56360" w:rsidRPr="00AD42E3">
        <w:rPr>
          <w:rFonts w:ascii="Calibri" w:eastAsia="Calibri" w:hAnsi="Calibri" w:cs="Arial"/>
          <w:i/>
          <w:color w:val="000000"/>
          <w:szCs w:val="20"/>
          <w:lang w:val="sl-SI"/>
        </w:rPr>
        <w:t xml:space="preserve"> </w:t>
      </w:r>
      <w:r w:rsidRPr="00AD42E3">
        <w:rPr>
          <w:rFonts w:ascii="Calibri" w:eastAsia="Calibri" w:hAnsi="Calibri" w:cs="Arial"/>
          <w:i/>
          <w:color w:val="000000"/>
          <w:szCs w:val="20"/>
          <w:lang w:val="sl-SI"/>
        </w:rPr>
        <w:t xml:space="preserve">v preteklosti </w:t>
      </w:r>
      <w:r w:rsidR="00C54E98" w:rsidRPr="00AD42E3">
        <w:rPr>
          <w:rFonts w:ascii="Calibri" w:eastAsia="Calibri" w:hAnsi="Calibri" w:cs="Arial"/>
          <w:i/>
          <w:color w:val="000000"/>
          <w:szCs w:val="20"/>
          <w:lang w:val="sl-SI"/>
        </w:rPr>
        <w:t>čez</w:t>
      </w:r>
      <w:r w:rsidRPr="00AD42E3">
        <w:rPr>
          <w:rFonts w:ascii="Calibri" w:eastAsia="Calibri" w:hAnsi="Calibri" w:cs="Arial"/>
          <w:i/>
          <w:color w:val="000000"/>
          <w:szCs w:val="20"/>
          <w:lang w:val="sl-SI"/>
        </w:rPr>
        <w:t xml:space="preserve">merno onesnaženih </w:t>
      </w:r>
      <w:r w:rsidR="00F03FEC" w:rsidRPr="00AD42E3">
        <w:rPr>
          <w:rFonts w:ascii="Calibri" w:eastAsia="Calibri" w:hAnsi="Calibri" w:cs="Arial"/>
          <w:i/>
          <w:color w:val="000000"/>
          <w:szCs w:val="20"/>
          <w:lang w:val="sl-SI"/>
        </w:rPr>
        <w:t>območij</w:t>
      </w:r>
      <w:r w:rsidR="00053827" w:rsidRPr="00AD42E3">
        <w:rPr>
          <w:rFonts w:ascii="Calibri" w:eastAsia="Calibri" w:hAnsi="Calibri" w:cs="Arial"/>
          <w:i/>
          <w:color w:val="000000"/>
          <w:szCs w:val="20"/>
          <w:lang w:val="sl-SI"/>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5"/>
        <w:gridCol w:w="3023"/>
        <w:gridCol w:w="1983"/>
        <w:gridCol w:w="1527"/>
        <w:gridCol w:w="684"/>
      </w:tblGrid>
      <w:tr w:rsidR="00431866" w:rsidRPr="00AD42E3" w:rsidTr="00D04630">
        <w:tc>
          <w:tcPr>
            <w:tcW w:w="804" w:type="pct"/>
            <w:shd w:val="clear" w:color="auto" w:fill="auto"/>
            <w:tcMar>
              <w:top w:w="57" w:type="dxa"/>
              <w:left w:w="57" w:type="dxa"/>
              <w:bottom w:w="57" w:type="dxa"/>
              <w:right w:w="57" w:type="dxa"/>
            </w:tcMar>
          </w:tcPr>
          <w:p w:rsidR="00431866" w:rsidRPr="00AD42E3" w:rsidRDefault="00431866" w:rsidP="001C1FBC">
            <w:pPr>
              <w:spacing w:before="60" w:line="240" w:lineRule="atLeast"/>
              <w:jc w:val="center"/>
              <w:rPr>
                <w:rFonts w:ascii="Calibri" w:eastAsia="Calibri" w:hAnsi="Calibri" w:cs="Arial"/>
                <w:b/>
                <w:sz w:val="18"/>
                <w:szCs w:val="18"/>
                <w:lang w:val="sl-SI"/>
              </w:rPr>
            </w:pPr>
            <w:r w:rsidRPr="00AD42E3">
              <w:rPr>
                <w:rFonts w:ascii="Calibri" w:eastAsia="Calibri" w:hAnsi="Calibri" w:cs="Arial"/>
                <w:b/>
                <w:sz w:val="18"/>
                <w:szCs w:val="18"/>
                <w:lang w:val="sl-SI"/>
              </w:rPr>
              <w:t>Vrsta ukrepa</w:t>
            </w:r>
          </w:p>
        </w:tc>
        <w:tc>
          <w:tcPr>
            <w:tcW w:w="1760" w:type="pct"/>
            <w:shd w:val="clear" w:color="auto" w:fill="auto"/>
            <w:tcMar>
              <w:top w:w="57" w:type="dxa"/>
              <w:left w:w="57" w:type="dxa"/>
              <w:bottom w:w="57" w:type="dxa"/>
              <w:right w:w="57" w:type="dxa"/>
            </w:tcMar>
          </w:tcPr>
          <w:p w:rsidR="00431866" w:rsidRPr="00AD42E3" w:rsidRDefault="00431866" w:rsidP="001C1FBC">
            <w:pPr>
              <w:spacing w:before="60" w:line="240" w:lineRule="atLeast"/>
              <w:ind w:left="-116" w:right="84"/>
              <w:jc w:val="center"/>
              <w:rPr>
                <w:rFonts w:ascii="Calibri" w:eastAsia="Calibri" w:hAnsi="Calibri" w:cs="Arial"/>
                <w:b/>
                <w:sz w:val="18"/>
                <w:szCs w:val="18"/>
                <w:lang w:val="sl-SI"/>
              </w:rPr>
            </w:pPr>
            <w:r w:rsidRPr="00AD42E3">
              <w:rPr>
                <w:rFonts w:ascii="Calibri" w:eastAsia="Calibri" w:hAnsi="Calibri" w:cs="Arial"/>
                <w:b/>
                <w:sz w:val="18"/>
                <w:szCs w:val="18"/>
                <w:lang w:val="sl-SI"/>
              </w:rPr>
              <w:t>Ukrep</w:t>
            </w:r>
          </w:p>
        </w:tc>
        <w:tc>
          <w:tcPr>
            <w:tcW w:w="1156" w:type="pct"/>
          </w:tcPr>
          <w:p w:rsidR="00431866" w:rsidRPr="00AD42E3" w:rsidRDefault="00431866" w:rsidP="001C1FBC">
            <w:pPr>
              <w:spacing w:before="60" w:line="240" w:lineRule="atLeast"/>
              <w:ind w:right="22"/>
              <w:jc w:val="center"/>
              <w:rPr>
                <w:rFonts w:ascii="Calibri" w:eastAsia="Calibri" w:hAnsi="Calibri" w:cs="Arial"/>
                <w:b/>
                <w:sz w:val="18"/>
                <w:szCs w:val="18"/>
                <w:lang w:val="sl-SI"/>
              </w:rPr>
            </w:pPr>
            <w:r w:rsidRPr="00AD42E3">
              <w:rPr>
                <w:rFonts w:ascii="Calibri" w:eastAsia="Calibri" w:hAnsi="Calibri" w:cs="Arial"/>
                <w:b/>
                <w:sz w:val="18"/>
                <w:szCs w:val="18"/>
                <w:lang w:val="sl-SI"/>
              </w:rPr>
              <w:t>Kazalnik ukrepa</w:t>
            </w:r>
          </w:p>
        </w:tc>
        <w:tc>
          <w:tcPr>
            <w:tcW w:w="879" w:type="pct"/>
            <w:shd w:val="clear" w:color="auto" w:fill="auto"/>
            <w:tcMar>
              <w:top w:w="57" w:type="dxa"/>
              <w:left w:w="57" w:type="dxa"/>
              <w:bottom w:w="57" w:type="dxa"/>
              <w:right w:w="57" w:type="dxa"/>
            </w:tcMar>
          </w:tcPr>
          <w:p w:rsidR="00431866" w:rsidRPr="00AD42E3" w:rsidRDefault="00431866" w:rsidP="001C1FBC">
            <w:pPr>
              <w:spacing w:before="60" w:line="240" w:lineRule="atLeast"/>
              <w:ind w:right="22"/>
              <w:jc w:val="center"/>
              <w:rPr>
                <w:rFonts w:ascii="Calibri" w:eastAsia="Calibri" w:hAnsi="Calibri" w:cs="Arial"/>
                <w:b/>
                <w:sz w:val="18"/>
                <w:szCs w:val="18"/>
                <w:lang w:val="sl-SI"/>
              </w:rPr>
            </w:pPr>
            <w:r w:rsidRPr="00AD42E3">
              <w:rPr>
                <w:rFonts w:ascii="Calibri" w:eastAsia="Calibri" w:hAnsi="Calibri" w:cs="Arial"/>
                <w:b/>
                <w:sz w:val="18"/>
                <w:szCs w:val="18"/>
                <w:lang w:val="sl-SI"/>
              </w:rPr>
              <w:t xml:space="preserve">Nosilec/Sodelujoči </w:t>
            </w:r>
          </w:p>
        </w:tc>
        <w:tc>
          <w:tcPr>
            <w:tcW w:w="401" w:type="pct"/>
            <w:shd w:val="clear" w:color="auto" w:fill="auto"/>
            <w:tcMar>
              <w:top w:w="57" w:type="dxa"/>
              <w:left w:w="57" w:type="dxa"/>
              <w:bottom w:w="57" w:type="dxa"/>
              <w:right w:w="57" w:type="dxa"/>
            </w:tcMar>
          </w:tcPr>
          <w:p w:rsidR="00431866" w:rsidRPr="00AD42E3" w:rsidRDefault="00431866" w:rsidP="001C1FBC">
            <w:pPr>
              <w:spacing w:before="60" w:line="240" w:lineRule="atLeast"/>
              <w:jc w:val="center"/>
              <w:rPr>
                <w:rFonts w:ascii="Calibri" w:eastAsia="Calibri" w:hAnsi="Calibri" w:cs="Arial"/>
                <w:b/>
                <w:sz w:val="18"/>
                <w:szCs w:val="18"/>
                <w:lang w:val="sl-SI"/>
              </w:rPr>
            </w:pPr>
            <w:r w:rsidRPr="00AD42E3">
              <w:rPr>
                <w:rFonts w:ascii="Calibri" w:eastAsia="Calibri" w:hAnsi="Calibri" w:cs="Arial"/>
                <w:b/>
                <w:sz w:val="18"/>
                <w:szCs w:val="18"/>
                <w:lang w:val="sl-SI"/>
              </w:rPr>
              <w:t xml:space="preserve">Rok </w:t>
            </w:r>
          </w:p>
        </w:tc>
      </w:tr>
      <w:tr w:rsidR="00431866" w:rsidRPr="00AD42E3" w:rsidTr="00D04630">
        <w:trPr>
          <w:trHeight w:val="861"/>
        </w:trPr>
        <w:tc>
          <w:tcPr>
            <w:tcW w:w="804" w:type="pct"/>
            <w:shd w:val="clear" w:color="auto" w:fill="auto"/>
            <w:tcMar>
              <w:top w:w="57" w:type="dxa"/>
              <w:left w:w="57" w:type="dxa"/>
              <w:bottom w:w="57" w:type="dxa"/>
              <w:right w:w="57" w:type="dxa"/>
            </w:tcMar>
          </w:tcPr>
          <w:p w:rsidR="00431866" w:rsidRPr="00AD42E3" w:rsidRDefault="00431866" w:rsidP="001C1FBC">
            <w:pPr>
              <w:pStyle w:val="ListParagraph"/>
              <w:spacing w:before="60" w:line="240" w:lineRule="atLeast"/>
              <w:ind w:left="0"/>
              <w:rPr>
                <w:rFonts w:ascii="Calibri" w:hAnsi="Calibri" w:cs="Arial"/>
                <w:sz w:val="18"/>
                <w:szCs w:val="18"/>
                <w:lang w:val="sl-SI"/>
              </w:rPr>
            </w:pPr>
            <w:r w:rsidRPr="00AD42E3">
              <w:rPr>
                <w:rFonts w:ascii="Calibri" w:hAnsi="Calibri" w:cs="Arial"/>
                <w:sz w:val="18"/>
                <w:szCs w:val="18"/>
                <w:lang w:val="sl-SI"/>
              </w:rPr>
              <w:t>Register v preteklosti onesnaženih območij</w:t>
            </w:r>
          </w:p>
        </w:tc>
        <w:tc>
          <w:tcPr>
            <w:tcW w:w="1760" w:type="pct"/>
            <w:shd w:val="clear" w:color="auto" w:fill="auto"/>
            <w:tcMar>
              <w:top w:w="57" w:type="dxa"/>
              <w:left w:w="57" w:type="dxa"/>
              <w:bottom w:w="57" w:type="dxa"/>
              <w:right w:w="57" w:type="dxa"/>
            </w:tcMar>
          </w:tcPr>
          <w:p w:rsidR="00431866" w:rsidRPr="00AD42E3" w:rsidRDefault="00431866" w:rsidP="001C1FBC">
            <w:pPr>
              <w:pStyle w:val="ListParagraph"/>
              <w:spacing w:before="60" w:line="240" w:lineRule="atLeast"/>
              <w:ind w:left="0" w:right="84"/>
              <w:contextualSpacing/>
              <w:rPr>
                <w:rFonts w:ascii="Calibri" w:hAnsi="Calibri" w:cs="Arial"/>
                <w:sz w:val="18"/>
                <w:szCs w:val="18"/>
                <w:lang w:val="sl-SI"/>
              </w:rPr>
            </w:pPr>
            <w:r w:rsidRPr="00AD42E3">
              <w:rPr>
                <w:rFonts w:ascii="Calibri" w:hAnsi="Calibri" w:cs="Arial"/>
                <w:sz w:val="18"/>
                <w:szCs w:val="18"/>
                <w:lang w:val="sl-SI"/>
              </w:rPr>
              <w:t>Evidentiranje čezmerno onesnaženih območij.</w:t>
            </w:r>
          </w:p>
          <w:p w:rsidR="00431866" w:rsidRPr="00AD42E3" w:rsidRDefault="00431866" w:rsidP="001C1FBC">
            <w:pPr>
              <w:pStyle w:val="ListParagraph"/>
              <w:spacing w:before="60" w:line="240" w:lineRule="atLeast"/>
              <w:ind w:left="25" w:right="84"/>
              <w:rPr>
                <w:rFonts w:ascii="Calibri" w:hAnsi="Calibri" w:cs="Arial"/>
                <w:sz w:val="18"/>
                <w:szCs w:val="18"/>
                <w:lang w:val="sl-SI"/>
              </w:rPr>
            </w:pPr>
          </w:p>
        </w:tc>
        <w:tc>
          <w:tcPr>
            <w:tcW w:w="1156" w:type="pct"/>
          </w:tcPr>
          <w:p w:rsidR="00431866" w:rsidRPr="00AD42E3" w:rsidRDefault="00431866" w:rsidP="001C1FBC">
            <w:pPr>
              <w:spacing w:before="60" w:line="240" w:lineRule="atLeast"/>
              <w:ind w:right="22"/>
              <w:rPr>
                <w:rFonts w:ascii="Calibri" w:eastAsia="Calibri" w:hAnsi="Calibri" w:cs="Arial"/>
                <w:sz w:val="18"/>
                <w:szCs w:val="18"/>
                <w:lang w:val="sl-SI"/>
              </w:rPr>
            </w:pPr>
            <w:r w:rsidRPr="00AD42E3">
              <w:rPr>
                <w:rFonts w:ascii="Calibri" w:eastAsia="Calibri" w:hAnsi="Calibri" w:cs="Arial"/>
                <w:sz w:val="18"/>
                <w:szCs w:val="18"/>
                <w:lang w:val="sl-SI"/>
              </w:rPr>
              <w:t>vzpostavljena evidenca</w:t>
            </w:r>
          </w:p>
        </w:tc>
        <w:tc>
          <w:tcPr>
            <w:tcW w:w="879" w:type="pct"/>
            <w:shd w:val="clear" w:color="auto" w:fill="auto"/>
            <w:tcMar>
              <w:top w:w="57" w:type="dxa"/>
              <w:left w:w="57" w:type="dxa"/>
              <w:bottom w:w="57" w:type="dxa"/>
              <w:right w:w="57" w:type="dxa"/>
            </w:tcMar>
          </w:tcPr>
          <w:p w:rsidR="00431866" w:rsidRPr="00AD42E3" w:rsidRDefault="00431866" w:rsidP="001C1FBC">
            <w:pPr>
              <w:spacing w:before="60" w:line="240" w:lineRule="atLeast"/>
              <w:ind w:right="22"/>
              <w:rPr>
                <w:rFonts w:ascii="Calibri" w:eastAsia="Calibri" w:hAnsi="Calibri" w:cs="Arial"/>
                <w:sz w:val="18"/>
                <w:szCs w:val="18"/>
                <w:lang w:val="sl-SI"/>
              </w:rPr>
            </w:pPr>
            <w:r w:rsidRPr="00AD42E3">
              <w:rPr>
                <w:rFonts w:ascii="Calibri" w:eastAsia="Calibri" w:hAnsi="Calibri" w:cs="Arial"/>
                <w:sz w:val="18"/>
                <w:szCs w:val="18"/>
                <w:lang w:val="sl-SI"/>
              </w:rPr>
              <w:t>MOP/ARSO</w:t>
            </w:r>
          </w:p>
        </w:tc>
        <w:tc>
          <w:tcPr>
            <w:tcW w:w="401" w:type="pct"/>
            <w:shd w:val="clear" w:color="auto" w:fill="auto"/>
            <w:tcMar>
              <w:top w:w="57" w:type="dxa"/>
              <w:left w:w="57" w:type="dxa"/>
              <w:bottom w:w="57" w:type="dxa"/>
              <w:right w:w="57" w:type="dxa"/>
            </w:tcMar>
          </w:tcPr>
          <w:p w:rsidR="00431866" w:rsidRPr="00AD42E3" w:rsidRDefault="00431866" w:rsidP="001C1FBC">
            <w:pPr>
              <w:spacing w:before="60" w:line="240" w:lineRule="atLeast"/>
              <w:rPr>
                <w:rFonts w:ascii="Calibri" w:eastAsia="Calibri" w:hAnsi="Calibri" w:cs="Arial"/>
                <w:sz w:val="18"/>
                <w:szCs w:val="18"/>
                <w:lang w:val="sl-SI"/>
              </w:rPr>
            </w:pPr>
            <w:r w:rsidRPr="00AD42E3">
              <w:rPr>
                <w:rFonts w:ascii="Calibri" w:eastAsia="Calibri" w:hAnsi="Calibri" w:cs="Arial"/>
                <w:sz w:val="18"/>
                <w:szCs w:val="18"/>
                <w:lang w:val="sl-SI"/>
              </w:rPr>
              <w:t>2020</w:t>
            </w:r>
          </w:p>
          <w:p w:rsidR="00431866" w:rsidRPr="00AD42E3" w:rsidRDefault="00431866" w:rsidP="001C1FBC">
            <w:pPr>
              <w:spacing w:before="60" w:line="240" w:lineRule="atLeast"/>
              <w:rPr>
                <w:rFonts w:ascii="Calibri" w:eastAsia="Calibri" w:hAnsi="Calibri" w:cs="Arial"/>
                <w:sz w:val="18"/>
                <w:szCs w:val="18"/>
                <w:lang w:val="sl-SI"/>
              </w:rPr>
            </w:pPr>
          </w:p>
        </w:tc>
      </w:tr>
      <w:tr w:rsidR="00431866" w:rsidRPr="00AD42E3" w:rsidTr="00D04630">
        <w:trPr>
          <w:trHeight w:val="694"/>
        </w:trPr>
        <w:tc>
          <w:tcPr>
            <w:tcW w:w="804" w:type="pct"/>
            <w:vMerge w:val="restart"/>
            <w:shd w:val="clear" w:color="auto" w:fill="auto"/>
            <w:tcMar>
              <w:top w:w="57" w:type="dxa"/>
              <w:left w:w="57" w:type="dxa"/>
              <w:bottom w:w="57" w:type="dxa"/>
              <w:right w:w="57" w:type="dxa"/>
            </w:tcMar>
          </w:tcPr>
          <w:p w:rsidR="00431866" w:rsidRPr="00AD42E3" w:rsidRDefault="00431866" w:rsidP="001C1FBC">
            <w:pPr>
              <w:pStyle w:val="ListParagraph"/>
              <w:spacing w:before="60" w:line="240" w:lineRule="atLeast"/>
              <w:ind w:left="0"/>
              <w:contextualSpacing/>
              <w:rPr>
                <w:rFonts w:ascii="Calibri" w:hAnsi="Calibri" w:cs="Arial"/>
                <w:sz w:val="18"/>
                <w:szCs w:val="18"/>
                <w:lang w:val="sl-SI"/>
              </w:rPr>
            </w:pPr>
            <w:r w:rsidRPr="00AD42E3">
              <w:rPr>
                <w:rFonts w:ascii="Calibri" w:hAnsi="Calibri" w:cs="Arial"/>
                <w:sz w:val="18"/>
                <w:szCs w:val="18"/>
                <w:lang w:val="sl-SI"/>
              </w:rPr>
              <w:t xml:space="preserve">Načrtovanje sanacije </w:t>
            </w:r>
          </w:p>
        </w:tc>
        <w:tc>
          <w:tcPr>
            <w:tcW w:w="1760" w:type="pct"/>
            <w:shd w:val="clear" w:color="auto" w:fill="auto"/>
            <w:tcMar>
              <w:top w:w="57" w:type="dxa"/>
              <w:left w:w="57" w:type="dxa"/>
              <w:bottom w:w="57" w:type="dxa"/>
              <w:right w:w="57" w:type="dxa"/>
            </w:tcMar>
          </w:tcPr>
          <w:p w:rsidR="00431866" w:rsidRPr="00AD42E3" w:rsidRDefault="00431866" w:rsidP="009B5CE7">
            <w:pPr>
              <w:pStyle w:val="ListParagraph"/>
              <w:spacing w:before="60" w:line="240" w:lineRule="atLeast"/>
              <w:ind w:left="0" w:right="84"/>
              <w:contextualSpacing/>
              <w:rPr>
                <w:rFonts w:ascii="Calibri" w:hAnsi="Calibri" w:cs="Arial"/>
                <w:sz w:val="18"/>
                <w:szCs w:val="18"/>
                <w:lang w:val="sl-SI"/>
              </w:rPr>
            </w:pPr>
            <w:r w:rsidRPr="00AD42E3">
              <w:rPr>
                <w:rFonts w:ascii="Calibri" w:hAnsi="Calibri" w:cs="Arial"/>
                <w:sz w:val="18"/>
                <w:szCs w:val="18"/>
                <w:lang w:val="sl-SI"/>
              </w:rPr>
              <w:t xml:space="preserve">Priprava metodologije za določitev vrstnega reda sanacije območij (razen za Celjsko </w:t>
            </w:r>
            <w:r>
              <w:rPr>
                <w:rFonts w:ascii="Calibri" w:hAnsi="Calibri" w:cs="Arial"/>
                <w:sz w:val="18"/>
                <w:szCs w:val="18"/>
                <w:lang w:val="sl-SI"/>
              </w:rPr>
              <w:t xml:space="preserve">kotlino </w:t>
            </w:r>
            <w:r w:rsidRPr="00AD42E3">
              <w:rPr>
                <w:rFonts w:ascii="Calibri" w:hAnsi="Calibri" w:cs="Arial"/>
                <w:sz w:val="18"/>
                <w:szCs w:val="18"/>
                <w:lang w:val="sl-SI"/>
              </w:rPr>
              <w:t xml:space="preserve">in Mežiško </w:t>
            </w:r>
            <w:r>
              <w:rPr>
                <w:rFonts w:ascii="Calibri" w:hAnsi="Calibri" w:cs="Arial"/>
                <w:sz w:val="18"/>
                <w:szCs w:val="18"/>
                <w:lang w:val="sl-SI"/>
              </w:rPr>
              <w:t>dolino</w:t>
            </w:r>
            <w:r w:rsidRPr="00AD42E3">
              <w:rPr>
                <w:rFonts w:ascii="Calibri" w:hAnsi="Calibri" w:cs="Arial"/>
                <w:sz w:val="18"/>
                <w:szCs w:val="18"/>
                <w:lang w:val="sl-SI"/>
              </w:rPr>
              <w:t>)</w:t>
            </w:r>
            <w:r>
              <w:rPr>
                <w:rFonts w:ascii="Calibri" w:hAnsi="Calibri" w:cs="Arial"/>
                <w:sz w:val="18"/>
                <w:szCs w:val="18"/>
                <w:lang w:val="sl-SI"/>
              </w:rPr>
              <w:t>.</w:t>
            </w:r>
            <w:r w:rsidRPr="00AD42E3">
              <w:rPr>
                <w:rFonts w:ascii="Calibri" w:hAnsi="Calibri" w:cs="Arial"/>
                <w:sz w:val="18"/>
                <w:szCs w:val="18"/>
                <w:lang w:val="sl-SI"/>
              </w:rPr>
              <w:t xml:space="preserve"> </w:t>
            </w:r>
          </w:p>
        </w:tc>
        <w:tc>
          <w:tcPr>
            <w:tcW w:w="1156" w:type="pct"/>
          </w:tcPr>
          <w:p w:rsidR="00431866" w:rsidRPr="00AD42E3" w:rsidRDefault="00431866" w:rsidP="001C1FBC">
            <w:pPr>
              <w:spacing w:before="60" w:line="240" w:lineRule="atLeast"/>
              <w:ind w:right="22"/>
              <w:rPr>
                <w:rFonts w:ascii="Calibri" w:eastAsia="Calibri" w:hAnsi="Calibri" w:cs="Arial"/>
                <w:sz w:val="18"/>
                <w:szCs w:val="18"/>
                <w:lang w:val="sl-SI"/>
              </w:rPr>
            </w:pPr>
            <w:r w:rsidRPr="00AD42E3">
              <w:rPr>
                <w:rFonts w:ascii="Calibri" w:eastAsia="Calibri" w:hAnsi="Calibri" w:cs="Arial"/>
                <w:sz w:val="18"/>
                <w:szCs w:val="18"/>
                <w:lang w:val="sl-SI"/>
              </w:rPr>
              <w:t>izdelana metodologija</w:t>
            </w:r>
          </w:p>
        </w:tc>
        <w:tc>
          <w:tcPr>
            <w:tcW w:w="879" w:type="pct"/>
            <w:shd w:val="clear" w:color="auto" w:fill="auto"/>
            <w:tcMar>
              <w:top w:w="57" w:type="dxa"/>
              <w:left w:w="57" w:type="dxa"/>
              <w:bottom w:w="57" w:type="dxa"/>
              <w:right w:w="57" w:type="dxa"/>
            </w:tcMar>
          </w:tcPr>
          <w:p w:rsidR="00431866" w:rsidRPr="00AD42E3" w:rsidRDefault="00431866" w:rsidP="001C1FBC">
            <w:pPr>
              <w:spacing w:before="60" w:line="240" w:lineRule="atLeast"/>
              <w:ind w:right="22"/>
              <w:rPr>
                <w:rFonts w:ascii="Calibri" w:eastAsia="Calibri" w:hAnsi="Calibri" w:cs="Arial"/>
                <w:sz w:val="18"/>
                <w:szCs w:val="18"/>
                <w:lang w:val="sl-SI"/>
              </w:rPr>
            </w:pPr>
            <w:r w:rsidRPr="00AD42E3">
              <w:rPr>
                <w:rFonts w:ascii="Calibri" w:eastAsia="Calibri" w:hAnsi="Calibri" w:cs="Arial"/>
                <w:sz w:val="18"/>
                <w:szCs w:val="18"/>
                <w:lang w:val="sl-SI"/>
              </w:rPr>
              <w:t xml:space="preserve">MOP </w:t>
            </w:r>
          </w:p>
          <w:p w:rsidR="00431866" w:rsidRPr="00AD42E3" w:rsidRDefault="00431866" w:rsidP="001C1FBC">
            <w:pPr>
              <w:spacing w:before="60" w:line="240" w:lineRule="atLeast"/>
              <w:ind w:right="22"/>
              <w:rPr>
                <w:rFonts w:ascii="Calibri" w:eastAsia="Calibri" w:hAnsi="Calibri" w:cs="Arial"/>
                <w:sz w:val="18"/>
                <w:szCs w:val="18"/>
                <w:lang w:val="sl-SI"/>
              </w:rPr>
            </w:pPr>
          </w:p>
        </w:tc>
        <w:tc>
          <w:tcPr>
            <w:tcW w:w="401" w:type="pct"/>
            <w:shd w:val="clear" w:color="auto" w:fill="auto"/>
            <w:tcMar>
              <w:top w:w="57" w:type="dxa"/>
              <w:left w:w="57" w:type="dxa"/>
              <w:bottom w:w="57" w:type="dxa"/>
              <w:right w:w="57" w:type="dxa"/>
            </w:tcMar>
          </w:tcPr>
          <w:p w:rsidR="00431866" w:rsidRPr="00AD42E3" w:rsidRDefault="00431866" w:rsidP="001C1FBC">
            <w:pPr>
              <w:spacing w:before="60" w:line="240" w:lineRule="atLeast"/>
              <w:rPr>
                <w:rFonts w:ascii="Calibri" w:eastAsia="Calibri" w:hAnsi="Calibri" w:cs="Arial"/>
                <w:sz w:val="18"/>
                <w:szCs w:val="18"/>
                <w:lang w:val="sl-SI"/>
              </w:rPr>
            </w:pPr>
            <w:r w:rsidRPr="00AD42E3">
              <w:rPr>
                <w:rFonts w:ascii="Calibri" w:eastAsia="Calibri" w:hAnsi="Calibri" w:cs="Arial"/>
                <w:sz w:val="18"/>
                <w:szCs w:val="18"/>
                <w:lang w:val="sl-SI"/>
              </w:rPr>
              <w:t xml:space="preserve">2020 </w:t>
            </w:r>
          </w:p>
          <w:p w:rsidR="00431866" w:rsidRPr="00AD42E3" w:rsidRDefault="00431866" w:rsidP="001C1FBC">
            <w:pPr>
              <w:spacing w:before="60" w:line="240" w:lineRule="atLeast"/>
              <w:rPr>
                <w:rFonts w:ascii="Calibri" w:eastAsia="Calibri" w:hAnsi="Calibri" w:cs="Arial"/>
                <w:sz w:val="18"/>
                <w:szCs w:val="18"/>
                <w:lang w:val="sl-SI"/>
              </w:rPr>
            </w:pPr>
          </w:p>
          <w:p w:rsidR="00431866" w:rsidRPr="00AD42E3" w:rsidRDefault="00431866" w:rsidP="001C1FBC">
            <w:pPr>
              <w:spacing w:before="60" w:line="240" w:lineRule="atLeast"/>
              <w:rPr>
                <w:rFonts w:ascii="Calibri" w:eastAsia="Calibri" w:hAnsi="Calibri" w:cs="Arial"/>
                <w:sz w:val="18"/>
                <w:szCs w:val="18"/>
                <w:lang w:val="sl-SI"/>
              </w:rPr>
            </w:pPr>
          </w:p>
        </w:tc>
      </w:tr>
      <w:tr w:rsidR="00431866" w:rsidRPr="00AD42E3" w:rsidTr="00D04630">
        <w:trPr>
          <w:trHeight w:val="185"/>
        </w:trPr>
        <w:tc>
          <w:tcPr>
            <w:tcW w:w="804" w:type="pct"/>
            <w:vMerge/>
            <w:shd w:val="clear" w:color="auto" w:fill="auto"/>
            <w:tcMar>
              <w:top w:w="57" w:type="dxa"/>
              <w:left w:w="57" w:type="dxa"/>
              <w:bottom w:w="57" w:type="dxa"/>
              <w:right w:w="57" w:type="dxa"/>
            </w:tcMar>
          </w:tcPr>
          <w:p w:rsidR="00431866" w:rsidRPr="00AD42E3" w:rsidRDefault="00431866" w:rsidP="001C1FBC">
            <w:pPr>
              <w:pStyle w:val="ListParagraph"/>
              <w:spacing w:before="60" w:line="240" w:lineRule="atLeast"/>
              <w:ind w:left="0"/>
              <w:contextualSpacing/>
              <w:rPr>
                <w:rFonts w:ascii="Calibri" w:hAnsi="Calibri" w:cs="Arial"/>
                <w:sz w:val="18"/>
                <w:szCs w:val="18"/>
                <w:lang w:val="sl-SI"/>
              </w:rPr>
            </w:pPr>
          </w:p>
        </w:tc>
        <w:tc>
          <w:tcPr>
            <w:tcW w:w="1760" w:type="pct"/>
            <w:shd w:val="clear" w:color="auto" w:fill="auto"/>
            <w:tcMar>
              <w:top w:w="57" w:type="dxa"/>
              <w:left w:w="57" w:type="dxa"/>
              <w:bottom w:w="57" w:type="dxa"/>
              <w:right w:w="57" w:type="dxa"/>
            </w:tcMar>
          </w:tcPr>
          <w:p w:rsidR="00431866" w:rsidRPr="00AD42E3" w:rsidRDefault="00431866" w:rsidP="001C1FBC">
            <w:pPr>
              <w:pStyle w:val="ListParagraph"/>
              <w:spacing w:before="60" w:line="240" w:lineRule="atLeast"/>
              <w:ind w:left="0" w:right="84"/>
              <w:contextualSpacing/>
              <w:rPr>
                <w:rFonts w:ascii="Calibri" w:hAnsi="Calibri" w:cs="Arial"/>
                <w:sz w:val="18"/>
                <w:szCs w:val="18"/>
                <w:lang w:val="sl-SI"/>
              </w:rPr>
            </w:pPr>
            <w:r w:rsidRPr="00AD42E3">
              <w:rPr>
                <w:rFonts w:ascii="Calibri" w:hAnsi="Calibri" w:cs="Arial"/>
                <w:sz w:val="18"/>
                <w:szCs w:val="18"/>
                <w:lang w:val="sl-SI"/>
              </w:rPr>
              <w:t>Izdelava programa sanacije onesnaženih območij.</w:t>
            </w:r>
          </w:p>
        </w:tc>
        <w:tc>
          <w:tcPr>
            <w:tcW w:w="1156" w:type="pct"/>
          </w:tcPr>
          <w:p w:rsidR="00431866" w:rsidRPr="00AD42E3" w:rsidRDefault="00431866" w:rsidP="001C1FBC">
            <w:pPr>
              <w:spacing w:before="60" w:line="240" w:lineRule="atLeast"/>
              <w:ind w:right="22"/>
              <w:rPr>
                <w:rFonts w:ascii="Calibri" w:eastAsia="Calibri" w:hAnsi="Calibri" w:cs="Arial"/>
                <w:sz w:val="18"/>
                <w:szCs w:val="18"/>
                <w:lang w:val="sl-SI"/>
              </w:rPr>
            </w:pPr>
            <w:r w:rsidRPr="00AD42E3">
              <w:rPr>
                <w:rFonts w:ascii="Calibri" w:eastAsia="Calibri" w:hAnsi="Calibri" w:cs="Arial"/>
                <w:sz w:val="18"/>
                <w:szCs w:val="18"/>
                <w:lang w:val="sl-SI"/>
              </w:rPr>
              <w:t>izdelan program</w:t>
            </w:r>
          </w:p>
        </w:tc>
        <w:tc>
          <w:tcPr>
            <w:tcW w:w="879" w:type="pct"/>
            <w:shd w:val="clear" w:color="auto" w:fill="auto"/>
            <w:tcMar>
              <w:top w:w="57" w:type="dxa"/>
              <w:left w:w="57" w:type="dxa"/>
              <w:bottom w:w="57" w:type="dxa"/>
              <w:right w:w="57" w:type="dxa"/>
            </w:tcMar>
          </w:tcPr>
          <w:p w:rsidR="00431866" w:rsidRPr="00AD42E3" w:rsidRDefault="00431866" w:rsidP="001C1FBC">
            <w:pPr>
              <w:spacing w:before="60" w:line="240" w:lineRule="atLeast"/>
              <w:ind w:right="22"/>
              <w:rPr>
                <w:rFonts w:ascii="Calibri" w:eastAsia="Calibri" w:hAnsi="Calibri" w:cs="Arial"/>
                <w:sz w:val="18"/>
                <w:szCs w:val="18"/>
                <w:lang w:val="sl-SI"/>
              </w:rPr>
            </w:pPr>
            <w:r w:rsidRPr="00AD42E3">
              <w:rPr>
                <w:rFonts w:ascii="Calibri" w:eastAsia="Calibri" w:hAnsi="Calibri" w:cs="Arial"/>
                <w:sz w:val="18"/>
                <w:szCs w:val="18"/>
                <w:lang w:val="sl-SI"/>
              </w:rPr>
              <w:t>MOP</w:t>
            </w:r>
          </w:p>
        </w:tc>
        <w:tc>
          <w:tcPr>
            <w:tcW w:w="401" w:type="pct"/>
            <w:shd w:val="clear" w:color="auto" w:fill="auto"/>
            <w:tcMar>
              <w:top w:w="57" w:type="dxa"/>
              <w:left w:w="57" w:type="dxa"/>
              <w:bottom w:w="57" w:type="dxa"/>
              <w:right w:w="57" w:type="dxa"/>
            </w:tcMar>
          </w:tcPr>
          <w:p w:rsidR="00431866" w:rsidRPr="00AD42E3" w:rsidRDefault="00431866" w:rsidP="001C1FBC">
            <w:pPr>
              <w:spacing w:before="60" w:line="240" w:lineRule="atLeast"/>
              <w:rPr>
                <w:rFonts w:ascii="Calibri" w:eastAsia="Calibri" w:hAnsi="Calibri" w:cs="Arial"/>
                <w:sz w:val="18"/>
                <w:szCs w:val="18"/>
                <w:lang w:val="sl-SI"/>
              </w:rPr>
            </w:pPr>
            <w:r w:rsidRPr="00AD42E3">
              <w:rPr>
                <w:rFonts w:ascii="Calibri" w:eastAsia="Calibri" w:hAnsi="Calibri" w:cs="Arial"/>
                <w:sz w:val="18"/>
                <w:szCs w:val="18"/>
                <w:lang w:val="sl-SI"/>
              </w:rPr>
              <w:t>2021</w:t>
            </w:r>
          </w:p>
        </w:tc>
      </w:tr>
      <w:tr w:rsidR="00431866" w:rsidRPr="00AD42E3" w:rsidTr="00D04630">
        <w:trPr>
          <w:trHeight w:val="576"/>
        </w:trPr>
        <w:tc>
          <w:tcPr>
            <w:tcW w:w="804" w:type="pct"/>
            <w:vMerge/>
            <w:shd w:val="clear" w:color="auto" w:fill="auto"/>
            <w:tcMar>
              <w:top w:w="57" w:type="dxa"/>
              <w:left w:w="57" w:type="dxa"/>
              <w:bottom w:w="57" w:type="dxa"/>
              <w:right w:w="57" w:type="dxa"/>
            </w:tcMar>
          </w:tcPr>
          <w:p w:rsidR="00431866" w:rsidRPr="00AD42E3" w:rsidRDefault="00431866" w:rsidP="001C1FBC">
            <w:pPr>
              <w:pStyle w:val="ListParagraph"/>
              <w:spacing w:before="60" w:line="240" w:lineRule="atLeast"/>
              <w:ind w:left="0"/>
              <w:contextualSpacing/>
              <w:rPr>
                <w:rFonts w:ascii="Calibri" w:hAnsi="Calibri" w:cs="Arial"/>
                <w:sz w:val="18"/>
                <w:szCs w:val="18"/>
                <w:lang w:val="sl-SI"/>
              </w:rPr>
            </w:pPr>
          </w:p>
        </w:tc>
        <w:tc>
          <w:tcPr>
            <w:tcW w:w="1760" w:type="pct"/>
            <w:shd w:val="clear" w:color="auto" w:fill="auto"/>
            <w:tcMar>
              <w:top w:w="57" w:type="dxa"/>
              <w:left w:w="57" w:type="dxa"/>
              <w:bottom w:w="57" w:type="dxa"/>
              <w:right w:w="57" w:type="dxa"/>
            </w:tcMar>
          </w:tcPr>
          <w:p w:rsidR="00431866" w:rsidRPr="00AD42E3" w:rsidRDefault="00431866" w:rsidP="009B5CE7">
            <w:pPr>
              <w:pStyle w:val="ListParagraph"/>
              <w:spacing w:before="60" w:line="240" w:lineRule="atLeast"/>
              <w:ind w:left="0" w:right="84"/>
              <w:contextualSpacing/>
              <w:rPr>
                <w:rFonts w:ascii="Calibri" w:hAnsi="Calibri" w:cs="Arial"/>
                <w:sz w:val="18"/>
                <w:szCs w:val="18"/>
                <w:lang w:val="sl-SI"/>
              </w:rPr>
            </w:pPr>
            <w:r w:rsidRPr="00AD42E3">
              <w:rPr>
                <w:rFonts w:ascii="Calibri" w:hAnsi="Calibri" w:cs="Arial"/>
                <w:sz w:val="18"/>
                <w:szCs w:val="18"/>
                <w:lang w:val="sl-SI"/>
              </w:rPr>
              <w:t>Priprava letnih programov sanacije,</w:t>
            </w:r>
            <w:r>
              <w:rPr>
                <w:rFonts w:ascii="Calibri" w:hAnsi="Calibri" w:cs="Arial"/>
                <w:sz w:val="18"/>
                <w:szCs w:val="18"/>
                <w:lang w:val="sl-SI"/>
              </w:rPr>
              <w:t xml:space="preserve"> </w:t>
            </w:r>
            <w:r w:rsidRPr="00AD42E3">
              <w:rPr>
                <w:rFonts w:ascii="Calibri" w:hAnsi="Calibri" w:cs="Arial"/>
                <w:sz w:val="18"/>
                <w:szCs w:val="18"/>
                <w:lang w:val="sl-SI"/>
              </w:rPr>
              <w:t>izdelava sanacijskih projektov in njihova izvedba</w:t>
            </w:r>
            <w:r>
              <w:rPr>
                <w:rFonts w:ascii="Calibri" w:hAnsi="Calibri" w:cs="Arial"/>
                <w:sz w:val="18"/>
                <w:szCs w:val="18"/>
                <w:lang w:val="sl-SI"/>
              </w:rPr>
              <w:t>.</w:t>
            </w:r>
          </w:p>
        </w:tc>
        <w:tc>
          <w:tcPr>
            <w:tcW w:w="1156" w:type="pct"/>
          </w:tcPr>
          <w:p w:rsidR="00431866" w:rsidRPr="00AD42E3" w:rsidRDefault="00431866" w:rsidP="001C1FBC">
            <w:pPr>
              <w:spacing w:before="60" w:line="240" w:lineRule="atLeast"/>
              <w:ind w:right="22"/>
              <w:rPr>
                <w:rFonts w:ascii="Calibri" w:eastAsia="Calibri" w:hAnsi="Calibri" w:cs="Arial"/>
                <w:sz w:val="18"/>
                <w:szCs w:val="18"/>
                <w:lang w:val="sl-SI"/>
              </w:rPr>
            </w:pPr>
            <w:r w:rsidRPr="00AD42E3">
              <w:rPr>
                <w:rFonts w:ascii="Calibri" w:eastAsia="Calibri" w:hAnsi="Calibri" w:cs="Arial"/>
                <w:sz w:val="18"/>
                <w:szCs w:val="18"/>
                <w:lang w:val="sl-SI"/>
              </w:rPr>
              <w:t>izdelani letni programi in izvedena sanacija</w:t>
            </w:r>
          </w:p>
        </w:tc>
        <w:tc>
          <w:tcPr>
            <w:tcW w:w="879" w:type="pct"/>
            <w:shd w:val="clear" w:color="auto" w:fill="auto"/>
            <w:tcMar>
              <w:top w:w="57" w:type="dxa"/>
              <w:left w:w="57" w:type="dxa"/>
              <w:bottom w:w="57" w:type="dxa"/>
              <w:right w:w="57" w:type="dxa"/>
            </w:tcMar>
          </w:tcPr>
          <w:p w:rsidR="00431866" w:rsidRPr="00AD42E3" w:rsidRDefault="00431866" w:rsidP="001C1FBC">
            <w:pPr>
              <w:spacing w:before="60" w:line="240" w:lineRule="atLeast"/>
              <w:ind w:right="22"/>
              <w:rPr>
                <w:rFonts w:ascii="Calibri" w:eastAsia="Calibri" w:hAnsi="Calibri" w:cs="Arial"/>
                <w:sz w:val="18"/>
                <w:szCs w:val="18"/>
                <w:lang w:val="sl-SI"/>
              </w:rPr>
            </w:pPr>
            <w:r w:rsidRPr="00AD42E3">
              <w:rPr>
                <w:rFonts w:ascii="Calibri" w:eastAsia="Calibri" w:hAnsi="Calibri" w:cs="Arial"/>
                <w:sz w:val="18"/>
                <w:szCs w:val="18"/>
                <w:lang w:val="sl-SI"/>
              </w:rPr>
              <w:t>MOP, lokalne skupnosti, onesnaževalci</w:t>
            </w:r>
          </w:p>
        </w:tc>
        <w:tc>
          <w:tcPr>
            <w:tcW w:w="401" w:type="pct"/>
            <w:shd w:val="clear" w:color="auto" w:fill="auto"/>
            <w:tcMar>
              <w:top w:w="57" w:type="dxa"/>
              <w:left w:w="57" w:type="dxa"/>
              <w:bottom w:w="57" w:type="dxa"/>
              <w:right w:w="57" w:type="dxa"/>
            </w:tcMar>
          </w:tcPr>
          <w:p w:rsidR="00431866" w:rsidRPr="00AD42E3" w:rsidRDefault="00431866" w:rsidP="001C1FBC">
            <w:pPr>
              <w:spacing w:before="60" w:line="240" w:lineRule="atLeast"/>
              <w:rPr>
                <w:rFonts w:ascii="Calibri" w:eastAsia="Calibri" w:hAnsi="Calibri" w:cs="Arial"/>
                <w:sz w:val="18"/>
                <w:szCs w:val="18"/>
                <w:lang w:val="sl-SI"/>
              </w:rPr>
            </w:pPr>
            <w:r w:rsidRPr="00AD42E3">
              <w:rPr>
                <w:rFonts w:ascii="Calibri" w:eastAsia="Calibri" w:hAnsi="Calibri" w:cs="Arial"/>
                <w:sz w:val="18"/>
                <w:szCs w:val="18"/>
                <w:lang w:val="sl-SI"/>
              </w:rPr>
              <w:t>od 2020 naprej</w:t>
            </w:r>
          </w:p>
        </w:tc>
      </w:tr>
      <w:tr w:rsidR="00431866" w:rsidRPr="00AD42E3" w:rsidTr="00D04630">
        <w:trPr>
          <w:trHeight w:val="495"/>
        </w:trPr>
        <w:tc>
          <w:tcPr>
            <w:tcW w:w="804" w:type="pct"/>
            <w:shd w:val="clear" w:color="auto" w:fill="auto"/>
            <w:tcMar>
              <w:top w:w="57" w:type="dxa"/>
              <w:left w:w="57" w:type="dxa"/>
              <w:bottom w:w="57" w:type="dxa"/>
              <w:right w:w="57" w:type="dxa"/>
            </w:tcMar>
          </w:tcPr>
          <w:p w:rsidR="00431866" w:rsidRPr="00AD42E3" w:rsidRDefault="00431866" w:rsidP="00537FE1">
            <w:pPr>
              <w:pStyle w:val="ListParagraph"/>
              <w:numPr>
                <w:ilvl w:val="0"/>
                <w:numId w:val="1"/>
              </w:numPr>
              <w:spacing w:before="60" w:line="240" w:lineRule="atLeast"/>
              <w:ind w:left="0"/>
              <w:contextualSpacing/>
              <w:rPr>
                <w:rFonts w:ascii="Calibri" w:hAnsi="Calibri" w:cs="Arial"/>
                <w:sz w:val="18"/>
                <w:szCs w:val="18"/>
                <w:lang w:val="sl-SI"/>
              </w:rPr>
            </w:pPr>
            <w:r w:rsidRPr="00AD42E3">
              <w:rPr>
                <w:rFonts w:ascii="Calibri" w:hAnsi="Calibri" w:cs="Arial"/>
                <w:sz w:val="18"/>
                <w:szCs w:val="18"/>
                <w:lang w:val="sl-SI"/>
              </w:rPr>
              <w:lastRenderedPageBreak/>
              <w:t>Ugotavljanje uspešnosti sanacije</w:t>
            </w:r>
          </w:p>
        </w:tc>
        <w:tc>
          <w:tcPr>
            <w:tcW w:w="1760" w:type="pct"/>
            <w:shd w:val="clear" w:color="auto" w:fill="auto"/>
            <w:tcMar>
              <w:top w:w="57" w:type="dxa"/>
              <w:left w:w="57" w:type="dxa"/>
              <w:bottom w:w="57" w:type="dxa"/>
              <w:right w:w="57" w:type="dxa"/>
            </w:tcMar>
          </w:tcPr>
          <w:p w:rsidR="00431866" w:rsidRPr="00AD42E3" w:rsidRDefault="00431866" w:rsidP="001C1FBC">
            <w:pPr>
              <w:pStyle w:val="ListParagraph"/>
              <w:spacing w:before="60" w:line="240" w:lineRule="atLeast"/>
              <w:ind w:left="0" w:right="84"/>
              <w:contextualSpacing/>
              <w:rPr>
                <w:rFonts w:ascii="Calibri" w:hAnsi="Calibri" w:cs="Arial"/>
                <w:sz w:val="18"/>
                <w:szCs w:val="18"/>
                <w:lang w:val="sl-SI"/>
              </w:rPr>
            </w:pPr>
            <w:r w:rsidRPr="00AD42E3">
              <w:rPr>
                <w:rFonts w:ascii="Calibri" w:hAnsi="Calibri" w:cs="Arial"/>
                <w:sz w:val="18"/>
                <w:szCs w:val="18"/>
                <w:lang w:val="sl-SI"/>
              </w:rPr>
              <w:t>Spremljanje stanja okolja (monitoring) po izvedeni sanaciji</w:t>
            </w:r>
          </w:p>
        </w:tc>
        <w:tc>
          <w:tcPr>
            <w:tcW w:w="1156" w:type="pct"/>
          </w:tcPr>
          <w:p w:rsidR="00431866" w:rsidRPr="00AD42E3" w:rsidRDefault="00431866" w:rsidP="001C1FBC">
            <w:pPr>
              <w:spacing w:before="60" w:line="240" w:lineRule="atLeast"/>
              <w:ind w:right="22"/>
              <w:rPr>
                <w:rFonts w:ascii="Calibri" w:eastAsia="Calibri" w:hAnsi="Calibri" w:cs="Arial"/>
                <w:sz w:val="18"/>
                <w:szCs w:val="18"/>
                <w:lang w:val="sl-SI"/>
              </w:rPr>
            </w:pPr>
            <w:r w:rsidRPr="00AD42E3">
              <w:rPr>
                <w:rFonts w:ascii="Calibri" w:eastAsia="Calibri" w:hAnsi="Calibri" w:cs="Arial"/>
                <w:sz w:val="18"/>
                <w:szCs w:val="18"/>
                <w:lang w:val="sl-SI"/>
              </w:rPr>
              <w:t>kazalniki uspešnosti sanacije</w:t>
            </w:r>
          </w:p>
        </w:tc>
        <w:tc>
          <w:tcPr>
            <w:tcW w:w="879" w:type="pct"/>
            <w:shd w:val="clear" w:color="auto" w:fill="auto"/>
            <w:tcMar>
              <w:top w:w="57" w:type="dxa"/>
              <w:left w:w="57" w:type="dxa"/>
              <w:bottom w:w="57" w:type="dxa"/>
              <w:right w:w="57" w:type="dxa"/>
            </w:tcMar>
          </w:tcPr>
          <w:p w:rsidR="00431866" w:rsidRPr="00AD42E3" w:rsidRDefault="00431866" w:rsidP="001C1FBC">
            <w:pPr>
              <w:spacing w:before="60" w:line="240" w:lineRule="atLeast"/>
              <w:ind w:right="22"/>
              <w:rPr>
                <w:rFonts w:ascii="Calibri" w:eastAsia="Calibri" w:hAnsi="Calibri" w:cs="Arial"/>
                <w:sz w:val="18"/>
                <w:szCs w:val="18"/>
                <w:lang w:val="sl-SI"/>
              </w:rPr>
            </w:pPr>
            <w:r w:rsidRPr="00AD42E3">
              <w:rPr>
                <w:rFonts w:ascii="Calibri" w:eastAsia="Calibri" w:hAnsi="Calibri" w:cs="Arial"/>
                <w:sz w:val="18"/>
                <w:szCs w:val="18"/>
                <w:lang w:val="sl-SI"/>
              </w:rPr>
              <w:t>MOP / ARSO</w:t>
            </w:r>
          </w:p>
          <w:p w:rsidR="00431866" w:rsidRPr="00AD42E3" w:rsidRDefault="00431866" w:rsidP="001C1FBC">
            <w:pPr>
              <w:spacing w:before="60" w:line="240" w:lineRule="atLeast"/>
              <w:ind w:right="22"/>
              <w:rPr>
                <w:rFonts w:ascii="Calibri" w:eastAsia="Calibri" w:hAnsi="Calibri" w:cs="Arial"/>
                <w:sz w:val="18"/>
                <w:szCs w:val="18"/>
                <w:lang w:val="sl-SI"/>
              </w:rPr>
            </w:pPr>
          </w:p>
        </w:tc>
        <w:tc>
          <w:tcPr>
            <w:tcW w:w="401" w:type="pct"/>
            <w:shd w:val="clear" w:color="auto" w:fill="auto"/>
            <w:tcMar>
              <w:top w:w="57" w:type="dxa"/>
              <w:left w:w="57" w:type="dxa"/>
              <w:bottom w:w="57" w:type="dxa"/>
              <w:right w:w="57" w:type="dxa"/>
            </w:tcMar>
          </w:tcPr>
          <w:p w:rsidR="00431866" w:rsidRPr="00AD42E3" w:rsidRDefault="00431866" w:rsidP="001C1FBC">
            <w:pPr>
              <w:spacing w:before="60" w:line="240" w:lineRule="atLeast"/>
              <w:rPr>
                <w:rFonts w:ascii="Calibri" w:eastAsia="Calibri" w:hAnsi="Calibri" w:cs="Arial"/>
                <w:sz w:val="18"/>
                <w:szCs w:val="18"/>
                <w:lang w:val="sl-SI"/>
              </w:rPr>
            </w:pPr>
            <w:r w:rsidRPr="00AD42E3">
              <w:rPr>
                <w:rFonts w:ascii="Calibri" w:eastAsia="Calibri" w:hAnsi="Calibri" w:cs="Arial"/>
                <w:sz w:val="18"/>
                <w:szCs w:val="18"/>
                <w:lang w:val="sl-SI"/>
              </w:rPr>
              <w:t xml:space="preserve">stalna naloga </w:t>
            </w:r>
          </w:p>
        </w:tc>
      </w:tr>
      <w:tr w:rsidR="00431866" w:rsidRPr="00AD42E3" w:rsidTr="00D04630">
        <w:tc>
          <w:tcPr>
            <w:tcW w:w="804" w:type="pct"/>
            <w:shd w:val="clear" w:color="auto" w:fill="auto"/>
            <w:tcMar>
              <w:top w:w="57" w:type="dxa"/>
              <w:left w:w="57" w:type="dxa"/>
              <w:bottom w:w="57" w:type="dxa"/>
              <w:right w:w="57" w:type="dxa"/>
            </w:tcMar>
          </w:tcPr>
          <w:p w:rsidR="00431866" w:rsidRPr="00AD42E3" w:rsidRDefault="00431866" w:rsidP="00537FE1">
            <w:pPr>
              <w:pStyle w:val="ListParagraph"/>
              <w:numPr>
                <w:ilvl w:val="0"/>
                <w:numId w:val="1"/>
              </w:numPr>
              <w:spacing w:before="60" w:line="240" w:lineRule="atLeast"/>
              <w:ind w:left="0"/>
              <w:contextualSpacing/>
              <w:rPr>
                <w:rFonts w:ascii="Calibri" w:hAnsi="Calibri" w:cs="Arial"/>
                <w:sz w:val="18"/>
                <w:szCs w:val="18"/>
                <w:lang w:val="sl-SI"/>
              </w:rPr>
            </w:pPr>
            <w:r w:rsidRPr="00AD42E3">
              <w:rPr>
                <w:rFonts w:ascii="Calibri" w:hAnsi="Calibri" w:cs="Arial"/>
                <w:sz w:val="18"/>
                <w:szCs w:val="18"/>
                <w:lang w:val="sl-SI"/>
              </w:rPr>
              <w:t>Razvoj inovativnih metod</w:t>
            </w:r>
          </w:p>
        </w:tc>
        <w:tc>
          <w:tcPr>
            <w:tcW w:w="1760" w:type="pct"/>
            <w:shd w:val="clear" w:color="auto" w:fill="auto"/>
            <w:tcMar>
              <w:top w:w="57" w:type="dxa"/>
              <w:left w:w="57" w:type="dxa"/>
              <w:bottom w:w="57" w:type="dxa"/>
              <w:right w:w="57" w:type="dxa"/>
            </w:tcMar>
          </w:tcPr>
          <w:p w:rsidR="00431866" w:rsidRPr="00AD42E3" w:rsidRDefault="00431866" w:rsidP="001C1FBC">
            <w:pPr>
              <w:pStyle w:val="ListParagraph"/>
              <w:spacing w:before="60" w:line="240" w:lineRule="atLeast"/>
              <w:ind w:left="0" w:right="84"/>
              <w:contextualSpacing/>
              <w:rPr>
                <w:rFonts w:ascii="Calibri" w:hAnsi="Calibri" w:cs="Arial"/>
                <w:sz w:val="18"/>
                <w:szCs w:val="18"/>
                <w:lang w:val="sl-SI"/>
              </w:rPr>
            </w:pPr>
            <w:r w:rsidRPr="00AD42E3">
              <w:rPr>
                <w:rFonts w:ascii="Calibri" w:hAnsi="Calibri" w:cs="Arial"/>
                <w:sz w:val="18"/>
                <w:szCs w:val="18"/>
                <w:lang w:val="sl-SI"/>
              </w:rPr>
              <w:t>Vključevanje vsebin s področja sanacije v preteklosti onesnaženih območij v raziskovalne programe, program porabe kohezijskih sredstev in druge pomembne programe.</w:t>
            </w:r>
          </w:p>
        </w:tc>
        <w:tc>
          <w:tcPr>
            <w:tcW w:w="1156" w:type="pct"/>
          </w:tcPr>
          <w:p w:rsidR="00431866" w:rsidRPr="00AD42E3" w:rsidRDefault="00431866" w:rsidP="001C1FBC">
            <w:pPr>
              <w:spacing w:before="60" w:line="240" w:lineRule="atLeast"/>
              <w:ind w:right="22"/>
              <w:rPr>
                <w:rFonts w:ascii="Calibri" w:eastAsia="Calibri" w:hAnsi="Calibri" w:cs="Arial"/>
                <w:sz w:val="18"/>
                <w:szCs w:val="18"/>
                <w:lang w:val="sl-SI"/>
              </w:rPr>
            </w:pPr>
            <w:r w:rsidRPr="00AD42E3">
              <w:rPr>
                <w:rFonts w:ascii="Calibri" w:eastAsia="Calibri" w:hAnsi="Calibri" w:cs="Arial"/>
                <w:sz w:val="18"/>
                <w:szCs w:val="18"/>
                <w:lang w:val="sl-SI"/>
              </w:rPr>
              <w:t>število izvedenih raziskav,</w:t>
            </w:r>
          </w:p>
          <w:p w:rsidR="00431866" w:rsidRPr="00AD42E3" w:rsidRDefault="00431866" w:rsidP="001C1FBC">
            <w:pPr>
              <w:spacing w:before="60" w:line="240" w:lineRule="atLeast"/>
              <w:ind w:right="22"/>
              <w:rPr>
                <w:rFonts w:ascii="Calibri" w:eastAsia="Calibri" w:hAnsi="Calibri" w:cs="Arial"/>
                <w:sz w:val="18"/>
                <w:szCs w:val="18"/>
                <w:lang w:val="sl-SI"/>
              </w:rPr>
            </w:pPr>
            <w:r w:rsidRPr="00AD42E3">
              <w:rPr>
                <w:rFonts w:ascii="Calibri" w:eastAsia="Calibri" w:hAnsi="Calibri" w:cs="Arial"/>
                <w:sz w:val="18"/>
                <w:szCs w:val="18"/>
                <w:lang w:val="sl-SI"/>
              </w:rPr>
              <w:t>kazalniki programa porabe kohezijskih sredstev</w:t>
            </w:r>
          </w:p>
        </w:tc>
        <w:tc>
          <w:tcPr>
            <w:tcW w:w="879" w:type="pct"/>
            <w:shd w:val="clear" w:color="auto" w:fill="auto"/>
            <w:tcMar>
              <w:top w:w="57" w:type="dxa"/>
              <w:left w:w="57" w:type="dxa"/>
              <w:bottom w:w="57" w:type="dxa"/>
              <w:right w:w="57" w:type="dxa"/>
            </w:tcMar>
          </w:tcPr>
          <w:p w:rsidR="00431866" w:rsidRPr="00AD42E3" w:rsidRDefault="00431866" w:rsidP="001C1FBC">
            <w:pPr>
              <w:spacing w:before="60" w:line="240" w:lineRule="atLeast"/>
              <w:ind w:right="22"/>
              <w:rPr>
                <w:rFonts w:ascii="Calibri" w:eastAsia="Calibri" w:hAnsi="Calibri" w:cs="Arial"/>
                <w:sz w:val="18"/>
                <w:szCs w:val="18"/>
                <w:lang w:val="sl-SI"/>
              </w:rPr>
            </w:pPr>
            <w:r w:rsidRPr="00AD42E3">
              <w:rPr>
                <w:rFonts w:ascii="Calibri" w:eastAsia="Calibri" w:hAnsi="Calibri" w:cs="Arial"/>
                <w:sz w:val="18"/>
                <w:szCs w:val="18"/>
                <w:lang w:val="sl-SI"/>
              </w:rPr>
              <w:t>MOP</w:t>
            </w:r>
          </w:p>
        </w:tc>
        <w:tc>
          <w:tcPr>
            <w:tcW w:w="401" w:type="pct"/>
            <w:shd w:val="clear" w:color="auto" w:fill="auto"/>
            <w:tcMar>
              <w:top w:w="57" w:type="dxa"/>
              <w:left w:w="57" w:type="dxa"/>
              <w:bottom w:w="57" w:type="dxa"/>
              <w:right w:w="57" w:type="dxa"/>
            </w:tcMar>
          </w:tcPr>
          <w:p w:rsidR="00431866" w:rsidRPr="00AD42E3" w:rsidRDefault="00431866" w:rsidP="001C1FBC">
            <w:pPr>
              <w:spacing w:before="60" w:line="240" w:lineRule="atLeast"/>
              <w:rPr>
                <w:rFonts w:ascii="Calibri" w:eastAsia="Calibri" w:hAnsi="Calibri" w:cs="Arial"/>
                <w:sz w:val="18"/>
                <w:szCs w:val="18"/>
                <w:lang w:val="sl-SI"/>
              </w:rPr>
            </w:pPr>
            <w:r w:rsidRPr="00AD42E3">
              <w:rPr>
                <w:rFonts w:ascii="Calibri" w:eastAsia="Calibri" w:hAnsi="Calibri" w:cs="Arial"/>
                <w:sz w:val="18"/>
                <w:szCs w:val="18"/>
                <w:lang w:val="sl-SI"/>
              </w:rPr>
              <w:t>stalna naloga</w:t>
            </w:r>
          </w:p>
        </w:tc>
      </w:tr>
    </w:tbl>
    <w:p w:rsidR="00B73DA3" w:rsidRPr="00AD42E3" w:rsidRDefault="00B73DA3" w:rsidP="00910CDA">
      <w:pPr>
        <w:tabs>
          <w:tab w:val="left" w:pos="0"/>
        </w:tabs>
        <w:spacing w:line="240" w:lineRule="atLeast"/>
        <w:ind w:right="-291"/>
        <w:rPr>
          <w:rFonts w:ascii="Calibri" w:hAnsi="Calibri" w:cs="Arial"/>
          <w:b/>
          <w:color w:val="0070C0"/>
          <w:szCs w:val="20"/>
          <w:lang w:val="sl-SI"/>
        </w:rPr>
      </w:pPr>
    </w:p>
    <w:p w:rsidR="00730C87" w:rsidRPr="00AD42E3" w:rsidRDefault="00203286" w:rsidP="00910CDA">
      <w:pPr>
        <w:spacing w:after="120" w:line="240" w:lineRule="atLeast"/>
        <w:ind w:right="-291"/>
        <w:rPr>
          <w:rFonts w:ascii="Calibri" w:hAnsi="Calibri" w:cs="Arial"/>
          <w:b/>
          <w:szCs w:val="20"/>
          <w:lang w:val="sl-SI"/>
        </w:rPr>
      </w:pPr>
      <w:r w:rsidRPr="00AD42E3">
        <w:rPr>
          <w:rFonts w:ascii="Calibri" w:hAnsi="Calibri"/>
          <w:b/>
          <w:color w:val="00000A"/>
          <w:kern w:val="1"/>
          <w:lang w:val="sl-SI"/>
        </w:rPr>
        <w:t xml:space="preserve">Izvedba ukrepov za sanacijo v preteklosti onesnaženih območij bo pripomogla </w:t>
      </w:r>
      <w:r w:rsidR="00730C87" w:rsidRPr="00AD42E3">
        <w:rPr>
          <w:rFonts w:ascii="Calibri" w:eastAsia="Calibri" w:hAnsi="Calibri" w:cs="Arial"/>
          <w:b/>
          <w:szCs w:val="20"/>
          <w:lang w:val="sl-SI"/>
        </w:rPr>
        <w:t xml:space="preserve">k doseganju naslednjih svetovnih ciljev trajnostnega razvoja iz Agende 2030: </w:t>
      </w:r>
    </w:p>
    <w:p w:rsidR="0040144C" w:rsidRPr="00AD42E3" w:rsidRDefault="0040144C" w:rsidP="00910CDA">
      <w:pPr>
        <w:suppressAutoHyphens/>
        <w:spacing w:line="240" w:lineRule="atLeast"/>
        <w:ind w:right="-291"/>
        <w:rPr>
          <w:rFonts w:ascii="Calibri" w:hAnsi="Calibri"/>
          <w:color w:val="00000A"/>
          <w:kern w:val="1"/>
          <w:lang w:val="sl-SI"/>
        </w:rPr>
      </w:pPr>
    </w:p>
    <w:p w:rsidR="0040144C" w:rsidRPr="00AD42E3" w:rsidRDefault="00FC3ECA" w:rsidP="00910CDA">
      <w:pPr>
        <w:ind w:right="-291"/>
        <w:rPr>
          <w:rFonts w:ascii="Calibri" w:hAnsi="Calibri"/>
          <w:sz w:val="26"/>
          <w:szCs w:val="26"/>
          <w:lang w:val="sl-SI"/>
        </w:rPr>
      </w:pPr>
      <w:r w:rsidRPr="00AD42E3">
        <w:rPr>
          <w:rFonts w:cs="Arial"/>
          <w:b/>
          <w:noProof/>
          <w:color w:val="BFBFBF"/>
          <w:sz w:val="24"/>
          <w:szCs w:val="36"/>
          <w:lang w:val="sl-SI" w:eastAsia="sl-SI"/>
        </w:rPr>
        <w:drawing>
          <wp:inline distT="0" distB="0" distL="0" distR="0">
            <wp:extent cx="541020" cy="541020"/>
            <wp:effectExtent l="0" t="0" r="0" b="0"/>
            <wp:docPr id="41" name="Slika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39"/>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r w:rsidR="00D56360" w:rsidRPr="00AD42E3">
        <w:rPr>
          <w:sz w:val="26"/>
          <w:szCs w:val="26"/>
          <w:lang w:val="sl-SI"/>
        </w:rPr>
        <w:t xml:space="preserve"> </w:t>
      </w:r>
      <w:r w:rsidR="0040144C" w:rsidRPr="00AD42E3">
        <w:rPr>
          <w:sz w:val="26"/>
          <w:szCs w:val="26"/>
          <w:lang w:val="sl-SI"/>
        </w:rPr>
        <w:t xml:space="preserve"> </w:t>
      </w:r>
      <w:r w:rsidRPr="00AD42E3">
        <w:rPr>
          <w:noProof/>
          <w:lang w:val="sl-SI" w:eastAsia="sl-SI"/>
        </w:rPr>
        <w:drawing>
          <wp:inline distT="0" distB="0" distL="0" distR="0">
            <wp:extent cx="441960" cy="426720"/>
            <wp:effectExtent l="0" t="0" r="0" b="0"/>
            <wp:docPr id="42" name="Slika 14364" descr="Opis: csm_SDG_2_slika_65c160c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64" descr="Opis: csm_SDG_2_slika_65c160c815"/>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0" y="0"/>
                      <a:ext cx="441960" cy="42672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41960" cy="441960"/>
            <wp:effectExtent l="0" t="0" r="0" b="0"/>
            <wp:docPr id="43" name="Slika 14363" descr="Opis: csm_SDG_3_slika_62d03fb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63" descr="Opis: csm_SDG_3_slika_62d03fbd92"/>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26720" cy="426720"/>
            <wp:effectExtent l="0" t="0" r="0" b="0"/>
            <wp:docPr id="44" name="Slika 303" descr="Opis: csm_SDG_6_slika_434c69c1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3" descr="Opis: csm_SDG_6_slika_434c69c11d"/>
                    <pic:cNvPicPr>
                      <a:picLocks noChangeAspect="1" noChangeArrowheads="1"/>
                    </pic:cNvPicPr>
                  </pic:nvPicPr>
                  <pic:blipFill>
                    <a:blip r:embed="rId33"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26720" cy="426720"/>
            <wp:effectExtent l="0" t="0" r="0" b="0"/>
            <wp:docPr id="45" name="Slika 14366" descr="Opis: csm_SDG_11_slika_e1cefbf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66" descr="Opis: csm_SDG_11_slika_e1cefbf114"/>
                    <pic:cNvPicPr>
                      <a:picLocks noChangeAspect="1" noChangeArrowheads="1"/>
                    </pic:cNvPicPr>
                  </pic:nvPicPr>
                  <pic:blipFill>
                    <a:blip r:embed="rId32"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26720" cy="426720"/>
            <wp:effectExtent l="0" t="0" r="0" b="0"/>
            <wp:docPr id="46" name="Slika 14367" descr="csm_SDG_14_slika_9d285c2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367" descr="csm_SDG_14_slika_9d285c219a"/>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19100" cy="441960"/>
            <wp:effectExtent l="0" t="0" r="0" b="0"/>
            <wp:docPr id="47" name="Slika 288" descr="csm_SDG_15_slika_b9bdc1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88" descr="csm_SDG_15_slika_b9bdc16308"/>
                    <pic:cNvPicPr>
                      <a:picLocks noChangeAspect="1" noChangeArrowheads="1"/>
                    </pic:cNvPicPr>
                  </pic:nvPicPr>
                  <pic:blipFill>
                    <a:blip r:embed="rId27" cstate="screen">
                      <a:extLst>
                        <a:ext uri="{28A0092B-C50C-407E-A947-70E740481C1C}">
                          <a14:useLocalDpi xmlns:a14="http://schemas.microsoft.com/office/drawing/2010/main" val="0"/>
                        </a:ext>
                      </a:extLst>
                    </a:blip>
                    <a:srcRect/>
                    <a:stretch>
                      <a:fillRect/>
                    </a:stretch>
                  </pic:blipFill>
                  <pic:spPr bwMode="auto">
                    <a:xfrm>
                      <a:off x="0" y="0"/>
                      <a:ext cx="419100" cy="441960"/>
                    </a:xfrm>
                    <a:prstGeom prst="rect">
                      <a:avLst/>
                    </a:prstGeom>
                    <a:noFill/>
                    <a:ln>
                      <a:noFill/>
                    </a:ln>
                  </pic:spPr>
                </pic:pic>
              </a:graphicData>
            </a:graphic>
          </wp:inline>
        </w:drawing>
      </w:r>
    </w:p>
    <w:p w:rsidR="002C450F" w:rsidRPr="00AD42E3" w:rsidRDefault="002C450F" w:rsidP="00910CDA">
      <w:pPr>
        <w:tabs>
          <w:tab w:val="left" w:pos="0"/>
        </w:tabs>
        <w:spacing w:line="240" w:lineRule="atLeast"/>
        <w:ind w:right="-291"/>
        <w:rPr>
          <w:rFonts w:ascii="Calibri" w:hAnsi="Calibri" w:cs="Arial"/>
          <w:b/>
          <w:color w:val="0070C0"/>
          <w:szCs w:val="20"/>
          <w:lang w:val="sl-SI"/>
        </w:rPr>
      </w:pPr>
    </w:p>
    <w:p w:rsidR="00085603" w:rsidRPr="00AD42E3" w:rsidRDefault="00085603" w:rsidP="00910CDA">
      <w:pPr>
        <w:tabs>
          <w:tab w:val="left" w:pos="0"/>
        </w:tabs>
        <w:spacing w:line="240" w:lineRule="atLeast"/>
        <w:ind w:right="-291"/>
        <w:rPr>
          <w:rFonts w:ascii="Calibri" w:hAnsi="Calibri" w:cs="Arial"/>
          <w:b/>
          <w:sz w:val="24"/>
          <w:u w:val="single"/>
          <w:lang w:val="sl-SI"/>
        </w:rPr>
      </w:pPr>
    </w:p>
    <w:p w:rsidR="001E294E" w:rsidRPr="00CE3AAF" w:rsidRDefault="005D3EAB" w:rsidP="00910CDA">
      <w:pPr>
        <w:tabs>
          <w:tab w:val="left" w:pos="0"/>
        </w:tabs>
        <w:spacing w:line="240" w:lineRule="atLeast"/>
        <w:ind w:right="-291"/>
        <w:rPr>
          <w:rFonts w:ascii="Calibri" w:hAnsi="Calibri" w:cs="Arial"/>
          <w:b/>
          <w:sz w:val="28"/>
          <w:szCs w:val="28"/>
          <w:lang w:val="sl-SI"/>
        </w:rPr>
      </w:pPr>
      <w:r>
        <w:rPr>
          <w:rFonts w:ascii="Calibri" w:hAnsi="Calibri" w:cs="Arial"/>
          <w:b/>
          <w:sz w:val="28"/>
          <w:szCs w:val="28"/>
          <w:lang w:val="sl-SI"/>
        </w:rPr>
        <w:t>7</w:t>
      </w:r>
      <w:r w:rsidR="00E03DBD" w:rsidRPr="00CE3AAF">
        <w:rPr>
          <w:rFonts w:ascii="Calibri" w:hAnsi="Calibri" w:cs="Arial"/>
          <w:b/>
          <w:sz w:val="28"/>
          <w:szCs w:val="28"/>
          <w:lang w:val="sl-SI"/>
        </w:rPr>
        <w:t xml:space="preserve">.2 </w:t>
      </w:r>
      <w:r w:rsidR="00042FFA" w:rsidRPr="00CE3AAF">
        <w:rPr>
          <w:rFonts w:ascii="Calibri" w:hAnsi="Calibri" w:cs="Arial"/>
          <w:b/>
          <w:sz w:val="28"/>
          <w:szCs w:val="28"/>
          <w:lang w:val="sl-SI"/>
        </w:rPr>
        <w:t xml:space="preserve">Hrup v okolju </w:t>
      </w:r>
    </w:p>
    <w:p w:rsidR="001E294E" w:rsidRPr="00AD42E3" w:rsidRDefault="001E294E" w:rsidP="00910CDA">
      <w:pPr>
        <w:tabs>
          <w:tab w:val="left" w:pos="0"/>
        </w:tabs>
        <w:spacing w:line="240" w:lineRule="atLeast"/>
        <w:ind w:right="-291"/>
        <w:rPr>
          <w:rFonts w:ascii="Calibri" w:hAnsi="Calibri" w:cs="Arial"/>
          <w:b/>
          <w:szCs w:val="20"/>
          <w:lang w:val="sl-SI"/>
        </w:rPr>
      </w:pPr>
    </w:p>
    <w:p w:rsidR="007237A8" w:rsidRPr="00AD42E3" w:rsidRDefault="007237A8" w:rsidP="00910CDA">
      <w:pPr>
        <w:ind w:right="-291"/>
        <w:jc w:val="both"/>
        <w:rPr>
          <w:rFonts w:ascii="Calibri" w:hAnsi="Calibri" w:cs="Arial"/>
          <w:b/>
          <w:sz w:val="24"/>
          <w:lang w:val="sl-SI"/>
        </w:rPr>
      </w:pPr>
      <w:r w:rsidRPr="00AD42E3">
        <w:rPr>
          <w:rFonts w:ascii="Calibri" w:hAnsi="Calibri" w:cs="Arial"/>
          <w:b/>
          <w:sz w:val="24"/>
          <w:lang w:val="sl-SI"/>
        </w:rPr>
        <w:t>Stanje in izzivi</w:t>
      </w:r>
      <w:r w:rsidR="00427194" w:rsidRPr="00AD42E3">
        <w:rPr>
          <w:rFonts w:ascii="Calibri" w:hAnsi="Calibri" w:cs="Arial"/>
          <w:b/>
          <w:sz w:val="24"/>
          <w:lang w:val="sl-SI"/>
        </w:rPr>
        <w:t xml:space="preserve"> </w:t>
      </w:r>
    </w:p>
    <w:p w:rsidR="00214F9F" w:rsidRPr="00AD42E3" w:rsidRDefault="00214F9F" w:rsidP="00910CDA">
      <w:pPr>
        <w:spacing w:before="120"/>
        <w:ind w:right="-291"/>
        <w:jc w:val="both"/>
        <w:rPr>
          <w:rFonts w:ascii="Calibri" w:hAnsi="Calibri" w:cs="Arial"/>
          <w:szCs w:val="20"/>
          <w:lang w:val="sl-SI"/>
        </w:rPr>
      </w:pPr>
      <w:r w:rsidRPr="00AD42E3">
        <w:rPr>
          <w:rFonts w:ascii="Calibri" w:hAnsi="Calibri" w:cs="Arial"/>
          <w:szCs w:val="20"/>
          <w:lang w:val="sl-SI"/>
        </w:rPr>
        <w:t xml:space="preserve">Okolje v Sloveniji je zmerno obremenjeno s hrupom, med bolj izpostavljenimi so prebivalci v večjih mestih ter prebivalci, ki živijo ob prometnejših cestah in železniških progah. Obremenjenost s hrupom je posledica predvsem prometa in v manjši meri </w:t>
      </w:r>
      <w:r w:rsidR="00C51082" w:rsidRPr="00AD42E3">
        <w:rPr>
          <w:rFonts w:ascii="Calibri" w:hAnsi="Calibri" w:cs="Arial"/>
          <w:szCs w:val="20"/>
          <w:lang w:val="sl-SI"/>
        </w:rPr>
        <w:t>izvajanja i</w:t>
      </w:r>
      <w:r w:rsidRPr="00AD42E3">
        <w:rPr>
          <w:rFonts w:ascii="Calibri" w:hAnsi="Calibri" w:cs="Arial"/>
          <w:szCs w:val="20"/>
          <w:lang w:val="sl-SI"/>
        </w:rPr>
        <w:t>ndustrijske dejavnosti. Razvoj manj hrupnih prometnih sredstev, omejevanje hitrosti vožnje (npr. v nočnem času), ukrepi aktivne protihrupne zaščite in umirjanje prometa v mestnih središčih ugodno vplivajo na zmanjševanje obremenitev s hrupom. K obremenjenosti življen</w:t>
      </w:r>
      <w:r w:rsidR="00247371" w:rsidRPr="00AD42E3">
        <w:rPr>
          <w:rFonts w:ascii="Calibri" w:hAnsi="Calibri" w:cs="Arial"/>
          <w:szCs w:val="20"/>
          <w:lang w:val="sl-SI"/>
        </w:rPr>
        <w:t>j</w:t>
      </w:r>
      <w:r w:rsidRPr="00AD42E3">
        <w:rPr>
          <w:rFonts w:ascii="Calibri" w:hAnsi="Calibri" w:cs="Arial"/>
          <w:szCs w:val="20"/>
          <w:lang w:val="sl-SI"/>
        </w:rPr>
        <w:t>skega okolja s hrupom prispevajo zastarela prometna sredstva, deloma pomanjkljivo vzdrževana prometna infrastrukutra ter dejstvo</w:t>
      </w:r>
      <w:r w:rsidR="00C756F8" w:rsidRPr="00AD42E3">
        <w:rPr>
          <w:rFonts w:ascii="Calibri" w:hAnsi="Calibri" w:cs="Arial"/>
          <w:szCs w:val="20"/>
          <w:lang w:val="sl-SI"/>
        </w:rPr>
        <w:t>,</w:t>
      </w:r>
      <w:r w:rsidRPr="00AD42E3">
        <w:rPr>
          <w:rFonts w:ascii="Calibri" w:hAnsi="Calibri" w:cs="Arial"/>
          <w:szCs w:val="20"/>
          <w:lang w:val="sl-SI"/>
        </w:rPr>
        <w:t xml:space="preserve"> da so naselja zrasla okoli prometnic. Zaradi povečevanja proizvodnje in storitvenih dejavnosti </w:t>
      </w:r>
      <w:r w:rsidR="00C756F8" w:rsidRPr="00AD42E3">
        <w:rPr>
          <w:rFonts w:ascii="Calibri" w:hAnsi="Calibri" w:cs="Arial"/>
          <w:szCs w:val="20"/>
          <w:lang w:val="sl-SI"/>
        </w:rPr>
        <w:t xml:space="preserve">ter </w:t>
      </w:r>
      <w:r w:rsidRPr="00AD42E3">
        <w:rPr>
          <w:rFonts w:ascii="Calibri" w:hAnsi="Calibri" w:cs="Arial"/>
          <w:szCs w:val="20"/>
          <w:lang w:val="sl-SI"/>
        </w:rPr>
        <w:t>turizma pa se povečuje</w:t>
      </w:r>
      <w:r w:rsidR="00BB186B" w:rsidRPr="00AD42E3">
        <w:rPr>
          <w:rFonts w:ascii="Calibri" w:hAnsi="Calibri" w:cs="Arial"/>
          <w:szCs w:val="20"/>
          <w:lang w:val="sl-SI"/>
        </w:rPr>
        <w:t>ta</w:t>
      </w:r>
      <w:r w:rsidRPr="00AD42E3">
        <w:rPr>
          <w:rFonts w:ascii="Calibri" w:hAnsi="Calibri" w:cs="Arial"/>
          <w:szCs w:val="20"/>
          <w:lang w:val="sl-SI"/>
        </w:rPr>
        <w:t xml:space="preserve"> osebni </w:t>
      </w:r>
      <w:r w:rsidR="00BB186B" w:rsidRPr="00AD42E3">
        <w:rPr>
          <w:rFonts w:ascii="Calibri" w:hAnsi="Calibri" w:cs="Arial"/>
          <w:szCs w:val="20"/>
          <w:lang w:val="sl-SI"/>
        </w:rPr>
        <w:t xml:space="preserve">in </w:t>
      </w:r>
      <w:r w:rsidRPr="00AD42E3">
        <w:rPr>
          <w:rFonts w:ascii="Calibri" w:hAnsi="Calibri" w:cs="Arial"/>
          <w:szCs w:val="20"/>
          <w:lang w:val="sl-SI"/>
        </w:rPr>
        <w:t>tovorni promet.</w:t>
      </w:r>
    </w:p>
    <w:p w:rsidR="00214F9F" w:rsidRPr="00AD42E3" w:rsidRDefault="00214F9F" w:rsidP="00910CDA">
      <w:pPr>
        <w:ind w:right="-291"/>
        <w:rPr>
          <w:rFonts w:ascii="Calibri" w:hAnsi="Calibri" w:cs="Arial"/>
          <w:szCs w:val="20"/>
          <w:lang w:val="sl-SI"/>
        </w:rPr>
      </w:pPr>
    </w:p>
    <w:p w:rsidR="00DA7904" w:rsidRPr="00AD42E3" w:rsidRDefault="00DA7904" w:rsidP="00910CDA">
      <w:pPr>
        <w:ind w:right="-291"/>
        <w:rPr>
          <w:rFonts w:ascii="Calibri" w:hAnsi="Calibri" w:cs="Arial"/>
          <w:b/>
          <w:sz w:val="24"/>
          <w:lang w:val="sl-SI"/>
        </w:rPr>
      </w:pPr>
      <w:r w:rsidRPr="00AD42E3">
        <w:rPr>
          <w:rFonts w:ascii="Calibri" w:hAnsi="Calibri" w:cs="Arial"/>
          <w:b/>
          <w:sz w:val="24"/>
          <w:lang w:val="sl-SI"/>
        </w:rPr>
        <w:t>Cilji</w:t>
      </w:r>
      <w:r w:rsidR="007A2221" w:rsidRPr="00AD42E3">
        <w:rPr>
          <w:rFonts w:ascii="Calibri" w:hAnsi="Calibri" w:cs="Arial"/>
          <w:b/>
          <w:sz w:val="24"/>
          <w:lang w:val="sl-SI"/>
        </w:rPr>
        <w:t xml:space="preserve"> varstva pred hrupom v okolju</w:t>
      </w:r>
    </w:p>
    <w:p w:rsidR="00CB364E" w:rsidRPr="00AD42E3" w:rsidRDefault="004F4EAD" w:rsidP="00910CDA">
      <w:pPr>
        <w:spacing w:before="120"/>
        <w:ind w:right="-291"/>
        <w:jc w:val="both"/>
        <w:rPr>
          <w:rFonts w:ascii="Calibri" w:hAnsi="Calibri" w:cs="Arial"/>
          <w:szCs w:val="20"/>
          <w:lang w:val="sl-SI"/>
        </w:rPr>
      </w:pPr>
      <w:r w:rsidRPr="00AD42E3">
        <w:rPr>
          <w:rFonts w:ascii="Calibri" w:hAnsi="Calibri" w:cs="Arial"/>
          <w:szCs w:val="20"/>
          <w:lang w:val="sl-SI"/>
        </w:rPr>
        <w:t xml:space="preserve">Z ukrepi </w:t>
      </w:r>
      <w:r w:rsidR="007A2221" w:rsidRPr="00AD42E3">
        <w:rPr>
          <w:rFonts w:ascii="Calibri" w:hAnsi="Calibri" w:cs="Arial"/>
          <w:szCs w:val="20"/>
          <w:lang w:val="sl-SI"/>
        </w:rPr>
        <w:t>varstva pred hrupom v okolju bodo doseženi naslednji cilji</w:t>
      </w:r>
      <w:r w:rsidR="00CB364E" w:rsidRPr="00AD42E3">
        <w:rPr>
          <w:rFonts w:ascii="Calibri" w:hAnsi="Calibri" w:cs="Arial"/>
          <w:szCs w:val="20"/>
          <w:lang w:val="sl-SI"/>
        </w:rPr>
        <w:t xml:space="preserve">: </w:t>
      </w:r>
    </w:p>
    <w:p w:rsidR="00CB364E" w:rsidRPr="00AD42E3" w:rsidRDefault="00BB186B" w:rsidP="009A3025">
      <w:pPr>
        <w:numPr>
          <w:ilvl w:val="0"/>
          <w:numId w:val="32"/>
        </w:numPr>
        <w:tabs>
          <w:tab w:val="left" w:pos="284"/>
        </w:tabs>
        <w:spacing w:before="60"/>
        <w:ind w:left="284" w:right="-291" w:hanging="284"/>
        <w:jc w:val="both"/>
        <w:rPr>
          <w:rFonts w:ascii="Calibri" w:hAnsi="Calibri" w:cs="Arial"/>
          <w:szCs w:val="20"/>
          <w:lang w:val="sl-SI"/>
        </w:rPr>
      </w:pPr>
      <w:r w:rsidRPr="00AD42E3">
        <w:rPr>
          <w:rFonts w:ascii="Calibri" w:hAnsi="Calibri" w:cs="Arial"/>
          <w:szCs w:val="20"/>
          <w:lang w:val="sl-SI"/>
        </w:rPr>
        <w:t xml:space="preserve">manj </w:t>
      </w:r>
      <w:r w:rsidR="00CB364E" w:rsidRPr="00AD42E3">
        <w:rPr>
          <w:rFonts w:ascii="Calibri" w:hAnsi="Calibri" w:cs="Arial"/>
          <w:szCs w:val="20"/>
          <w:lang w:val="sl-SI"/>
        </w:rPr>
        <w:t xml:space="preserve">prebivalcev </w:t>
      </w:r>
      <w:r w:rsidRPr="00AD42E3">
        <w:rPr>
          <w:rFonts w:ascii="Calibri" w:hAnsi="Calibri" w:cs="Arial"/>
          <w:szCs w:val="20"/>
          <w:lang w:val="sl-SI"/>
        </w:rPr>
        <w:t xml:space="preserve">bo </w:t>
      </w:r>
      <w:r w:rsidR="00CB364E" w:rsidRPr="00AD42E3">
        <w:rPr>
          <w:rFonts w:ascii="Calibri" w:hAnsi="Calibri" w:cs="Arial"/>
          <w:szCs w:val="20"/>
          <w:lang w:val="sl-SI"/>
        </w:rPr>
        <w:t>obremenjenih s hrupom nad vrednost</w:t>
      </w:r>
      <w:r w:rsidR="00431866">
        <w:rPr>
          <w:rFonts w:ascii="Calibri" w:hAnsi="Calibri" w:cs="Arial"/>
          <w:szCs w:val="20"/>
          <w:lang w:val="sl-SI"/>
        </w:rPr>
        <w:t>jo</w:t>
      </w:r>
      <w:r w:rsidR="00CB364E" w:rsidRPr="00AD42E3">
        <w:rPr>
          <w:rFonts w:ascii="Calibri" w:hAnsi="Calibri" w:cs="Arial"/>
          <w:szCs w:val="20"/>
          <w:lang w:val="sl-SI"/>
        </w:rPr>
        <w:t xml:space="preserve"> kazal</w:t>
      </w:r>
      <w:r w:rsidR="002D749F" w:rsidRPr="00AD42E3">
        <w:rPr>
          <w:rFonts w:ascii="Calibri" w:hAnsi="Calibri" w:cs="Arial"/>
          <w:szCs w:val="20"/>
          <w:lang w:val="sl-SI"/>
        </w:rPr>
        <w:t>nik</w:t>
      </w:r>
      <w:r w:rsidR="00431866">
        <w:rPr>
          <w:rFonts w:ascii="Calibri" w:hAnsi="Calibri" w:cs="Arial"/>
          <w:szCs w:val="20"/>
          <w:lang w:val="sl-SI"/>
        </w:rPr>
        <w:t>a</w:t>
      </w:r>
      <w:r w:rsidR="00CB364E" w:rsidRPr="00AD42E3">
        <w:rPr>
          <w:rFonts w:ascii="Calibri" w:hAnsi="Calibri" w:cs="Arial"/>
          <w:szCs w:val="20"/>
          <w:lang w:val="sl-SI"/>
        </w:rPr>
        <w:t xml:space="preserve"> hrupa L</w:t>
      </w:r>
      <w:r w:rsidR="00CB364E" w:rsidRPr="00AD42E3">
        <w:rPr>
          <w:rFonts w:ascii="Calibri" w:hAnsi="Calibri" w:cs="Arial"/>
          <w:szCs w:val="20"/>
          <w:vertAlign w:val="subscript"/>
          <w:lang w:val="sl-SI"/>
        </w:rPr>
        <w:t>dvn</w:t>
      </w:r>
      <w:r w:rsidRPr="00AD42E3">
        <w:rPr>
          <w:rFonts w:ascii="Calibri" w:hAnsi="Calibri" w:cs="Arial"/>
          <w:szCs w:val="20"/>
          <w:vertAlign w:val="subscript"/>
          <w:lang w:val="sl-SI"/>
        </w:rPr>
        <w:t xml:space="preserve"> </w:t>
      </w:r>
      <w:r w:rsidR="00CB364E" w:rsidRPr="00AD42E3">
        <w:rPr>
          <w:rFonts w:ascii="Calibri" w:hAnsi="Calibri" w:cs="Arial"/>
          <w:szCs w:val="20"/>
          <w:lang w:val="sl-SI"/>
        </w:rPr>
        <w:t>=</w:t>
      </w:r>
      <w:r w:rsidRPr="00AD42E3">
        <w:rPr>
          <w:rFonts w:ascii="Calibri" w:hAnsi="Calibri" w:cs="Arial"/>
          <w:szCs w:val="20"/>
          <w:lang w:val="sl-SI"/>
        </w:rPr>
        <w:t xml:space="preserve"> </w:t>
      </w:r>
      <w:r w:rsidR="00CB364E" w:rsidRPr="00AD42E3">
        <w:rPr>
          <w:rFonts w:ascii="Calibri" w:hAnsi="Calibri" w:cs="Arial"/>
          <w:szCs w:val="20"/>
          <w:lang w:val="sl-SI"/>
        </w:rPr>
        <w:t>55</w:t>
      </w:r>
      <w:r w:rsidR="002D749F" w:rsidRPr="00AD42E3">
        <w:rPr>
          <w:rFonts w:ascii="Calibri" w:hAnsi="Calibri" w:cs="Arial"/>
          <w:szCs w:val="20"/>
          <w:lang w:val="sl-SI"/>
        </w:rPr>
        <w:t xml:space="preserve"> </w:t>
      </w:r>
      <w:r w:rsidR="00CB364E" w:rsidRPr="00AD42E3">
        <w:rPr>
          <w:rFonts w:ascii="Calibri" w:hAnsi="Calibri" w:cs="Arial"/>
          <w:szCs w:val="20"/>
          <w:lang w:val="sl-SI"/>
        </w:rPr>
        <w:t>dB(A),</w:t>
      </w:r>
    </w:p>
    <w:p w:rsidR="00CB364E" w:rsidRPr="00AD42E3" w:rsidRDefault="00B2396B" w:rsidP="009A3025">
      <w:pPr>
        <w:numPr>
          <w:ilvl w:val="0"/>
          <w:numId w:val="32"/>
        </w:numPr>
        <w:tabs>
          <w:tab w:val="left" w:pos="284"/>
        </w:tabs>
        <w:spacing w:before="60"/>
        <w:ind w:left="284" w:right="-291" w:hanging="284"/>
        <w:jc w:val="both"/>
        <w:rPr>
          <w:rFonts w:ascii="Calibri" w:hAnsi="Calibri" w:cs="Arial"/>
          <w:szCs w:val="20"/>
          <w:lang w:val="sl-SI"/>
        </w:rPr>
      </w:pPr>
      <w:r>
        <w:rPr>
          <w:rFonts w:ascii="Calibri" w:hAnsi="Calibri" w:cs="Arial"/>
          <w:szCs w:val="20"/>
          <w:lang w:val="sl-SI"/>
        </w:rPr>
        <w:t>manj p</w:t>
      </w:r>
      <w:r w:rsidR="00CB364E" w:rsidRPr="00AD42E3">
        <w:rPr>
          <w:rFonts w:ascii="Calibri" w:hAnsi="Calibri" w:cs="Arial"/>
          <w:szCs w:val="20"/>
          <w:lang w:val="sl-SI"/>
        </w:rPr>
        <w:t xml:space="preserve">rebivalcev </w:t>
      </w:r>
      <w:r>
        <w:rPr>
          <w:rFonts w:ascii="Calibri" w:hAnsi="Calibri" w:cs="Arial"/>
          <w:szCs w:val="20"/>
          <w:lang w:val="sl-SI"/>
        </w:rPr>
        <w:t xml:space="preserve">bo </w:t>
      </w:r>
      <w:r w:rsidR="00CB364E" w:rsidRPr="00AD42E3">
        <w:rPr>
          <w:rFonts w:ascii="Calibri" w:hAnsi="Calibri" w:cs="Arial"/>
          <w:szCs w:val="20"/>
          <w:lang w:val="sl-SI"/>
        </w:rPr>
        <w:t>ponoči obremenjeni</w:t>
      </w:r>
      <w:r w:rsidR="00BB186B" w:rsidRPr="00AD42E3">
        <w:rPr>
          <w:rFonts w:ascii="Calibri" w:hAnsi="Calibri" w:cs="Arial"/>
          <w:szCs w:val="20"/>
          <w:lang w:val="sl-SI"/>
        </w:rPr>
        <w:t>h</w:t>
      </w:r>
      <w:r w:rsidR="00CB364E" w:rsidRPr="00AD42E3">
        <w:rPr>
          <w:rFonts w:ascii="Calibri" w:hAnsi="Calibri" w:cs="Arial"/>
          <w:szCs w:val="20"/>
          <w:lang w:val="sl-SI"/>
        </w:rPr>
        <w:t xml:space="preserve"> s hrupom nad vrednostjo kazal</w:t>
      </w:r>
      <w:r w:rsidR="002D749F" w:rsidRPr="00AD42E3">
        <w:rPr>
          <w:rFonts w:ascii="Calibri" w:hAnsi="Calibri" w:cs="Arial"/>
          <w:szCs w:val="20"/>
          <w:lang w:val="sl-SI"/>
        </w:rPr>
        <w:t>nik</w:t>
      </w:r>
      <w:r w:rsidR="00CB364E" w:rsidRPr="00AD42E3">
        <w:rPr>
          <w:rFonts w:ascii="Calibri" w:hAnsi="Calibri" w:cs="Arial"/>
          <w:szCs w:val="20"/>
          <w:lang w:val="sl-SI"/>
        </w:rPr>
        <w:t>a hrupa</w:t>
      </w:r>
      <w:r w:rsidR="00D56360" w:rsidRPr="00AD42E3">
        <w:rPr>
          <w:rFonts w:ascii="Calibri" w:hAnsi="Calibri" w:cs="Arial"/>
          <w:szCs w:val="20"/>
          <w:lang w:val="sl-SI"/>
        </w:rPr>
        <w:t xml:space="preserve"> </w:t>
      </w:r>
      <w:r w:rsidR="00CB364E" w:rsidRPr="00AD42E3">
        <w:rPr>
          <w:rFonts w:ascii="Calibri" w:hAnsi="Calibri" w:cs="Arial"/>
          <w:szCs w:val="20"/>
          <w:lang w:val="sl-SI"/>
        </w:rPr>
        <w:t>L</w:t>
      </w:r>
      <w:r w:rsidR="00CB364E" w:rsidRPr="00AD42E3">
        <w:rPr>
          <w:rFonts w:ascii="Calibri" w:hAnsi="Calibri" w:cs="Arial"/>
          <w:szCs w:val="20"/>
          <w:vertAlign w:val="subscript"/>
          <w:lang w:val="sl-SI"/>
        </w:rPr>
        <w:t>noč</w:t>
      </w:r>
      <w:r w:rsidR="00BB186B" w:rsidRPr="00AD42E3">
        <w:rPr>
          <w:rFonts w:ascii="Calibri" w:hAnsi="Calibri" w:cs="Arial"/>
          <w:szCs w:val="20"/>
          <w:vertAlign w:val="subscript"/>
          <w:lang w:val="sl-SI"/>
        </w:rPr>
        <w:t xml:space="preserve"> </w:t>
      </w:r>
      <w:r w:rsidR="00CB364E" w:rsidRPr="00AD42E3">
        <w:rPr>
          <w:rFonts w:ascii="Calibri" w:hAnsi="Calibri" w:cs="Arial"/>
          <w:szCs w:val="20"/>
          <w:lang w:val="sl-SI"/>
        </w:rPr>
        <w:t>=</w:t>
      </w:r>
      <w:r w:rsidR="00BB186B" w:rsidRPr="00AD42E3">
        <w:rPr>
          <w:rFonts w:ascii="Calibri" w:hAnsi="Calibri" w:cs="Arial"/>
          <w:szCs w:val="20"/>
          <w:lang w:val="sl-SI"/>
        </w:rPr>
        <w:t xml:space="preserve"> </w:t>
      </w:r>
      <w:r w:rsidR="00CB364E" w:rsidRPr="00AD42E3">
        <w:rPr>
          <w:rFonts w:ascii="Calibri" w:hAnsi="Calibri" w:cs="Arial"/>
          <w:szCs w:val="20"/>
          <w:lang w:val="sl-SI"/>
        </w:rPr>
        <w:t>40</w:t>
      </w:r>
      <w:r w:rsidR="002D749F" w:rsidRPr="00AD42E3">
        <w:rPr>
          <w:rFonts w:ascii="Calibri" w:hAnsi="Calibri" w:cs="Arial"/>
          <w:szCs w:val="20"/>
          <w:lang w:val="sl-SI"/>
        </w:rPr>
        <w:t xml:space="preserve"> </w:t>
      </w:r>
      <w:r w:rsidR="00CB364E" w:rsidRPr="00AD42E3">
        <w:rPr>
          <w:rFonts w:ascii="Calibri" w:hAnsi="Calibri" w:cs="Arial"/>
          <w:szCs w:val="20"/>
          <w:lang w:val="sl-SI"/>
        </w:rPr>
        <w:t xml:space="preserve">dB(A). </w:t>
      </w:r>
    </w:p>
    <w:p w:rsidR="000D07D8" w:rsidRPr="00AD42E3" w:rsidRDefault="000D07D8" w:rsidP="00910CDA">
      <w:pPr>
        <w:ind w:right="-291"/>
        <w:rPr>
          <w:rFonts w:ascii="Calibri" w:hAnsi="Calibri" w:cs="Arial"/>
          <w:b/>
          <w:szCs w:val="20"/>
          <w:lang w:val="sl-SI"/>
        </w:rPr>
      </w:pPr>
    </w:p>
    <w:p w:rsidR="00214F9F" w:rsidRPr="00AD42E3" w:rsidRDefault="00FA1DC2" w:rsidP="00910CDA">
      <w:pPr>
        <w:ind w:right="-291"/>
        <w:jc w:val="both"/>
        <w:rPr>
          <w:rFonts w:ascii="Calibri" w:hAnsi="Calibri" w:cs="Arial"/>
          <w:b/>
          <w:sz w:val="24"/>
          <w:lang w:val="sl-SI"/>
        </w:rPr>
      </w:pPr>
      <w:r w:rsidRPr="00AD42E3">
        <w:rPr>
          <w:rFonts w:ascii="Calibri" w:hAnsi="Calibri" w:cs="Arial"/>
          <w:b/>
          <w:sz w:val="24"/>
          <w:lang w:val="sl-SI"/>
        </w:rPr>
        <w:t>S</w:t>
      </w:r>
      <w:r w:rsidR="00730C87" w:rsidRPr="00AD42E3">
        <w:rPr>
          <w:rFonts w:ascii="Calibri" w:hAnsi="Calibri" w:cs="Arial"/>
          <w:b/>
          <w:sz w:val="24"/>
          <w:lang w:val="sl-SI"/>
        </w:rPr>
        <w:t xml:space="preserve">mernice </w:t>
      </w:r>
      <w:r w:rsidR="00E645C5" w:rsidRPr="00AD42E3">
        <w:rPr>
          <w:rFonts w:ascii="Calibri" w:hAnsi="Calibri" w:cs="Arial"/>
          <w:b/>
          <w:sz w:val="24"/>
          <w:lang w:val="sl-SI"/>
        </w:rPr>
        <w:t xml:space="preserve">in ukrepi za doseganje ciljev </w:t>
      </w:r>
      <w:r w:rsidR="00085603" w:rsidRPr="00AD42E3">
        <w:rPr>
          <w:rFonts w:ascii="Calibri" w:hAnsi="Calibri" w:cs="Arial"/>
          <w:b/>
          <w:sz w:val="24"/>
          <w:lang w:val="sl-SI"/>
        </w:rPr>
        <w:t>varstva pred hrupom v okolju</w:t>
      </w:r>
      <w:r w:rsidR="00D56360" w:rsidRPr="00AD42E3">
        <w:rPr>
          <w:rFonts w:ascii="Calibri" w:hAnsi="Calibri" w:cs="Arial"/>
          <w:b/>
          <w:sz w:val="24"/>
          <w:lang w:val="sl-SI"/>
        </w:rPr>
        <w:t xml:space="preserve">  </w:t>
      </w:r>
    </w:p>
    <w:p w:rsidR="00214F9F" w:rsidRPr="00490F69" w:rsidRDefault="000D07D8" w:rsidP="00910CDA">
      <w:pPr>
        <w:spacing w:before="120"/>
        <w:ind w:right="-291"/>
        <w:jc w:val="both"/>
        <w:rPr>
          <w:rFonts w:ascii="Calibri" w:hAnsi="Calibri" w:cs="Arial"/>
          <w:szCs w:val="20"/>
          <w:lang w:val="sl-SI"/>
        </w:rPr>
      </w:pPr>
      <w:r w:rsidRPr="00490F69">
        <w:rPr>
          <w:rFonts w:ascii="Calibri" w:hAnsi="Calibri" w:cs="Arial"/>
          <w:szCs w:val="20"/>
          <w:lang w:val="sl-SI"/>
        </w:rPr>
        <w:t>Ukrepi bodo prednostno usmerjeni v zmanjševanje hrupa pri viru</w:t>
      </w:r>
      <w:r w:rsidR="007777C9" w:rsidRPr="00490F69">
        <w:rPr>
          <w:rFonts w:ascii="Calibri" w:hAnsi="Calibri" w:cs="Arial"/>
          <w:szCs w:val="20"/>
          <w:lang w:val="sl-SI"/>
        </w:rPr>
        <w:t xml:space="preserve"> z ukrepi </w:t>
      </w:r>
      <w:r w:rsidR="005C215B" w:rsidRPr="00490F69">
        <w:rPr>
          <w:rFonts w:ascii="Calibri" w:hAnsi="Calibri" w:cs="Arial"/>
          <w:szCs w:val="20"/>
          <w:lang w:val="sl-SI"/>
        </w:rPr>
        <w:t>za doseganje ciljev iz</w:t>
      </w:r>
      <w:r w:rsidRPr="00490F69">
        <w:rPr>
          <w:rFonts w:ascii="Calibri" w:hAnsi="Calibri" w:cs="Arial"/>
          <w:szCs w:val="20"/>
          <w:lang w:val="sl-SI"/>
        </w:rPr>
        <w:t xml:space="preserve"> načrta za enotni evropski prometni prostor</w:t>
      </w:r>
      <w:r w:rsidR="007777C9" w:rsidRPr="00490F69">
        <w:rPr>
          <w:rFonts w:ascii="Calibri" w:hAnsi="Calibri" w:cs="Arial"/>
          <w:szCs w:val="20"/>
          <w:lang w:val="sl-SI"/>
        </w:rPr>
        <w:t xml:space="preserve">, </w:t>
      </w:r>
      <w:r w:rsidR="005C215B" w:rsidRPr="00490F69">
        <w:rPr>
          <w:rFonts w:ascii="Calibri" w:hAnsi="Calibri" w:cs="Arial"/>
          <w:szCs w:val="20"/>
          <w:lang w:val="sl-SI"/>
        </w:rPr>
        <w:t>ukrep</w:t>
      </w:r>
      <w:r w:rsidR="007777C9" w:rsidRPr="00490F69">
        <w:rPr>
          <w:rFonts w:ascii="Calibri" w:hAnsi="Calibri" w:cs="Arial"/>
          <w:szCs w:val="20"/>
          <w:lang w:val="sl-SI"/>
        </w:rPr>
        <w:t xml:space="preserve">i </w:t>
      </w:r>
      <w:r w:rsidR="005C215B" w:rsidRPr="00490F69">
        <w:rPr>
          <w:rFonts w:ascii="Calibri" w:hAnsi="Calibri" w:cs="Arial"/>
          <w:szCs w:val="20"/>
          <w:lang w:val="sl-SI"/>
        </w:rPr>
        <w:t>trajnostne mobilnosti</w:t>
      </w:r>
      <w:r w:rsidR="007777C9" w:rsidRPr="00490F69">
        <w:rPr>
          <w:rFonts w:ascii="Calibri" w:hAnsi="Calibri" w:cs="Arial"/>
          <w:szCs w:val="20"/>
          <w:lang w:val="sl-SI"/>
        </w:rPr>
        <w:t xml:space="preserve"> in ustreznim prostorskim načrtovanjem ter graditvijo</w:t>
      </w:r>
      <w:r w:rsidR="005C215B" w:rsidRPr="00490F69">
        <w:rPr>
          <w:rFonts w:ascii="Calibri" w:hAnsi="Calibri" w:cs="Arial"/>
          <w:szCs w:val="20"/>
          <w:lang w:val="sl-SI"/>
        </w:rPr>
        <w:t>, predsem pa:</w:t>
      </w:r>
      <w:r w:rsidR="00D56360" w:rsidRPr="00490F69">
        <w:rPr>
          <w:rFonts w:ascii="Calibri" w:hAnsi="Calibri" w:cs="Arial"/>
          <w:szCs w:val="20"/>
          <w:lang w:val="sl-SI"/>
        </w:rPr>
        <w:t xml:space="preserve"> </w:t>
      </w:r>
    </w:p>
    <w:p w:rsidR="00214F9F" w:rsidRPr="00AD42E3" w:rsidRDefault="007777C9" w:rsidP="009A3025">
      <w:pPr>
        <w:pStyle w:val="ListParagraph"/>
        <w:numPr>
          <w:ilvl w:val="0"/>
          <w:numId w:val="33"/>
        </w:numPr>
        <w:spacing w:before="60" w:line="240" w:lineRule="atLeast"/>
        <w:ind w:left="284" w:right="-289" w:hanging="284"/>
        <w:jc w:val="both"/>
        <w:rPr>
          <w:rFonts w:ascii="Calibri" w:hAnsi="Calibri" w:cs="Arial"/>
          <w:szCs w:val="20"/>
          <w:lang w:val="sl-SI"/>
        </w:rPr>
      </w:pPr>
      <w:r>
        <w:rPr>
          <w:rFonts w:ascii="Calibri" w:hAnsi="Calibri" w:cs="Arial"/>
          <w:szCs w:val="20"/>
          <w:lang w:val="sl-SI"/>
        </w:rPr>
        <w:t xml:space="preserve">z </w:t>
      </w:r>
      <w:r w:rsidR="00214F9F" w:rsidRPr="00AD42E3">
        <w:rPr>
          <w:rFonts w:ascii="Calibri" w:hAnsi="Calibri" w:cs="Arial"/>
          <w:szCs w:val="20"/>
          <w:lang w:val="sl-SI"/>
        </w:rPr>
        <w:t>modernizacij</w:t>
      </w:r>
      <w:r w:rsidR="005C215B" w:rsidRPr="00AD42E3">
        <w:rPr>
          <w:rFonts w:ascii="Calibri" w:hAnsi="Calibri" w:cs="Arial"/>
          <w:szCs w:val="20"/>
          <w:lang w:val="sl-SI"/>
        </w:rPr>
        <w:t>o</w:t>
      </w:r>
      <w:r w:rsidR="00214F9F" w:rsidRPr="00AD42E3">
        <w:rPr>
          <w:rFonts w:ascii="Calibri" w:hAnsi="Calibri" w:cs="Arial"/>
          <w:szCs w:val="20"/>
          <w:lang w:val="sl-SI"/>
        </w:rPr>
        <w:t xml:space="preserve"> voznega parka</w:t>
      </w:r>
      <w:r w:rsidR="005C215B" w:rsidRPr="00AD42E3">
        <w:rPr>
          <w:rFonts w:ascii="Calibri" w:hAnsi="Calibri" w:cs="Arial"/>
          <w:szCs w:val="20"/>
          <w:lang w:val="sl-SI"/>
        </w:rPr>
        <w:t xml:space="preserve"> </w:t>
      </w:r>
      <w:r w:rsidR="00214F9F" w:rsidRPr="00AD42E3">
        <w:rPr>
          <w:rFonts w:ascii="Calibri" w:hAnsi="Calibri" w:cs="Arial"/>
          <w:szCs w:val="20"/>
          <w:lang w:val="sl-SI"/>
        </w:rPr>
        <w:t xml:space="preserve">v cestnem </w:t>
      </w:r>
      <w:r w:rsidR="005C215B" w:rsidRPr="00AD42E3">
        <w:rPr>
          <w:rFonts w:ascii="Calibri" w:hAnsi="Calibri" w:cs="Arial"/>
          <w:szCs w:val="20"/>
          <w:lang w:val="sl-SI"/>
        </w:rPr>
        <w:t xml:space="preserve">in </w:t>
      </w:r>
      <w:r w:rsidR="00214F9F" w:rsidRPr="00AD42E3">
        <w:rPr>
          <w:rFonts w:ascii="Calibri" w:hAnsi="Calibri" w:cs="Arial"/>
          <w:szCs w:val="20"/>
          <w:lang w:val="sl-SI"/>
        </w:rPr>
        <w:t>železniškem prometu,</w:t>
      </w:r>
    </w:p>
    <w:p w:rsidR="00214F9F" w:rsidRPr="00AD42E3" w:rsidRDefault="007777C9" w:rsidP="009A3025">
      <w:pPr>
        <w:pStyle w:val="ListParagraph"/>
        <w:numPr>
          <w:ilvl w:val="0"/>
          <w:numId w:val="33"/>
        </w:numPr>
        <w:spacing w:before="60" w:line="240" w:lineRule="atLeast"/>
        <w:ind w:left="284" w:right="-289" w:hanging="284"/>
        <w:jc w:val="both"/>
        <w:rPr>
          <w:rFonts w:ascii="Calibri" w:hAnsi="Calibri" w:cs="Arial"/>
          <w:szCs w:val="20"/>
          <w:lang w:val="sl-SI"/>
        </w:rPr>
      </w:pPr>
      <w:r>
        <w:rPr>
          <w:rFonts w:ascii="Calibri" w:hAnsi="Calibri" w:cs="Arial"/>
          <w:szCs w:val="20"/>
          <w:lang w:val="sl-SI"/>
        </w:rPr>
        <w:t xml:space="preserve">z </w:t>
      </w:r>
      <w:r w:rsidR="00B153E2" w:rsidRPr="00AD42E3">
        <w:rPr>
          <w:rFonts w:ascii="Calibri" w:hAnsi="Calibri" w:cs="Arial"/>
          <w:szCs w:val="20"/>
          <w:lang w:val="sl-SI"/>
        </w:rPr>
        <w:t>n</w:t>
      </w:r>
      <w:r w:rsidR="00214F9F" w:rsidRPr="00AD42E3">
        <w:rPr>
          <w:rFonts w:ascii="Calibri" w:hAnsi="Calibri" w:cs="Arial"/>
          <w:szCs w:val="20"/>
          <w:lang w:val="sl-SI"/>
        </w:rPr>
        <w:t>adaljnjo elektrifikacijo železniških prog ter uvajanjem avtomobilov na električni pogon,</w:t>
      </w:r>
    </w:p>
    <w:p w:rsidR="00214F9F" w:rsidRPr="00AD42E3" w:rsidRDefault="007777C9" w:rsidP="009A3025">
      <w:pPr>
        <w:pStyle w:val="ListParagraph"/>
        <w:numPr>
          <w:ilvl w:val="0"/>
          <w:numId w:val="33"/>
        </w:numPr>
        <w:spacing w:before="60" w:line="240" w:lineRule="atLeast"/>
        <w:ind w:left="284" w:right="-289" w:hanging="284"/>
        <w:jc w:val="both"/>
        <w:rPr>
          <w:rFonts w:ascii="Calibri" w:hAnsi="Calibri" w:cs="Arial"/>
          <w:szCs w:val="20"/>
          <w:lang w:val="sl-SI"/>
        </w:rPr>
      </w:pPr>
      <w:r>
        <w:rPr>
          <w:rFonts w:ascii="Calibri" w:hAnsi="Calibri" w:cs="Arial"/>
          <w:szCs w:val="20"/>
          <w:lang w:val="sl-SI"/>
        </w:rPr>
        <w:t xml:space="preserve">z </w:t>
      </w:r>
      <w:r w:rsidR="00214F9F" w:rsidRPr="00AD42E3">
        <w:rPr>
          <w:rFonts w:ascii="Calibri" w:hAnsi="Calibri" w:cs="Arial"/>
          <w:szCs w:val="20"/>
          <w:lang w:val="sl-SI"/>
        </w:rPr>
        <w:t>aktivn</w:t>
      </w:r>
      <w:r w:rsidR="00BB186B" w:rsidRPr="00AD42E3">
        <w:rPr>
          <w:rFonts w:ascii="Calibri" w:hAnsi="Calibri" w:cs="Arial"/>
          <w:szCs w:val="20"/>
          <w:lang w:val="sl-SI"/>
        </w:rPr>
        <w:t>o</w:t>
      </w:r>
      <w:r w:rsidR="00214F9F" w:rsidRPr="00AD42E3">
        <w:rPr>
          <w:rFonts w:ascii="Calibri" w:hAnsi="Calibri" w:cs="Arial"/>
          <w:szCs w:val="20"/>
          <w:lang w:val="sl-SI"/>
        </w:rPr>
        <w:t xml:space="preserve"> protihrupn</w:t>
      </w:r>
      <w:r w:rsidR="00BB186B" w:rsidRPr="00AD42E3">
        <w:rPr>
          <w:rFonts w:ascii="Calibri" w:hAnsi="Calibri" w:cs="Arial"/>
          <w:szCs w:val="20"/>
          <w:lang w:val="sl-SI"/>
        </w:rPr>
        <w:t>o</w:t>
      </w:r>
      <w:r w:rsidR="00214F9F" w:rsidRPr="00AD42E3">
        <w:rPr>
          <w:rFonts w:ascii="Calibri" w:hAnsi="Calibri" w:cs="Arial"/>
          <w:szCs w:val="20"/>
          <w:lang w:val="sl-SI"/>
        </w:rPr>
        <w:t xml:space="preserve"> zaščit</w:t>
      </w:r>
      <w:r w:rsidR="00BB186B" w:rsidRPr="00AD42E3">
        <w:rPr>
          <w:rFonts w:ascii="Calibri" w:hAnsi="Calibri" w:cs="Arial"/>
          <w:szCs w:val="20"/>
          <w:lang w:val="sl-SI"/>
        </w:rPr>
        <w:t>o</w:t>
      </w:r>
      <w:r w:rsidR="00214F9F" w:rsidRPr="00AD42E3">
        <w:rPr>
          <w:rFonts w:ascii="Calibri" w:hAnsi="Calibri" w:cs="Arial"/>
          <w:szCs w:val="20"/>
          <w:lang w:val="sl-SI"/>
        </w:rPr>
        <w:t xml:space="preserve"> </w:t>
      </w:r>
      <w:r w:rsidR="00BB186B" w:rsidRPr="00AD42E3">
        <w:rPr>
          <w:rFonts w:ascii="Calibri" w:hAnsi="Calibri" w:cs="Arial"/>
          <w:szCs w:val="20"/>
          <w:lang w:val="sl-SI"/>
        </w:rPr>
        <w:t xml:space="preserve">ob </w:t>
      </w:r>
      <w:r w:rsidR="00214F9F" w:rsidRPr="00AD42E3">
        <w:rPr>
          <w:rFonts w:ascii="Calibri" w:hAnsi="Calibri" w:cs="Arial"/>
          <w:szCs w:val="20"/>
          <w:lang w:val="sl-SI"/>
        </w:rPr>
        <w:t>novogradnj</w:t>
      </w:r>
      <w:r w:rsidR="00BB186B" w:rsidRPr="00AD42E3">
        <w:rPr>
          <w:rFonts w:ascii="Calibri" w:hAnsi="Calibri" w:cs="Arial"/>
          <w:szCs w:val="20"/>
          <w:lang w:val="sl-SI"/>
        </w:rPr>
        <w:t>ah</w:t>
      </w:r>
      <w:r w:rsidR="00214F9F" w:rsidRPr="00AD42E3">
        <w:rPr>
          <w:rFonts w:ascii="Calibri" w:hAnsi="Calibri" w:cs="Arial"/>
          <w:szCs w:val="20"/>
          <w:lang w:val="sl-SI"/>
        </w:rPr>
        <w:t xml:space="preserve"> ali rekonstrukcij</w:t>
      </w:r>
      <w:r w:rsidR="00BB186B" w:rsidRPr="00AD42E3">
        <w:rPr>
          <w:rFonts w:ascii="Calibri" w:hAnsi="Calibri" w:cs="Arial"/>
          <w:szCs w:val="20"/>
          <w:lang w:val="sl-SI"/>
        </w:rPr>
        <w:t>ah</w:t>
      </w:r>
      <w:r w:rsidR="00214F9F" w:rsidRPr="00AD42E3">
        <w:rPr>
          <w:rFonts w:ascii="Calibri" w:hAnsi="Calibri" w:cs="Arial"/>
          <w:szCs w:val="20"/>
          <w:lang w:val="sl-SI"/>
        </w:rPr>
        <w:t xml:space="preserve"> cest ali železnic,</w:t>
      </w:r>
    </w:p>
    <w:p w:rsidR="00214F9F" w:rsidRPr="00AD42E3" w:rsidRDefault="007777C9" w:rsidP="009A3025">
      <w:pPr>
        <w:pStyle w:val="ListParagraph"/>
        <w:numPr>
          <w:ilvl w:val="0"/>
          <w:numId w:val="33"/>
        </w:numPr>
        <w:spacing w:before="60" w:line="240" w:lineRule="atLeast"/>
        <w:ind w:left="284" w:right="-289" w:hanging="284"/>
        <w:jc w:val="both"/>
        <w:rPr>
          <w:rFonts w:ascii="Calibri" w:hAnsi="Calibri" w:cs="Arial"/>
          <w:szCs w:val="20"/>
          <w:lang w:val="sl-SI"/>
        </w:rPr>
      </w:pPr>
      <w:r>
        <w:rPr>
          <w:rFonts w:ascii="Calibri" w:hAnsi="Calibri" w:cs="Arial"/>
          <w:szCs w:val="20"/>
          <w:lang w:val="sl-SI"/>
        </w:rPr>
        <w:t xml:space="preserve">z </w:t>
      </w:r>
      <w:r w:rsidR="005C215B" w:rsidRPr="00AD42E3">
        <w:rPr>
          <w:rFonts w:ascii="Calibri" w:hAnsi="Calibri" w:cs="Arial"/>
          <w:szCs w:val="20"/>
          <w:lang w:val="sl-SI"/>
        </w:rPr>
        <w:t xml:space="preserve">uvedbo </w:t>
      </w:r>
      <w:r w:rsidR="00214F9F" w:rsidRPr="00AD42E3">
        <w:rPr>
          <w:rFonts w:ascii="Calibri" w:hAnsi="Calibri" w:cs="Arial"/>
          <w:szCs w:val="20"/>
          <w:lang w:val="sl-SI"/>
        </w:rPr>
        <w:t>sistema nepovratnih finančnih spodbud za izvajanje ukrepov pasivne protihrupne zaščite stavb z varovanimi prostori,</w:t>
      </w:r>
    </w:p>
    <w:p w:rsidR="007777C9" w:rsidRDefault="007777C9" w:rsidP="009A3025">
      <w:pPr>
        <w:pStyle w:val="ListParagraph"/>
        <w:numPr>
          <w:ilvl w:val="0"/>
          <w:numId w:val="33"/>
        </w:numPr>
        <w:spacing w:before="60" w:line="240" w:lineRule="atLeast"/>
        <w:ind w:left="284" w:right="-289" w:hanging="284"/>
        <w:jc w:val="both"/>
        <w:rPr>
          <w:rFonts w:ascii="Calibri" w:hAnsi="Calibri" w:cs="Arial"/>
          <w:szCs w:val="20"/>
          <w:lang w:val="sl-SI"/>
        </w:rPr>
      </w:pPr>
      <w:r>
        <w:rPr>
          <w:rFonts w:ascii="Calibri" w:hAnsi="Calibri" w:cs="Arial"/>
          <w:szCs w:val="20"/>
          <w:lang w:val="sl-SI"/>
        </w:rPr>
        <w:t xml:space="preserve">z </w:t>
      </w:r>
      <w:r w:rsidR="00214F9F" w:rsidRPr="00AD42E3">
        <w:rPr>
          <w:rFonts w:ascii="Calibri" w:hAnsi="Calibri" w:cs="Arial"/>
          <w:szCs w:val="20"/>
          <w:lang w:val="sl-SI"/>
        </w:rPr>
        <w:t>izboljša</w:t>
      </w:r>
      <w:r w:rsidR="005C215B" w:rsidRPr="00AD42E3">
        <w:rPr>
          <w:rFonts w:ascii="Calibri" w:hAnsi="Calibri" w:cs="Arial"/>
          <w:szCs w:val="20"/>
          <w:lang w:val="sl-SI"/>
        </w:rPr>
        <w:t>no zasnovo mest in njihov</w:t>
      </w:r>
      <w:r w:rsidR="00C756F8" w:rsidRPr="00AD42E3">
        <w:rPr>
          <w:rFonts w:ascii="Calibri" w:hAnsi="Calibri" w:cs="Arial"/>
          <w:szCs w:val="20"/>
          <w:lang w:val="sl-SI"/>
        </w:rPr>
        <w:t xml:space="preserve"> </w:t>
      </w:r>
      <w:r w:rsidR="005C215B" w:rsidRPr="00AD42E3">
        <w:rPr>
          <w:rFonts w:ascii="Calibri" w:hAnsi="Calibri" w:cs="Arial"/>
          <w:szCs w:val="20"/>
          <w:lang w:val="sl-SI"/>
        </w:rPr>
        <w:t xml:space="preserve">razvoj v smeri </w:t>
      </w:r>
      <w:r w:rsidR="00214F9F" w:rsidRPr="00AD42E3">
        <w:rPr>
          <w:rFonts w:ascii="Calibri" w:hAnsi="Calibri" w:cs="Arial"/>
          <w:szCs w:val="20"/>
          <w:lang w:val="sl-SI"/>
        </w:rPr>
        <w:t>pametnih mest in urbane mobilnosti</w:t>
      </w:r>
      <w:r>
        <w:rPr>
          <w:rFonts w:ascii="Calibri" w:hAnsi="Calibri" w:cs="Arial"/>
          <w:szCs w:val="20"/>
          <w:lang w:val="sl-SI"/>
        </w:rPr>
        <w:t>,</w:t>
      </w:r>
    </w:p>
    <w:p w:rsidR="007777C9" w:rsidRPr="00490F69" w:rsidRDefault="007777C9" w:rsidP="009A3025">
      <w:pPr>
        <w:pStyle w:val="ListParagraph"/>
        <w:numPr>
          <w:ilvl w:val="0"/>
          <w:numId w:val="33"/>
        </w:numPr>
        <w:spacing w:before="60" w:line="240" w:lineRule="atLeast"/>
        <w:ind w:left="284" w:right="-289" w:hanging="284"/>
        <w:jc w:val="both"/>
        <w:rPr>
          <w:rFonts w:ascii="Calibri" w:hAnsi="Calibri" w:cs="Arial"/>
          <w:szCs w:val="20"/>
          <w:lang w:val="sl-SI"/>
        </w:rPr>
      </w:pPr>
      <w:r w:rsidRPr="00490F69">
        <w:rPr>
          <w:rFonts w:ascii="Calibri" w:hAnsi="Calibri" w:cs="Arial"/>
          <w:szCs w:val="20"/>
          <w:lang w:val="sl-SI"/>
        </w:rPr>
        <w:t xml:space="preserve">s skrbnim prostorskim načrtovanjem v vseh korakih priprave občinskih prostorskih aktov in s tem povezane spremembe namenske rabe in podrobnejše namenske rabe v zvezi s širjenjem poselitve v </w:t>
      </w:r>
      <w:r w:rsidRPr="00490F69">
        <w:rPr>
          <w:rFonts w:ascii="Calibri" w:hAnsi="Calibri" w:cs="Arial"/>
          <w:szCs w:val="20"/>
          <w:lang w:val="sl-SI"/>
        </w:rPr>
        <w:lastRenderedPageBreak/>
        <w:t>bližini virov hrupa, pri čemer je treba upoštevati obremenjenost z okoljskim hrupom, ki izhaja iz strateških kart hrupa ali monitoringov hrupa, ter predvideti ustrezne ukrepe za varstvo pred hrupom,</w:t>
      </w:r>
    </w:p>
    <w:p w:rsidR="00214F9F" w:rsidRPr="00490F69" w:rsidRDefault="007777C9" w:rsidP="009A3025">
      <w:pPr>
        <w:pStyle w:val="ListParagraph"/>
        <w:numPr>
          <w:ilvl w:val="0"/>
          <w:numId w:val="33"/>
        </w:numPr>
        <w:spacing w:before="60" w:line="240" w:lineRule="atLeast"/>
        <w:ind w:left="284" w:right="-289" w:hanging="284"/>
        <w:jc w:val="both"/>
        <w:rPr>
          <w:rFonts w:ascii="Calibri" w:hAnsi="Calibri" w:cs="Arial"/>
          <w:szCs w:val="20"/>
          <w:lang w:val="sl-SI"/>
        </w:rPr>
      </w:pPr>
      <w:r w:rsidRPr="00490F69">
        <w:rPr>
          <w:rFonts w:ascii="Calibri" w:hAnsi="Calibri" w:cs="Arial"/>
          <w:szCs w:val="20"/>
          <w:lang w:val="sl-SI"/>
        </w:rPr>
        <w:t>z načrtovanjem in izvedbo ukrepov varstva pred hrupom pri graditvi objektov z upoštevanjem obremenjenosti z okoljskim hrupom,</w:t>
      </w:r>
    </w:p>
    <w:p w:rsidR="007777C9" w:rsidRPr="00490F69" w:rsidRDefault="007777C9" w:rsidP="009A3025">
      <w:pPr>
        <w:pStyle w:val="ListParagraph"/>
        <w:numPr>
          <w:ilvl w:val="0"/>
          <w:numId w:val="33"/>
        </w:numPr>
        <w:spacing w:before="60" w:line="240" w:lineRule="atLeast"/>
        <w:ind w:left="284" w:right="-289" w:hanging="284"/>
        <w:jc w:val="both"/>
        <w:rPr>
          <w:rFonts w:ascii="Calibri" w:hAnsi="Calibri" w:cs="Arial"/>
          <w:szCs w:val="20"/>
          <w:lang w:val="sl-SI"/>
        </w:rPr>
      </w:pPr>
      <w:r w:rsidRPr="00490F69">
        <w:rPr>
          <w:rFonts w:ascii="Calibri" w:hAnsi="Calibri" w:cs="Arial"/>
          <w:szCs w:val="20"/>
          <w:lang w:val="sl-SI"/>
        </w:rPr>
        <w:t xml:space="preserve">z analizo predpisov, predvsem s področja prostorskega načrtovanja, graditve, davčne politike, z vidika ustreznosti njihovih ureditev za doseganje ciljev varstva pred hrupom v okolju ter njihovo posodobitvijo, če se to izkaže za ustrezno.  </w:t>
      </w:r>
    </w:p>
    <w:p w:rsidR="003F6A22" w:rsidRPr="00490F69" w:rsidRDefault="003F6A22" w:rsidP="00910CDA">
      <w:pPr>
        <w:ind w:right="-291"/>
        <w:jc w:val="both"/>
        <w:rPr>
          <w:rFonts w:ascii="Calibri" w:hAnsi="Calibri" w:cs="Arial"/>
          <w:szCs w:val="20"/>
          <w:lang w:val="sl-SI"/>
        </w:rPr>
      </w:pPr>
    </w:p>
    <w:p w:rsidR="002C450F" w:rsidRPr="00490F69" w:rsidRDefault="002C450F" w:rsidP="00910CDA">
      <w:pPr>
        <w:spacing w:after="60" w:line="240" w:lineRule="auto"/>
        <w:ind w:right="-291"/>
        <w:jc w:val="both"/>
        <w:rPr>
          <w:rFonts w:ascii="Calibri" w:hAnsi="Calibri" w:cs="Arial"/>
          <w:szCs w:val="20"/>
          <w:lang w:val="sl-SI"/>
        </w:rPr>
      </w:pPr>
      <w:r w:rsidRPr="00490F69">
        <w:rPr>
          <w:rFonts w:ascii="Calibri" w:eastAsia="Calibri" w:hAnsi="Calibri" w:cs="Arial"/>
          <w:i/>
          <w:szCs w:val="20"/>
          <w:lang w:val="sl-SI"/>
        </w:rPr>
        <w:t xml:space="preserve">Preglednica </w:t>
      </w:r>
      <w:r w:rsidR="00702892" w:rsidRPr="00490F69">
        <w:rPr>
          <w:rFonts w:ascii="Calibri" w:eastAsia="Calibri" w:hAnsi="Calibri" w:cs="Arial"/>
          <w:i/>
          <w:szCs w:val="20"/>
          <w:lang w:val="sl-SI"/>
        </w:rPr>
        <w:t>7</w:t>
      </w:r>
      <w:r w:rsidRPr="00490F69">
        <w:rPr>
          <w:rFonts w:ascii="Calibri" w:eastAsia="Calibri" w:hAnsi="Calibri" w:cs="Arial"/>
          <w:i/>
          <w:szCs w:val="20"/>
          <w:lang w:val="sl-SI"/>
        </w:rPr>
        <w:t>: ukrepi</w:t>
      </w:r>
      <w:r w:rsidR="00E645C5" w:rsidRPr="00490F69">
        <w:rPr>
          <w:rFonts w:ascii="Calibri" w:eastAsia="Calibri" w:hAnsi="Calibri" w:cs="Arial"/>
          <w:i/>
          <w:szCs w:val="20"/>
          <w:lang w:val="sl-SI"/>
        </w:rPr>
        <w:t xml:space="preserve"> varstva pred </w:t>
      </w:r>
      <w:r w:rsidRPr="00490F69">
        <w:rPr>
          <w:rFonts w:ascii="Calibri" w:eastAsia="Calibri" w:hAnsi="Calibri" w:cs="Arial"/>
          <w:i/>
          <w:szCs w:val="20"/>
          <w:lang w:val="sl-SI"/>
        </w:rPr>
        <w:t xml:space="preserve"> hrup</w:t>
      </w:r>
      <w:r w:rsidR="00E645C5" w:rsidRPr="00490F69">
        <w:rPr>
          <w:rFonts w:ascii="Calibri" w:eastAsia="Calibri" w:hAnsi="Calibri" w:cs="Arial"/>
          <w:i/>
          <w:szCs w:val="20"/>
          <w:lang w:val="sl-SI"/>
        </w:rPr>
        <w:t>om v okolju</w:t>
      </w:r>
      <w:r w:rsidRPr="00490F69">
        <w:rPr>
          <w:rFonts w:ascii="Calibri" w:eastAsia="Calibri" w:hAnsi="Calibri" w:cs="Arial"/>
          <w:i/>
          <w:szCs w:val="20"/>
          <w:lang w:val="sl-SI"/>
        </w:rPr>
        <w:t xml:space="preserve"> </w:t>
      </w:r>
    </w:p>
    <w:tbl>
      <w:tblPr>
        <w:tblW w:w="4959" w:type="pct"/>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9"/>
        <w:gridCol w:w="3167"/>
        <w:gridCol w:w="1688"/>
        <w:gridCol w:w="1081"/>
        <w:gridCol w:w="1236"/>
      </w:tblGrid>
      <w:tr w:rsidR="00431866" w:rsidRPr="00490F69" w:rsidTr="00D04630">
        <w:trPr>
          <w:trHeight w:val="401"/>
        </w:trPr>
        <w:tc>
          <w:tcPr>
            <w:tcW w:w="801" w:type="pct"/>
            <w:shd w:val="clear" w:color="auto" w:fill="auto"/>
            <w:tcMar>
              <w:top w:w="57" w:type="dxa"/>
              <w:left w:w="57" w:type="dxa"/>
              <w:bottom w:w="57" w:type="dxa"/>
              <w:right w:w="57" w:type="dxa"/>
            </w:tcMar>
            <w:vAlign w:val="center"/>
          </w:tcPr>
          <w:p w:rsidR="00431866" w:rsidRPr="00490F69" w:rsidRDefault="00431866" w:rsidP="009A3025">
            <w:pPr>
              <w:spacing w:before="40" w:line="240" w:lineRule="atLeast"/>
              <w:jc w:val="center"/>
              <w:rPr>
                <w:rFonts w:ascii="Calibri" w:eastAsia="Calibri" w:hAnsi="Calibri" w:cs="Arial"/>
                <w:b/>
                <w:sz w:val="18"/>
                <w:szCs w:val="18"/>
                <w:lang w:val="sl-SI"/>
              </w:rPr>
            </w:pPr>
            <w:r w:rsidRPr="00490F69">
              <w:rPr>
                <w:rFonts w:ascii="Calibri" w:eastAsia="Calibri" w:hAnsi="Calibri" w:cs="Arial"/>
                <w:b/>
                <w:sz w:val="18"/>
                <w:szCs w:val="18"/>
                <w:lang w:val="sl-SI"/>
              </w:rPr>
              <w:t>Vrsta ukrepa</w:t>
            </w:r>
          </w:p>
        </w:tc>
        <w:tc>
          <w:tcPr>
            <w:tcW w:w="1854" w:type="pct"/>
            <w:shd w:val="clear" w:color="auto" w:fill="auto"/>
            <w:tcMar>
              <w:top w:w="57" w:type="dxa"/>
              <w:left w:w="57" w:type="dxa"/>
              <w:bottom w:w="57" w:type="dxa"/>
              <w:right w:w="57" w:type="dxa"/>
            </w:tcMar>
            <w:vAlign w:val="center"/>
          </w:tcPr>
          <w:p w:rsidR="00431866" w:rsidRPr="00490F69" w:rsidRDefault="00431866" w:rsidP="009A3025">
            <w:pPr>
              <w:spacing w:before="40" w:line="240" w:lineRule="atLeast"/>
              <w:jc w:val="center"/>
              <w:rPr>
                <w:rFonts w:ascii="Calibri" w:eastAsia="Calibri" w:hAnsi="Calibri" w:cs="Arial"/>
                <w:b/>
                <w:sz w:val="18"/>
                <w:szCs w:val="18"/>
                <w:lang w:val="sl-SI"/>
              </w:rPr>
            </w:pPr>
            <w:r w:rsidRPr="00490F69">
              <w:rPr>
                <w:rFonts w:ascii="Calibri" w:eastAsia="Calibri" w:hAnsi="Calibri" w:cs="Arial"/>
                <w:b/>
                <w:sz w:val="18"/>
                <w:szCs w:val="18"/>
                <w:lang w:val="sl-SI"/>
              </w:rPr>
              <w:t>Ukrep</w:t>
            </w:r>
          </w:p>
        </w:tc>
        <w:tc>
          <w:tcPr>
            <w:tcW w:w="988" w:type="pct"/>
            <w:vAlign w:val="center"/>
          </w:tcPr>
          <w:p w:rsidR="00431866" w:rsidRPr="00490F69" w:rsidRDefault="00431866" w:rsidP="009A3025">
            <w:pPr>
              <w:spacing w:before="40" w:line="240" w:lineRule="atLeast"/>
              <w:jc w:val="center"/>
              <w:rPr>
                <w:rFonts w:ascii="Calibri" w:eastAsia="Calibri" w:hAnsi="Calibri" w:cs="Arial"/>
                <w:b/>
                <w:sz w:val="18"/>
                <w:szCs w:val="18"/>
                <w:lang w:val="sl-SI"/>
              </w:rPr>
            </w:pPr>
            <w:r w:rsidRPr="00490F69">
              <w:rPr>
                <w:rFonts w:ascii="Calibri" w:eastAsia="Calibri" w:hAnsi="Calibri" w:cs="Arial"/>
                <w:b/>
                <w:sz w:val="18"/>
                <w:szCs w:val="18"/>
                <w:lang w:val="sl-SI"/>
              </w:rPr>
              <w:t>Kazalec ukrepa</w:t>
            </w:r>
          </w:p>
        </w:tc>
        <w:tc>
          <w:tcPr>
            <w:tcW w:w="633" w:type="pct"/>
            <w:shd w:val="clear" w:color="auto" w:fill="auto"/>
            <w:tcMar>
              <w:top w:w="57" w:type="dxa"/>
              <w:left w:w="57" w:type="dxa"/>
              <w:bottom w:w="57" w:type="dxa"/>
              <w:right w:w="57" w:type="dxa"/>
            </w:tcMar>
            <w:vAlign w:val="center"/>
          </w:tcPr>
          <w:p w:rsidR="00431866" w:rsidRPr="00490F69" w:rsidRDefault="00431866" w:rsidP="009A3025">
            <w:pPr>
              <w:spacing w:before="40" w:line="240" w:lineRule="atLeast"/>
              <w:ind w:right="54"/>
              <w:jc w:val="center"/>
              <w:rPr>
                <w:rFonts w:ascii="Calibri" w:eastAsia="Calibri" w:hAnsi="Calibri" w:cs="Arial"/>
                <w:b/>
                <w:sz w:val="18"/>
                <w:szCs w:val="18"/>
                <w:lang w:val="sl-SI"/>
              </w:rPr>
            </w:pPr>
            <w:r w:rsidRPr="00490F69">
              <w:rPr>
                <w:rFonts w:ascii="Calibri" w:eastAsia="Calibri" w:hAnsi="Calibri" w:cs="Arial"/>
                <w:b/>
                <w:sz w:val="18"/>
                <w:szCs w:val="18"/>
                <w:lang w:val="sl-SI"/>
              </w:rPr>
              <w:t>Nosilec /sodelujoči</w:t>
            </w:r>
          </w:p>
        </w:tc>
        <w:tc>
          <w:tcPr>
            <w:tcW w:w="723" w:type="pct"/>
            <w:shd w:val="clear" w:color="auto" w:fill="auto"/>
            <w:tcMar>
              <w:top w:w="57" w:type="dxa"/>
              <w:left w:w="57" w:type="dxa"/>
              <w:bottom w:w="57" w:type="dxa"/>
              <w:right w:w="57" w:type="dxa"/>
            </w:tcMar>
            <w:vAlign w:val="center"/>
          </w:tcPr>
          <w:p w:rsidR="00431866" w:rsidRPr="00490F69" w:rsidRDefault="00431866" w:rsidP="009A3025">
            <w:pPr>
              <w:spacing w:before="40" w:line="240" w:lineRule="atLeast"/>
              <w:ind w:right="-41"/>
              <w:jc w:val="center"/>
              <w:rPr>
                <w:rFonts w:ascii="Calibri" w:eastAsia="Calibri" w:hAnsi="Calibri" w:cs="Arial"/>
                <w:b/>
                <w:sz w:val="18"/>
                <w:szCs w:val="18"/>
                <w:lang w:val="sl-SI"/>
              </w:rPr>
            </w:pPr>
            <w:r w:rsidRPr="00490F69">
              <w:rPr>
                <w:rFonts w:ascii="Calibri" w:eastAsia="Calibri" w:hAnsi="Calibri" w:cs="Arial"/>
                <w:b/>
                <w:sz w:val="18"/>
                <w:szCs w:val="18"/>
                <w:lang w:val="sl-SI"/>
              </w:rPr>
              <w:t>Rok</w:t>
            </w:r>
          </w:p>
        </w:tc>
      </w:tr>
      <w:tr w:rsidR="00431866" w:rsidRPr="00490F69" w:rsidTr="00D04630">
        <w:trPr>
          <w:trHeight w:val="595"/>
        </w:trPr>
        <w:tc>
          <w:tcPr>
            <w:tcW w:w="801" w:type="pct"/>
            <w:shd w:val="clear" w:color="auto" w:fill="auto"/>
            <w:tcMar>
              <w:top w:w="57" w:type="dxa"/>
              <w:left w:w="57" w:type="dxa"/>
              <w:bottom w:w="57" w:type="dxa"/>
              <w:right w:w="57" w:type="dxa"/>
            </w:tcMar>
          </w:tcPr>
          <w:p w:rsidR="00431866" w:rsidRPr="00490F69" w:rsidRDefault="00431866" w:rsidP="009A3025">
            <w:pPr>
              <w:pStyle w:val="ListParagraph"/>
              <w:spacing w:before="40" w:line="240" w:lineRule="atLeast"/>
              <w:ind w:left="0" w:right="3"/>
              <w:rPr>
                <w:rFonts w:ascii="Calibri" w:hAnsi="Calibri" w:cs="Arial"/>
                <w:sz w:val="18"/>
                <w:szCs w:val="18"/>
                <w:lang w:val="sl-SI"/>
              </w:rPr>
            </w:pPr>
            <w:r w:rsidRPr="00490F69">
              <w:rPr>
                <w:rFonts w:ascii="Calibri" w:hAnsi="Calibri" w:cs="Arial"/>
                <w:sz w:val="18"/>
                <w:szCs w:val="18"/>
                <w:lang w:val="sl-SI"/>
              </w:rPr>
              <w:t>Analiza / posodobitev predpisov</w:t>
            </w:r>
          </w:p>
        </w:tc>
        <w:tc>
          <w:tcPr>
            <w:tcW w:w="1854" w:type="pct"/>
            <w:shd w:val="clear" w:color="auto" w:fill="auto"/>
            <w:tcMar>
              <w:top w:w="57" w:type="dxa"/>
              <w:left w:w="57" w:type="dxa"/>
              <w:bottom w:w="57" w:type="dxa"/>
              <w:right w:w="57" w:type="dxa"/>
            </w:tcMar>
          </w:tcPr>
          <w:p w:rsidR="00431866" w:rsidRPr="00490F69" w:rsidRDefault="00431866" w:rsidP="009A3025">
            <w:pPr>
              <w:pStyle w:val="ListParagraph"/>
              <w:spacing w:before="40" w:line="240" w:lineRule="atLeast"/>
              <w:ind w:left="0"/>
              <w:rPr>
                <w:rFonts w:ascii="Calibri" w:hAnsi="Calibri" w:cs="Arial"/>
                <w:sz w:val="18"/>
                <w:szCs w:val="18"/>
                <w:lang w:val="sl-SI"/>
              </w:rPr>
            </w:pPr>
            <w:r w:rsidRPr="00490F69">
              <w:rPr>
                <w:rFonts w:ascii="Calibri" w:hAnsi="Calibri" w:cs="Arial"/>
                <w:sz w:val="18"/>
                <w:szCs w:val="18"/>
                <w:lang w:val="sl-SI"/>
              </w:rPr>
              <w:t>Analiza predpisov z vidika ustreznosti doseganja ciljev varstva pred hrupom v okolju ter njihova posodobitev, če se to izkaže za ustrezno.</w:t>
            </w:r>
          </w:p>
        </w:tc>
        <w:tc>
          <w:tcPr>
            <w:tcW w:w="988" w:type="pct"/>
          </w:tcPr>
          <w:p w:rsidR="00431866" w:rsidRPr="00490F69" w:rsidRDefault="00431866" w:rsidP="009A3025">
            <w:pPr>
              <w:spacing w:before="40" w:line="240" w:lineRule="atLeast"/>
              <w:ind w:right="-17"/>
              <w:rPr>
                <w:rFonts w:ascii="Calibri" w:eastAsia="Calibri" w:hAnsi="Calibri" w:cs="Arial"/>
                <w:sz w:val="18"/>
                <w:szCs w:val="18"/>
                <w:lang w:val="sl-SI"/>
              </w:rPr>
            </w:pPr>
            <w:r w:rsidRPr="00490F69">
              <w:rPr>
                <w:rFonts w:ascii="Calibri" w:eastAsia="Calibri" w:hAnsi="Calibri" w:cs="Arial"/>
                <w:sz w:val="18"/>
                <w:szCs w:val="18"/>
                <w:lang w:val="sl-SI"/>
              </w:rPr>
              <w:t>izvedena analiza in posodobitev predpisov, če to sledi iz zaključkov analize</w:t>
            </w:r>
          </w:p>
        </w:tc>
        <w:tc>
          <w:tcPr>
            <w:tcW w:w="633" w:type="pct"/>
            <w:shd w:val="clear" w:color="auto" w:fill="auto"/>
            <w:tcMar>
              <w:top w:w="57" w:type="dxa"/>
              <w:left w:w="57" w:type="dxa"/>
              <w:bottom w:w="57" w:type="dxa"/>
              <w:right w:w="57" w:type="dxa"/>
            </w:tcMar>
          </w:tcPr>
          <w:p w:rsidR="00431866" w:rsidRPr="00490F69" w:rsidRDefault="00431866" w:rsidP="009A3025">
            <w:pPr>
              <w:spacing w:before="40" w:line="240" w:lineRule="atLeast"/>
              <w:ind w:right="-4"/>
              <w:rPr>
                <w:rFonts w:ascii="Calibri" w:eastAsia="Calibri" w:hAnsi="Calibri" w:cs="Arial"/>
                <w:sz w:val="18"/>
                <w:szCs w:val="18"/>
                <w:lang w:val="sl-SI"/>
              </w:rPr>
            </w:pPr>
            <w:r w:rsidRPr="00490F69">
              <w:rPr>
                <w:rFonts w:ascii="Calibri" w:eastAsia="Calibri" w:hAnsi="Calibri" w:cs="Arial"/>
                <w:sz w:val="18"/>
                <w:szCs w:val="18"/>
                <w:lang w:val="sl-SI"/>
              </w:rPr>
              <w:t>MZI / MOP, MZ … analiza</w:t>
            </w:r>
          </w:p>
          <w:p w:rsidR="00431866" w:rsidRPr="00490F69" w:rsidRDefault="00431866" w:rsidP="009A3025">
            <w:pPr>
              <w:spacing w:before="40" w:line="240" w:lineRule="atLeast"/>
              <w:ind w:right="-4"/>
              <w:rPr>
                <w:rFonts w:ascii="Calibri" w:eastAsia="Calibri" w:hAnsi="Calibri" w:cs="Arial"/>
                <w:sz w:val="18"/>
                <w:szCs w:val="18"/>
                <w:lang w:val="sl-SI"/>
              </w:rPr>
            </w:pPr>
            <w:r w:rsidRPr="00490F69">
              <w:rPr>
                <w:rFonts w:ascii="Calibri" w:eastAsia="Calibri" w:hAnsi="Calibri" w:cs="Arial"/>
                <w:sz w:val="18"/>
                <w:szCs w:val="18"/>
                <w:lang w:val="sl-SI"/>
              </w:rPr>
              <w:t>MOP / MZI, MZ … posodobitev</w:t>
            </w:r>
          </w:p>
        </w:tc>
        <w:tc>
          <w:tcPr>
            <w:tcW w:w="723" w:type="pct"/>
            <w:shd w:val="clear" w:color="auto" w:fill="auto"/>
            <w:tcMar>
              <w:top w:w="57" w:type="dxa"/>
              <w:left w:w="57" w:type="dxa"/>
              <w:bottom w:w="57" w:type="dxa"/>
              <w:right w:w="57" w:type="dxa"/>
            </w:tcMar>
          </w:tcPr>
          <w:p w:rsidR="00431866" w:rsidRPr="00490F69" w:rsidRDefault="00431866" w:rsidP="009A3025">
            <w:pPr>
              <w:spacing w:before="40" w:line="240" w:lineRule="atLeast"/>
              <w:ind w:right="101"/>
              <w:rPr>
                <w:rFonts w:ascii="Calibri" w:eastAsia="Calibri" w:hAnsi="Calibri" w:cs="Arial"/>
                <w:sz w:val="18"/>
                <w:szCs w:val="18"/>
                <w:lang w:val="sl-SI"/>
              </w:rPr>
            </w:pPr>
            <w:r w:rsidRPr="00490F69">
              <w:rPr>
                <w:rFonts w:ascii="Calibri" w:eastAsia="Calibri" w:hAnsi="Calibri" w:cs="Arial"/>
                <w:sz w:val="18"/>
                <w:szCs w:val="18"/>
                <w:lang w:val="sl-SI"/>
              </w:rPr>
              <w:t>2021 (analiza)</w:t>
            </w:r>
          </w:p>
          <w:p w:rsidR="00431866" w:rsidRPr="00490F69" w:rsidRDefault="00431866" w:rsidP="009A3025">
            <w:pPr>
              <w:spacing w:before="40" w:line="240" w:lineRule="atLeast"/>
              <w:ind w:right="101"/>
              <w:rPr>
                <w:rFonts w:ascii="Calibri" w:eastAsia="Calibri" w:hAnsi="Calibri" w:cs="Arial"/>
                <w:sz w:val="18"/>
                <w:szCs w:val="18"/>
                <w:lang w:val="sl-SI"/>
              </w:rPr>
            </w:pPr>
            <w:r w:rsidRPr="00490F69">
              <w:rPr>
                <w:rFonts w:ascii="Calibri" w:eastAsia="Calibri" w:hAnsi="Calibri" w:cs="Arial"/>
                <w:sz w:val="18"/>
                <w:szCs w:val="18"/>
                <w:lang w:val="sl-SI"/>
              </w:rPr>
              <w:t>2022 (posodobitev)</w:t>
            </w:r>
          </w:p>
        </w:tc>
      </w:tr>
      <w:tr w:rsidR="00431866" w:rsidRPr="00490F69" w:rsidTr="00D04630">
        <w:trPr>
          <w:trHeight w:val="595"/>
        </w:trPr>
        <w:tc>
          <w:tcPr>
            <w:tcW w:w="801" w:type="pct"/>
            <w:shd w:val="clear" w:color="auto" w:fill="auto"/>
            <w:tcMar>
              <w:top w:w="57" w:type="dxa"/>
              <w:left w:w="57" w:type="dxa"/>
              <w:bottom w:w="57" w:type="dxa"/>
              <w:right w:w="57" w:type="dxa"/>
            </w:tcMar>
          </w:tcPr>
          <w:p w:rsidR="00431866" w:rsidRPr="00490F69" w:rsidRDefault="00431866" w:rsidP="009A3025">
            <w:pPr>
              <w:pStyle w:val="ListParagraph"/>
              <w:spacing w:before="40" w:line="240" w:lineRule="atLeast"/>
              <w:ind w:left="0" w:right="3"/>
              <w:rPr>
                <w:rFonts w:ascii="Calibri" w:hAnsi="Calibri" w:cs="Arial"/>
                <w:sz w:val="18"/>
                <w:szCs w:val="18"/>
                <w:lang w:val="sl-SI"/>
              </w:rPr>
            </w:pPr>
            <w:r w:rsidRPr="00490F69">
              <w:rPr>
                <w:rFonts w:ascii="Calibri" w:hAnsi="Calibri" w:cs="Arial"/>
                <w:sz w:val="18"/>
                <w:szCs w:val="18"/>
                <w:lang w:val="sl-SI"/>
              </w:rPr>
              <w:t>Izdelava smernic</w:t>
            </w:r>
          </w:p>
        </w:tc>
        <w:tc>
          <w:tcPr>
            <w:tcW w:w="1854" w:type="pct"/>
            <w:shd w:val="clear" w:color="auto" w:fill="auto"/>
            <w:tcMar>
              <w:top w:w="57" w:type="dxa"/>
              <w:left w:w="57" w:type="dxa"/>
              <w:bottom w:w="57" w:type="dxa"/>
              <w:right w:w="57" w:type="dxa"/>
            </w:tcMar>
          </w:tcPr>
          <w:p w:rsidR="00431866" w:rsidRPr="00490F69" w:rsidRDefault="00431866" w:rsidP="009A3025">
            <w:pPr>
              <w:spacing w:before="40" w:line="240" w:lineRule="atLeast"/>
              <w:rPr>
                <w:rFonts w:ascii="Calibri" w:hAnsi="Calibri" w:cs="Arial"/>
                <w:sz w:val="18"/>
                <w:szCs w:val="18"/>
                <w:lang w:val="sl-SI"/>
              </w:rPr>
            </w:pPr>
            <w:r w:rsidRPr="00490F69">
              <w:rPr>
                <w:rFonts w:ascii="Calibri" w:hAnsi="Calibri" w:cs="Arial"/>
                <w:sz w:val="18"/>
                <w:szCs w:val="18"/>
                <w:lang w:val="sl-SI"/>
              </w:rPr>
              <w:t>Izdelava smernic za obravnavo hrupa v okolju pri prostorskem načrtovanju in graditvi objektov.</w:t>
            </w:r>
          </w:p>
        </w:tc>
        <w:tc>
          <w:tcPr>
            <w:tcW w:w="988" w:type="pct"/>
          </w:tcPr>
          <w:p w:rsidR="00431866" w:rsidRPr="00490F69" w:rsidRDefault="00431866" w:rsidP="009A3025">
            <w:pPr>
              <w:spacing w:before="40" w:line="240" w:lineRule="atLeast"/>
              <w:ind w:right="-15"/>
              <w:rPr>
                <w:rFonts w:ascii="Calibri" w:eastAsia="Calibri" w:hAnsi="Calibri" w:cs="Arial"/>
                <w:sz w:val="18"/>
                <w:szCs w:val="18"/>
                <w:lang w:val="sl-SI"/>
              </w:rPr>
            </w:pPr>
            <w:r w:rsidRPr="00490F69">
              <w:rPr>
                <w:rFonts w:ascii="Calibri" w:eastAsia="Calibri" w:hAnsi="Calibri" w:cs="Arial"/>
                <w:sz w:val="18"/>
                <w:szCs w:val="18"/>
                <w:lang w:val="sl-SI"/>
              </w:rPr>
              <w:t>izdelane smernice</w:t>
            </w:r>
          </w:p>
        </w:tc>
        <w:tc>
          <w:tcPr>
            <w:tcW w:w="633" w:type="pct"/>
            <w:shd w:val="clear" w:color="auto" w:fill="auto"/>
            <w:tcMar>
              <w:top w:w="57" w:type="dxa"/>
              <w:left w:w="57" w:type="dxa"/>
              <w:bottom w:w="57" w:type="dxa"/>
              <w:right w:w="57" w:type="dxa"/>
            </w:tcMar>
          </w:tcPr>
          <w:p w:rsidR="00431866" w:rsidRPr="00490F69" w:rsidRDefault="00431866" w:rsidP="009A3025">
            <w:pPr>
              <w:spacing w:before="40" w:line="240" w:lineRule="atLeast"/>
              <w:ind w:right="-4"/>
              <w:rPr>
                <w:rFonts w:ascii="Calibri" w:eastAsia="Calibri" w:hAnsi="Calibri" w:cs="Arial"/>
                <w:sz w:val="18"/>
                <w:szCs w:val="18"/>
                <w:lang w:val="sl-SI"/>
              </w:rPr>
            </w:pPr>
            <w:r w:rsidRPr="00490F69">
              <w:rPr>
                <w:rFonts w:ascii="Calibri" w:eastAsia="Calibri" w:hAnsi="Calibri" w:cs="Arial"/>
                <w:sz w:val="18"/>
                <w:szCs w:val="18"/>
                <w:lang w:val="sl-SI"/>
              </w:rPr>
              <w:t>MOP / MZI, MZ</w:t>
            </w:r>
          </w:p>
        </w:tc>
        <w:tc>
          <w:tcPr>
            <w:tcW w:w="723" w:type="pct"/>
            <w:shd w:val="clear" w:color="auto" w:fill="auto"/>
            <w:tcMar>
              <w:top w:w="57" w:type="dxa"/>
              <w:left w:w="57" w:type="dxa"/>
              <w:bottom w:w="57" w:type="dxa"/>
              <w:right w:w="57" w:type="dxa"/>
            </w:tcMar>
          </w:tcPr>
          <w:p w:rsidR="00431866" w:rsidRPr="00490F69" w:rsidRDefault="00431866" w:rsidP="009A3025">
            <w:pPr>
              <w:spacing w:before="40" w:line="240" w:lineRule="atLeast"/>
              <w:ind w:right="101"/>
              <w:rPr>
                <w:rFonts w:ascii="Calibri" w:eastAsia="Calibri" w:hAnsi="Calibri" w:cs="Arial"/>
                <w:sz w:val="18"/>
                <w:szCs w:val="18"/>
                <w:lang w:val="sl-SI"/>
              </w:rPr>
            </w:pPr>
            <w:r w:rsidRPr="00490F69">
              <w:rPr>
                <w:rFonts w:ascii="Calibri" w:eastAsia="Calibri" w:hAnsi="Calibri" w:cs="Arial"/>
                <w:sz w:val="18"/>
                <w:szCs w:val="18"/>
                <w:lang w:val="sl-SI"/>
              </w:rPr>
              <w:t>2020</w:t>
            </w:r>
          </w:p>
        </w:tc>
      </w:tr>
      <w:tr w:rsidR="00431866" w:rsidRPr="00490F69" w:rsidTr="00D04630">
        <w:trPr>
          <w:trHeight w:val="595"/>
        </w:trPr>
        <w:tc>
          <w:tcPr>
            <w:tcW w:w="801" w:type="pct"/>
            <w:shd w:val="clear" w:color="auto" w:fill="auto"/>
            <w:tcMar>
              <w:top w:w="57" w:type="dxa"/>
              <w:left w:w="57" w:type="dxa"/>
              <w:bottom w:w="57" w:type="dxa"/>
              <w:right w:w="57" w:type="dxa"/>
            </w:tcMar>
          </w:tcPr>
          <w:p w:rsidR="00431866" w:rsidRPr="00490F69" w:rsidRDefault="00431866" w:rsidP="009A3025">
            <w:pPr>
              <w:pStyle w:val="ListParagraph"/>
              <w:spacing w:before="40" w:line="240" w:lineRule="atLeast"/>
              <w:ind w:left="0" w:right="3"/>
              <w:rPr>
                <w:rFonts w:ascii="Calibri" w:hAnsi="Calibri" w:cs="Arial"/>
                <w:sz w:val="18"/>
                <w:szCs w:val="18"/>
                <w:lang w:val="sl-SI"/>
              </w:rPr>
            </w:pPr>
            <w:r w:rsidRPr="00490F69">
              <w:rPr>
                <w:rFonts w:ascii="Calibri" w:hAnsi="Calibri" w:cs="Arial"/>
                <w:sz w:val="18"/>
                <w:szCs w:val="18"/>
                <w:lang w:val="sl-SI"/>
              </w:rPr>
              <w:t xml:space="preserve">Splošni in posamični akti </w:t>
            </w:r>
          </w:p>
        </w:tc>
        <w:tc>
          <w:tcPr>
            <w:tcW w:w="1854" w:type="pct"/>
            <w:shd w:val="clear" w:color="auto" w:fill="auto"/>
            <w:tcMar>
              <w:top w:w="57" w:type="dxa"/>
              <w:left w:w="57" w:type="dxa"/>
              <w:bottom w:w="57" w:type="dxa"/>
              <w:right w:w="57" w:type="dxa"/>
            </w:tcMar>
          </w:tcPr>
          <w:p w:rsidR="00431866" w:rsidRPr="00490F69" w:rsidRDefault="00431866" w:rsidP="009A3025">
            <w:pPr>
              <w:spacing w:before="40" w:line="240" w:lineRule="atLeast"/>
              <w:rPr>
                <w:rFonts w:ascii="Calibri" w:hAnsi="Calibri" w:cs="Arial"/>
                <w:sz w:val="18"/>
                <w:szCs w:val="18"/>
                <w:lang w:val="sl-SI"/>
              </w:rPr>
            </w:pPr>
            <w:r w:rsidRPr="00490F69">
              <w:rPr>
                <w:rFonts w:ascii="Calibri" w:hAnsi="Calibri" w:cs="Arial"/>
                <w:sz w:val="18"/>
                <w:szCs w:val="18"/>
                <w:lang w:val="sl-SI"/>
              </w:rPr>
              <w:t>Obravnava hrupa v okolju pri izdaji okoljevarstvenih soglas</w:t>
            </w:r>
            <w:r w:rsidR="00D04630">
              <w:rPr>
                <w:rFonts w:ascii="Calibri" w:hAnsi="Calibri" w:cs="Arial"/>
                <w:sz w:val="18"/>
                <w:szCs w:val="18"/>
                <w:lang w:val="sl-SI"/>
              </w:rPr>
              <w:t>ij, okoljevarstvenih dovoljenj in</w:t>
            </w:r>
            <w:r w:rsidRPr="00490F69">
              <w:rPr>
                <w:rFonts w:ascii="Calibri" w:hAnsi="Calibri" w:cs="Arial"/>
                <w:sz w:val="18"/>
                <w:szCs w:val="18"/>
                <w:lang w:val="sl-SI"/>
              </w:rPr>
              <w:t xml:space="preserve"> integralnih gradbenih dovoljenj.</w:t>
            </w:r>
          </w:p>
          <w:p w:rsidR="00431866" w:rsidRPr="00490F69" w:rsidRDefault="00431866" w:rsidP="009A3025">
            <w:pPr>
              <w:pStyle w:val="ListParagraph"/>
              <w:spacing w:before="40" w:line="240" w:lineRule="atLeast"/>
              <w:ind w:left="0"/>
              <w:rPr>
                <w:rFonts w:ascii="Calibri" w:hAnsi="Calibri" w:cs="Arial"/>
                <w:sz w:val="18"/>
                <w:szCs w:val="18"/>
                <w:lang w:val="sl-SI"/>
              </w:rPr>
            </w:pPr>
            <w:r w:rsidRPr="00490F69">
              <w:rPr>
                <w:rFonts w:ascii="Calibri" w:hAnsi="Calibri" w:cs="Arial"/>
                <w:sz w:val="18"/>
                <w:szCs w:val="18"/>
                <w:lang w:val="sl-SI"/>
              </w:rPr>
              <w:t xml:space="preserve">Obravnava hrupa pri pripravi državnih in občinskih prostorskih aktov. </w:t>
            </w:r>
          </w:p>
        </w:tc>
        <w:tc>
          <w:tcPr>
            <w:tcW w:w="988" w:type="pct"/>
          </w:tcPr>
          <w:p w:rsidR="00431866" w:rsidRPr="00490F69" w:rsidRDefault="00431866" w:rsidP="009A3025">
            <w:pPr>
              <w:spacing w:before="40" w:line="240" w:lineRule="atLeast"/>
              <w:ind w:right="-15"/>
              <w:rPr>
                <w:rFonts w:ascii="Calibri" w:eastAsia="Calibri" w:hAnsi="Calibri" w:cs="Arial"/>
                <w:sz w:val="18"/>
                <w:szCs w:val="18"/>
                <w:lang w:val="sl-SI"/>
              </w:rPr>
            </w:pPr>
            <w:r w:rsidRPr="00490F69">
              <w:rPr>
                <w:rFonts w:ascii="Calibri" w:eastAsia="Calibri" w:hAnsi="Calibri" w:cs="Arial"/>
                <w:sz w:val="18"/>
                <w:szCs w:val="18"/>
                <w:lang w:val="sl-SI"/>
              </w:rPr>
              <w:t>izdana OVD</w:t>
            </w:r>
          </w:p>
          <w:p w:rsidR="00431866" w:rsidRPr="00490F69" w:rsidRDefault="00431866" w:rsidP="009A3025">
            <w:pPr>
              <w:spacing w:before="40" w:line="240" w:lineRule="atLeast"/>
              <w:ind w:right="-15"/>
              <w:rPr>
                <w:rFonts w:ascii="Calibri" w:eastAsia="Calibri" w:hAnsi="Calibri" w:cs="Arial"/>
                <w:sz w:val="18"/>
                <w:szCs w:val="18"/>
                <w:lang w:val="sl-SI"/>
              </w:rPr>
            </w:pPr>
            <w:r w:rsidRPr="00490F69">
              <w:rPr>
                <w:rFonts w:ascii="Calibri" w:eastAsia="Calibri" w:hAnsi="Calibri" w:cs="Arial"/>
                <w:sz w:val="18"/>
                <w:szCs w:val="18"/>
                <w:lang w:val="sl-SI"/>
              </w:rPr>
              <w:t>sprejeti akti</w:t>
            </w:r>
          </w:p>
        </w:tc>
        <w:tc>
          <w:tcPr>
            <w:tcW w:w="633" w:type="pct"/>
            <w:shd w:val="clear" w:color="auto" w:fill="auto"/>
            <w:tcMar>
              <w:top w:w="57" w:type="dxa"/>
              <w:left w:w="57" w:type="dxa"/>
              <w:bottom w:w="57" w:type="dxa"/>
              <w:right w:w="57" w:type="dxa"/>
            </w:tcMar>
          </w:tcPr>
          <w:p w:rsidR="00431866" w:rsidRPr="00490F69" w:rsidRDefault="00431866" w:rsidP="009A3025">
            <w:pPr>
              <w:spacing w:before="40" w:line="240" w:lineRule="atLeast"/>
              <w:ind w:right="-4"/>
              <w:rPr>
                <w:rFonts w:ascii="Calibri" w:eastAsia="Calibri" w:hAnsi="Calibri" w:cs="Arial"/>
                <w:sz w:val="18"/>
                <w:szCs w:val="18"/>
                <w:lang w:val="sl-SI"/>
              </w:rPr>
            </w:pPr>
            <w:r w:rsidRPr="00490F69">
              <w:rPr>
                <w:rFonts w:ascii="Calibri" w:eastAsia="Calibri" w:hAnsi="Calibri" w:cs="Arial"/>
                <w:sz w:val="18"/>
                <w:szCs w:val="18"/>
                <w:lang w:val="sl-SI"/>
              </w:rPr>
              <w:t>MOP / MZI, MZ</w:t>
            </w:r>
          </w:p>
        </w:tc>
        <w:tc>
          <w:tcPr>
            <w:tcW w:w="723" w:type="pct"/>
            <w:shd w:val="clear" w:color="auto" w:fill="auto"/>
            <w:tcMar>
              <w:top w:w="57" w:type="dxa"/>
              <w:left w:w="57" w:type="dxa"/>
              <w:bottom w:w="57" w:type="dxa"/>
              <w:right w:w="57" w:type="dxa"/>
            </w:tcMar>
          </w:tcPr>
          <w:p w:rsidR="00431866" w:rsidRPr="00490F69" w:rsidRDefault="00431866" w:rsidP="009A3025">
            <w:pPr>
              <w:spacing w:before="40" w:line="240" w:lineRule="atLeast"/>
              <w:ind w:right="101"/>
              <w:rPr>
                <w:rFonts w:ascii="Calibri" w:eastAsia="Calibri" w:hAnsi="Calibri" w:cs="Arial"/>
                <w:sz w:val="18"/>
                <w:szCs w:val="18"/>
                <w:lang w:val="sl-SI"/>
              </w:rPr>
            </w:pPr>
            <w:r w:rsidRPr="00490F69">
              <w:rPr>
                <w:rFonts w:ascii="Calibri" w:eastAsia="Calibri" w:hAnsi="Calibri" w:cs="Arial"/>
                <w:sz w:val="18"/>
                <w:szCs w:val="18"/>
                <w:lang w:val="sl-SI"/>
              </w:rPr>
              <w:t>stalna naloga</w:t>
            </w:r>
          </w:p>
        </w:tc>
      </w:tr>
      <w:tr w:rsidR="00431866" w:rsidRPr="00AD42E3" w:rsidTr="00D04630">
        <w:trPr>
          <w:trHeight w:val="595"/>
        </w:trPr>
        <w:tc>
          <w:tcPr>
            <w:tcW w:w="801" w:type="pct"/>
            <w:shd w:val="clear" w:color="auto" w:fill="auto"/>
            <w:tcMar>
              <w:top w:w="57" w:type="dxa"/>
              <w:left w:w="57" w:type="dxa"/>
              <w:bottom w:w="57" w:type="dxa"/>
              <w:right w:w="57" w:type="dxa"/>
            </w:tcMar>
          </w:tcPr>
          <w:p w:rsidR="00431866" w:rsidRPr="00AD42E3" w:rsidRDefault="00431866" w:rsidP="009A3025">
            <w:pPr>
              <w:pStyle w:val="ListParagraph"/>
              <w:spacing w:before="40" w:line="240" w:lineRule="atLeast"/>
              <w:ind w:left="0" w:right="3"/>
              <w:rPr>
                <w:rFonts w:ascii="Calibri" w:hAnsi="Calibri" w:cs="Arial"/>
                <w:sz w:val="18"/>
                <w:szCs w:val="18"/>
                <w:lang w:val="sl-SI"/>
              </w:rPr>
            </w:pPr>
            <w:r w:rsidRPr="00AD42E3">
              <w:rPr>
                <w:rFonts w:ascii="Calibri" w:hAnsi="Calibri" w:cs="Arial"/>
                <w:sz w:val="18"/>
                <w:szCs w:val="18"/>
                <w:lang w:val="sl-SI"/>
              </w:rPr>
              <w:t>Monitoring hrupa v okolju</w:t>
            </w:r>
          </w:p>
        </w:tc>
        <w:tc>
          <w:tcPr>
            <w:tcW w:w="1854" w:type="pct"/>
            <w:shd w:val="clear" w:color="auto" w:fill="auto"/>
            <w:tcMar>
              <w:top w:w="57" w:type="dxa"/>
              <w:left w:w="57" w:type="dxa"/>
              <w:bottom w:w="57" w:type="dxa"/>
              <w:right w:w="57" w:type="dxa"/>
            </w:tcMar>
          </w:tcPr>
          <w:p w:rsidR="00431866" w:rsidRPr="00AD42E3" w:rsidRDefault="00431866" w:rsidP="009A3025">
            <w:pPr>
              <w:pStyle w:val="ListParagraph"/>
              <w:spacing w:before="40" w:line="240" w:lineRule="atLeast"/>
              <w:ind w:left="0"/>
              <w:rPr>
                <w:rFonts w:ascii="Calibri" w:hAnsi="Calibri" w:cs="Arial"/>
                <w:sz w:val="18"/>
                <w:szCs w:val="18"/>
                <w:lang w:val="sl-SI"/>
              </w:rPr>
            </w:pPr>
            <w:r w:rsidRPr="00AD42E3">
              <w:rPr>
                <w:rFonts w:ascii="Calibri" w:hAnsi="Calibri" w:cs="Arial"/>
                <w:sz w:val="18"/>
                <w:szCs w:val="18"/>
                <w:lang w:val="sl-SI"/>
              </w:rPr>
              <w:t xml:space="preserve">Izvajanje obratovalnega monitoringa za vire hrupa. </w:t>
            </w:r>
          </w:p>
        </w:tc>
        <w:tc>
          <w:tcPr>
            <w:tcW w:w="988" w:type="pct"/>
          </w:tcPr>
          <w:p w:rsidR="00431866" w:rsidRPr="00AD42E3" w:rsidRDefault="00431866" w:rsidP="009A3025">
            <w:pPr>
              <w:spacing w:before="40" w:line="240" w:lineRule="atLeast"/>
              <w:ind w:right="-17"/>
              <w:rPr>
                <w:rFonts w:ascii="Calibri" w:eastAsia="Calibri" w:hAnsi="Calibri" w:cs="Arial"/>
                <w:sz w:val="18"/>
                <w:szCs w:val="18"/>
                <w:lang w:val="sl-SI"/>
              </w:rPr>
            </w:pPr>
            <w:r w:rsidRPr="00AD42E3">
              <w:rPr>
                <w:rFonts w:ascii="Calibri" w:eastAsia="Calibri" w:hAnsi="Calibri" w:cs="Arial"/>
                <w:sz w:val="18"/>
                <w:szCs w:val="18"/>
                <w:lang w:val="sl-SI"/>
              </w:rPr>
              <w:t>izvedeni obratovalni monitoringi</w:t>
            </w:r>
          </w:p>
        </w:tc>
        <w:tc>
          <w:tcPr>
            <w:tcW w:w="633" w:type="pct"/>
            <w:shd w:val="clear" w:color="auto" w:fill="auto"/>
            <w:tcMar>
              <w:top w:w="57" w:type="dxa"/>
              <w:left w:w="57" w:type="dxa"/>
              <w:bottom w:w="57" w:type="dxa"/>
              <w:right w:w="57" w:type="dxa"/>
            </w:tcMar>
          </w:tcPr>
          <w:p w:rsidR="00431866" w:rsidRPr="00AD42E3" w:rsidRDefault="00431866" w:rsidP="009A3025">
            <w:pPr>
              <w:spacing w:before="40" w:line="240" w:lineRule="atLeast"/>
              <w:ind w:right="-4"/>
              <w:rPr>
                <w:rFonts w:ascii="Calibri" w:eastAsia="Calibri" w:hAnsi="Calibri" w:cs="Arial"/>
                <w:sz w:val="18"/>
                <w:szCs w:val="18"/>
                <w:lang w:val="sl-SI"/>
              </w:rPr>
            </w:pPr>
            <w:r w:rsidRPr="00AD42E3">
              <w:rPr>
                <w:rFonts w:ascii="Calibri" w:eastAsia="Calibri" w:hAnsi="Calibri" w:cs="Arial"/>
                <w:sz w:val="18"/>
                <w:szCs w:val="18"/>
                <w:lang w:val="sl-SI"/>
              </w:rPr>
              <w:t xml:space="preserve">upravljavci virov hrupa </w:t>
            </w:r>
          </w:p>
        </w:tc>
        <w:tc>
          <w:tcPr>
            <w:tcW w:w="723" w:type="pct"/>
            <w:shd w:val="clear" w:color="auto" w:fill="auto"/>
            <w:tcMar>
              <w:top w:w="57" w:type="dxa"/>
              <w:left w:w="57" w:type="dxa"/>
              <w:bottom w:w="57" w:type="dxa"/>
              <w:right w:w="57" w:type="dxa"/>
            </w:tcMar>
          </w:tcPr>
          <w:p w:rsidR="00431866" w:rsidRPr="00AD42E3" w:rsidRDefault="00431866" w:rsidP="009A3025">
            <w:pPr>
              <w:spacing w:before="40" w:line="240" w:lineRule="atLeast"/>
              <w:ind w:right="101"/>
              <w:rPr>
                <w:rFonts w:ascii="Calibri" w:eastAsia="Calibri" w:hAnsi="Calibri" w:cs="Arial"/>
                <w:sz w:val="18"/>
                <w:szCs w:val="18"/>
                <w:lang w:val="sl-SI"/>
              </w:rPr>
            </w:pPr>
            <w:r w:rsidRPr="00AD42E3">
              <w:rPr>
                <w:rFonts w:ascii="Calibri" w:eastAsia="Calibri" w:hAnsi="Calibri" w:cs="Arial"/>
                <w:sz w:val="18"/>
                <w:szCs w:val="18"/>
                <w:lang w:val="sl-SI"/>
              </w:rPr>
              <w:t xml:space="preserve">stalna naloga </w:t>
            </w:r>
          </w:p>
        </w:tc>
      </w:tr>
      <w:tr w:rsidR="00431866" w:rsidRPr="00AD42E3" w:rsidTr="00D04630">
        <w:trPr>
          <w:trHeight w:val="829"/>
        </w:trPr>
        <w:tc>
          <w:tcPr>
            <w:tcW w:w="801" w:type="pct"/>
            <w:shd w:val="clear" w:color="auto" w:fill="auto"/>
            <w:tcMar>
              <w:top w:w="57" w:type="dxa"/>
              <w:left w:w="57" w:type="dxa"/>
              <w:bottom w:w="57" w:type="dxa"/>
              <w:right w:w="57" w:type="dxa"/>
            </w:tcMar>
          </w:tcPr>
          <w:p w:rsidR="00431866" w:rsidRPr="00AD42E3" w:rsidRDefault="00431866" w:rsidP="009A3025">
            <w:pPr>
              <w:pStyle w:val="ListParagraph"/>
              <w:spacing w:before="40" w:line="240" w:lineRule="atLeast"/>
              <w:ind w:left="0" w:right="3"/>
              <w:rPr>
                <w:rFonts w:ascii="Calibri" w:hAnsi="Calibri" w:cs="Arial"/>
                <w:sz w:val="18"/>
                <w:szCs w:val="18"/>
                <w:lang w:val="sl-SI"/>
              </w:rPr>
            </w:pPr>
            <w:r w:rsidRPr="00AD42E3">
              <w:rPr>
                <w:rFonts w:ascii="Calibri" w:hAnsi="Calibri" w:cs="Arial"/>
                <w:sz w:val="18"/>
                <w:szCs w:val="18"/>
                <w:lang w:val="sl-SI"/>
              </w:rPr>
              <w:t xml:space="preserve">Analiza hrupa v okolju </w:t>
            </w:r>
          </w:p>
        </w:tc>
        <w:tc>
          <w:tcPr>
            <w:tcW w:w="1854" w:type="pct"/>
            <w:shd w:val="clear" w:color="auto" w:fill="auto"/>
            <w:tcMar>
              <w:top w:w="57" w:type="dxa"/>
              <w:left w:w="57" w:type="dxa"/>
              <w:bottom w:w="57" w:type="dxa"/>
              <w:right w:w="57" w:type="dxa"/>
            </w:tcMar>
          </w:tcPr>
          <w:p w:rsidR="00431866" w:rsidRPr="001C1FBC" w:rsidRDefault="00431866" w:rsidP="009A3025">
            <w:pPr>
              <w:spacing w:before="40" w:line="240" w:lineRule="atLeast"/>
              <w:rPr>
                <w:rFonts w:ascii="Calibri" w:hAnsi="Calibri" w:cs="Arial"/>
                <w:sz w:val="18"/>
                <w:szCs w:val="18"/>
                <w:lang w:val="sl-SI"/>
              </w:rPr>
            </w:pPr>
            <w:r w:rsidRPr="001C1FBC">
              <w:rPr>
                <w:rFonts w:ascii="Calibri" w:hAnsi="Calibri" w:cs="Arial"/>
                <w:sz w:val="18"/>
                <w:szCs w:val="18"/>
                <w:lang w:val="sl-SI"/>
              </w:rPr>
              <w:t xml:space="preserve">Noveliranje strateških kart hrupa za pomembne ceste, pomembne železniške proge ter območji Mestne občine Maribor in Ljubljana. </w:t>
            </w:r>
          </w:p>
        </w:tc>
        <w:tc>
          <w:tcPr>
            <w:tcW w:w="988" w:type="pct"/>
          </w:tcPr>
          <w:p w:rsidR="00431866" w:rsidRPr="00AD42E3" w:rsidRDefault="00431866" w:rsidP="009A3025">
            <w:pPr>
              <w:spacing w:before="40" w:line="240" w:lineRule="atLeast"/>
              <w:ind w:right="-15"/>
              <w:rPr>
                <w:rFonts w:ascii="Calibri" w:eastAsia="Calibri" w:hAnsi="Calibri" w:cs="Arial"/>
                <w:sz w:val="18"/>
                <w:szCs w:val="18"/>
                <w:lang w:val="sl-SI"/>
              </w:rPr>
            </w:pPr>
            <w:r w:rsidRPr="00AD42E3">
              <w:rPr>
                <w:rFonts w:ascii="Calibri" w:eastAsia="Calibri" w:hAnsi="Calibri" w:cs="Arial"/>
                <w:sz w:val="18"/>
                <w:szCs w:val="18"/>
                <w:lang w:val="sl-SI"/>
              </w:rPr>
              <w:t>novelirane strateške karte hrupa</w:t>
            </w:r>
          </w:p>
        </w:tc>
        <w:tc>
          <w:tcPr>
            <w:tcW w:w="633" w:type="pct"/>
            <w:shd w:val="clear" w:color="auto" w:fill="auto"/>
            <w:tcMar>
              <w:top w:w="57" w:type="dxa"/>
              <w:left w:w="57" w:type="dxa"/>
              <w:bottom w:w="57" w:type="dxa"/>
              <w:right w:w="57" w:type="dxa"/>
            </w:tcMar>
          </w:tcPr>
          <w:p w:rsidR="00431866" w:rsidRPr="00AD42E3" w:rsidRDefault="00297B8C" w:rsidP="009A3025">
            <w:pPr>
              <w:spacing w:before="40" w:line="240" w:lineRule="atLeast"/>
              <w:ind w:right="-4"/>
              <w:rPr>
                <w:rFonts w:ascii="Calibri" w:eastAsia="Calibri" w:hAnsi="Calibri" w:cs="Arial"/>
                <w:sz w:val="18"/>
                <w:szCs w:val="18"/>
                <w:lang w:val="sl-SI"/>
              </w:rPr>
            </w:pPr>
            <w:r>
              <w:rPr>
                <w:rFonts w:ascii="Calibri" w:eastAsia="Calibri" w:hAnsi="Calibri" w:cs="Arial"/>
                <w:sz w:val="18"/>
                <w:szCs w:val="18"/>
                <w:lang w:val="sl-SI"/>
              </w:rPr>
              <w:t xml:space="preserve">upravljavci cest in železnic, mestni občini / </w:t>
            </w:r>
            <w:r w:rsidR="00431866" w:rsidRPr="00AD42E3">
              <w:rPr>
                <w:rFonts w:ascii="Calibri" w:eastAsia="Calibri" w:hAnsi="Calibri" w:cs="Arial"/>
                <w:sz w:val="18"/>
                <w:szCs w:val="18"/>
                <w:lang w:val="sl-SI"/>
              </w:rPr>
              <w:t xml:space="preserve">MOP </w:t>
            </w:r>
          </w:p>
        </w:tc>
        <w:tc>
          <w:tcPr>
            <w:tcW w:w="723" w:type="pct"/>
            <w:shd w:val="clear" w:color="auto" w:fill="auto"/>
            <w:tcMar>
              <w:top w:w="57" w:type="dxa"/>
              <w:left w:w="57" w:type="dxa"/>
              <w:bottom w:w="57" w:type="dxa"/>
              <w:right w:w="57" w:type="dxa"/>
            </w:tcMar>
          </w:tcPr>
          <w:p w:rsidR="00431866" w:rsidRPr="00AD42E3" w:rsidRDefault="00431866" w:rsidP="009A3025">
            <w:pPr>
              <w:spacing w:before="40" w:line="240" w:lineRule="atLeast"/>
              <w:ind w:right="101"/>
              <w:jc w:val="both"/>
              <w:rPr>
                <w:rFonts w:ascii="Calibri" w:eastAsia="Calibri" w:hAnsi="Calibri" w:cs="Arial"/>
                <w:sz w:val="18"/>
                <w:szCs w:val="18"/>
                <w:lang w:val="sl-SI"/>
              </w:rPr>
            </w:pPr>
            <w:r w:rsidRPr="00AD42E3">
              <w:rPr>
                <w:rFonts w:ascii="Calibri" w:eastAsia="Calibri" w:hAnsi="Calibri" w:cs="Arial"/>
                <w:sz w:val="18"/>
                <w:szCs w:val="18"/>
                <w:lang w:val="sl-SI"/>
              </w:rPr>
              <w:t>2024 in 2029</w:t>
            </w:r>
          </w:p>
        </w:tc>
      </w:tr>
      <w:tr w:rsidR="00431866" w:rsidRPr="00AD42E3" w:rsidTr="00D04630">
        <w:trPr>
          <w:trHeight w:val="689"/>
        </w:trPr>
        <w:tc>
          <w:tcPr>
            <w:tcW w:w="801" w:type="pct"/>
            <w:shd w:val="clear" w:color="auto" w:fill="auto"/>
            <w:tcMar>
              <w:top w:w="57" w:type="dxa"/>
              <w:left w:w="57" w:type="dxa"/>
              <w:bottom w:w="57" w:type="dxa"/>
              <w:right w:w="57" w:type="dxa"/>
            </w:tcMar>
          </w:tcPr>
          <w:p w:rsidR="00431866" w:rsidRPr="00AD42E3" w:rsidRDefault="00431866" w:rsidP="009A3025">
            <w:pPr>
              <w:pStyle w:val="ListParagraph"/>
              <w:numPr>
                <w:ilvl w:val="0"/>
                <w:numId w:val="1"/>
              </w:numPr>
              <w:spacing w:before="40" w:line="240" w:lineRule="atLeast"/>
              <w:ind w:left="0" w:right="3"/>
              <w:rPr>
                <w:rFonts w:ascii="Calibri" w:hAnsi="Calibri" w:cs="Arial"/>
                <w:sz w:val="18"/>
                <w:szCs w:val="18"/>
                <w:lang w:val="sl-SI"/>
              </w:rPr>
            </w:pPr>
            <w:r w:rsidRPr="00AD42E3">
              <w:rPr>
                <w:rFonts w:ascii="Calibri" w:hAnsi="Calibri" w:cs="Arial"/>
                <w:sz w:val="18"/>
                <w:szCs w:val="18"/>
                <w:lang w:val="sl-SI"/>
              </w:rPr>
              <w:t xml:space="preserve">Načrtovanje ukrepov </w:t>
            </w:r>
          </w:p>
        </w:tc>
        <w:tc>
          <w:tcPr>
            <w:tcW w:w="1854" w:type="pct"/>
            <w:shd w:val="clear" w:color="auto" w:fill="auto"/>
            <w:tcMar>
              <w:top w:w="57" w:type="dxa"/>
              <w:left w:w="57" w:type="dxa"/>
              <w:bottom w:w="57" w:type="dxa"/>
              <w:right w:w="57" w:type="dxa"/>
            </w:tcMar>
          </w:tcPr>
          <w:p w:rsidR="00431866" w:rsidRPr="001C1FBC" w:rsidRDefault="00431866" w:rsidP="009A3025">
            <w:pPr>
              <w:spacing w:before="40" w:line="240" w:lineRule="atLeast"/>
              <w:rPr>
                <w:rFonts w:ascii="Calibri" w:hAnsi="Calibri" w:cs="Arial"/>
                <w:sz w:val="18"/>
                <w:szCs w:val="18"/>
                <w:lang w:val="sl-SI"/>
              </w:rPr>
            </w:pPr>
            <w:r w:rsidRPr="001C1FBC">
              <w:rPr>
                <w:rFonts w:ascii="Calibri" w:hAnsi="Calibri" w:cs="Arial"/>
                <w:sz w:val="18"/>
                <w:szCs w:val="18"/>
                <w:lang w:val="sl-SI"/>
              </w:rPr>
              <w:t xml:space="preserve">Izdelava operativnih programov varstva pred hrupom za pomembne ceste, pomembne železniške proge ter območji Mestne občine Maribor in Ljubljana.  </w:t>
            </w:r>
          </w:p>
        </w:tc>
        <w:tc>
          <w:tcPr>
            <w:tcW w:w="988" w:type="pct"/>
          </w:tcPr>
          <w:p w:rsidR="00431866" w:rsidRPr="00AD42E3" w:rsidRDefault="00431866" w:rsidP="009A3025">
            <w:pPr>
              <w:spacing w:before="40" w:line="240" w:lineRule="atLeast"/>
              <w:ind w:right="-15"/>
              <w:rPr>
                <w:rFonts w:ascii="Calibri" w:eastAsia="Calibri" w:hAnsi="Calibri" w:cs="Arial"/>
                <w:sz w:val="18"/>
                <w:szCs w:val="18"/>
                <w:lang w:val="sl-SI"/>
              </w:rPr>
            </w:pPr>
            <w:r w:rsidRPr="00AD42E3">
              <w:rPr>
                <w:rFonts w:ascii="Calibri" w:eastAsia="Calibri" w:hAnsi="Calibri" w:cs="Arial"/>
                <w:sz w:val="18"/>
                <w:szCs w:val="18"/>
                <w:lang w:val="sl-SI"/>
              </w:rPr>
              <w:t>izdelani operativni programi</w:t>
            </w:r>
          </w:p>
        </w:tc>
        <w:tc>
          <w:tcPr>
            <w:tcW w:w="633" w:type="pct"/>
            <w:shd w:val="clear" w:color="auto" w:fill="auto"/>
            <w:tcMar>
              <w:top w:w="57" w:type="dxa"/>
              <w:left w:w="57" w:type="dxa"/>
              <w:bottom w:w="57" w:type="dxa"/>
              <w:right w:w="57" w:type="dxa"/>
            </w:tcMar>
          </w:tcPr>
          <w:p w:rsidR="00431866" w:rsidRPr="00AD42E3" w:rsidRDefault="00431866" w:rsidP="009A3025">
            <w:pPr>
              <w:spacing w:before="40" w:line="240" w:lineRule="atLeast"/>
              <w:ind w:right="-4"/>
              <w:rPr>
                <w:rFonts w:ascii="Calibri" w:eastAsia="Calibri" w:hAnsi="Calibri" w:cs="Arial"/>
                <w:sz w:val="18"/>
                <w:szCs w:val="18"/>
                <w:lang w:val="sl-SI"/>
              </w:rPr>
            </w:pPr>
            <w:r w:rsidRPr="00AD42E3">
              <w:rPr>
                <w:rFonts w:ascii="Calibri" w:eastAsia="Calibri" w:hAnsi="Calibri" w:cs="Arial"/>
                <w:sz w:val="18"/>
                <w:szCs w:val="18"/>
                <w:lang w:val="sl-SI"/>
              </w:rPr>
              <w:t>MOP / MZI, MZ, MO Ljubljana, MO Maribor</w:t>
            </w:r>
          </w:p>
        </w:tc>
        <w:tc>
          <w:tcPr>
            <w:tcW w:w="723" w:type="pct"/>
            <w:shd w:val="clear" w:color="auto" w:fill="auto"/>
            <w:tcMar>
              <w:top w:w="57" w:type="dxa"/>
              <w:left w:w="57" w:type="dxa"/>
              <w:bottom w:w="57" w:type="dxa"/>
              <w:right w:w="57" w:type="dxa"/>
            </w:tcMar>
          </w:tcPr>
          <w:p w:rsidR="00431866" w:rsidRPr="00AD42E3" w:rsidRDefault="00431866" w:rsidP="009A3025">
            <w:pPr>
              <w:spacing w:before="40" w:line="240" w:lineRule="atLeast"/>
              <w:ind w:right="101"/>
              <w:rPr>
                <w:rFonts w:ascii="Calibri" w:eastAsia="Calibri" w:hAnsi="Calibri" w:cs="Arial"/>
                <w:sz w:val="18"/>
                <w:szCs w:val="18"/>
                <w:lang w:val="sl-SI"/>
              </w:rPr>
            </w:pPr>
            <w:r w:rsidRPr="00AD42E3">
              <w:rPr>
                <w:rFonts w:ascii="Calibri" w:eastAsia="Calibri" w:hAnsi="Calibri" w:cs="Arial"/>
                <w:sz w:val="18"/>
                <w:szCs w:val="18"/>
                <w:lang w:val="sl-SI"/>
              </w:rPr>
              <w:t xml:space="preserve">2020, 2025 in 2030 </w:t>
            </w:r>
          </w:p>
        </w:tc>
      </w:tr>
      <w:tr w:rsidR="00431866" w:rsidRPr="00AD42E3" w:rsidTr="00D04630">
        <w:trPr>
          <w:trHeight w:val="689"/>
        </w:trPr>
        <w:tc>
          <w:tcPr>
            <w:tcW w:w="801" w:type="pct"/>
            <w:shd w:val="clear" w:color="auto" w:fill="auto"/>
            <w:tcMar>
              <w:top w:w="57" w:type="dxa"/>
              <w:left w:w="57" w:type="dxa"/>
              <w:bottom w:w="57" w:type="dxa"/>
              <w:right w:w="57" w:type="dxa"/>
            </w:tcMar>
          </w:tcPr>
          <w:p w:rsidR="00431866" w:rsidRPr="00EE7527" w:rsidRDefault="00431866" w:rsidP="009A3025">
            <w:pPr>
              <w:pStyle w:val="ListParagraph"/>
              <w:numPr>
                <w:ilvl w:val="0"/>
                <w:numId w:val="1"/>
              </w:numPr>
              <w:spacing w:before="40" w:line="240" w:lineRule="atLeast"/>
              <w:ind w:left="0" w:right="3"/>
              <w:rPr>
                <w:rFonts w:ascii="Calibri" w:hAnsi="Calibri" w:cs="Arial"/>
                <w:sz w:val="18"/>
                <w:szCs w:val="18"/>
                <w:lang w:val="sl-SI"/>
              </w:rPr>
            </w:pPr>
            <w:r w:rsidRPr="00EE7527">
              <w:rPr>
                <w:rFonts w:ascii="Calibri" w:hAnsi="Calibri" w:cs="Arial"/>
                <w:sz w:val="18"/>
                <w:szCs w:val="18"/>
                <w:lang w:val="sl-SI"/>
              </w:rPr>
              <w:t>Obravnava pritožb</w:t>
            </w:r>
          </w:p>
        </w:tc>
        <w:tc>
          <w:tcPr>
            <w:tcW w:w="1854" w:type="pct"/>
            <w:shd w:val="clear" w:color="auto" w:fill="auto"/>
            <w:tcMar>
              <w:top w:w="57" w:type="dxa"/>
              <w:left w:w="57" w:type="dxa"/>
              <w:bottom w:w="57" w:type="dxa"/>
              <w:right w:w="57" w:type="dxa"/>
            </w:tcMar>
          </w:tcPr>
          <w:p w:rsidR="00431866" w:rsidRPr="00EE7527" w:rsidRDefault="00431866" w:rsidP="009A3025">
            <w:pPr>
              <w:spacing w:before="40" w:line="240" w:lineRule="atLeast"/>
              <w:rPr>
                <w:rFonts w:ascii="Calibri" w:hAnsi="Calibri" w:cs="Arial"/>
                <w:sz w:val="18"/>
                <w:szCs w:val="18"/>
                <w:lang w:val="sl-SI"/>
              </w:rPr>
            </w:pPr>
            <w:r w:rsidRPr="00EE7527">
              <w:rPr>
                <w:rFonts w:ascii="Calibri" w:hAnsi="Calibri" w:cs="Arial"/>
                <w:sz w:val="18"/>
                <w:szCs w:val="18"/>
                <w:lang w:val="sl-SI"/>
              </w:rPr>
              <w:t xml:space="preserve">Proučitev možnosti in koristi vzpostavitve sistema za obravnavo pritožb občanov. </w:t>
            </w:r>
          </w:p>
          <w:p w:rsidR="00431866" w:rsidRPr="00EE7527" w:rsidRDefault="00431866" w:rsidP="009A3025">
            <w:pPr>
              <w:spacing w:before="40" w:line="240" w:lineRule="atLeast"/>
              <w:rPr>
                <w:rFonts w:ascii="Calibri" w:hAnsi="Calibri" w:cs="Arial"/>
                <w:sz w:val="18"/>
                <w:szCs w:val="18"/>
                <w:lang w:val="sl-SI"/>
              </w:rPr>
            </w:pPr>
            <w:r w:rsidRPr="00EE7527">
              <w:rPr>
                <w:rFonts w:ascii="Calibri" w:hAnsi="Calibri" w:cs="Arial"/>
                <w:sz w:val="18"/>
                <w:szCs w:val="18"/>
                <w:lang w:val="sl-SI"/>
              </w:rPr>
              <w:t>Vzpostavljen sistem, če se to izkaže za ustrezno.</w:t>
            </w:r>
          </w:p>
        </w:tc>
        <w:tc>
          <w:tcPr>
            <w:tcW w:w="988" w:type="pct"/>
          </w:tcPr>
          <w:p w:rsidR="00431866" w:rsidRPr="00EE7527" w:rsidRDefault="00431866" w:rsidP="009A3025">
            <w:pPr>
              <w:spacing w:before="40" w:line="240" w:lineRule="atLeast"/>
              <w:ind w:right="-15"/>
              <w:rPr>
                <w:rFonts w:ascii="Calibri" w:eastAsia="Calibri" w:hAnsi="Calibri" w:cs="Arial"/>
                <w:sz w:val="18"/>
                <w:szCs w:val="18"/>
                <w:lang w:val="sl-SI"/>
              </w:rPr>
            </w:pPr>
            <w:r w:rsidRPr="00EE7527">
              <w:rPr>
                <w:rFonts w:ascii="Calibri" w:eastAsia="Calibri" w:hAnsi="Calibri" w:cs="Arial"/>
                <w:sz w:val="18"/>
                <w:szCs w:val="18"/>
                <w:lang w:val="sl-SI"/>
              </w:rPr>
              <w:t>izdelane strokovne podlage, vzpostavljen sistem, če se to izkaže za ustrezno</w:t>
            </w:r>
          </w:p>
        </w:tc>
        <w:tc>
          <w:tcPr>
            <w:tcW w:w="633" w:type="pct"/>
            <w:shd w:val="clear" w:color="auto" w:fill="auto"/>
            <w:tcMar>
              <w:top w:w="57" w:type="dxa"/>
              <w:left w:w="57" w:type="dxa"/>
              <w:bottom w:w="57" w:type="dxa"/>
              <w:right w:w="57" w:type="dxa"/>
            </w:tcMar>
          </w:tcPr>
          <w:p w:rsidR="00431866" w:rsidRPr="00EE7527" w:rsidRDefault="00431866" w:rsidP="009A3025">
            <w:pPr>
              <w:spacing w:before="40" w:line="240" w:lineRule="atLeast"/>
              <w:ind w:right="-4"/>
              <w:rPr>
                <w:rFonts w:ascii="Calibri" w:eastAsia="Calibri" w:hAnsi="Calibri" w:cs="Arial"/>
                <w:sz w:val="18"/>
                <w:szCs w:val="18"/>
                <w:lang w:val="sl-SI"/>
              </w:rPr>
            </w:pPr>
            <w:r w:rsidRPr="00EE7527">
              <w:rPr>
                <w:rFonts w:ascii="Calibri" w:eastAsia="Calibri" w:hAnsi="Calibri" w:cs="Arial"/>
                <w:sz w:val="18"/>
                <w:szCs w:val="18"/>
                <w:lang w:val="sl-SI"/>
              </w:rPr>
              <w:t>MZ</w:t>
            </w:r>
          </w:p>
        </w:tc>
        <w:tc>
          <w:tcPr>
            <w:tcW w:w="723" w:type="pct"/>
            <w:shd w:val="clear" w:color="auto" w:fill="auto"/>
            <w:tcMar>
              <w:top w:w="57" w:type="dxa"/>
              <w:left w:w="57" w:type="dxa"/>
              <w:bottom w:w="57" w:type="dxa"/>
              <w:right w:w="57" w:type="dxa"/>
            </w:tcMar>
          </w:tcPr>
          <w:p w:rsidR="00431866" w:rsidRPr="00EE7527" w:rsidRDefault="00431866" w:rsidP="009A3025">
            <w:pPr>
              <w:spacing w:before="40" w:line="240" w:lineRule="atLeast"/>
              <w:ind w:right="101"/>
              <w:rPr>
                <w:rFonts w:ascii="Calibri" w:eastAsia="Calibri" w:hAnsi="Calibri" w:cs="Arial"/>
                <w:sz w:val="18"/>
                <w:szCs w:val="18"/>
                <w:lang w:val="sl-SI"/>
              </w:rPr>
            </w:pPr>
            <w:r w:rsidRPr="00EE7527">
              <w:rPr>
                <w:rFonts w:ascii="Calibri" w:eastAsia="Calibri" w:hAnsi="Calibri" w:cs="Arial"/>
                <w:sz w:val="18"/>
                <w:szCs w:val="18"/>
                <w:lang w:val="sl-SI"/>
              </w:rPr>
              <w:t>2025</w:t>
            </w:r>
          </w:p>
        </w:tc>
      </w:tr>
    </w:tbl>
    <w:p w:rsidR="007E0562" w:rsidRPr="00AD42E3" w:rsidRDefault="007E0562" w:rsidP="00910CDA">
      <w:pPr>
        <w:ind w:right="-291"/>
        <w:rPr>
          <w:rFonts w:ascii="Calibri" w:hAnsi="Calibri" w:cs="Arial"/>
          <w:szCs w:val="20"/>
          <w:lang w:val="sl-SI"/>
        </w:rPr>
      </w:pPr>
    </w:p>
    <w:p w:rsidR="00730C87" w:rsidRPr="00AD42E3" w:rsidRDefault="007A2221" w:rsidP="00910CDA">
      <w:pPr>
        <w:spacing w:after="120" w:line="240" w:lineRule="atLeast"/>
        <w:ind w:right="-291"/>
        <w:rPr>
          <w:rFonts w:ascii="Calibri" w:hAnsi="Calibri" w:cs="Arial"/>
          <w:b/>
          <w:szCs w:val="20"/>
          <w:lang w:val="sl-SI"/>
        </w:rPr>
      </w:pPr>
      <w:r w:rsidRPr="00AD42E3">
        <w:rPr>
          <w:rFonts w:ascii="Calibri" w:hAnsi="Calibri"/>
          <w:b/>
          <w:color w:val="00000A"/>
          <w:kern w:val="1"/>
          <w:lang w:val="sl-SI"/>
        </w:rPr>
        <w:t xml:space="preserve">Izvedba ukrepov varstva pred hrupom v okolju bo pripomogla k doseganju </w:t>
      </w:r>
      <w:r w:rsidR="00730C87" w:rsidRPr="00AD42E3">
        <w:rPr>
          <w:rFonts w:ascii="Calibri" w:eastAsia="Calibri" w:hAnsi="Calibri" w:cs="Arial"/>
          <w:b/>
          <w:szCs w:val="20"/>
          <w:lang w:val="sl-SI"/>
        </w:rPr>
        <w:t xml:space="preserve">naslednjih svetovnih ciljev trajnostnega razvoja iz Agende 2030: </w:t>
      </w:r>
    </w:p>
    <w:p w:rsidR="0040144C" w:rsidRPr="00AD42E3" w:rsidRDefault="0040144C" w:rsidP="00910CDA">
      <w:pPr>
        <w:suppressAutoHyphens/>
        <w:spacing w:line="240" w:lineRule="atLeast"/>
        <w:ind w:right="-291"/>
        <w:rPr>
          <w:rFonts w:ascii="Calibri" w:hAnsi="Calibri"/>
          <w:color w:val="00000A"/>
          <w:kern w:val="1"/>
          <w:lang w:val="sl-SI"/>
        </w:rPr>
      </w:pPr>
    </w:p>
    <w:p w:rsidR="0040144C" w:rsidRPr="00AD42E3" w:rsidRDefault="00FC3ECA" w:rsidP="00910CDA">
      <w:pPr>
        <w:ind w:right="-291"/>
        <w:rPr>
          <w:rFonts w:ascii="Calibri" w:hAnsi="Calibri"/>
          <w:sz w:val="26"/>
          <w:szCs w:val="26"/>
          <w:lang w:val="sl-SI"/>
        </w:rPr>
      </w:pPr>
      <w:r w:rsidRPr="00AD42E3">
        <w:rPr>
          <w:rFonts w:cs="Arial"/>
          <w:b/>
          <w:noProof/>
          <w:color w:val="BFBFBF"/>
          <w:sz w:val="24"/>
          <w:szCs w:val="36"/>
          <w:lang w:val="sl-SI" w:eastAsia="sl-SI"/>
        </w:rPr>
        <w:drawing>
          <wp:inline distT="0" distB="0" distL="0" distR="0">
            <wp:extent cx="541020" cy="541020"/>
            <wp:effectExtent l="0" t="0" r="0" b="0"/>
            <wp:docPr id="48" name="Slika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0"/>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r w:rsidR="00D56360" w:rsidRPr="00AD42E3">
        <w:rPr>
          <w:sz w:val="26"/>
          <w:szCs w:val="26"/>
          <w:lang w:val="sl-SI"/>
        </w:rPr>
        <w:t xml:space="preserve"> </w:t>
      </w:r>
      <w:r w:rsidR="0040144C" w:rsidRPr="00AD42E3">
        <w:rPr>
          <w:sz w:val="26"/>
          <w:szCs w:val="26"/>
          <w:lang w:val="sl-SI"/>
        </w:rPr>
        <w:t xml:space="preserve"> </w:t>
      </w:r>
      <w:r w:rsidRPr="00AD42E3">
        <w:rPr>
          <w:noProof/>
          <w:lang w:val="sl-SI" w:eastAsia="sl-SI"/>
        </w:rPr>
        <w:drawing>
          <wp:inline distT="0" distB="0" distL="0" distR="0">
            <wp:extent cx="441960" cy="441960"/>
            <wp:effectExtent l="0" t="0" r="0" b="0"/>
            <wp:docPr id="49" name="Slika 295" descr="Opis: csm_SDG_3_slika_62d03fb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5" descr="Opis: csm_SDG_3_slika_62d03fbd92"/>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p>
    <w:p w:rsidR="0092698D" w:rsidRPr="00CE3AAF" w:rsidRDefault="005D3EAB" w:rsidP="00910CDA">
      <w:pPr>
        <w:ind w:right="-291"/>
        <w:jc w:val="both"/>
        <w:rPr>
          <w:rFonts w:ascii="Calibri" w:hAnsi="Calibri" w:cs="Arial"/>
          <w:b/>
          <w:sz w:val="28"/>
          <w:szCs w:val="28"/>
          <w:lang w:val="sl-SI"/>
        </w:rPr>
      </w:pPr>
      <w:r>
        <w:rPr>
          <w:rFonts w:ascii="Calibri" w:hAnsi="Calibri" w:cs="Arial"/>
          <w:b/>
          <w:sz w:val="28"/>
          <w:szCs w:val="28"/>
          <w:lang w:val="sl-SI"/>
        </w:rPr>
        <w:lastRenderedPageBreak/>
        <w:t>7</w:t>
      </w:r>
      <w:r w:rsidR="00E03DBD" w:rsidRPr="00CE3AAF">
        <w:rPr>
          <w:rFonts w:ascii="Calibri" w:hAnsi="Calibri" w:cs="Arial"/>
          <w:b/>
          <w:sz w:val="28"/>
          <w:szCs w:val="28"/>
          <w:lang w:val="sl-SI"/>
        </w:rPr>
        <w:t xml:space="preserve">.3 </w:t>
      </w:r>
      <w:r w:rsidR="00433062" w:rsidRPr="00CE3AAF">
        <w:rPr>
          <w:rFonts w:ascii="Calibri" w:hAnsi="Calibri" w:cs="Arial"/>
          <w:b/>
          <w:sz w:val="28"/>
          <w:szCs w:val="28"/>
          <w:lang w:val="sl-SI"/>
        </w:rPr>
        <w:t xml:space="preserve">Biološka varnost </w:t>
      </w:r>
    </w:p>
    <w:p w:rsidR="00433062" w:rsidRPr="00AD42E3" w:rsidRDefault="00433062" w:rsidP="00910CDA">
      <w:pPr>
        <w:ind w:right="-291"/>
        <w:rPr>
          <w:rFonts w:ascii="Calibri" w:hAnsi="Calibri" w:cs="Arial"/>
          <w:b/>
          <w:szCs w:val="20"/>
          <w:lang w:val="sl-SI"/>
        </w:rPr>
      </w:pPr>
    </w:p>
    <w:p w:rsidR="0092698D" w:rsidRPr="00AD42E3" w:rsidRDefault="0092698D" w:rsidP="00910CDA">
      <w:pPr>
        <w:ind w:right="-291"/>
        <w:rPr>
          <w:rFonts w:ascii="Calibri" w:hAnsi="Calibri" w:cs="Arial"/>
          <w:b/>
          <w:sz w:val="24"/>
          <w:lang w:val="sl-SI"/>
        </w:rPr>
      </w:pPr>
      <w:r w:rsidRPr="00AD42E3">
        <w:rPr>
          <w:rFonts w:ascii="Calibri" w:hAnsi="Calibri" w:cs="Arial"/>
          <w:b/>
          <w:sz w:val="24"/>
          <w:lang w:val="sl-SI"/>
        </w:rPr>
        <w:t>Stanje in izzivi</w:t>
      </w:r>
      <w:r w:rsidR="00F82F37" w:rsidRPr="00AD42E3">
        <w:rPr>
          <w:rFonts w:ascii="Calibri" w:hAnsi="Calibri" w:cs="Arial"/>
          <w:b/>
          <w:sz w:val="24"/>
          <w:lang w:val="sl-SI"/>
        </w:rPr>
        <w:t xml:space="preserve"> </w:t>
      </w:r>
    </w:p>
    <w:p w:rsidR="0092698D" w:rsidRPr="00AD42E3" w:rsidRDefault="0092698D" w:rsidP="00910CDA">
      <w:pPr>
        <w:pStyle w:val="CM3"/>
        <w:spacing w:before="120" w:line="240" w:lineRule="atLeast"/>
        <w:ind w:right="-291"/>
        <w:jc w:val="both"/>
        <w:rPr>
          <w:rFonts w:ascii="Calibri" w:hAnsi="Calibri"/>
          <w:sz w:val="20"/>
          <w:szCs w:val="20"/>
          <w:lang w:val="sl-SI"/>
        </w:rPr>
      </w:pPr>
      <w:r w:rsidRPr="00AD42E3">
        <w:rPr>
          <w:rFonts w:ascii="Calibri" w:hAnsi="Calibri" w:cs="Arial"/>
          <w:color w:val="000000"/>
          <w:sz w:val="20"/>
          <w:szCs w:val="20"/>
          <w:lang w:val="sl-SI"/>
        </w:rPr>
        <w:t xml:space="preserve">Biotehnologija </w:t>
      </w:r>
      <w:r w:rsidR="00476956" w:rsidRPr="00AD42E3">
        <w:rPr>
          <w:rFonts w:ascii="Calibri" w:hAnsi="Calibri" w:cs="Arial"/>
          <w:color w:val="000000"/>
          <w:sz w:val="20"/>
          <w:szCs w:val="20"/>
          <w:lang w:val="sl-SI"/>
        </w:rPr>
        <w:t>v svetovnem merilu velja za</w:t>
      </w:r>
      <w:r w:rsidRPr="00AD42E3">
        <w:rPr>
          <w:rFonts w:ascii="Calibri" w:hAnsi="Calibri" w:cs="Arial"/>
          <w:color w:val="000000"/>
          <w:sz w:val="20"/>
          <w:szCs w:val="20"/>
          <w:lang w:val="sl-SI"/>
        </w:rPr>
        <w:t xml:space="preserve"> eno od najbolj hitro razvijajočih se ved na področju znanosti o življenju. Hiter napredek na tem področju </w:t>
      </w:r>
      <w:r w:rsidR="00F82F37" w:rsidRPr="00AD42E3">
        <w:rPr>
          <w:rFonts w:ascii="Calibri" w:hAnsi="Calibri" w:cs="Arial"/>
          <w:color w:val="000000"/>
          <w:sz w:val="20"/>
          <w:szCs w:val="20"/>
          <w:lang w:val="sl-SI"/>
        </w:rPr>
        <w:t>omogoča</w:t>
      </w:r>
      <w:r w:rsidRPr="00AD42E3">
        <w:rPr>
          <w:rFonts w:ascii="Calibri" w:hAnsi="Calibri" w:cs="Arial"/>
          <w:color w:val="000000"/>
          <w:sz w:val="20"/>
          <w:szCs w:val="20"/>
          <w:lang w:val="sl-SI"/>
        </w:rPr>
        <w:t xml:space="preserve"> razvoj novih tehnik in </w:t>
      </w:r>
      <w:r w:rsidR="00F82F37" w:rsidRPr="00AD42E3">
        <w:rPr>
          <w:rFonts w:ascii="Calibri" w:hAnsi="Calibri" w:cs="Arial"/>
          <w:color w:val="000000"/>
          <w:sz w:val="20"/>
          <w:szCs w:val="20"/>
          <w:lang w:val="sl-SI"/>
        </w:rPr>
        <w:t>deja</w:t>
      </w:r>
      <w:r w:rsidRPr="00AD42E3">
        <w:rPr>
          <w:rFonts w:ascii="Calibri" w:hAnsi="Calibri" w:cs="Arial"/>
          <w:color w:val="000000"/>
          <w:sz w:val="20"/>
          <w:szCs w:val="20"/>
          <w:lang w:val="sl-SI"/>
        </w:rPr>
        <w:t>vnosti</w:t>
      </w:r>
      <w:r w:rsidR="00F56D1A" w:rsidRPr="00AD42E3">
        <w:rPr>
          <w:rFonts w:ascii="Calibri" w:hAnsi="Calibri" w:cs="Arial"/>
          <w:color w:val="000000"/>
          <w:sz w:val="20"/>
          <w:szCs w:val="20"/>
          <w:lang w:val="sl-SI"/>
        </w:rPr>
        <w:t xml:space="preserve"> </w:t>
      </w:r>
      <w:r w:rsidRPr="00AD42E3">
        <w:rPr>
          <w:rFonts w:ascii="Calibri" w:hAnsi="Calibri" w:cs="Arial"/>
          <w:color w:val="000000"/>
          <w:sz w:val="20"/>
          <w:szCs w:val="20"/>
          <w:lang w:val="sl-SI"/>
        </w:rPr>
        <w:t xml:space="preserve">skoraj v vsakem sektorju. Intenzivno vključevanje biotehnoloških procesov v </w:t>
      </w:r>
      <w:r w:rsidR="00F82F37" w:rsidRPr="00AD42E3">
        <w:rPr>
          <w:rFonts w:ascii="Calibri" w:hAnsi="Calibri" w:cs="Arial"/>
          <w:color w:val="000000"/>
          <w:sz w:val="20"/>
          <w:szCs w:val="20"/>
          <w:lang w:val="sl-SI"/>
        </w:rPr>
        <w:t>pre</w:t>
      </w:r>
      <w:r w:rsidRPr="00AD42E3">
        <w:rPr>
          <w:rFonts w:ascii="Calibri" w:hAnsi="Calibri" w:cs="Arial"/>
          <w:color w:val="000000"/>
          <w:sz w:val="20"/>
          <w:szCs w:val="20"/>
          <w:lang w:val="sl-SI"/>
        </w:rPr>
        <w:t xml:space="preserve">ostale tehnologije v zadnjem obdobju </w:t>
      </w:r>
      <w:r w:rsidR="00F82F37" w:rsidRPr="00AD42E3">
        <w:rPr>
          <w:rFonts w:ascii="Calibri" w:hAnsi="Calibri" w:cs="Arial"/>
          <w:color w:val="000000"/>
          <w:sz w:val="20"/>
          <w:szCs w:val="20"/>
          <w:lang w:val="sl-SI"/>
        </w:rPr>
        <w:t xml:space="preserve">pomeni </w:t>
      </w:r>
      <w:r w:rsidRPr="00AD42E3">
        <w:rPr>
          <w:rFonts w:ascii="Calibri" w:hAnsi="Calibri" w:cs="Arial"/>
          <w:color w:val="000000"/>
          <w:sz w:val="20"/>
          <w:szCs w:val="20"/>
          <w:lang w:val="sl-SI"/>
        </w:rPr>
        <w:t>še dodaten izziv, obenem pa naslavlja nove politične in zakonodajne tematike. S hitrim razvojem področja je vse več biotehnoloških produktov</w:t>
      </w:r>
      <w:r w:rsidR="00BD4F59" w:rsidRPr="00AD42E3">
        <w:rPr>
          <w:rFonts w:ascii="Calibri" w:hAnsi="Calibri" w:cs="Arial"/>
          <w:color w:val="000000"/>
          <w:sz w:val="20"/>
          <w:szCs w:val="20"/>
          <w:lang w:val="sl-SI"/>
        </w:rPr>
        <w:t>,</w:t>
      </w:r>
      <w:r w:rsidRPr="00AD42E3">
        <w:rPr>
          <w:rFonts w:ascii="Calibri" w:hAnsi="Calibri" w:cs="Arial"/>
          <w:color w:val="000000"/>
          <w:sz w:val="20"/>
          <w:szCs w:val="20"/>
          <w:lang w:val="sl-SI"/>
        </w:rPr>
        <w:t xml:space="preserve"> med njimi tudi gensko spremenjenih organizmov (GSO), ki prihajajo na trg. Slovenija še nima celovitega akcijskega načrta za področje biotehnologije, kar otežuje pripravo specifičnih </w:t>
      </w:r>
      <w:r w:rsidR="00F82F37" w:rsidRPr="00AD42E3">
        <w:rPr>
          <w:rFonts w:ascii="Calibri" w:hAnsi="Calibri" w:cs="Arial"/>
          <w:color w:val="000000"/>
          <w:sz w:val="20"/>
          <w:szCs w:val="20"/>
          <w:lang w:val="sl-SI"/>
        </w:rPr>
        <w:t xml:space="preserve">pobud </w:t>
      </w:r>
      <w:r w:rsidRPr="00AD42E3">
        <w:rPr>
          <w:rFonts w:ascii="Calibri" w:hAnsi="Calibri" w:cs="Arial"/>
          <w:color w:val="000000"/>
          <w:sz w:val="20"/>
          <w:szCs w:val="20"/>
          <w:lang w:val="sl-SI"/>
        </w:rPr>
        <w:t xml:space="preserve">za to področje in dostopov do virov financiranja, čeprav hiter razvoj biotehnologije in GSO nudi nove priložnosti in rešitve na področju inovacij, trajnostnega ekonomskega razvoja, </w:t>
      </w:r>
      <w:r w:rsidR="00B2396B">
        <w:rPr>
          <w:rFonts w:ascii="Calibri" w:hAnsi="Calibri" w:cs="Arial"/>
          <w:color w:val="000000"/>
          <w:sz w:val="20"/>
          <w:szCs w:val="20"/>
          <w:lang w:val="sl-SI"/>
        </w:rPr>
        <w:t>podnebnih</w:t>
      </w:r>
      <w:r w:rsidRPr="00AD42E3">
        <w:rPr>
          <w:rFonts w:ascii="Calibri" w:hAnsi="Calibri" w:cs="Arial"/>
          <w:color w:val="000000"/>
          <w:sz w:val="20"/>
          <w:szCs w:val="20"/>
          <w:lang w:val="sl-SI"/>
        </w:rPr>
        <w:t xml:space="preserve"> sprememb, proizvodnje hrane, zdravja, okolja in drugih področij tudi slovenskemu okolju.</w:t>
      </w:r>
    </w:p>
    <w:p w:rsidR="0092698D" w:rsidRPr="00AD42E3" w:rsidRDefault="0092698D" w:rsidP="00910CDA">
      <w:pPr>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Vzpostavljen sistem biološke varnosti na področju sodobne biotehnologije in njenih produktov GSO v Sloveniji z zahtevano </w:t>
      </w:r>
      <w:r w:rsidR="00F82F37" w:rsidRPr="00AD42E3">
        <w:rPr>
          <w:rFonts w:ascii="Calibri" w:hAnsi="Calibri" w:cs="Arial"/>
          <w:szCs w:val="20"/>
          <w:lang w:val="sl-SI"/>
        </w:rPr>
        <w:t>preglednostjo</w:t>
      </w:r>
      <w:r w:rsidRPr="00AD42E3">
        <w:rPr>
          <w:rFonts w:ascii="Calibri" w:hAnsi="Calibri" w:cs="Arial"/>
          <w:szCs w:val="20"/>
          <w:lang w:val="sl-SI"/>
        </w:rPr>
        <w:t xml:space="preserve">, postopnostjo in oceno tveganja od primera do primera ter upoštevanjem previdnostnega </w:t>
      </w:r>
      <w:r w:rsidR="00BD4F59" w:rsidRPr="00AD42E3">
        <w:rPr>
          <w:rFonts w:ascii="Calibri" w:hAnsi="Calibri" w:cs="Arial"/>
          <w:szCs w:val="20"/>
          <w:lang w:val="sl-SI"/>
        </w:rPr>
        <w:t xml:space="preserve">načela </w:t>
      </w:r>
      <w:r w:rsidRPr="00AD42E3">
        <w:rPr>
          <w:rFonts w:ascii="Calibri" w:hAnsi="Calibri" w:cs="Arial"/>
          <w:szCs w:val="20"/>
          <w:lang w:val="sl-SI"/>
        </w:rPr>
        <w:t>določa ukrepe za preprečevanje in zmanjševanje možnih škodljivih vplivov na zdravje ljudi in okolje, do katerih bi lahko prišlo pri delu v zaprtih sistemih, sproščanju v okolje in njihovemu dajanju na trg. V Sloveniji poteka največja aktivnost na področju sodobne biotehnologije v okviru raziskav v zaprtih sistemih ter v zanemarljivi meri tudi poskusnega sproščanja v okolje. Pogosto so aktivnosti usmerjene v področje medicine in zdravja človeka.</w:t>
      </w:r>
    </w:p>
    <w:p w:rsidR="0092698D" w:rsidRPr="00AD42E3" w:rsidRDefault="0092698D" w:rsidP="00910CDA">
      <w:pPr>
        <w:spacing w:before="120" w:line="240" w:lineRule="atLeast"/>
        <w:ind w:right="-291"/>
        <w:jc w:val="both"/>
        <w:rPr>
          <w:rFonts w:ascii="Calibri" w:hAnsi="Calibri" w:cs="Arial"/>
          <w:szCs w:val="20"/>
          <w:lang w:val="sl-SI"/>
        </w:rPr>
      </w:pPr>
      <w:r w:rsidRPr="00AD42E3">
        <w:rPr>
          <w:rFonts w:ascii="Calibri" w:hAnsi="Calibri" w:cs="Arial"/>
          <w:szCs w:val="20"/>
          <w:lang w:val="sl-SI"/>
        </w:rPr>
        <w:t>Vzporedno z razvojem raste tudi zavedanje o socialnih, etičnih</w:t>
      </w:r>
      <w:r w:rsidR="00002600" w:rsidRPr="00AD42E3">
        <w:rPr>
          <w:rFonts w:ascii="Calibri" w:hAnsi="Calibri" w:cs="Arial"/>
          <w:szCs w:val="20"/>
          <w:lang w:val="sl-SI"/>
        </w:rPr>
        <w:t>, zdravstvenih</w:t>
      </w:r>
      <w:r w:rsidRPr="00AD42E3">
        <w:rPr>
          <w:rFonts w:ascii="Calibri" w:hAnsi="Calibri" w:cs="Arial"/>
          <w:szCs w:val="20"/>
          <w:lang w:val="sl-SI"/>
        </w:rPr>
        <w:t xml:space="preserve"> in pravnih vidik</w:t>
      </w:r>
      <w:r w:rsidR="00F82F37" w:rsidRPr="00AD42E3">
        <w:rPr>
          <w:rFonts w:ascii="Calibri" w:hAnsi="Calibri" w:cs="Arial"/>
          <w:szCs w:val="20"/>
          <w:lang w:val="sl-SI"/>
        </w:rPr>
        <w:t>ih</w:t>
      </w:r>
      <w:r w:rsidRPr="00AD42E3">
        <w:rPr>
          <w:rFonts w:ascii="Calibri" w:hAnsi="Calibri" w:cs="Arial"/>
          <w:szCs w:val="20"/>
          <w:lang w:val="sl-SI"/>
        </w:rPr>
        <w:t xml:space="preserve"> uporabe biotehnologije, ki so pomembni spremljevalci okoljske zavesti </w:t>
      </w:r>
      <w:r w:rsidR="00E23D86" w:rsidRPr="00AD42E3">
        <w:rPr>
          <w:rFonts w:ascii="Calibri" w:hAnsi="Calibri" w:cs="Arial"/>
          <w:szCs w:val="20"/>
          <w:lang w:val="sl-SI"/>
        </w:rPr>
        <w:t xml:space="preserve">v svetu </w:t>
      </w:r>
      <w:r w:rsidRPr="00AD42E3">
        <w:rPr>
          <w:rFonts w:ascii="Calibri" w:hAnsi="Calibri" w:cs="Arial"/>
          <w:szCs w:val="20"/>
          <w:lang w:val="sl-SI"/>
        </w:rPr>
        <w:t>in tudi v Sloveniji. Odnos slovenske strokovne in širše javnosti je manj kritičen do produktov sodobne biotehnologije in GSO na področju medicine in zdravja človeka</w:t>
      </w:r>
      <w:r w:rsidR="00BD4F59" w:rsidRPr="00AD42E3">
        <w:rPr>
          <w:rFonts w:ascii="Calibri" w:hAnsi="Calibri" w:cs="Arial"/>
          <w:szCs w:val="20"/>
          <w:lang w:val="sl-SI"/>
        </w:rPr>
        <w:t xml:space="preserve">, bolj </w:t>
      </w:r>
      <w:r w:rsidRPr="00AD42E3">
        <w:rPr>
          <w:rFonts w:ascii="Calibri" w:hAnsi="Calibri" w:cs="Arial"/>
          <w:szCs w:val="20"/>
          <w:lang w:val="sl-SI"/>
        </w:rPr>
        <w:t xml:space="preserve">kritičen </w:t>
      </w:r>
      <w:r w:rsidR="00BD4F59" w:rsidRPr="00AD42E3">
        <w:rPr>
          <w:rFonts w:ascii="Calibri" w:hAnsi="Calibri" w:cs="Arial"/>
          <w:szCs w:val="20"/>
          <w:lang w:val="sl-SI"/>
        </w:rPr>
        <w:t xml:space="preserve">pa </w:t>
      </w:r>
      <w:r w:rsidRPr="00AD42E3">
        <w:rPr>
          <w:rFonts w:ascii="Calibri" w:hAnsi="Calibri" w:cs="Arial"/>
          <w:szCs w:val="20"/>
          <w:lang w:val="sl-SI"/>
        </w:rPr>
        <w:t xml:space="preserve">na področju kmetijstva in pridelave hrane </w:t>
      </w:r>
      <w:r w:rsidR="00C042BD" w:rsidRPr="00AD42E3">
        <w:rPr>
          <w:rFonts w:ascii="Calibri" w:hAnsi="Calibri" w:cs="Arial"/>
          <w:szCs w:val="20"/>
          <w:lang w:val="sl-SI"/>
        </w:rPr>
        <w:t xml:space="preserve">– </w:t>
      </w:r>
      <w:r w:rsidRPr="00AD42E3">
        <w:rPr>
          <w:rFonts w:ascii="Calibri" w:hAnsi="Calibri" w:cs="Arial"/>
          <w:szCs w:val="20"/>
          <w:lang w:val="sl-SI"/>
        </w:rPr>
        <w:t>kljub dejstvu, da</w:t>
      </w:r>
      <w:r w:rsidR="00B2396B">
        <w:rPr>
          <w:rFonts w:ascii="Calibri" w:hAnsi="Calibri" w:cs="Arial"/>
          <w:szCs w:val="20"/>
          <w:lang w:val="sl-SI"/>
        </w:rPr>
        <w:t xml:space="preserve"> se</w:t>
      </w:r>
      <w:r w:rsidRPr="00AD42E3">
        <w:rPr>
          <w:rFonts w:ascii="Calibri" w:hAnsi="Calibri" w:cs="Arial"/>
          <w:szCs w:val="20"/>
          <w:lang w:val="sl-SI"/>
        </w:rPr>
        <w:t xml:space="preserve"> na osnovi presoje varnosti/tveganja</w:t>
      </w:r>
      <w:r w:rsidR="00390751" w:rsidRPr="00AD42E3">
        <w:rPr>
          <w:rFonts w:ascii="Calibri" w:hAnsi="Calibri" w:cs="Arial"/>
          <w:szCs w:val="20"/>
          <w:lang w:val="sl-SI"/>
        </w:rPr>
        <w:t>, izvede</w:t>
      </w:r>
      <w:r w:rsidR="00C042BD" w:rsidRPr="00AD42E3">
        <w:rPr>
          <w:rFonts w:ascii="Calibri" w:hAnsi="Calibri" w:cs="Arial"/>
          <w:szCs w:val="20"/>
          <w:lang w:val="sl-SI"/>
        </w:rPr>
        <w:t>ne</w:t>
      </w:r>
      <w:r w:rsidRPr="00AD42E3">
        <w:rPr>
          <w:rFonts w:ascii="Calibri" w:hAnsi="Calibri" w:cs="Arial"/>
          <w:szCs w:val="20"/>
          <w:lang w:val="sl-SI"/>
        </w:rPr>
        <w:t xml:space="preserve"> </w:t>
      </w:r>
      <w:r w:rsidR="00B2396B">
        <w:rPr>
          <w:rFonts w:ascii="Calibri" w:hAnsi="Calibri" w:cs="Arial"/>
          <w:szCs w:val="20"/>
          <w:lang w:val="sl-SI"/>
        </w:rPr>
        <w:t xml:space="preserve">v </w:t>
      </w:r>
      <w:r w:rsidRPr="00AD42E3">
        <w:rPr>
          <w:rFonts w:ascii="Calibri" w:hAnsi="Calibri" w:cs="Arial"/>
          <w:szCs w:val="20"/>
          <w:lang w:val="sl-SI"/>
        </w:rPr>
        <w:t>postopk</w:t>
      </w:r>
      <w:r w:rsidR="00C042BD" w:rsidRPr="00AD42E3">
        <w:rPr>
          <w:rFonts w:ascii="Calibri" w:hAnsi="Calibri" w:cs="Arial"/>
          <w:szCs w:val="20"/>
          <w:lang w:val="sl-SI"/>
        </w:rPr>
        <w:t>u</w:t>
      </w:r>
      <w:r w:rsidRPr="00AD42E3">
        <w:rPr>
          <w:rFonts w:ascii="Calibri" w:hAnsi="Calibri" w:cs="Arial"/>
          <w:szCs w:val="20"/>
          <w:lang w:val="sl-SI"/>
        </w:rPr>
        <w:t xml:space="preserve"> dovoljevanja</w:t>
      </w:r>
      <w:r w:rsidR="00390751" w:rsidRPr="00AD42E3">
        <w:rPr>
          <w:rFonts w:ascii="Calibri" w:hAnsi="Calibri" w:cs="Arial"/>
          <w:szCs w:val="20"/>
          <w:lang w:val="sl-SI"/>
        </w:rPr>
        <w:t xml:space="preserve">, </w:t>
      </w:r>
      <w:r w:rsidRPr="00AD42E3">
        <w:rPr>
          <w:rFonts w:ascii="Calibri" w:hAnsi="Calibri" w:cs="Arial"/>
          <w:szCs w:val="20"/>
          <w:lang w:val="sl-SI"/>
        </w:rPr>
        <w:t>uporablja</w:t>
      </w:r>
      <w:r w:rsidR="00B2396B">
        <w:rPr>
          <w:rFonts w:ascii="Calibri" w:hAnsi="Calibri" w:cs="Arial"/>
          <w:szCs w:val="20"/>
          <w:lang w:val="sl-SI"/>
        </w:rPr>
        <w:t xml:space="preserve">jo </w:t>
      </w:r>
      <w:r w:rsidRPr="00AD42E3">
        <w:rPr>
          <w:rFonts w:ascii="Calibri" w:hAnsi="Calibri" w:cs="Arial"/>
          <w:szCs w:val="20"/>
          <w:lang w:val="sl-SI"/>
        </w:rPr>
        <w:t>samo varn</w:t>
      </w:r>
      <w:r w:rsidR="00B2396B">
        <w:rPr>
          <w:rFonts w:ascii="Calibri" w:hAnsi="Calibri" w:cs="Arial"/>
          <w:szCs w:val="20"/>
          <w:lang w:val="sl-SI"/>
        </w:rPr>
        <w:t>i</w:t>
      </w:r>
      <w:r w:rsidRPr="00AD42E3">
        <w:rPr>
          <w:rFonts w:ascii="Calibri" w:hAnsi="Calibri" w:cs="Arial"/>
          <w:szCs w:val="20"/>
          <w:lang w:val="sl-SI"/>
        </w:rPr>
        <w:t xml:space="preserve"> organizm</w:t>
      </w:r>
      <w:r w:rsidR="00B2396B">
        <w:rPr>
          <w:rFonts w:ascii="Calibri" w:hAnsi="Calibri" w:cs="Arial"/>
          <w:szCs w:val="20"/>
          <w:lang w:val="sl-SI"/>
        </w:rPr>
        <w:t>i</w:t>
      </w:r>
      <w:r w:rsidRPr="00AD42E3">
        <w:rPr>
          <w:rFonts w:ascii="Calibri" w:hAnsi="Calibri" w:cs="Arial"/>
          <w:szCs w:val="20"/>
          <w:lang w:val="sl-SI"/>
        </w:rPr>
        <w:t xml:space="preserve">. </w:t>
      </w:r>
    </w:p>
    <w:p w:rsidR="0092698D" w:rsidRPr="00AD42E3" w:rsidRDefault="0092698D" w:rsidP="00910CDA">
      <w:pPr>
        <w:ind w:right="-291"/>
        <w:jc w:val="both"/>
        <w:rPr>
          <w:rFonts w:ascii="Calibri" w:hAnsi="Calibri" w:cs="Arial"/>
          <w:szCs w:val="20"/>
          <w:lang w:val="sl-SI"/>
        </w:rPr>
      </w:pPr>
    </w:p>
    <w:p w:rsidR="005D63A2" w:rsidRPr="00AD42E3" w:rsidRDefault="005D63A2" w:rsidP="00910CDA">
      <w:pPr>
        <w:ind w:right="-291"/>
        <w:jc w:val="both"/>
        <w:rPr>
          <w:rFonts w:ascii="Calibri" w:hAnsi="Calibri" w:cs="Arial"/>
          <w:b/>
          <w:sz w:val="24"/>
          <w:lang w:val="sl-SI"/>
        </w:rPr>
      </w:pPr>
      <w:r w:rsidRPr="00AD42E3">
        <w:rPr>
          <w:rFonts w:ascii="Calibri" w:hAnsi="Calibri" w:cs="Arial"/>
          <w:b/>
          <w:sz w:val="24"/>
          <w:lang w:val="sl-SI"/>
        </w:rPr>
        <w:t>Cilji</w:t>
      </w:r>
      <w:r w:rsidR="007A2221" w:rsidRPr="00AD42E3">
        <w:rPr>
          <w:rFonts w:ascii="Calibri" w:hAnsi="Calibri" w:cs="Arial"/>
          <w:b/>
          <w:sz w:val="24"/>
          <w:lang w:val="sl-SI"/>
        </w:rPr>
        <w:t xml:space="preserve"> na področju biološke varnosti</w:t>
      </w:r>
    </w:p>
    <w:p w:rsidR="00CB364E" w:rsidRPr="00AD42E3" w:rsidRDefault="004F4EAD" w:rsidP="00910CDA">
      <w:pPr>
        <w:spacing w:before="120"/>
        <w:ind w:right="-289"/>
        <w:jc w:val="both"/>
        <w:rPr>
          <w:rFonts w:ascii="Calibri" w:hAnsi="Calibri" w:cs="Arial"/>
          <w:szCs w:val="20"/>
          <w:lang w:val="sl-SI"/>
        </w:rPr>
      </w:pPr>
      <w:r w:rsidRPr="00AD42E3">
        <w:rPr>
          <w:rFonts w:ascii="Calibri" w:hAnsi="Calibri" w:cs="Arial"/>
          <w:szCs w:val="20"/>
          <w:lang w:val="sl-SI"/>
        </w:rPr>
        <w:t>Z ukrepi na področju biološke varnosti</w:t>
      </w:r>
      <w:r w:rsidR="00B2396B">
        <w:rPr>
          <w:rFonts w:ascii="Calibri" w:hAnsi="Calibri" w:cs="Arial"/>
          <w:szCs w:val="20"/>
          <w:lang w:val="sl-SI"/>
        </w:rPr>
        <w:t xml:space="preserve"> bo:</w:t>
      </w:r>
      <w:r w:rsidR="00D56360" w:rsidRPr="00AD42E3">
        <w:rPr>
          <w:rFonts w:ascii="Calibri" w:hAnsi="Calibri" w:cs="Arial"/>
          <w:szCs w:val="20"/>
          <w:lang w:val="sl-SI"/>
        </w:rPr>
        <w:t xml:space="preserve"> </w:t>
      </w:r>
    </w:p>
    <w:p w:rsidR="00CB364E" w:rsidRPr="00AD42E3" w:rsidRDefault="004F4EAD" w:rsidP="00927BF4">
      <w:pPr>
        <w:numPr>
          <w:ilvl w:val="0"/>
          <w:numId w:val="34"/>
        </w:numPr>
        <w:spacing w:before="20"/>
        <w:ind w:left="284" w:right="-289" w:hanging="284"/>
        <w:jc w:val="both"/>
        <w:rPr>
          <w:rFonts w:ascii="Calibri" w:hAnsi="Calibri" w:cs="Arial"/>
          <w:szCs w:val="20"/>
          <w:lang w:val="sl-SI"/>
        </w:rPr>
      </w:pPr>
      <w:r w:rsidRPr="00AD42E3">
        <w:rPr>
          <w:rFonts w:ascii="Calibri" w:hAnsi="Calibri" w:cs="Arial"/>
          <w:szCs w:val="20"/>
          <w:lang w:val="sl-SI"/>
        </w:rPr>
        <w:t xml:space="preserve">ohranjen </w:t>
      </w:r>
      <w:r w:rsidR="00CB364E" w:rsidRPr="00AD42E3">
        <w:rPr>
          <w:rFonts w:ascii="Calibri" w:hAnsi="Calibri" w:cs="Arial"/>
          <w:szCs w:val="20"/>
          <w:lang w:val="sl-SI"/>
        </w:rPr>
        <w:t xml:space="preserve">učinkovit in </w:t>
      </w:r>
      <w:r w:rsidR="00C042BD" w:rsidRPr="00AD42E3">
        <w:rPr>
          <w:rFonts w:ascii="Calibri" w:hAnsi="Calibri" w:cs="Arial"/>
          <w:szCs w:val="20"/>
          <w:lang w:val="sl-SI"/>
        </w:rPr>
        <w:t xml:space="preserve">pregleden </w:t>
      </w:r>
      <w:r w:rsidR="00CB364E" w:rsidRPr="00AD42E3">
        <w:rPr>
          <w:rFonts w:ascii="Calibri" w:hAnsi="Calibri" w:cs="Arial"/>
          <w:szCs w:val="20"/>
          <w:lang w:val="sl-SI"/>
        </w:rPr>
        <w:t>sistem biološke varnosti,</w:t>
      </w:r>
    </w:p>
    <w:p w:rsidR="00CB364E" w:rsidRPr="00AD42E3" w:rsidRDefault="004F4EAD" w:rsidP="00927BF4">
      <w:pPr>
        <w:numPr>
          <w:ilvl w:val="0"/>
          <w:numId w:val="34"/>
        </w:numPr>
        <w:spacing w:before="20"/>
        <w:ind w:left="284" w:right="-289" w:hanging="284"/>
        <w:jc w:val="both"/>
        <w:rPr>
          <w:rFonts w:ascii="Calibri" w:hAnsi="Calibri" w:cs="Arial"/>
          <w:szCs w:val="20"/>
          <w:lang w:val="sl-SI"/>
        </w:rPr>
      </w:pPr>
      <w:r w:rsidRPr="00AD42E3">
        <w:rPr>
          <w:rFonts w:ascii="Calibri" w:hAnsi="Calibri" w:cs="Arial"/>
          <w:szCs w:val="20"/>
          <w:lang w:val="sl-SI"/>
        </w:rPr>
        <w:t xml:space="preserve">zagotovljeno </w:t>
      </w:r>
      <w:r w:rsidR="00CB364E" w:rsidRPr="00AD42E3">
        <w:rPr>
          <w:rFonts w:ascii="Calibri" w:hAnsi="Calibri" w:cs="Arial"/>
          <w:szCs w:val="20"/>
          <w:lang w:val="sl-SI"/>
        </w:rPr>
        <w:t>učinkovito varovanje biotske raznovrstnosti</w:t>
      </w:r>
      <w:r w:rsidR="00960183" w:rsidRPr="00AD42E3">
        <w:rPr>
          <w:rFonts w:ascii="Calibri" w:hAnsi="Calibri" w:cs="Arial"/>
          <w:szCs w:val="20"/>
          <w:lang w:val="sl-SI"/>
        </w:rPr>
        <w:t xml:space="preserve"> in preprečevanje možnih škodljivih vplivov na okolje, zdravje ljudi in živali ter rastline</w:t>
      </w:r>
      <w:r w:rsidR="00CB364E" w:rsidRPr="00AD42E3">
        <w:rPr>
          <w:rFonts w:ascii="Calibri" w:hAnsi="Calibri" w:cs="Arial"/>
          <w:szCs w:val="20"/>
          <w:lang w:val="sl-SI"/>
        </w:rPr>
        <w:t>,</w:t>
      </w:r>
    </w:p>
    <w:p w:rsidR="00CB364E" w:rsidRPr="00AD42E3" w:rsidRDefault="004F4EAD" w:rsidP="00927BF4">
      <w:pPr>
        <w:numPr>
          <w:ilvl w:val="0"/>
          <w:numId w:val="34"/>
        </w:numPr>
        <w:spacing w:before="20"/>
        <w:ind w:left="284" w:right="-289" w:hanging="284"/>
        <w:jc w:val="both"/>
        <w:rPr>
          <w:rFonts w:ascii="Calibri" w:hAnsi="Calibri" w:cs="Arial"/>
          <w:szCs w:val="20"/>
          <w:lang w:val="sl-SI"/>
        </w:rPr>
      </w:pPr>
      <w:r w:rsidRPr="00AD42E3">
        <w:rPr>
          <w:rFonts w:ascii="Calibri" w:hAnsi="Calibri" w:cs="Arial"/>
          <w:szCs w:val="20"/>
          <w:lang w:val="sl-SI"/>
        </w:rPr>
        <w:t xml:space="preserve">Slovenija </w:t>
      </w:r>
      <w:r w:rsidR="00D73F9A" w:rsidRPr="00AD42E3">
        <w:rPr>
          <w:rFonts w:ascii="Calibri" w:hAnsi="Calibri" w:cs="Arial"/>
          <w:szCs w:val="20"/>
          <w:lang w:val="sl-SI"/>
        </w:rPr>
        <w:t>družb</w:t>
      </w:r>
      <w:r w:rsidRPr="00AD42E3">
        <w:rPr>
          <w:rFonts w:ascii="Calibri" w:hAnsi="Calibri" w:cs="Arial"/>
          <w:szCs w:val="20"/>
          <w:lang w:val="sl-SI"/>
        </w:rPr>
        <w:t>a</w:t>
      </w:r>
      <w:r w:rsidR="00D73F9A" w:rsidRPr="00AD42E3">
        <w:rPr>
          <w:rFonts w:ascii="Calibri" w:hAnsi="Calibri" w:cs="Arial"/>
          <w:szCs w:val="20"/>
          <w:lang w:val="sl-SI"/>
        </w:rPr>
        <w:t xml:space="preserve"> </w:t>
      </w:r>
      <w:r w:rsidR="00CB364E" w:rsidRPr="00AD42E3">
        <w:rPr>
          <w:rFonts w:ascii="Calibri" w:hAnsi="Calibri" w:cs="Arial"/>
          <w:szCs w:val="20"/>
          <w:lang w:val="sl-SI"/>
        </w:rPr>
        <w:t>visoko odgovorn</w:t>
      </w:r>
      <w:r w:rsidR="00D73F9A" w:rsidRPr="00AD42E3">
        <w:rPr>
          <w:rFonts w:ascii="Calibri" w:hAnsi="Calibri" w:cs="Arial"/>
          <w:szCs w:val="20"/>
          <w:lang w:val="sl-SI"/>
        </w:rPr>
        <w:t xml:space="preserve">ih </w:t>
      </w:r>
      <w:r w:rsidR="00CB364E" w:rsidRPr="00AD42E3">
        <w:rPr>
          <w:rFonts w:ascii="Calibri" w:hAnsi="Calibri" w:cs="Arial"/>
          <w:szCs w:val="20"/>
          <w:lang w:val="sl-SI"/>
        </w:rPr>
        <w:t xml:space="preserve">ravnanj s produkti sodobne biotehnoloije na vseh </w:t>
      </w:r>
      <w:r w:rsidR="00C042BD" w:rsidRPr="00AD42E3">
        <w:rPr>
          <w:rFonts w:ascii="Calibri" w:hAnsi="Calibri" w:cs="Arial"/>
          <w:szCs w:val="20"/>
          <w:lang w:val="sl-SI"/>
        </w:rPr>
        <w:t xml:space="preserve">ravneh </w:t>
      </w:r>
      <w:r w:rsidR="00CB364E" w:rsidRPr="00AD42E3">
        <w:rPr>
          <w:rFonts w:ascii="Calibri" w:hAnsi="Calibri" w:cs="Arial"/>
          <w:szCs w:val="20"/>
          <w:lang w:val="sl-SI"/>
        </w:rPr>
        <w:t>(</w:t>
      </w:r>
      <w:r w:rsidR="00B2396B">
        <w:rPr>
          <w:rFonts w:ascii="Calibri" w:hAnsi="Calibri" w:cs="Arial"/>
          <w:szCs w:val="20"/>
          <w:lang w:val="sl-SI"/>
        </w:rPr>
        <w:t xml:space="preserve">pri potrošnji, uporabi, proizvodnji, raziskavah, razvoju in inovacijah), </w:t>
      </w:r>
    </w:p>
    <w:p w:rsidR="00CB364E" w:rsidRPr="00AD42E3" w:rsidRDefault="00C042BD" w:rsidP="00927BF4">
      <w:pPr>
        <w:numPr>
          <w:ilvl w:val="0"/>
          <w:numId w:val="34"/>
        </w:numPr>
        <w:spacing w:before="20"/>
        <w:ind w:left="284" w:right="-289" w:hanging="284"/>
        <w:jc w:val="both"/>
        <w:rPr>
          <w:rFonts w:ascii="Calibri" w:hAnsi="Calibri" w:cs="Arial"/>
          <w:szCs w:val="20"/>
          <w:lang w:val="sl-SI"/>
        </w:rPr>
      </w:pPr>
      <w:r w:rsidRPr="00AD42E3">
        <w:rPr>
          <w:rFonts w:ascii="Calibri" w:hAnsi="Calibri" w:cs="Arial"/>
          <w:szCs w:val="20"/>
          <w:lang w:val="sl-SI"/>
        </w:rPr>
        <w:t>o</w:t>
      </w:r>
      <w:r w:rsidR="004F4EAD" w:rsidRPr="00AD42E3">
        <w:rPr>
          <w:rFonts w:ascii="Calibri" w:hAnsi="Calibri" w:cs="Arial"/>
          <w:szCs w:val="20"/>
          <w:lang w:val="sl-SI"/>
        </w:rPr>
        <w:t>hranjeni</w:t>
      </w:r>
      <w:r w:rsidRPr="00AD42E3">
        <w:rPr>
          <w:rFonts w:ascii="Calibri" w:hAnsi="Calibri" w:cs="Arial"/>
          <w:szCs w:val="20"/>
          <w:lang w:val="sl-SI"/>
        </w:rPr>
        <w:t xml:space="preserve"> </w:t>
      </w:r>
      <w:r w:rsidR="004F4EAD" w:rsidRPr="00AD42E3">
        <w:rPr>
          <w:rFonts w:ascii="Calibri" w:hAnsi="Calibri" w:cs="Arial"/>
          <w:szCs w:val="20"/>
          <w:lang w:val="sl-SI"/>
        </w:rPr>
        <w:t xml:space="preserve">ugodni </w:t>
      </w:r>
      <w:r w:rsidR="00CB364E" w:rsidRPr="00AD42E3">
        <w:rPr>
          <w:rFonts w:ascii="Calibri" w:hAnsi="Calibri" w:cs="Arial"/>
          <w:szCs w:val="20"/>
          <w:lang w:val="sl-SI"/>
        </w:rPr>
        <w:t>socialno-</w:t>
      </w:r>
      <w:r w:rsidR="005C3BCE" w:rsidRPr="00AD42E3">
        <w:rPr>
          <w:rFonts w:ascii="Calibri" w:hAnsi="Calibri" w:cs="Arial"/>
          <w:szCs w:val="20"/>
          <w:lang w:val="sl-SI"/>
        </w:rPr>
        <w:t>ekonomsk</w:t>
      </w:r>
      <w:r w:rsidR="004F4EAD" w:rsidRPr="00AD42E3">
        <w:rPr>
          <w:rFonts w:ascii="Calibri" w:hAnsi="Calibri" w:cs="Arial"/>
          <w:szCs w:val="20"/>
          <w:lang w:val="sl-SI"/>
        </w:rPr>
        <w:t>i</w:t>
      </w:r>
      <w:r w:rsidR="005C3BCE" w:rsidRPr="00AD42E3">
        <w:rPr>
          <w:rFonts w:ascii="Calibri" w:hAnsi="Calibri" w:cs="Arial"/>
          <w:szCs w:val="20"/>
          <w:lang w:val="sl-SI"/>
        </w:rPr>
        <w:t xml:space="preserve"> učink</w:t>
      </w:r>
      <w:r w:rsidR="004F4EAD" w:rsidRPr="00AD42E3">
        <w:rPr>
          <w:rFonts w:ascii="Calibri" w:hAnsi="Calibri" w:cs="Arial"/>
          <w:szCs w:val="20"/>
          <w:lang w:val="sl-SI"/>
        </w:rPr>
        <w:t>i</w:t>
      </w:r>
      <w:r w:rsidR="005C3BCE" w:rsidRPr="00AD42E3">
        <w:rPr>
          <w:rFonts w:ascii="Calibri" w:hAnsi="Calibri" w:cs="Arial"/>
          <w:szCs w:val="20"/>
          <w:lang w:val="sl-SI"/>
        </w:rPr>
        <w:t xml:space="preserve"> </w:t>
      </w:r>
      <w:r w:rsidR="00CB364E" w:rsidRPr="00AD42E3">
        <w:rPr>
          <w:rFonts w:ascii="Calibri" w:hAnsi="Calibri" w:cs="Arial"/>
          <w:szCs w:val="20"/>
          <w:lang w:val="sl-SI"/>
        </w:rPr>
        <w:t>sodobne biotehnologije in njenih produktov.</w:t>
      </w:r>
    </w:p>
    <w:p w:rsidR="001325A2" w:rsidRPr="001C1FBC" w:rsidRDefault="001325A2" w:rsidP="00910CDA">
      <w:pPr>
        <w:ind w:right="-291"/>
        <w:jc w:val="both"/>
        <w:rPr>
          <w:rFonts w:ascii="Calibri" w:hAnsi="Calibri" w:cs="Arial"/>
          <w:szCs w:val="20"/>
          <w:lang w:val="sl-SI"/>
        </w:rPr>
      </w:pPr>
    </w:p>
    <w:p w:rsidR="0092698D" w:rsidRPr="00AD42E3" w:rsidRDefault="00B2396B" w:rsidP="00910CDA">
      <w:pPr>
        <w:ind w:right="-291"/>
        <w:jc w:val="both"/>
        <w:rPr>
          <w:rFonts w:ascii="Calibri" w:hAnsi="Calibri" w:cs="Arial"/>
          <w:b/>
          <w:sz w:val="24"/>
          <w:lang w:val="sl-SI"/>
        </w:rPr>
      </w:pPr>
      <w:r>
        <w:rPr>
          <w:rFonts w:ascii="Calibri" w:hAnsi="Calibri" w:cs="Arial"/>
          <w:b/>
          <w:sz w:val="24"/>
          <w:lang w:val="sl-SI"/>
        </w:rPr>
        <w:t xml:space="preserve">Smernice in ukrepi </w:t>
      </w:r>
      <w:r w:rsidR="00085603" w:rsidRPr="00AD42E3">
        <w:rPr>
          <w:rFonts w:ascii="Calibri" w:hAnsi="Calibri" w:cs="Arial"/>
          <w:b/>
          <w:sz w:val="24"/>
          <w:lang w:val="sl-SI"/>
        </w:rPr>
        <w:t>za doseganje ciljev biološke varnosti</w:t>
      </w:r>
    </w:p>
    <w:p w:rsidR="00B2396B" w:rsidRPr="00AD42E3" w:rsidRDefault="00B2396B" w:rsidP="00910CDA">
      <w:pPr>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Zaradi hitrega razvoja in inovacij ter novih aktivnosti na področju biotehnologije in GSO je treba </w:t>
      </w:r>
      <w:r w:rsidRPr="00AD42E3">
        <w:rPr>
          <w:rFonts w:ascii="Calibri" w:hAnsi="Calibri" w:cs="Arial"/>
          <w:szCs w:val="20"/>
          <w:lang w:val="sl-SI" w:eastAsia="sl-SI"/>
        </w:rPr>
        <w:t xml:space="preserve">uveljavljeni sistem biološke varnosti in njen zakonodajno-upravni okvir neprestano dograjevati in dopolnjevati, da lahko učinkovito </w:t>
      </w:r>
      <w:r w:rsidRPr="00AD42E3">
        <w:rPr>
          <w:rFonts w:ascii="Calibri" w:hAnsi="Calibri" w:cs="Arial"/>
          <w:szCs w:val="20"/>
          <w:lang w:val="sl-SI"/>
        </w:rPr>
        <w:t xml:space="preserve">zagotavlja varno uporabo novih tehnik in njenih produktov ter preprečuje in zmanjšuje možne kratkoročne in dolgoročne škodljive vplive na okolje, biotsko raznovrstnost in zdravje ljudi. Iskati je treba takšne rešitve, ki bodo v Sloveniji zagotavljale varno uporabo novih tehnik in aktivnosti s področja biotehnologije (npr. nove tehnike žlahtnjenja, CRISPR-Cas9, sintezna biologija). Intenzivno se morajo v zagotavljanje biološke varnosti vključevati predvsem sektorji in resorji, pomembni za raziskave in razvoj, zdravje ljudi, kmetijstvo in proizvodnjo hrane ter industrijo. </w:t>
      </w:r>
    </w:p>
    <w:p w:rsidR="00CE3AAF" w:rsidRDefault="006B3731" w:rsidP="00910CDA">
      <w:pPr>
        <w:pStyle w:val="ListParagraph"/>
        <w:spacing w:before="120" w:line="240" w:lineRule="atLeast"/>
        <w:ind w:left="0" w:right="-291"/>
        <w:jc w:val="both"/>
        <w:rPr>
          <w:rFonts w:ascii="Calibri" w:hAnsi="Calibri" w:cs="Arial"/>
          <w:szCs w:val="20"/>
          <w:lang w:val="sl-SI"/>
        </w:rPr>
      </w:pPr>
      <w:r w:rsidRPr="00AD42E3">
        <w:rPr>
          <w:rFonts w:ascii="Calibri" w:hAnsi="Calibri" w:cs="Arial"/>
          <w:szCs w:val="20"/>
          <w:lang w:val="sl-SI"/>
        </w:rPr>
        <w:t xml:space="preserve">Cilji bodo doseženi z ukrepi, navedenimi v </w:t>
      </w:r>
      <w:r w:rsidR="00C042BD" w:rsidRPr="00AD42E3">
        <w:rPr>
          <w:rFonts w:ascii="Calibri" w:hAnsi="Calibri" w:cs="Arial"/>
          <w:szCs w:val="20"/>
          <w:lang w:val="sl-SI"/>
        </w:rPr>
        <w:t>p</w:t>
      </w:r>
      <w:r w:rsidR="00117AF7" w:rsidRPr="00AD42E3">
        <w:rPr>
          <w:rFonts w:ascii="Calibri" w:hAnsi="Calibri" w:cs="Arial"/>
          <w:szCs w:val="20"/>
          <w:lang w:val="sl-SI"/>
        </w:rPr>
        <w:t xml:space="preserve">reglednici </w:t>
      </w:r>
      <w:r w:rsidR="00085603" w:rsidRPr="00AD42E3">
        <w:rPr>
          <w:rFonts w:ascii="Calibri" w:hAnsi="Calibri" w:cs="Arial"/>
          <w:szCs w:val="20"/>
          <w:lang w:val="sl-SI"/>
        </w:rPr>
        <w:t>8</w:t>
      </w:r>
      <w:r w:rsidR="00342641" w:rsidRPr="00AD42E3">
        <w:rPr>
          <w:rFonts w:ascii="Calibri" w:hAnsi="Calibri" w:cs="Arial"/>
          <w:szCs w:val="20"/>
          <w:lang w:val="sl-SI"/>
        </w:rPr>
        <w:t xml:space="preserve">, </w:t>
      </w:r>
      <w:r w:rsidRPr="00AD42E3">
        <w:rPr>
          <w:rFonts w:ascii="Calibri" w:hAnsi="Calibri" w:cs="Arial"/>
          <w:szCs w:val="20"/>
          <w:lang w:val="sl-SI"/>
        </w:rPr>
        <w:t xml:space="preserve">pri čemer </w:t>
      </w:r>
      <w:r w:rsidR="00C042BD" w:rsidRPr="00AD42E3">
        <w:rPr>
          <w:rFonts w:ascii="Calibri" w:hAnsi="Calibri" w:cs="Arial"/>
          <w:szCs w:val="20"/>
          <w:lang w:val="sl-SI"/>
        </w:rPr>
        <w:t>so</w:t>
      </w:r>
      <w:r w:rsidRPr="00AD42E3">
        <w:rPr>
          <w:rFonts w:ascii="Calibri" w:hAnsi="Calibri" w:cs="Arial"/>
          <w:szCs w:val="20"/>
          <w:lang w:val="sl-SI"/>
        </w:rPr>
        <w:t xml:space="preserve"> nujn</w:t>
      </w:r>
      <w:r w:rsidR="00C042BD" w:rsidRPr="00AD42E3">
        <w:rPr>
          <w:rFonts w:ascii="Calibri" w:hAnsi="Calibri" w:cs="Arial"/>
          <w:szCs w:val="20"/>
          <w:lang w:val="sl-SI"/>
        </w:rPr>
        <w:t>i</w:t>
      </w:r>
      <w:r w:rsidRPr="00AD42E3">
        <w:rPr>
          <w:rFonts w:ascii="Calibri" w:hAnsi="Calibri" w:cs="Arial"/>
          <w:szCs w:val="20"/>
          <w:lang w:val="sl-SI"/>
        </w:rPr>
        <w:t xml:space="preserve"> interdisciplinarni in medreso</w:t>
      </w:r>
      <w:r w:rsidR="00EF7E3F">
        <w:rPr>
          <w:rFonts w:ascii="Calibri" w:hAnsi="Calibri" w:cs="Arial"/>
          <w:szCs w:val="20"/>
          <w:lang w:val="sl-SI"/>
        </w:rPr>
        <w:t>r</w:t>
      </w:r>
      <w:r w:rsidRPr="00AD42E3">
        <w:rPr>
          <w:rFonts w:ascii="Calibri" w:hAnsi="Calibri" w:cs="Arial"/>
          <w:szCs w:val="20"/>
          <w:lang w:val="sl-SI"/>
        </w:rPr>
        <w:t>ski pristop</w:t>
      </w:r>
      <w:r w:rsidR="00B153E2" w:rsidRPr="00AD42E3">
        <w:rPr>
          <w:rFonts w:ascii="Calibri" w:hAnsi="Calibri" w:cs="Arial"/>
          <w:szCs w:val="20"/>
          <w:lang w:val="sl-SI"/>
        </w:rPr>
        <w:t>i</w:t>
      </w:r>
      <w:r w:rsidRPr="00AD42E3">
        <w:rPr>
          <w:rFonts w:ascii="Calibri" w:hAnsi="Calibri" w:cs="Arial"/>
          <w:szCs w:val="20"/>
          <w:lang w:val="sl-SI"/>
        </w:rPr>
        <w:t xml:space="preserve"> </w:t>
      </w:r>
      <w:r w:rsidR="00E10E08" w:rsidRPr="00AD42E3">
        <w:rPr>
          <w:rFonts w:ascii="Calibri" w:hAnsi="Calibri" w:cs="Arial"/>
          <w:szCs w:val="20"/>
          <w:lang w:val="sl-SI"/>
        </w:rPr>
        <w:t xml:space="preserve">k </w:t>
      </w:r>
      <w:r w:rsidRPr="00AD42E3">
        <w:rPr>
          <w:rFonts w:ascii="Calibri" w:hAnsi="Calibri" w:cs="Arial"/>
          <w:szCs w:val="20"/>
          <w:lang w:val="sl-SI"/>
        </w:rPr>
        <w:t>biološki varnosti in produktom sodobne biotehnologije</w:t>
      </w:r>
      <w:r w:rsidR="000A339A">
        <w:rPr>
          <w:rFonts w:ascii="Calibri" w:hAnsi="Calibri" w:cs="Arial"/>
          <w:szCs w:val="20"/>
          <w:lang w:val="sl-SI"/>
        </w:rPr>
        <w:t>.</w:t>
      </w:r>
    </w:p>
    <w:p w:rsidR="00CE3AAF" w:rsidRDefault="00CE3AAF" w:rsidP="00910CDA">
      <w:pPr>
        <w:pStyle w:val="ListParagraph"/>
        <w:spacing w:before="60" w:line="240" w:lineRule="atLeast"/>
        <w:ind w:left="0" w:right="-291"/>
        <w:jc w:val="both"/>
        <w:rPr>
          <w:rFonts w:ascii="Calibri" w:hAnsi="Calibri" w:cs="Arial"/>
          <w:szCs w:val="20"/>
          <w:lang w:val="sl-SI"/>
        </w:rPr>
      </w:pPr>
    </w:p>
    <w:p w:rsidR="00D04630" w:rsidRDefault="00D04630" w:rsidP="00910CDA">
      <w:pPr>
        <w:pStyle w:val="ListParagraph"/>
        <w:spacing w:before="60" w:line="240" w:lineRule="atLeast"/>
        <w:ind w:left="0" w:right="-291"/>
        <w:jc w:val="both"/>
        <w:rPr>
          <w:rFonts w:ascii="Calibri" w:hAnsi="Calibri" w:cs="Arial"/>
          <w:szCs w:val="20"/>
          <w:lang w:val="sl-SI"/>
        </w:rPr>
      </w:pPr>
    </w:p>
    <w:p w:rsidR="00D04630" w:rsidRDefault="00D04630" w:rsidP="00910CDA">
      <w:pPr>
        <w:pStyle w:val="ListParagraph"/>
        <w:spacing w:before="60" w:line="240" w:lineRule="atLeast"/>
        <w:ind w:left="0" w:right="-291"/>
        <w:jc w:val="both"/>
        <w:rPr>
          <w:rFonts w:ascii="Calibri" w:hAnsi="Calibri" w:cs="Arial"/>
          <w:szCs w:val="20"/>
          <w:lang w:val="sl-SI"/>
        </w:rPr>
      </w:pPr>
    </w:p>
    <w:p w:rsidR="00D04630" w:rsidRDefault="00D04630" w:rsidP="00910CDA">
      <w:pPr>
        <w:pStyle w:val="ListParagraph"/>
        <w:spacing w:before="60" w:line="240" w:lineRule="atLeast"/>
        <w:ind w:left="0" w:right="-291"/>
        <w:jc w:val="both"/>
        <w:rPr>
          <w:rFonts w:ascii="Calibri" w:hAnsi="Calibri" w:cs="Arial"/>
          <w:szCs w:val="20"/>
          <w:lang w:val="sl-SI"/>
        </w:rPr>
      </w:pPr>
    </w:p>
    <w:p w:rsidR="0092698D" w:rsidRPr="00AD42E3" w:rsidRDefault="00F56D1A" w:rsidP="00910CDA">
      <w:pPr>
        <w:spacing w:after="120"/>
        <w:ind w:right="-291"/>
        <w:jc w:val="both"/>
        <w:rPr>
          <w:rFonts w:ascii="Calibri" w:hAnsi="Calibri" w:cs="Arial"/>
          <w:i/>
          <w:szCs w:val="20"/>
          <w:lang w:val="sl-SI"/>
        </w:rPr>
      </w:pPr>
      <w:r w:rsidRPr="00AD42E3">
        <w:rPr>
          <w:rFonts w:ascii="Calibri" w:hAnsi="Calibri" w:cs="Arial"/>
          <w:i/>
          <w:szCs w:val="20"/>
          <w:lang w:val="sl-SI"/>
        </w:rPr>
        <w:lastRenderedPageBreak/>
        <w:t xml:space="preserve">Preglednica </w:t>
      </w:r>
      <w:r w:rsidR="00702892" w:rsidRPr="00AD42E3">
        <w:rPr>
          <w:rFonts w:ascii="Calibri" w:hAnsi="Calibri" w:cs="Arial"/>
          <w:i/>
          <w:szCs w:val="20"/>
          <w:lang w:val="sl-SI"/>
        </w:rPr>
        <w:t>8</w:t>
      </w:r>
      <w:r w:rsidRPr="00AD42E3">
        <w:rPr>
          <w:rFonts w:ascii="Calibri" w:hAnsi="Calibri" w:cs="Arial"/>
          <w:i/>
          <w:szCs w:val="20"/>
          <w:lang w:val="sl-SI"/>
        </w:rPr>
        <w:t xml:space="preserve">: </w:t>
      </w:r>
      <w:r w:rsidR="003A5A43" w:rsidRPr="00AD42E3">
        <w:rPr>
          <w:rFonts w:ascii="Calibri" w:hAnsi="Calibri" w:cs="Arial"/>
          <w:i/>
          <w:szCs w:val="20"/>
          <w:lang w:val="sl-SI"/>
        </w:rPr>
        <w:t>u</w:t>
      </w:r>
      <w:r w:rsidRPr="00AD42E3">
        <w:rPr>
          <w:rFonts w:ascii="Calibri" w:hAnsi="Calibri" w:cs="Arial"/>
          <w:i/>
          <w:szCs w:val="20"/>
          <w:lang w:val="sl-SI"/>
        </w:rPr>
        <w:t>krep</w:t>
      </w:r>
      <w:r w:rsidR="005D63A2" w:rsidRPr="00AD42E3">
        <w:rPr>
          <w:rFonts w:ascii="Calibri" w:hAnsi="Calibri" w:cs="Arial"/>
          <w:i/>
          <w:szCs w:val="20"/>
          <w:lang w:val="sl-SI"/>
        </w:rPr>
        <w:t xml:space="preserve">  biološke varnosti</w:t>
      </w:r>
      <w:r w:rsidRPr="00AD42E3">
        <w:rPr>
          <w:rFonts w:ascii="Calibri" w:hAnsi="Calibri" w:cs="Arial"/>
          <w:i/>
          <w:szCs w:val="20"/>
          <w:lang w:val="sl-SI"/>
        </w:rPr>
        <w:t xml:space="preserve"> </w:t>
      </w:r>
    </w:p>
    <w:tbl>
      <w:tblPr>
        <w:tblW w:w="465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6"/>
        <w:gridCol w:w="3229"/>
        <w:gridCol w:w="1387"/>
        <w:gridCol w:w="1106"/>
        <w:gridCol w:w="1104"/>
      </w:tblGrid>
      <w:tr w:rsidR="00D04630" w:rsidRPr="00AD42E3" w:rsidTr="00D04630">
        <w:trPr>
          <w:trHeight w:val="414"/>
        </w:trPr>
        <w:tc>
          <w:tcPr>
            <w:tcW w:w="772" w:type="pct"/>
            <w:vAlign w:val="center"/>
          </w:tcPr>
          <w:p w:rsidR="00D04630" w:rsidRPr="00AD42E3" w:rsidRDefault="00D04630" w:rsidP="001C1FBC">
            <w:pPr>
              <w:spacing w:before="60" w:line="240" w:lineRule="atLeast"/>
              <w:ind w:right="36"/>
              <w:jc w:val="center"/>
              <w:rPr>
                <w:rFonts w:ascii="Calibri" w:eastAsia="Calibri" w:hAnsi="Calibri" w:cs="Arial"/>
                <w:b/>
                <w:sz w:val="18"/>
                <w:szCs w:val="18"/>
                <w:lang w:val="sl-SI"/>
              </w:rPr>
            </w:pPr>
            <w:r w:rsidRPr="00AD42E3">
              <w:rPr>
                <w:rFonts w:ascii="Calibri" w:eastAsia="Calibri" w:hAnsi="Calibri" w:cs="Arial"/>
                <w:b/>
                <w:sz w:val="18"/>
                <w:szCs w:val="18"/>
                <w:lang w:val="sl-SI"/>
              </w:rPr>
              <w:t>Vrsta ukrepa</w:t>
            </w:r>
          </w:p>
        </w:tc>
        <w:tc>
          <w:tcPr>
            <w:tcW w:w="2000" w:type="pct"/>
            <w:shd w:val="clear" w:color="auto" w:fill="auto"/>
            <w:tcMar>
              <w:top w:w="57" w:type="dxa"/>
              <w:left w:w="57" w:type="dxa"/>
              <w:bottom w:w="57" w:type="dxa"/>
              <w:right w:w="57" w:type="dxa"/>
            </w:tcMar>
            <w:vAlign w:val="center"/>
          </w:tcPr>
          <w:p w:rsidR="00D04630" w:rsidRPr="00AD42E3" w:rsidRDefault="00D04630" w:rsidP="001C1FBC">
            <w:pPr>
              <w:spacing w:before="60" w:line="240" w:lineRule="atLeast"/>
              <w:ind w:right="-291"/>
              <w:jc w:val="center"/>
              <w:rPr>
                <w:rFonts w:ascii="Calibri" w:eastAsia="Calibri" w:hAnsi="Calibri" w:cs="Arial"/>
                <w:b/>
                <w:sz w:val="18"/>
                <w:szCs w:val="18"/>
                <w:lang w:val="sl-SI"/>
              </w:rPr>
            </w:pPr>
            <w:r w:rsidRPr="00AD42E3">
              <w:rPr>
                <w:rFonts w:ascii="Calibri" w:eastAsia="Calibri" w:hAnsi="Calibri" w:cs="Arial"/>
                <w:b/>
                <w:sz w:val="18"/>
                <w:szCs w:val="18"/>
                <w:lang w:val="sl-SI"/>
              </w:rPr>
              <w:t>Ukrep</w:t>
            </w:r>
          </w:p>
        </w:tc>
        <w:tc>
          <w:tcPr>
            <w:tcW w:w="859" w:type="pct"/>
            <w:vAlign w:val="center"/>
          </w:tcPr>
          <w:p w:rsidR="00D04630" w:rsidRPr="00AD42E3" w:rsidRDefault="00D04630" w:rsidP="001C1FBC">
            <w:pPr>
              <w:spacing w:before="60" w:line="240" w:lineRule="atLeast"/>
              <w:jc w:val="center"/>
              <w:rPr>
                <w:rFonts w:ascii="Calibri" w:eastAsia="Calibri" w:hAnsi="Calibri" w:cs="Arial"/>
                <w:b/>
                <w:sz w:val="18"/>
                <w:szCs w:val="18"/>
                <w:lang w:val="sl-SI"/>
              </w:rPr>
            </w:pPr>
            <w:r w:rsidRPr="00AD42E3">
              <w:rPr>
                <w:rFonts w:ascii="Calibri" w:eastAsia="Calibri" w:hAnsi="Calibri" w:cs="Arial"/>
                <w:b/>
                <w:sz w:val="18"/>
                <w:szCs w:val="18"/>
                <w:lang w:val="sl-SI"/>
              </w:rPr>
              <w:t>Kazalnik ukrepa</w:t>
            </w:r>
          </w:p>
        </w:tc>
        <w:tc>
          <w:tcPr>
            <w:tcW w:w="685" w:type="pct"/>
            <w:shd w:val="clear" w:color="auto" w:fill="auto"/>
            <w:tcMar>
              <w:top w:w="57" w:type="dxa"/>
              <w:left w:w="57" w:type="dxa"/>
              <w:bottom w:w="57" w:type="dxa"/>
              <w:right w:w="57" w:type="dxa"/>
            </w:tcMar>
            <w:vAlign w:val="center"/>
          </w:tcPr>
          <w:p w:rsidR="00D04630" w:rsidRPr="00AD42E3" w:rsidRDefault="00D04630" w:rsidP="001C1FBC">
            <w:pPr>
              <w:spacing w:before="60" w:line="240" w:lineRule="atLeast"/>
              <w:jc w:val="center"/>
              <w:rPr>
                <w:rFonts w:ascii="Calibri" w:eastAsia="Calibri" w:hAnsi="Calibri" w:cs="Arial"/>
                <w:b/>
                <w:sz w:val="18"/>
                <w:szCs w:val="18"/>
                <w:lang w:val="sl-SI"/>
              </w:rPr>
            </w:pPr>
            <w:r w:rsidRPr="00AD42E3">
              <w:rPr>
                <w:rFonts w:ascii="Calibri" w:eastAsia="Calibri" w:hAnsi="Calibri" w:cs="Arial"/>
                <w:b/>
                <w:sz w:val="18"/>
                <w:szCs w:val="18"/>
                <w:lang w:val="sl-SI"/>
              </w:rPr>
              <w:t>Nosilec /sodelujoči</w:t>
            </w:r>
          </w:p>
        </w:tc>
        <w:tc>
          <w:tcPr>
            <w:tcW w:w="684" w:type="pct"/>
            <w:shd w:val="clear" w:color="auto" w:fill="auto"/>
            <w:tcMar>
              <w:top w:w="57" w:type="dxa"/>
              <w:left w:w="57" w:type="dxa"/>
              <w:bottom w:w="57" w:type="dxa"/>
              <w:right w:w="57" w:type="dxa"/>
            </w:tcMar>
            <w:vAlign w:val="center"/>
          </w:tcPr>
          <w:p w:rsidR="00D04630" w:rsidRPr="00AD42E3" w:rsidRDefault="00D04630" w:rsidP="001C1FBC">
            <w:pPr>
              <w:spacing w:before="60" w:line="240" w:lineRule="atLeast"/>
              <w:jc w:val="center"/>
              <w:rPr>
                <w:rFonts w:ascii="Calibri" w:eastAsia="Calibri" w:hAnsi="Calibri" w:cs="Arial"/>
                <w:b/>
                <w:sz w:val="18"/>
                <w:szCs w:val="18"/>
                <w:lang w:val="sl-SI"/>
              </w:rPr>
            </w:pPr>
            <w:r w:rsidRPr="00AD42E3">
              <w:rPr>
                <w:rFonts w:ascii="Calibri" w:eastAsia="Calibri" w:hAnsi="Calibri" w:cs="Arial"/>
                <w:b/>
                <w:sz w:val="18"/>
                <w:szCs w:val="18"/>
                <w:lang w:val="sl-SI"/>
              </w:rPr>
              <w:t>Rok</w:t>
            </w:r>
          </w:p>
        </w:tc>
      </w:tr>
      <w:tr w:rsidR="00D04630" w:rsidRPr="00AD42E3" w:rsidTr="00D04630">
        <w:tc>
          <w:tcPr>
            <w:tcW w:w="772" w:type="pct"/>
          </w:tcPr>
          <w:p w:rsidR="00D04630" w:rsidRPr="00AD42E3" w:rsidRDefault="00D04630" w:rsidP="001C1FBC">
            <w:pPr>
              <w:pStyle w:val="ListParagraph"/>
              <w:spacing w:before="60" w:line="240" w:lineRule="atLeast"/>
              <w:ind w:left="0"/>
              <w:contextualSpacing/>
              <w:rPr>
                <w:rFonts w:ascii="Calibri" w:hAnsi="Calibri" w:cs="Arial"/>
                <w:sz w:val="18"/>
                <w:szCs w:val="18"/>
                <w:lang w:val="sl-SI"/>
              </w:rPr>
            </w:pPr>
            <w:r w:rsidRPr="00AD42E3">
              <w:rPr>
                <w:rFonts w:ascii="Calibri" w:hAnsi="Calibri" w:cs="Arial"/>
                <w:sz w:val="18"/>
                <w:szCs w:val="18"/>
                <w:lang w:val="sl-SI"/>
              </w:rPr>
              <w:t>Sledenje napredku</w:t>
            </w:r>
          </w:p>
        </w:tc>
        <w:tc>
          <w:tcPr>
            <w:tcW w:w="2000" w:type="pct"/>
            <w:shd w:val="clear" w:color="auto" w:fill="auto"/>
            <w:tcMar>
              <w:top w:w="57" w:type="dxa"/>
              <w:left w:w="57" w:type="dxa"/>
              <w:bottom w:w="57" w:type="dxa"/>
              <w:right w:w="57" w:type="dxa"/>
            </w:tcMar>
          </w:tcPr>
          <w:p w:rsidR="00D04630" w:rsidRPr="00AD42E3" w:rsidRDefault="00D04630" w:rsidP="001C1FBC">
            <w:pPr>
              <w:pStyle w:val="ListParagraph"/>
              <w:spacing w:before="60" w:line="240" w:lineRule="atLeast"/>
              <w:ind w:left="0"/>
              <w:contextualSpacing/>
              <w:rPr>
                <w:rFonts w:ascii="Calibri" w:hAnsi="Calibri" w:cs="Arial"/>
                <w:sz w:val="18"/>
                <w:szCs w:val="18"/>
                <w:lang w:val="sl-SI"/>
              </w:rPr>
            </w:pPr>
            <w:r w:rsidRPr="00AD42E3">
              <w:rPr>
                <w:rFonts w:ascii="Calibri" w:hAnsi="Calibri" w:cs="Arial"/>
                <w:sz w:val="18"/>
                <w:szCs w:val="18"/>
                <w:lang w:val="sl-SI"/>
              </w:rPr>
              <w:t>Periodičen pregled napredka sodobne biotehnologije in njenih produktov na ravni EU in na svetovni ravni ter vrednotenje potencialnega vpliva na Slovenijo.</w:t>
            </w:r>
          </w:p>
          <w:p w:rsidR="00D04630" w:rsidRPr="00AD42E3" w:rsidRDefault="00D04630" w:rsidP="001C1FBC">
            <w:pPr>
              <w:pStyle w:val="ListParagraph"/>
              <w:spacing w:before="60" w:line="240" w:lineRule="atLeast"/>
              <w:ind w:left="0"/>
              <w:contextualSpacing/>
              <w:rPr>
                <w:rFonts w:ascii="Calibri" w:hAnsi="Calibri" w:cs="Arial"/>
                <w:sz w:val="18"/>
                <w:szCs w:val="18"/>
                <w:lang w:val="sl-SI"/>
              </w:rPr>
            </w:pPr>
            <w:r w:rsidRPr="00AD42E3">
              <w:rPr>
                <w:rFonts w:ascii="Calibri" w:hAnsi="Calibri" w:cs="Arial"/>
                <w:sz w:val="18"/>
                <w:szCs w:val="18"/>
                <w:lang w:val="sl-SI"/>
              </w:rPr>
              <w:t>Priprava Akcijskega načrta za širše področje biotehnologije (na podlagi ugotovitev pregleda in vrednotenja).</w:t>
            </w:r>
          </w:p>
        </w:tc>
        <w:tc>
          <w:tcPr>
            <w:tcW w:w="859" w:type="pct"/>
          </w:tcPr>
          <w:p w:rsidR="00D04630" w:rsidRPr="00AD42E3" w:rsidRDefault="00D04630" w:rsidP="001C1FBC">
            <w:pPr>
              <w:spacing w:before="60" w:line="240" w:lineRule="atLeast"/>
              <w:ind w:right="32"/>
              <w:rPr>
                <w:rFonts w:ascii="Calibri" w:hAnsi="Calibri" w:cs="Arial"/>
                <w:sz w:val="18"/>
                <w:szCs w:val="18"/>
                <w:lang w:val="sl-SI"/>
              </w:rPr>
            </w:pPr>
            <w:r w:rsidRPr="00AD42E3">
              <w:rPr>
                <w:rFonts w:ascii="Calibri" w:hAnsi="Calibri" w:cs="Arial"/>
                <w:sz w:val="18"/>
                <w:szCs w:val="18"/>
                <w:lang w:val="sl-SI"/>
              </w:rPr>
              <w:t>izdelan pregled in akcijski načrt</w:t>
            </w:r>
          </w:p>
        </w:tc>
        <w:tc>
          <w:tcPr>
            <w:tcW w:w="685" w:type="pct"/>
            <w:shd w:val="clear" w:color="auto" w:fill="auto"/>
            <w:tcMar>
              <w:top w:w="57" w:type="dxa"/>
              <w:left w:w="57" w:type="dxa"/>
              <w:bottom w:w="57" w:type="dxa"/>
              <w:right w:w="57" w:type="dxa"/>
            </w:tcMar>
          </w:tcPr>
          <w:p w:rsidR="00D04630" w:rsidRPr="00AD42E3" w:rsidRDefault="00D04630" w:rsidP="001C1FBC">
            <w:pPr>
              <w:spacing w:before="60" w:line="240" w:lineRule="atLeast"/>
              <w:rPr>
                <w:rFonts w:ascii="Calibri" w:eastAsia="Calibri" w:hAnsi="Calibri" w:cs="Arial"/>
                <w:sz w:val="18"/>
                <w:szCs w:val="18"/>
                <w:lang w:val="sl-SI"/>
              </w:rPr>
            </w:pPr>
            <w:r w:rsidRPr="00AD42E3">
              <w:rPr>
                <w:rFonts w:ascii="Calibri" w:hAnsi="Calibri" w:cs="Arial"/>
                <w:sz w:val="18"/>
                <w:szCs w:val="18"/>
                <w:lang w:val="sl-SI"/>
              </w:rPr>
              <w:t>MOP/ MIZŠ, MKGP, MZ, MGRT</w:t>
            </w:r>
          </w:p>
        </w:tc>
        <w:tc>
          <w:tcPr>
            <w:tcW w:w="684" w:type="pct"/>
            <w:shd w:val="clear" w:color="auto" w:fill="auto"/>
            <w:tcMar>
              <w:top w:w="57" w:type="dxa"/>
              <w:left w:w="57" w:type="dxa"/>
              <w:bottom w:w="57" w:type="dxa"/>
              <w:right w:w="57" w:type="dxa"/>
            </w:tcMar>
          </w:tcPr>
          <w:p w:rsidR="00D04630" w:rsidRPr="00AD42E3" w:rsidRDefault="00D04630" w:rsidP="001C1FBC">
            <w:pPr>
              <w:spacing w:before="60" w:line="240" w:lineRule="atLeast"/>
              <w:rPr>
                <w:rFonts w:ascii="Calibri" w:eastAsia="Calibri" w:hAnsi="Calibri" w:cs="Arial"/>
                <w:sz w:val="18"/>
                <w:szCs w:val="18"/>
                <w:lang w:val="sl-SI"/>
              </w:rPr>
            </w:pPr>
            <w:r w:rsidRPr="00AD42E3">
              <w:rPr>
                <w:rFonts w:ascii="Calibri" w:eastAsia="Calibri" w:hAnsi="Calibri" w:cs="Arial"/>
                <w:sz w:val="18"/>
                <w:szCs w:val="18"/>
                <w:lang w:val="sl-SI"/>
              </w:rPr>
              <w:t xml:space="preserve">2025, nato stalna naloga </w:t>
            </w:r>
          </w:p>
        </w:tc>
      </w:tr>
      <w:tr w:rsidR="00D04630" w:rsidRPr="00AD42E3" w:rsidTr="00D04630">
        <w:tc>
          <w:tcPr>
            <w:tcW w:w="772" w:type="pct"/>
          </w:tcPr>
          <w:p w:rsidR="00D04630" w:rsidRPr="00AD42E3" w:rsidRDefault="00D04630" w:rsidP="001C1FBC">
            <w:pPr>
              <w:pStyle w:val="ListParagraph"/>
              <w:spacing w:before="60" w:line="240" w:lineRule="atLeast"/>
              <w:ind w:left="0" w:right="84"/>
              <w:jc w:val="both"/>
              <w:rPr>
                <w:rFonts w:ascii="Calibri" w:hAnsi="Calibri" w:cs="Arial"/>
                <w:sz w:val="18"/>
                <w:szCs w:val="18"/>
                <w:lang w:val="sl-SI"/>
              </w:rPr>
            </w:pPr>
            <w:r w:rsidRPr="00AD42E3">
              <w:rPr>
                <w:rFonts w:ascii="Calibri" w:hAnsi="Calibri" w:cs="Arial"/>
                <w:sz w:val="18"/>
                <w:szCs w:val="18"/>
                <w:lang w:val="sl-SI"/>
              </w:rPr>
              <w:t>Sistemski ukrepi</w:t>
            </w:r>
          </w:p>
        </w:tc>
        <w:tc>
          <w:tcPr>
            <w:tcW w:w="2000" w:type="pct"/>
            <w:shd w:val="clear" w:color="auto" w:fill="auto"/>
            <w:tcMar>
              <w:top w:w="57" w:type="dxa"/>
              <w:left w:w="57" w:type="dxa"/>
              <w:bottom w:w="57" w:type="dxa"/>
              <w:right w:w="57" w:type="dxa"/>
            </w:tcMar>
          </w:tcPr>
          <w:p w:rsidR="00D04630" w:rsidRPr="00AD42E3" w:rsidRDefault="00D04630" w:rsidP="001C1FBC">
            <w:pPr>
              <w:pStyle w:val="ListParagraph"/>
              <w:spacing w:before="60" w:line="240" w:lineRule="atLeast"/>
              <w:ind w:left="0" w:right="85"/>
              <w:jc w:val="both"/>
              <w:rPr>
                <w:rFonts w:ascii="Calibri" w:hAnsi="Calibri" w:cs="Arial"/>
                <w:sz w:val="18"/>
                <w:szCs w:val="18"/>
                <w:lang w:val="sl-SI"/>
              </w:rPr>
            </w:pPr>
            <w:r w:rsidRPr="00AD42E3">
              <w:rPr>
                <w:rFonts w:ascii="Calibri" w:hAnsi="Calibri" w:cs="Arial"/>
                <w:sz w:val="18"/>
                <w:szCs w:val="18"/>
                <w:lang w:val="sl-SI"/>
              </w:rPr>
              <w:t>Vzdrževanje in posodabljanje sistema biološke varnosti kot celote vključno z njegovim osrednjim delom – oceno tveganja za okolje in zdravje ljudi - če to terja razvoj na področju biotehnologije.</w:t>
            </w:r>
          </w:p>
        </w:tc>
        <w:tc>
          <w:tcPr>
            <w:tcW w:w="859" w:type="pct"/>
          </w:tcPr>
          <w:p w:rsidR="00D04630" w:rsidRPr="00AD42E3" w:rsidRDefault="00D04630" w:rsidP="001C1FBC">
            <w:pPr>
              <w:spacing w:before="60" w:line="240" w:lineRule="atLeast"/>
              <w:ind w:right="32"/>
              <w:rPr>
                <w:rFonts w:ascii="Calibri" w:hAnsi="Calibri" w:cs="Arial"/>
                <w:sz w:val="18"/>
                <w:szCs w:val="18"/>
                <w:lang w:val="sl-SI"/>
              </w:rPr>
            </w:pPr>
            <w:r w:rsidRPr="00AD42E3">
              <w:rPr>
                <w:rFonts w:ascii="Calibri" w:hAnsi="Calibri" w:cs="Arial"/>
                <w:sz w:val="18"/>
                <w:szCs w:val="18"/>
                <w:lang w:val="sl-SI"/>
              </w:rPr>
              <w:t>delujoči sistem biološke varnosti</w:t>
            </w:r>
          </w:p>
        </w:tc>
        <w:tc>
          <w:tcPr>
            <w:tcW w:w="685" w:type="pct"/>
            <w:shd w:val="clear" w:color="auto" w:fill="auto"/>
            <w:tcMar>
              <w:top w:w="57" w:type="dxa"/>
              <w:left w:w="57" w:type="dxa"/>
              <w:bottom w:w="57" w:type="dxa"/>
              <w:right w:w="57" w:type="dxa"/>
            </w:tcMar>
          </w:tcPr>
          <w:p w:rsidR="00D04630" w:rsidRPr="00AD42E3" w:rsidRDefault="00D04630" w:rsidP="001C1FBC">
            <w:pPr>
              <w:spacing w:before="60" w:line="240" w:lineRule="atLeast"/>
              <w:rPr>
                <w:rFonts w:ascii="Calibri" w:hAnsi="Calibri" w:cs="Arial"/>
                <w:sz w:val="18"/>
                <w:szCs w:val="18"/>
                <w:lang w:val="sl-SI"/>
              </w:rPr>
            </w:pPr>
            <w:r w:rsidRPr="00AD42E3">
              <w:rPr>
                <w:rFonts w:ascii="Calibri" w:hAnsi="Calibri" w:cs="Arial"/>
                <w:sz w:val="18"/>
                <w:szCs w:val="18"/>
                <w:lang w:val="sl-SI"/>
              </w:rPr>
              <w:t>MOP, MKGP, MZ, MGRT</w:t>
            </w:r>
          </w:p>
        </w:tc>
        <w:tc>
          <w:tcPr>
            <w:tcW w:w="684" w:type="pct"/>
            <w:shd w:val="clear" w:color="auto" w:fill="auto"/>
            <w:tcMar>
              <w:top w:w="57" w:type="dxa"/>
              <w:left w:w="57" w:type="dxa"/>
              <w:bottom w:w="57" w:type="dxa"/>
              <w:right w:w="57" w:type="dxa"/>
            </w:tcMar>
          </w:tcPr>
          <w:p w:rsidR="00D04630" w:rsidRPr="00AD42E3" w:rsidRDefault="00D04630" w:rsidP="001C1FBC">
            <w:pPr>
              <w:spacing w:before="60" w:line="240" w:lineRule="atLeast"/>
              <w:rPr>
                <w:rFonts w:ascii="Calibri" w:eastAsia="Calibri" w:hAnsi="Calibri" w:cs="Arial"/>
                <w:sz w:val="18"/>
                <w:szCs w:val="18"/>
                <w:lang w:val="sl-SI"/>
              </w:rPr>
            </w:pPr>
            <w:r w:rsidRPr="00AD42E3">
              <w:rPr>
                <w:rFonts w:ascii="Calibri" w:eastAsia="Calibri" w:hAnsi="Calibri" w:cs="Arial"/>
                <w:sz w:val="18"/>
                <w:szCs w:val="18"/>
                <w:lang w:val="sl-SI"/>
              </w:rPr>
              <w:t>stalna naloga</w:t>
            </w:r>
          </w:p>
        </w:tc>
      </w:tr>
      <w:tr w:rsidR="00D04630" w:rsidRPr="00AD42E3" w:rsidTr="00D04630">
        <w:tc>
          <w:tcPr>
            <w:tcW w:w="772" w:type="pct"/>
          </w:tcPr>
          <w:p w:rsidR="00D04630" w:rsidRPr="00AD42E3" w:rsidRDefault="00D04630" w:rsidP="001C1FBC">
            <w:pPr>
              <w:pStyle w:val="ListParagraph"/>
              <w:spacing w:before="60" w:line="240" w:lineRule="atLeast"/>
              <w:ind w:left="0"/>
              <w:contextualSpacing/>
              <w:rPr>
                <w:rFonts w:ascii="Calibri" w:hAnsi="Calibri" w:cs="Arial"/>
                <w:sz w:val="18"/>
                <w:szCs w:val="18"/>
                <w:lang w:val="sl-SI"/>
              </w:rPr>
            </w:pPr>
            <w:r w:rsidRPr="00AD42E3">
              <w:rPr>
                <w:rFonts w:ascii="Calibri" w:hAnsi="Calibri" w:cs="Arial"/>
                <w:sz w:val="18"/>
                <w:szCs w:val="18"/>
                <w:lang w:val="sl-SI"/>
              </w:rPr>
              <w:t>Monitoring</w:t>
            </w:r>
          </w:p>
        </w:tc>
        <w:tc>
          <w:tcPr>
            <w:tcW w:w="2000" w:type="pct"/>
            <w:shd w:val="clear" w:color="auto" w:fill="auto"/>
            <w:tcMar>
              <w:top w:w="57" w:type="dxa"/>
              <w:left w:w="57" w:type="dxa"/>
              <w:bottom w:w="57" w:type="dxa"/>
              <w:right w:w="57" w:type="dxa"/>
            </w:tcMar>
          </w:tcPr>
          <w:p w:rsidR="00D04630" w:rsidRPr="00AD42E3" w:rsidRDefault="00D04630" w:rsidP="001C1FBC">
            <w:pPr>
              <w:pStyle w:val="ListParagraph"/>
              <w:spacing w:before="60" w:line="240" w:lineRule="atLeast"/>
              <w:ind w:left="0"/>
              <w:contextualSpacing/>
              <w:rPr>
                <w:rFonts w:ascii="Calibri" w:hAnsi="Calibri" w:cs="Arial"/>
                <w:sz w:val="18"/>
                <w:szCs w:val="18"/>
                <w:lang w:val="sl-SI"/>
              </w:rPr>
            </w:pPr>
            <w:r w:rsidRPr="00AD42E3">
              <w:rPr>
                <w:rFonts w:ascii="Calibri" w:hAnsi="Calibri" w:cs="Arial"/>
                <w:sz w:val="18"/>
                <w:szCs w:val="18"/>
                <w:lang w:val="sl-SI"/>
              </w:rPr>
              <w:t>Izvajanja kontrolnih ukrepov in načrtnega spremljanja (monitoringa) za zagotavljanje varne uporabe sodobne biotehnologije in njenih produktov</w:t>
            </w:r>
          </w:p>
        </w:tc>
        <w:tc>
          <w:tcPr>
            <w:tcW w:w="859" w:type="pct"/>
          </w:tcPr>
          <w:p w:rsidR="00D04630" w:rsidRPr="00AD42E3" w:rsidRDefault="00D04630" w:rsidP="001C1FBC">
            <w:pPr>
              <w:spacing w:before="60" w:line="240" w:lineRule="atLeast"/>
              <w:ind w:right="34"/>
              <w:rPr>
                <w:rFonts w:ascii="Calibri" w:hAnsi="Calibri" w:cs="Arial"/>
                <w:sz w:val="18"/>
                <w:szCs w:val="18"/>
                <w:lang w:val="sl-SI"/>
              </w:rPr>
            </w:pPr>
            <w:r w:rsidRPr="00AD42E3">
              <w:rPr>
                <w:rFonts w:ascii="Calibri" w:hAnsi="Calibri" w:cs="Arial"/>
                <w:sz w:val="18"/>
                <w:szCs w:val="18"/>
                <w:lang w:val="sl-SI"/>
              </w:rPr>
              <w:t>izvedeni kontrolni ukrepi in monitoring</w:t>
            </w:r>
          </w:p>
        </w:tc>
        <w:tc>
          <w:tcPr>
            <w:tcW w:w="685" w:type="pct"/>
            <w:shd w:val="clear" w:color="auto" w:fill="auto"/>
            <w:tcMar>
              <w:top w:w="57" w:type="dxa"/>
              <w:left w:w="57" w:type="dxa"/>
              <w:bottom w:w="57" w:type="dxa"/>
              <w:right w:w="57" w:type="dxa"/>
            </w:tcMar>
          </w:tcPr>
          <w:p w:rsidR="00D04630" w:rsidRPr="00AD42E3" w:rsidRDefault="00D04630" w:rsidP="001C1FBC">
            <w:pPr>
              <w:spacing w:before="60" w:line="240" w:lineRule="atLeast"/>
              <w:rPr>
                <w:rFonts w:ascii="Calibri" w:eastAsia="Calibri" w:hAnsi="Calibri" w:cs="Arial"/>
                <w:sz w:val="18"/>
                <w:szCs w:val="18"/>
                <w:lang w:val="sl-SI"/>
              </w:rPr>
            </w:pPr>
            <w:r w:rsidRPr="00AD42E3">
              <w:rPr>
                <w:rFonts w:ascii="Calibri" w:hAnsi="Calibri" w:cs="Arial"/>
                <w:sz w:val="18"/>
                <w:szCs w:val="18"/>
                <w:lang w:val="sl-SI"/>
              </w:rPr>
              <w:t>MOP, MKGP, MZ, MDDSZ</w:t>
            </w:r>
            <w:r w:rsidRPr="00AD42E3">
              <w:rPr>
                <w:rFonts w:ascii="Calibri" w:eastAsia="Calibri" w:hAnsi="Calibri" w:cs="Arial"/>
                <w:sz w:val="18"/>
                <w:szCs w:val="18"/>
                <w:lang w:val="sl-SI"/>
              </w:rPr>
              <w:t xml:space="preserve"> </w:t>
            </w:r>
          </w:p>
        </w:tc>
        <w:tc>
          <w:tcPr>
            <w:tcW w:w="684" w:type="pct"/>
            <w:shd w:val="clear" w:color="auto" w:fill="auto"/>
            <w:tcMar>
              <w:top w:w="57" w:type="dxa"/>
              <w:left w:w="57" w:type="dxa"/>
              <w:bottom w:w="57" w:type="dxa"/>
              <w:right w:w="57" w:type="dxa"/>
            </w:tcMar>
          </w:tcPr>
          <w:p w:rsidR="00D04630" w:rsidRPr="00AD42E3" w:rsidRDefault="00D04630" w:rsidP="001C1FBC">
            <w:pPr>
              <w:spacing w:before="60" w:line="240" w:lineRule="atLeast"/>
              <w:rPr>
                <w:rFonts w:ascii="Calibri" w:eastAsia="Calibri" w:hAnsi="Calibri" w:cs="Arial"/>
                <w:sz w:val="18"/>
                <w:szCs w:val="18"/>
                <w:lang w:val="sl-SI"/>
              </w:rPr>
            </w:pPr>
            <w:r w:rsidRPr="00AD42E3">
              <w:rPr>
                <w:rFonts w:ascii="Calibri" w:eastAsia="Calibri" w:hAnsi="Calibri" w:cs="Arial"/>
                <w:sz w:val="18"/>
                <w:szCs w:val="18"/>
                <w:lang w:val="sl-SI"/>
              </w:rPr>
              <w:t xml:space="preserve">stalna naloga </w:t>
            </w:r>
          </w:p>
        </w:tc>
      </w:tr>
    </w:tbl>
    <w:p w:rsidR="0092698D" w:rsidRPr="00AD42E3" w:rsidRDefault="0092698D" w:rsidP="00910CDA">
      <w:pPr>
        <w:pStyle w:val="Default"/>
        <w:spacing w:line="240" w:lineRule="atLeast"/>
        <w:ind w:right="-291"/>
        <w:rPr>
          <w:rFonts w:ascii="Calibri" w:hAnsi="Calibri" w:cs="Arial"/>
          <w:sz w:val="20"/>
          <w:szCs w:val="20"/>
          <w:lang w:val="sl-SI"/>
        </w:rPr>
      </w:pPr>
    </w:p>
    <w:p w:rsidR="00730C87" w:rsidRPr="00AD42E3" w:rsidRDefault="007A2221" w:rsidP="00910CDA">
      <w:pPr>
        <w:spacing w:after="120" w:line="240" w:lineRule="atLeast"/>
        <w:ind w:right="-291"/>
        <w:rPr>
          <w:rFonts w:ascii="Calibri" w:hAnsi="Calibri" w:cs="Arial"/>
          <w:b/>
          <w:szCs w:val="20"/>
          <w:lang w:val="sl-SI"/>
        </w:rPr>
      </w:pPr>
      <w:r w:rsidRPr="00AD42E3">
        <w:rPr>
          <w:rFonts w:ascii="Calibri" w:hAnsi="Calibri"/>
          <w:b/>
          <w:color w:val="00000A"/>
          <w:kern w:val="1"/>
          <w:lang w:val="sl-SI"/>
        </w:rPr>
        <w:t xml:space="preserve">Izvedba ukrepov biološke varnosti bo pripomogla k doseganju </w:t>
      </w:r>
      <w:r w:rsidR="000A339A">
        <w:rPr>
          <w:rFonts w:ascii="Calibri" w:hAnsi="Calibri"/>
          <w:b/>
          <w:color w:val="00000A"/>
          <w:kern w:val="1"/>
          <w:lang w:val="sl-SI"/>
        </w:rPr>
        <w:t xml:space="preserve">naslednjih svetovnih </w:t>
      </w:r>
      <w:r w:rsidR="00730C87" w:rsidRPr="00AD42E3">
        <w:rPr>
          <w:rFonts w:ascii="Calibri" w:eastAsia="Calibri" w:hAnsi="Calibri" w:cs="Arial"/>
          <w:b/>
          <w:szCs w:val="20"/>
          <w:lang w:val="sl-SI"/>
        </w:rPr>
        <w:t xml:space="preserve">ciljev trajnostnega razvoja iz Agende 2030: </w:t>
      </w:r>
    </w:p>
    <w:p w:rsidR="0040144C" w:rsidRPr="00AD42E3" w:rsidRDefault="00FC3ECA" w:rsidP="00910CDA">
      <w:pPr>
        <w:ind w:right="-291"/>
        <w:rPr>
          <w:rFonts w:ascii="Calibri" w:hAnsi="Calibri"/>
          <w:sz w:val="26"/>
          <w:szCs w:val="26"/>
          <w:lang w:val="sl-SI"/>
        </w:rPr>
      </w:pPr>
      <w:r w:rsidRPr="00AD42E3">
        <w:rPr>
          <w:rFonts w:cs="Arial"/>
          <w:b/>
          <w:noProof/>
          <w:color w:val="BFBFBF"/>
          <w:sz w:val="24"/>
          <w:szCs w:val="36"/>
          <w:lang w:val="sl-SI" w:eastAsia="sl-SI"/>
        </w:rPr>
        <w:drawing>
          <wp:inline distT="0" distB="0" distL="0" distR="0">
            <wp:extent cx="541020" cy="541020"/>
            <wp:effectExtent l="0" t="0" r="0" b="0"/>
            <wp:docPr id="50" name="Slika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2"/>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r w:rsidR="00D56360" w:rsidRPr="00AD42E3">
        <w:rPr>
          <w:sz w:val="26"/>
          <w:szCs w:val="26"/>
          <w:lang w:val="sl-SI"/>
        </w:rPr>
        <w:t xml:space="preserve"> </w:t>
      </w:r>
      <w:r w:rsidR="0040144C" w:rsidRPr="00AD42E3">
        <w:rPr>
          <w:sz w:val="26"/>
          <w:szCs w:val="26"/>
          <w:lang w:val="sl-SI"/>
        </w:rPr>
        <w:t xml:space="preserve"> </w:t>
      </w:r>
      <w:r w:rsidRPr="00AD42E3">
        <w:rPr>
          <w:noProof/>
          <w:lang w:val="sl-SI" w:eastAsia="sl-SI"/>
        </w:rPr>
        <w:drawing>
          <wp:inline distT="0" distB="0" distL="0" distR="0">
            <wp:extent cx="441960" cy="426720"/>
            <wp:effectExtent l="0" t="0" r="0" b="0"/>
            <wp:docPr id="51" name="Slika 298" descr="Opis: csm_SDG_2_slika_65c160c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8" descr="Opis: csm_SDG_2_slika_65c160c815"/>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0" y="0"/>
                      <a:ext cx="441960" cy="42672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41960" cy="441960"/>
            <wp:effectExtent l="0" t="0" r="0" b="0"/>
            <wp:docPr id="52" name="Slika 299" descr="Opis: csm_SDG_3_slika_62d03fb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9" descr="Opis: csm_SDG_3_slika_62d03fbd92"/>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p>
    <w:p w:rsidR="00EF4D13" w:rsidRPr="00AD42E3" w:rsidRDefault="00EF4D13" w:rsidP="00910CDA">
      <w:pPr>
        <w:spacing w:line="240" w:lineRule="atLeast"/>
        <w:ind w:right="-291"/>
        <w:jc w:val="both"/>
        <w:rPr>
          <w:rFonts w:ascii="Calibri" w:hAnsi="Calibri" w:cs="Arial"/>
          <w:b/>
          <w:sz w:val="26"/>
          <w:szCs w:val="26"/>
          <w:lang w:val="sl-SI"/>
        </w:rPr>
      </w:pPr>
    </w:p>
    <w:p w:rsidR="00EF4D13" w:rsidRPr="00AD42E3" w:rsidRDefault="00EF4D13" w:rsidP="00910CDA">
      <w:pPr>
        <w:spacing w:line="240" w:lineRule="atLeast"/>
        <w:ind w:right="-291"/>
        <w:jc w:val="both"/>
        <w:rPr>
          <w:rFonts w:ascii="Calibri" w:hAnsi="Calibri" w:cs="Arial"/>
          <w:b/>
          <w:sz w:val="26"/>
          <w:szCs w:val="26"/>
          <w:lang w:val="sl-SI"/>
        </w:rPr>
      </w:pPr>
    </w:p>
    <w:p w:rsidR="0020715F" w:rsidRPr="00CE3AAF" w:rsidRDefault="005D3EAB" w:rsidP="00910CDA">
      <w:pPr>
        <w:spacing w:line="240" w:lineRule="atLeast"/>
        <w:ind w:right="-291"/>
        <w:jc w:val="both"/>
        <w:rPr>
          <w:rFonts w:ascii="Calibri" w:hAnsi="Calibri" w:cs="Arial"/>
          <w:b/>
          <w:sz w:val="28"/>
          <w:szCs w:val="28"/>
          <w:lang w:val="sl-SI"/>
        </w:rPr>
      </w:pPr>
      <w:r>
        <w:rPr>
          <w:rFonts w:ascii="Calibri" w:hAnsi="Calibri" w:cs="Arial"/>
          <w:b/>
          <w:sz w:val="28"/>
          <w:szCs w:val="28"/>
          <w:lang w:val="sl-SI"/>
        </w:rPr>
        <w:t>7</w:t>
      </w:r>
      <w:r w:rsidR="00E03DBD" w:rsidRPr="00CE3AAF">
        <w:rPr>
          <w:rFonts w:ascii="Calibri" w:hAnsi="Calibri" w:cs="Arial"/>
          <w:b/>
          <w:sz w:val="28"/>
          <w:szCs w:val="28"/>
          <w:lang w:val="sl-SI"/>
        </w:rPr>
        <w:t xml:space="preserve">.4 </w:t>
      </w:r>
      <w:r w:rsidR="00433062" w:rsidRPr="00CE3AAF">
        <w:rPr>
          <w:rFonts w:ascii="Calibri" w:hAnsi="Calibri" w:cs="Arial"/>
          <w:b/>
          <w:sz w:val="28"/>
          <w:szCs w:val="28"/>
          <w:lang w:val="sl-SI"/>
        </w:rPr>
        <w:t xml:space="preserve">Ravnanje s kemikalijami </w:t>
      </w:r>
    </w:p>
    <w:p w:rsidR="0020715F" w:rsidRPr="00AD42E3" w:rsidRDefault="0020715F" w:rsidP="00910CDA">
      <w:pPr>
        <w:spacing w:line="240" w:lineRule="atLeast"/>
        <w:ind w:right="-291"/>
        <w:jc w:val="both"/>
        <w:rPr>
          <w:rFonts w:ascii="Calibri" w:hAnsi="Calibri" w:cs="Arial"/>
          <w:b/>
          <w:szCs w:val="20"/>
          <w:lang w:val="sl-SI"/>
        </w:rPr>
      </w:pPr>
    </w:p>
    <w:p w:rsidR="0092698D" w:rsidRPr="00AD42E3" w:rsidRDefault="0092698D" w:rsidP="00910CDA">
      <w:pPr>
        <w:ind w:right="-291"/>
        <w:jc w:val="both"/>
        <w:rPr>
          <w:rFonts w:ascii="Calibri" w:eastAsia="Calibri" w:hAnsi="Calibri" w:cs="Arial"/>
          <w:b/>
          <w:sz w:val="24"/>
          <w:lang w:val="sl-SI"/>
        </w:rPr>
      </w:pPr>
      <w:r w:rsidRPr="00AD42E3">
        <w:rPr>
          <w:rFonts w:ascii="Calibri" w:eastAsia="Calibri" w:hAnsi="Calibri" w:cs="Arial"/>
          <w:b/>
          <w:sz w:val="24"/>
          <w:lang w:val="sl-SI"/>
        </w:rPr>
        <w:t>Stanje in izzivi</w:t>
      </w:r>
    </w:p>
    <w:p w:rsidR="00757366" w:rsidRPr="00AD42E3" w:rsidRDefault="00390751" w:rsidP="00757366">
      <w:pPr>
        <w:spacing w:before="120"/>
        <w:ind w:right="-291"/>
        <w:jc w:val="both"/>
        <w:rPr>
          <w:rFonts w:ascii="Calibri" w:eastAsia="Calibri" w:hAnsi="Calibri" w:cs="Arial"/>
          <w:szCs w:val="20"/>
          <w:lang w:val="sl-SI"/>
        </w:rPr>
      </w:pPr>
      <w:r w:rsidRPr="00AD42E3">
        <w:rPr>
          <w:rFonts w:ascii="Calibri" w:eastAsia="Calibri" w:hAnsi="Calibri" w:cs="Arial"/>
          <w:szCs w:val="20"/>
          <w:lang w:val="sl-SI"/>
        </w:rPr>
        <w:t xml:space="preserve">Področje </w:t>
      </w:r>
      <w:r w:rsidR="0092698D" w:rsidRPr="00AD42E3">
        <w:rPr>
          <w:rFonts w:ascii="Calibri" w:eastAsia="Calibri" w:hAnsi="Calibri" w:cs="Arial"/>
          <w:szCs w:val="20"/>
          <w:lang w:val="sl-SI"/>
        </w:rPr>
        <w:t xml:space="preserve">kemikalij je zelo široko in se loči na posamezna specifična področja predvsem glede na njihovo uporabo, ki je lahko različna. Prav tako so različne tudi lastnosti kemikalij. Podatki oziroma informacije, ki </w:t>
      </w:r>
      <w:r w:rsidR="00C042BD" w:rsidRPr="00AD42E3">
        <w:rPr>
          <w:rFonts w:ascii="Calibri" w:eastAsia="Calibri" w:hAnsi="Calibri" w:cs="Arial"/>
          <w:szCs w:val="20"/>
          <w:lang w:val="sl-SI"/>
        </w:rPr>
        <w:t xml:space="preserve">vsebujejo </w:t>
      </w:r>
      <w:r w:rsidR="0092698D" w:rsidRPr="00AD42E3">
        <w:rPr>
          <w:rFonts w:ascii="Calibri" w:eastAsia="Calibri" w:hAnsi="Calibri" w:cs="Arial"/>
          <w:szCs w:val="20"/>
          <w:lang w:val="sl-SI"/>
        </w:rPr>
        <w:t>ugotovit</w:t>
      </w:r>
      <w:r w:rsidR="00346E2C" w:rsidRPr="00AD42E3">
        <w:rPr>
          <w:rFonts w:ascii="Calibri" w:eastAsia="Calibri" w:hAnsi="Calibri" w:cs="Arial"/>
          <w:szCs w:val="20"/>
          <w:lang w:val="sl-SI"/>
        </w:rPr>
        <w:t>ve</w:t>
      </w:r>
      <w:r w:rsidR="00CF2D50" w:rsidRPr="00AD42E3">
        <w:rPr>
          <w:rFonts w:ascii="Calibri" w:eastAsia="Calibri" w:hAnsi="Calibri" w:cs="Arial"/>
          <w:szCs w:val="20"/>
          <w:lang w:val="sl-SI"/>
        </w:rPr>
        <w:t xml:space="preserve"> </w:t>
      </w:r>
      <w:r w:rsidR="0092698D" w:rsidRPr="00AD42E3">
        <w:rPr>
          <w:rFonts w:ascii="Calibri" w:eastAsia="Calibri" w:hAnsi="Calibri" w:cs="Arial"/>
          <w:szCs w:val="20"/>
          <w:lang w:val="sl-SI"/>
        </w:rPr>
        <w:t xml:space="preserve">nevarnih lastnosti za posamezno kemikalijo in njihovo </w:t>
      </w:r>
      <w:r w:rsidR="00C042BD" w:rsidRPr="00AD42E3">
        <w:rPr>
          <w:rFonts w:ascii="Calibri" w:eastAsia="Calibri" w:hAnsi="Calibri" w:cs="Arial"/>
          <w:szCs w:val="20"/>
          <w:lang w:val="sl-SI"/>
        </w:rPr>
        <w:t>urejanje</w:t>
      </w:r>
      <w:r w:rsidR="0022303A" w:rsidRPr="00AD42E3">
        <w:rPr>
          <w:rFonts w:ascii="Calibri" w:eastAsia="Calibri" w:hAnsi="Calibri" w:cs="Arial"/>
          <w:szCs w:val="20"/>
          <w:lang w:val="sl-SI"/>
        </w:rPr>
        <w:t>,</w:t>
      </w:r>
      <w:r w:rsidR="0092698D" w:rsidRPr="00AD42E3">
        <w:rPr>
          <w:rFonts w:ascii="Calibri" w:eastAsia="Calibri" w:hAnsi="Calibri" w:cs="Arial"/>
          <w:szCs w:val="20"/>
          <w:lang w:val="sl-SI"/>
        </w:rPr>
        <w:t xml:space="preserve"> so še vedno izziv na ravni Evropske </w:t>
      </w:r>
      <w:r w:rsidR="00C042BD" w:rsidRPr="00AD42E3">
        <w:rPr>
          <w:rFonts w:ascii="Calibri" w:eastAsia="Calibri" w:hAnsi="Calibri" w:cs="Arial"/>
          <w:szCs w:val="20"/>
          <w:lang w:val="sl-SI"/>
        </w:rPr>
        <w:t>u</w:t>
      </w:r>
      <w:r w:rsidR="0092698D" w:rsidRPr="00AD42E3">
        <w:rPr>
          <w:rFonts w:ascii="Calibri" w:eastAsia="Calibri" w:hAnsi="Calibri" w:cs="Arial"/>
          <w:szCs w:val="20"/>
          <w:lang w:val="sl-SI"/>
        </w:rPr>
        <w:t xml:space="preserve">nije </w:t>
      </w:r>
      <w:r w:rsidR="00C042BD" w:rsidRPr="00AD42E3">
        <w:rPr>
          <w:rFonts w:ascii="Calibri" w:eastAsia="Calibri" w:hAnsi="Calibri" w:cs="Arial"/>
          <w:szCs w:val="20"/>
          <w:lang w:val="sl-SI"/>
        </w:rPr>
        <w:t xml:space="preserve">in </w:t>
      </w:r>
      <w:r w:rsidR="0092698D" w:rsidRPr="00AD42E3">
        <w:rPr>
          <w:rFonts w:ascii="Calibri" w:eastAsia="Calibri" w:hAnsi="Calibri" w:cs="Arial"/>
          <w:szCs w:val="20"/>
          <w:lang w:val="sl-SI"/>
        </w:rPr>
        <w:t xml:space="preserve">na mednarodni ravni. </w:t>
      </w:r>
      <w:r w:rsidR="0022303A" w:rsidRPr="00AD42E3">
        <w:rPr>
          <w:rFonts w:ascii="Calibri" w:eastAsia="Calibri" w:hAnsi="Calibri" w:cs="Arial"/>
          <w:szCs w:val="20"/>
          <w:lang w:val="sl-SI"/>
        </w:rPr>
        <w:t xml:space="preserve">Nevarne lastnosti so namreč podlaga za iskanje </w:t>
      </w:r>
      <w:r w:rsidR="0092698D" w:rsidRPr="00AD42E3">
        <w:rPr>
          <w:rFonts w:ascii="Calibri" w:eastAsia="Calibri" w:hAnsi="Calibri" w:cs="Arial"/>
          <w:szCs w:val="20"/>
          <w:lang w:val="sl-SI"/>
        </w:rPr>
        <w:t>primerni</w:t>
      </w:r>
      <w:r w:rsidR="0022303A" w:rsidRPr="00AD42E3">
        <w:rPr>
          <w:rFonts w:ascii="Calibri" w:eastAsia="Calibri" w:hAnsi="Calibri" w:cs="Arial"/>
          <w:szCs w:val="20"/>
          <w:lang w:val="sl-SI"/>
        </w:rPr>
        <w:t>h</w:t>
      </w:r>
      <w:r w:rsidR="0092698D" w:rsidRPr="00AD42E3">
        <w:rPr>
          <w:rFonts w:ascii="Calibri" w:eastAsia="Calibri" w:hAnsi="Calibri" w:cs="Arial"/>
          <w:szCs w:val="20"/>
          <w:lang w:val="sl-SI"/>
        </w:rPr>
        <w:t xml:space="preserve"> in učinkoviti</w:t>
      </w:r>
      <w:r w:rsidR="0022303A" w:rsidRPr="00AD42E3">
        <w:rPr>
          <w:rFonts w:ascii="Calibri" w:eastAsia="Calibri" w:hAnsi="Calibri" w:cs="Arial"/>
          <w:szCs w:val="20"/>
          <w:lang w:val="sl-SI"/>
        </w:rPr>
        <w:t>h</w:t>
      </w:r>
      <w:r w:rsidR="0092698D" w:rsidRPr="00AD42E3">
        <w:rPr>
          <w:rFonts w:ascii="Calibri" w:eastAsia="Calibri" w:hAnsi="Calibri" w:cs="Arial"/>
          <w:szCs w:val="20"/>
          <w:lang w:val="sl-SI"/>
        </w:rPr>
        <w:t xml:space="preserve"> ukrep</w:t>
      </w:r>
      <w:r w:rsidR="0022303A" w:rsidRPr="00AD42E3">
        <w:rPr>
          <w:rFonts w:ascii="Calibri" w:eastAsia="Calibri" w:hAnsi="Calibri" w:cs="Arial"/>
          <w:szCs w:val="20"/>
          <w:lang w:val="sl-SI"/>
        </w:rPr>
        <w:t xml:space="preserve">ov </w:t>
      </w:r>
      <w:r w:rsidR="0092698D" w:rsidRPr="00AD42E3">
        <w:rPr>
          <w:rFonts w:ascii="Calibri" w:eastAsia="Calibri" w:hAnsi="Calibri" w:cs="Arial"/>
          <w:szCs w:val="20"/>
          <w:lang w:val="sl-SI"/>
        </w:rPr>
        <w:t>za zmanjševanje tveganja</w:t>
      </w:r>
      <w:r w:rsidR="00C042BD" w:rsidRPr="00AD42E3">
        <w:rPr>
          <w:rFonts w:ascii="Calibri" w:eastAsia="Calibri" w:hAnsi="Calibri" w:cs="Arial"/>
          <w:szCs w:val="20"/>
          <w:lang w:val="sl-SI"/>
        </w:rPr>
        <w:t xml:space="preserve"> za okolje</w:t>
      </w:r>
      <w:r w:rsidR="0092698D" w:rsidRPr="00AD42E3">
        <w:rPr>
          <w:rFonts w:ascii="Calibri" w:eastAsia="Calibri" w:hAnsi="Calibri" w:cs="Arial"/>
          <w:szCs w:val="20"/>
          <w:lang w:val="sl-SI"/>
        </w:rPr>
        <w:t xml:space="preserve">, ki </w:t>
      </w:r>
      <w:r w:rsidR="00C042BD" w:rsidRPr="00AD42E3">
        <w:rPr>
          <w:rFonts w:ascii="Calibri" w:eastAsia="Calibri" w:hAnsi="Calibri" w:cs="Arial"/>
          <w:szCs w:val="20"/>
          <w:lang w:val="sl-SI"/>
        </w:rPr>
        <w:t>ga</w:t>
      </w:r>
      <w:r w:rsidR="0092698D" w:rsidRPr="00AD42E3">
        <w:rPr>
          <w:rFonts w:ascii="Calibri" w:eastAsia="Calibri" w:hAnsi="Calibri" w:cs="Arial"/>
          <w:szCs w:val="20"/>
          <w:lang w:val="sl-SI"/>
        </w:rPr>
        <w:t xml:space="preserve"> </w:t>
      </w:r>
      <w:r w:rsidR="00C042BD" w:rsidRPr="00AD42E3">
        <w:rPr>
          <w:rFonts w:ascii="Calibri" w:eastAsia="Calibri" w:hAnsi="Calibri" w:cs="Arial"/>
          <w:szCs w:val="20"/>
          <w:lang w:val="sl-SI"/>
        </w:rPr>
        <w:t xml:space="preserve">povzroča </w:t>
      </w:r>
      <w:r w:rsidR="0092698D" w:rsidRPr="00AD42E3">
        <w:rPr>
          <w:rFonts w:ascii="Calibri" w:eastAsia="Calibri" w:hAnsi="Calibri" w:cs="Arial"/>
          <w:szCs w:val="20"/>
          <w:lang w:val="sl-SI"/>
        </w:rPr>
        <w:t>njihova prisotnost.</w:t>
      </w:r>
      <w:r w:rsidR="00757366">
        <w:rPr>
          <w:rFonts w:ascii="Calibri" w:eastAsia="Calibri" w:hAnsi="Calibri" w:cs="Arial"/>
          <w:szCs w:val="20"/>
          <w:lang w:val="sl-SI"/>
        </w:rPr>
        <w:t xml:space="preserve"> </w:t>
      </w:r>
      <w:r w:rsidR="00757366" w:rsidRPr="00AD42E3">
        <w:rPr>
          <w:rFonts w:ascii="Calibri" w:eastAsia="Calibri" w:hAnsi="Calibri" w:cs="Arial"/>
          <w:szCs w:val="20"/>
          <w:lang w:val="sl-SI"/>
        </w:rPr>
        <w:t xml:space="preserve">V zadnjem času </w:t>
      </w:r>
      <w:r w:rsidR="00757366">
        <w:rPr>
          <w:rFonts w:ascii="Calibri" w:eastAsia="Calibri" w:hAnsi="Calibri" w:cs="Arial"/>
          <w:szCs w:val="20"/>
          <w:lang w:val="sl-SI"/>
        </w:rPr>
        <w:t>so</w:t>
      </w:r>
      <w:r w:rsidR="00757366" w:rsidRPr="00AD42E3">
        <w:rPr>
          <w:rFonts w:ascii="Calibri" w:eastAsia="Calibri" w:hAnsi="Calibri" w:cs="Arial"/>
          <w:szCs w:val="20"/>
          <w:lang w:val="sl-SI"/>
        </w:rPr>
        <w:t xml:space="preserve"> še posebej poudarjen</w:t>
      </w:r>
      <w:r w:rsidR="00757366">
        <w:rPr>
          <w:rFonts w:ascii="Calibri" w:eastAsia="Calibri" w:hAnsi="Calibri" w:cs="Arial"/>
          <w:szCs w:val="20"/>
          <w:lang w:val="sl-SI"/>
        </w:rPr>
        <w:t>e lastnosti</w:t>
      </w:r>
      <w:r w:rsidR="00757366" w:rsidRPr="00AD42E3">
        <w:rPr>
          <w:rFonts w:ascii="Calibri" w:eastAsia="Calibri" w:hAnsi="Calibri" w:cs="Arial"/>
          <w:szCs w:val="20"/>
          <w:lang w:val="sl-SI"/>
        </w:rPr>
        <w:t xml:space="preserve"> hormonskega motilca, </w:t>
      </w:r>
      <w:r w:rsidR="00757366">
        <w:rPr>
          <w:rFonts w:ascii="Calibri" w:eastAsia="Calibri" w:hAnsi="Calibri" w:cs="Arial"/>
          <w:szCs w:val="20"/>
          <w:lang w:val="sl-SI"/>
        </w:rPr>
        <w:t>kjer prihaja do</w:t>
      </w:r>
      <w:r w:rsidR="00757366" w:rsidRPr="00AD42E3">
        <w:rPr>
          <w:rFonts w:ascii="Calibri" w:eastAsia="Calibri" w:hAnsi="Calibri" w:cs="Arial"/>
          <w:szCs w:val="20"/>
          <w:lang w:val="sl-SI"/>
        </w:rPr>
        <w:t xml:space="preserve"> napredk</w:t>
      </w:r>
      <w:r w:rsidR="00757366">
        <w:rPr>
          <w:rFonts w:ascii="Calibri" w:eastAsia="Calibri" w:hAnsi="Calibri" w:cs="Arial"/>
          <w:szCs w:val="20"/>
          <w:lang w:val="sl-SI"/>
        </w:rPr>
        <w:t>a</w:t>
      </w:r>
      <w:r w:rsidR="00757366" w:rsidRPr="00AD42E3">
        <w:rPr>
          <w:rFonts w:ascii="Calibri" w:eastAsia="Calibri" w:hAnsi="Calibri" w:cs="Arial"/>
          <w:szCs w:val="20"/>
          <w:lang w:val="sl-SI"/>
        </w:rPr>
        <w:t xml:space="preserve"> na tem področju</w:t>
      </w:r>
      <w:r w:rsidR="00757366">
        <w:rPr>
          <w:rFonts w:ascii="Calibri" w:eastAsia="Calibri" w:hAnsi="Calibri" w:cs="Arial"/>
          <w:szCs w:val="20"/>
          <w:lang w:val="sl-SI"/>
        </w:rPr>
        <w:t xml:space="preserve">. </w:t>
      </w:r>
      <w:r w:rsidR="00757366" w:rsidRPr="00AD42E3">
        <w:rPr>
          <w:rFonts w:ascii="Calibri" w:eastAsia="Calibri" w:hAnsi="Calibri" w:cs="Arial"/>
          <w:szCs w:val="20"/>
          <w:lang w:val="sl-SI"/>
        </w:rPr>
        <w:t xml:space="preserve">  </w:t>
      </w:r>
    </w:p>
    <w:p w:rsidR="00757366" w:rsidRPr="00AD42E3" w:rsidRDefault="00757366" w:rsidP="00757366">
      <w:pPr>
        <w:spacing w:before="120"/>
        <w:ind w:right="-291"/>
        <w:jc w:val="both"/>
        <w:rPr>
          <w:rFonts w:ascii="Calibri" w:eastAsia="Calibri" w:hAnsi="Calibri" w:cs="Arial"/>
          <w:szCs w:val="20"/>
          <w:lang w:val="sl-SI"/>
        </w:rPr>
      </w:pPr>
      <w:r w:rsidRPr="00AD42E3">
        <w:rPr>
          <w:rFonts w:ascii="Calibri" w:eastAsia="Calibri" w:hAnsi="Calibri" w:cs="Arial"/>
          <w:szCs w:val="20"/>
          <w:lang w:val="sl-SI"/>
        </w:rPr>
        <w:t>Področje kemikalij je urejeno z zakonodajo na ravni EU</w:t>
      </w:r>
      <w:r>
        <w:rPr>
          <w:rFonts w:ascii="Calibri" w:eastAsia="Calibri" w:hAnsi="Calibri" w:cs="Arial"/>
          <w:szCs w:val="20"/>
          <w:lang w:val="sl-SI"/>
        </w:rPr>
        <w:t xml:space="preserve"> (uredba, ki ureja registracijo, evalvacijo, avtorizaciji in omejitve kemikalij (v nadaljnjem besedilu: uredba REACH) in uredba, ki ureja razvrščanje, označevanje in pakiranje kemikalij (v nadaljnjem besedilu: uredba CLP), ter uredba, ki ureja biocidne proizvode)</w:t>
      </w:r>
      <w:r w:rsidRPr="00AD42E3">
        <w:rPr>
          <w:rFonts w:ascii="Calibri" w:eastAsia="Calibri" w:hAnsi="Calibri" w:cs="Arial"/>
          <w:szCs w:val="20"/>
          <w:lang w:val="sl-SI"/>
        </w:rPr>
        <w:t xml:space="preserve">, ki ji sledi </w:t>
      </w:r>
      <w:r>
        <w:rPr>
          <w:rFonts w:ascii="Calibri" w:eastAsia="Calibri" w:hAnsi="Calibri" w:cs="Arial"/>
          <w:szCs w:val="20"/>
          <w:lang w:val="sl-SI"/>
        </w:rPr>
        <w:t xml:space="preserve">slovenska </w:t>
      </w:r>
      <w:r w:rsidRPr="00AD42E3">
        <w:rPr>
          <w:rFonts w:ascii="Calibri" w:eastAsia="Calibri" w:hAnsi="Calibri" w:cs="Arial"/>
          <w:szCs w:val="20"/>
          <w:lang w:val="sl-SI"/>
        </w:rPr>
        <w:t>zakonodaja.</w:t>
      </w:r>
      <w:r>
        <w:rPr>
          <w:rFonts w:ascii="Calibri" w:eastAsia="Calibri" w:hAnsi="Calibri" w:cs="Arial"/>
          <w:szCs w:val="20"/>
          <w:lang w:val="sl-SI"/>
        </w:rPr>
        <w:t xml:space="preserve"> </w:t>
      </w:r>
      <w:r w:rsidRPr="00AD42E3">
        <w:rPr>
          <w:rFonts w:ascii="Calibri" w:eastAsia="Calibri" w:hAnsi="Calibri" w:cs="Arial"/>
          <w:szCs w:val="20"/>
          <w:lang w:val="sl-SI"/>
        </w:rPr>
        <w:t xml:space="preserve">Poleg zakonodaje </w:t>
      </w:r>
      <w:r>
        <w:rPr>
          <w:rFonts w:ascii="Calibri" w:eastAsia="Calibri" w:hAnsi="Calibri" w:cs="Arial"/>
          <w:szCs w:val="20"/>
          <w:lang w:val="sl-SI"/>
        </w:rPr>
        <w:t>se na ravni EU sprejemajo tudi strategije. Primer je N</w:t>
      </w:r>
      <w:r w:rsidRPr="00AD42E3">
        <w:rPr>
          <w:rFonts w:ascii="Calibri" w:eastAsia="Calibri" w:hAnsi="Calibri" w:cs="Arial"/>
          <w:szCs w:val="20"/>
          <w:lang w:val="sl-SI"/>
        </w:rPr>
        <w:t xml:space="preserve">ačrt za snovi, ki zbujajo veliko zaskrbljenost, katerega cilj je, da </w:t>
      </w:r>
      <w:r>
        <w:rPr>
          <w:rFonts w:ascii="Calibri" w:eastAsia="Calibri" w:hAnsi="Calibri" w:cs="Arial"/>
          <w:szCs w:val="20"/>
          <w:lang w:val="sl-SI"/>
        </w:rPr>
        <w:t xml:space="preserve">se </w:t>
      </w:r>
      <w:r w:rsidRPr="00AD42E3">
        <w:rPr>
          <w:rFonts w:ascii="Calibri" w:eastAsia="Calibri" w:hAnsi="Calibri" w:cs="Arial"/>
          <w:szCs w:val="20"/>
          <w:lang w:val="sl-SI"/>
        </w:rPr>
        <w:t xml:space="preserve">vse pomembne snovi, ki povzročajo veliko zaskrbljenost, do leta 2020 vključijo na kandidatno listo, ki pomeni osnovo za nadaljnjo avtorizacijo kemikalij. </w:t>
      </w:r>
      <w:r>
        <w:rPr>
          <w:rFonts w:ascii="Calibri" w:eastAsia="Calibri" w:hAnsi="Calibri" w:cs="Arial"/>
          <w:szCs w:val="20"/>
          <w:lang w:val="sl-SI"/>
        </w:rPr>
        <w:t>Sprejeta je bila Strategija Unije za trajnostno politko na področju kemikalij, ki je podlaga za implementacijo ukrepov.</w:t>
      </w:r>
    </w:p>
    <w:p w:rsidR="00C308FF" w:rsidRPr="00AD42E3" w:rsidRDefault="00AC396B" w:rsidP="00910CDA">
      <w:pPr>
        <w:spacing w:before="120"/>
        <w:ind w:right="-291"/>
        <w:jc w:val="both"/>
        <w:rPr>
          <w:rFonts w:ascii="Calibri" w:eastAsia="Calibri" w:hAnsi="Calibri" w:cs="Arial"/>
          <w:szCs w:val="20"/>
          <w:lang w:val="sl-SI"/>
        </w:rPr>
      </w:pPr>
      <w:r w:rsidRPr="00AD42E3">
        <w:rPr>
          <w:rFonts w:ascii="Calibri" w:eastAsia="Calibri" w:hAnsi="Calibri" w:cs="Arial"/>
          <w:szCs w:val="20"/>
          <w:lang w:val="sl-SI"/>
        </w:rPr>
        <w:t xml:space="preserve">Izvajanje </w:t>
      </w:r>
      <w:r w:rsidR="0092698D" w:rsidRPr="00AD42E3">
        <w:rPr>
          <w:rFonts w:ascii="Calibri" w:eastAsia="Calibri" w:hAnsi="Calibri" w:cs="Arial"/>
          <w:szCs w:val="20"/>
          <w:lang w:val="sl-SI"/>
        </w:rPr>
        <w:t xml:space="preserve">zakonodaje </w:t>
      </w:r>
      <w:r w:rsidRPr="00AD42E3">
        <w:rPr>
          <w:rFonts w:ascii="Calibri" w:eastAsia="Calibri" w:hAnsi="Calibri" w:cs="Arial"/>
          <w:szCs w:val="20"/>
          <w:lang w:val="sl-SI"/>
        </w:rPr>
        <w:t xml:space="preserve">EU </w:t>
      </w:r>
      <w:r w:rsidR="00A0195E" w:rsidRPr="00AD42E3">
        <w:rPr>
          <w:rFonts w:ascii="Calibri" w:eastAsia="Calibri" w:hAnsi="Calibri" w:cs="Arial"/>
          <w:szCs w:val="20"/>
          <w:lang w:val="sl-SI"/>
        </w:rPr>
        <w:t>in mednarodnih konvencij</w:t>
      </w:r>
      <w:r w:rsidR="004431A8" w:rsidRPr="00AD42E3">
        <w:rPr>
          <w:rFonts w:ascii="Calibri" w:eastAsia="Calibri" w:hAnsi="Calibri" w:cs="Arial"/>
          <w:szCs w:val="20"/>
          <w:lang w:val="sl-SI"/>
        </w:rPr>
        <w:t xml:space="preserve"> na področju kemikalij</w:t>
      </w:r>
      <w:r w:rsidR="00A0195E" w:rsidRPr="00AD42E3">
        <w:rPr>
          <w:rFonts w:ascii="Calibri" w:eastAsia="Calibri" w:hAnsi="Calibri" w:cs="Arial"/>
          <w:szCs w:val="20"/>
          <w:lang w:val="sl-SI"/>
        </w:rPr>
        <w:t xml:space="preserve"> </w:t>
      </w:r>
      <w:r w:rsidR="0092698D" w:rsidRPr="00AD42E3">
        <w:rPr>
          <w:rFonts w:ascii="Calibri" w:eastAsia="Calibri" w:hAnsi="Calibri" w:cs="Arial"/>
          <w:szCs w:val="20"/>
          <w:lang w:val="sl-SI"/>
        </w:rPr>
        <w:t xml:space="preserve">je ključen izziv za </w:t>
      </w:r>
      <w:r w:rsidR="000A339A">
        <w:rPr>
          <w:rFonts w:ascii="Calibri" w:eastAsia="Calibri" w:hAnsi="Calibri" w:cs="Arial"/>
          <w:szCs w:val="20"/>
          <w:lang w:val="sl-SI"/>
        </w:rPr>
        <w:t>Slovenijo</w:t>
      </w:r>
      <w:r w:rsidR="00A0195E" w:rsidRPr="00AD42E3">
        <w:rPr>
          <w:rFonts w:ascii="Calibri" w:eastAsia="Calibri" w:hAnsi="Calibri" w:cs="Arial"/>
          <w:szCs w:val="20"/>
          <w:lang w:val="sl-SI"/>
        </w:rPr>
        <w:t>, saj obsega</w:t>
      </w:r>
      <w:r w:rsidRPr="00AD42E3">
        <w:rPr>
          <w:rFonts w:ascii="Calibri" w:eastAsia="Calibri" w:hAnsi="Calibri" w:cs="Arial"/>
          <w:szCs w:val="20"/>
          <w:lang w:val="sl-SI"/>
        </w:rPr>
        <w:t>jo</w:t>
      </w:r>
      <w:r w:rsidR="00A0195E" w:rsidRPr="00AD42E3">
        <w:rPr>
          <w:rFonts w:ascii="Calibri" w:eastAsia="Calibri" w:hAnsi="Calibri" w:cs="Arial"/>
          <w:szCs w:val="20"/>
          <w:lang w:val="sl-SI"/>
        </w:rPr>
        <w:t xml:space="preserve"> </w:t>
      </w:r>
      <w:r w:rsidR="0092698D" w:rsidRPr="00AD42E3">
        <w:rPr>
          <w:rFonts w:ascii="Calibri" w:eastAsia="Calibri" w:hAnsi="Calibri" w:cs="Arial"/>
          <w:szCs w:val="20"/>
          <w:lang w:val="sl-SI"/>
        </w:rPr>
        <w:t xml:space="preserve">številne in </w:t>
      </w:r>
      <w:r w:rsidRPr="00AD42E3">
        <w:rPr>
          <w:rFonts w:ascii="Calibri" w:eastAsia="Calibri" w:hAnsi="Calibri" w:cs="Arial"/>
          <w:szCs w:val="20"/>
          <w:lang w:val="sl-SI"/>
        </w:rPr>
        <w:t xml:space="preserve">tudi </w:t>
      </w:r>
      <w:r w:rsidR="0092698D" w:rsidRPr="00AD42E3">
        <w:rPr>
          <w:rFonts w:ascii="Calibri" w:eastAsia="Calibri" w:hAnsi="Calibri" w:cs="Arial"/>
          <w:szCs w:val="20"/>
          <w:lang w:val="sl-SI"/>
        </w:rPr>
        <w:t xml:space="preserve">zapletene postopke, ki </w:t>
      </w:r>
      <w:r w:rsidR="00A0195E" w:rsidRPr="00AD42E3">
        <w:rPr>
          <w:rFonts w:ascii="Calibri" w:eastAsia="Calibri" w:hAnsi="Calibri" w:cs="Arial"/>
          <w:szCs w:val="20"/>
          <w:lang w:val="sl-SI"/>
        </w:rPr>
        <w:t xml:space="preserve">se še ne izvajajo </w:t>
      </w:r>
      <w:r w:rsidR="00F46C5C" w:rsidRPr="00AD42E3">
        <w:rPr>
          <w:rFonts w:ascii="Calibri" w:eastAsia="Calibri" w:hAnsi="Calibri" w:cs="Arial"/>
          <w:szCs w:val="20"/>
          <w:lang w:val="sl-SI"/>
        </w:rPr>
        <w:t>dovolj učinkovito</w:t>
      </w:r>
      <w:r w:rsidR="004431A8" w:rsidRPr="00AD42E3">
        <w:rPr>
          <w:rFonts w:ascii="Calibri" w:eastAsia="Calibri" w:hAnsi="Calibri" w:cs="Arial"/>
          <w:szCs w:val="20"/>
          <w:lang w:val="sl-SI"/>
        </w:rPr>
        <w:t>.</w:t>
      </w:r>
      <w:r w:rsidR="00346E2C" w:rsidRPr="00AD42E3">
        <w:rPr>
          <w:rFonts w:ascii="Calibri" w:eastAsia="Calibri" w:hAnsi="Calibri" w:cs="Arial"/>
          <w:szCs w:val="20"/>
          <w:lang w:val="sl-SI"/>
        </w:rPr>
        <w:t xml:space="preserve"> </w:t>
      </w:r>
      <w:r w:rsidRPr="00AD42E3">
        <w:rPr>
          <w:rFonts w:ascii="Calibri" w:eastAsia="Calibri" w:hAnsi="Calibri" w:cs="Arial"/>
          <w:szCs w:val="20"/>
          <w:lang w:val="sl-SI"/>
        </w:rPr>
        <w:t xml:space="preserve"> </w:t>
      </w:r>
    </w:p>
    <w:p w:rsidR="007A2221" w:rsidRPr="00AD42E3" w:rsidRDefault="0092698D" w:rsidP="00910CDA">
      <w:pPr>
        <w:spacing w:before="120"/>
        <w:ind w:right="-291"/>
        <w:jc w:val="both"/>
        <w:rPr>
          <w:rFonts w:ascii="Calibri" w:eastAsia="Calibri" w:hAnsi="Calibri" w:cs="Arial"/>
          <w:szCs w:val="20"/>
          <w:lang w:val="sl-SI"/>
        </w:rPr>
      </w:pPr>
      <w:r w:rsidRPr="00AD42E3">
        <w:rPr>
          <w:rFonts w:ascii="Calibri" w:eastAsia="Calibri" w:hAnsi="Calibri" w:cs="Arial"/>
          <w:szCs w:val="20"/>
          <w:lang w:val="sl-SI"/>
        </w:rPr>
        <w:lastRenderedPageBreak/>
        <w:t>Področje kemikalij je povezano tudi s področjem odpadkov, ki se v</w:t>
      </w:r>
      <w:r w:rsidR="00AC396B" w:rsidRPr="00AD42E3">
        <w:rPr>
          <w:rFonts w:ascii="Calibri" w:eastAsia="Calibri" w:hAnsi="Calibri" w:cs="Arial"/>
          <w:szCs w:val="20"/>
          <w:lang w:val="sl-SI"/>
        </w:rPr>
        <w:t>s</w:t>
      </w:r>
      <w:r w:rsidRPr="00AD42E3">
        <w:rPr>
          <w:rFonts w:ascii="Calibri" w:eastAsia="Calibri" w:hAnsi="Calibri" w:cs="Arial"/>
          <w:szCs w:val="20"/>
          <w:lang w:val="sl-SI"/>
        </w:rPr>
        <w:t xml:space="preserve">e bolj prekrivata in v Sloveniji še ni rešeno vprašanje </w:t>
      </w:r>
      <w:r w:rsidR="00AC396B" w:rsidRPr="00AD42E3">
        <w:rPr>
          <w:rFonts w:ascii="Calibri" w:eastAsia="Calibri" w:hAnsi="Calibri" w:cs="Arial"/>
          <w:szCs w:val="20"/>
          <w:lang w:val="sl-SI"/>
        </w:rPr>
        <w:t xml:space="preserve">kriterijev </w:t>
      </w:r>
      <w:r w:rsidR="006061DC">
        <w:rPr>
          <w:rFonts w:ascii="Calibri" w:eastAsia="Calibri" w:hAnsi="Calibri" w:cs="Arial"/>
          <w:szCs w:val="20"/>
          <w:lang w:val="sl-SI"/>
        </w:rPr>
        <w:t>glede statusa prenehanja odpadkov</w:t>
      </w:r>
      <w:r w:rsidR="000A339A">
        <w:rPr>
          <w:rFonts w:ascii="Calibri" w:eastAsia="Calibri" w:hAnsi="Calibri" w:cs="Arial"/>
          <w:szCs w:val="20"/>
          <w:lang w:val="sl-SI"/>
        </w:rPr>
        <w:t>.</w:t>
      </w:r>
      <w:r w:rsidRPr="00AD42E3">
        <w:rPr>
          <w:rFonts w:ascii="Calibri" w:eastAsia="Calibri" w:hAnsi="Calibri" w:cs="Arial"/>
          <w:szCs w:val="20"/>
          <w:lang w:val="sl-SI"/>
        </w:rPr>
        <w:t xml:space="preserve"> Prav tako ni ne v Sloveniji in ne na ravni </w:t>
      </w:r>
      <w:r w:rsidR="00AC396B" w:rsidRPr="00AD42E3">
        <w:rPr>
          <w:rFonts w:ascii="Calibri" w:eastAsia="Calibri" w:hAnsi="Calibri" w:cs="Arial"/>
          <w:szCs w:val="20"/>
          <w:lang w:val="sl-SI"/>
        </w:rPr>
        <w:t xml:space="preserve">EU </w:t>
      </w:r>
      <w:r w:rsidRPr="00AD42E3">
        <w:rPr>
          <w:rFonts w:ascii="Calibri" w:eastAsia="Calibri" w:hAnsi="Calibri" w:cs="Arial"/>
          <w:szCs w:val="20"/>
          <w:lang w:val="sl-SI"/>
        </w:rPr>
        <w:t>ustrezne sledljivosti, kater</w:t>
      </w:r>
      <w:r w:rsidR="00AC396B" w:rsidRPr="00AD42E3">
        <w:rPr>
          <w:rFonts w:ascii="Calibri" w:eastAsia="Calibri" w:hAnsi="Calibri" w:cs="Arial"/>
          <w:szCs w:val="20"/>
          <w:lang w:val="sl-SI"/>
        </w:rPr>
        <w:t>o</w:t>
      </w:r>
      <w:r w:rsidRPr="00AD42E3">
        <w:rPr>
          <w:rFonts w:ascii="Calibri" w:eastAsia="Calibri" w:hAnsi="Calibri" w:cs="Arial"/>
          <w:szCs w:val="20"/>
          <w:lang w:val="sl-SI"/>
        </w:rPr>
        <w:t xml:space="preserve"> snov vseb</w:t>
      </w:r>
      <w:r w:rsidR="00AC396B" w:rsidRPr="00AD42E3">
        <w:rPr>
          <w:rFonts w:ascii="Calibri" w:eastAsia="Calibri" w:hAnsi="Calibri" w:cs="Arial"/>
          <w:szCs w:val="20"/>
          <w:lang w:val="sl-SI"/>
        </w:rPr>
        <w:t>uje</w:t>
      </w:r>
      <w:r w:rsidRPr="00AD42E3">
        <w:rPr>
          <w:rFonts w:ascii="Calibri" w:eastAsia="Calibri" w:hAnsi="Calibri" w:cs="Arial"/>
          <w:szCs w:val="20"/>
          <w:lang w:val="sl-SI"/>
        </w:rPr>
        <w:t xml:space="preserve"> nevarn</w:t>
      </w:r>
      <w:r w:rsidR="00AC396B" w:rsidRPr="00AD42E3">
        <w:rPr>
          <w:rFonts w:ascii="Calibri" w:eastAsia="Calibri" w:hAnsi="Calibri" w:cs="Arial"/>
          <w:szCs w:val="20"/>
          <w:lang w:val="sl-SI"/>
        </w:rPr>
        <w:t>i</w:t>
      </w:r>
      <w:r w:rsidRPr="00AD42E3">
        <w:rPr>
          <w:rFonts w:ascii="Calibri" w:eastAsia="Calibri" w:hAnsi="Calibri" w:cs="Arial"/>
          <w:szCs w:val="20"/>
          <w:lang w:val="sl-SI"/>
        </w:rPr>
        <w:t xml:space="preserve"> odpad</w:t>
      </w:r>
      <w:r w:rsidR="00AC396B" w:rsidRPr="00AD42E3">
        <w:rPr>
          <w:rFonts w:ascii="Calibri" w:eastAsia="Calibri" w:hAnsi="Calibri" w:cs="Arial"/>
          <w:szCs w:val="20"/>
          <w:lang w:val="sl-SI"/>
        </w:rPr>
        <w:t>e</w:t>
      </w:r>
      <w:r w:rsidRPr="00AD42E3">
        <w:rPr>
          <w:rFonts w:ascii="Calibri" w:eastAsia="Calibri" w:hAnsi="Calibri" w:cs="Arial"/>
          <w:szCs w:val="20"/>
          <w:lang w:val="sl-SI"/>
        </w:rPr>
        <w:t>k</w:t>
      </w:r>
      <w:r w:rsidR="003C5745" w:rsidRPr="00AD42E3">
        <w:rPr>
          <w:rFonts w:ascii="Calibri" w:eastAsia="Calibri" w:hAnsi="Calibri" w:cs="Arial"/>
          <w:szCs w:val="20"/>
          <w:lang w:val="sl-SI"/>
        </w:rPr>
        <w:t xml:space="preserve">, kar je izziv za načrtovanje ukrepov za preprečevanje </w:t>
      </w:r>
      <w:r w:rsidRPr="00AD42E3">
        <w:rPr>
          <w:rFonts w:ascii="Calibri" w:eastAsia="Calibri" w:hAnsi="Calibri" w:cs="Arial"/>
          <w:szCs w:val="20"/>
          <w:lang w:val="sl-SI"/>
        </w:rPr>
        <w:t xml:space="preserve">onesnaževanja s kemikalijami v okolju. </w:t>
      </w:r>
      <w:r w:rsidR="00AC396B" w:rsidRPr="00AD42E3">
        <w:rPr>
          <w:rFonts w:ascii="Calibri" w:eastAsia="Calibri" w:hAnsi="Calibri" w:cs="Arial"/>
          <w:szCs w:val="20"/>
          <w:lang w:val="sl-SI"/>
        </w:rPr>
        <w:t xml:space="preserve">  </w:t>
      </w:r>
    </w:p>
    <w:p w:rsidR="0092698D" w:rsidRPr="00AD42E3" w:rsidRDefault="007A2221" w:rsidP="00910CDA">
      <w:pPr>
        <w:spacing w:before="120"/>
        <w:ind w:right="-291"/>
        <w:jc w:val="both"/>
        <w:rPr>
          <w:rFonts w:ascii="Calibri" w:eastAsia="Calibri" w:hAnsi="Calibri" w:cs="Arial"/>
          <w:szCs w:val="20"/>
          <w:lang w:val="sl-SI"/>
        </w:rPr>
      </w:pPr>
      <w:r w:rsidRPr="00AD42E3">
        <w:rPr>
          <w:rFonts w:ascii="Calibri" w:eastAsia="Calibri" w:hAnsi="Calibri" w:cs="Arial"/>
          <w:szCs w:val="20"/>
          <w:lang w:val="sl-SI"/>
        </w:rPr>
        <w:t xml:space="preserve">Kemikalije so pomemben element tudi </w:t>
      </w:r>
      <w:r w:rsidR="0092698D" w:rsidRPr="00AD42E3">
        <w:rPr>
          <w:rFonts w:ascii="Calibri" w:eastAsia="Calibri" w:hAnsi="Calibri" w:cs="Arial"/>
          <w:szCs w:val="20"/>
          <w:lang w:val="sl-SI"/>
        </w:rPr>
        <w:t>krožn</w:t>
      </w:r>
      <w:r w:rsidRPr="00AD42E3">
        <w:rPr>
          <w:rFonts w:ascii="Calibri" w:eastAsia="Calibri" w:hAnsi="Calibri" w:cs="Arial"/>
          <w:szCs w:val="20"/>
          <w:lang w:val="sl-SI"/>
        </w:rPr>
        <w:t xml:space="preserve">ega </w:t>
      </w:r>
      <w:r w:rsidR="0092698D" w:rsidRPr="00AD42E3">
        <w:rPr>
          <w:rFonts w:ascii="Calibri" w:eastAsia="Calibri" w:hAnsi="Calibri" w:cs="Arial"/>
          <w:szCs w:val="20"/>
          <w:lang w:val="sl-SI"/>
        </w:rPr>
        <w:t>gospodarstv</w:t>
      </w:r>
      <w:r w:rsidRPr="00AD42E3">
        <w:rPr>
          <w:rFonts w:ascii="Calibri" w:eastAsia="Calibri" w:hAnsi="Calibri" w:cs="Arial"/>
          <w:szCs w:val="20"/>
          <w:lang w:val="sl-SI"/>
        </w:rPr>
        <w:t xml:space="preserve">a, </w:t>
      </w:r>
      <w:r w:rsidR="0092698D" w:rsidRPr="00AD42E3">
        <w:rPr>
          <w:rFonts w:ascii="Calibri" w:eastAsia="Calibri" w:hAnsi="Calibri" w:cs="Arial"/>
          <w:szCs w:val="20"/>
          <w:lang w:val="sl-SI"/>
        </w:rPr>
        <w:t xml:space="preserve">še posebej </w:t>
      </w:r>
      <w:r w:rsidRPr="00AD42E3">
        <w:rPr>
          <w:rFonts w:ascii="Calibri" w:eastAsia="Calibri" w:hAnsi="Calibri" w:cs="Arial"/>
          <w:szCs w:val="20"/>
          <w:lang w:val="sl-SI"/>
        </w:rPr>
        <w:t xml:space="preserve">glede </w:t>
      </w:r>
      <w:r w:rsidR="0092698D" w:rsidRPr="00AD42E3">
        <w:rPr>
          <w:rFonts w:ascii="Calibri" w:eastAsia="Calibri" w:hAnsi="Calibri" w:cs="Arial"/>
          <w:szCs w:val="20"/>
          <w:lang w:val="sl-SI"/>
        </w:rPr>
        <w:t>snovi, ki povzročajo veliko zaskrbljenost</w:t>
      </w:r>
      <w:r w:rsidR="00CE3AAF">
        <w:rPr>
          <w:rFonts w:ascii="Calibri" w:eastAsia="Calibri" w:hAnsi="Calibri" w:cs="Arial"/>
          <w:szCs w:val="20"/>
          <w:lang w:val="sl-SI"/>
        </w:rPr>
        <w:t xml:space="preserve">, </w:t>
      </w:r>
      <w:r w:rsidR="0092698D" w:rsidRPr="00AD42E3">
        <w:rPr>
          <w:rFonts w:ascii="Calibri" w:eastAsia="Calibri" w:hAnsi="Calibri" w:cs="Arial"/>
          <w:szCs w:val="20"/>
          <w:lang w:val="sl-SI"/>
        </w:rPr>
        <w:t>drugih snovi, ki so predmet prepovedi</w:t>
      </w:r>
      <w:r w:rsidRPr="00AD42E3">
        <w:rPr>
          <w:rFonts w:ascii="Calibri" w:eastAsia="Calibri" w:hAnsi="Calibri" w:cs="Arial"/>
          <w:szCs w:val="20"/>
          <w:lang w:val="sl-SI"/>
        </w:rPr>
        <w:t>,</w:t>
      </w:r>
      <w:r w:rsidR="0092698D" w:rsidRPr="00AD42E3">
        <w:rPr>
          <w:rFonts w:ascii="Calibri" w:eastAsia="Calibri" w:hAnsi="Calibri" w:cs="Arial"/>
          <w:szCs w:val="20"/>
          <w:lang w:val="sl-SI"/>
        </w:rPr>
        <w:t xml:space="preserve"> ali pa snovi, vsebovan</w:t>
      </w:r>
      <w:r w:rsidR="00AC396B" w:rsidRPr="00AD42E3">
        <w:rPr>
          <w:rFonts w:ascii="Calibri" w:eastAsia="Calibri" w:hAnsi="Calibri" w:cs="Arial"/>
          <w:szCs w:val="20"/>
          <w:lang w:val="sl-SI"/>
        </w:rPr>
        <w:t>ih</w:t>
      </w:r>
      <w:r w:rsidR="0092698D" w:rsidRPr="00AD42E3">
        <w:rPr>
          <w:rFonts w:ascii="Calibri" w:eastAsia="Calibri" w:hAnsi="Calibri" w:cs="Arial"/>
          <w:szCs w:val="20"/>
          <w:lang w:val="sl-SI"/>
        </w:rPr>
        <w:t xml:space="preserve"> v električni in elektronski opremi.</w:t>
      </w:r>
    </w:p>
    <w:p w:rsidR="0092698D" w:rsidRPr="00AD42E3" w:rsidRDefault="0092698D" w:rsidP="00910CDA">
      <w:pPr>
        <w:ind w:right="-291"/>
        <w:jc w:val="both"/>
        <w:rPr>
          <w:rFonts w:ascii="Calibri" w:eastAsia="Calibri" w:hAnsi="Calibri" w:cs="Arial"/>
          <w:szCs w:val="20"/>
          <w:lang w:val="sl-SI"/>
        </w:rPr>
      </w:pPr>
    </w:p>
    <w:p w:rsidR="004F4EAD" w:rsidRPr="00AD42E3" w:rsidRDefault="004F4EAD" w:rsidP="00910CDA">
      <w:pPr>
        <w:ind w:right="-291"/>
        <w:jc w:val="both"/>
        <w:rPr>
          <w:rFonts w:ascii="Calibri" w:eastAsia="Calibri" w:hAnsi="Calibri" w:cs="Arial"/>
          <w:b/>
          <w:sz w:val="24"/>
          <w:lang w:val="sl-SI"/>
        </w:rPr>
      </w:pPr>
      <w:r w:rsidRPr="00AD42E3">
        <w:rPr>
          <w:rFonts w:ascii="Calibri" w:eastAsia="Calibri" w:hAnsi="Calibri" w:cs="Arial"/>
          <w:b/>
          <w:sz w:val="24"/>
          <w:lang w:val="sl-SI"/>
        </w:rPr>
        <w:t>Cilji</w:t>
      </w:r>
      <w:r w:rsidR="007A2221" w:rsidRPr="00AD42E3">
        <w:rPr>
          <w:rFonts w:ascii="Calibri" w:eastAsia="Calibri" w:hAnsi="Calibri" w:cs="Arial"/>
          <w:b/>
          <w:sz w:val="24"/>
          <w:lang w:val="sl-SI"/>
        </w:rPr>
        <w:t xml:space="preserve"> glede ravnanja s kemikalijami</w:t>
      </w:r>
    </w:p>
    <w:p w:rsidR="001B6004" w:rsidRPr="00AD42E3" w:rsidRDefault="007A2221" w:rsidP="00910CDA">
      <w:pPr>
        <w:spacing w:before="120"/>
        <w:ind w:right="-289"/>
        <w:jc w:val="both"/>
        <w:rPr>
          <w:rFonts w:ascii="Calibri" w:eastAsia="Calibri" w:hAnsi="Calibri" w:cs="Arial"/>
          <w:szCs w:val="20"/>
          <w:lang w:val="sl-SI"/>
        </w:rPr>
      </w:pPr>
      <w:r w:rsidRPr="00AD42E3">
        <w:rPr>
          <w:rFonts w:ascii="Calibri" w:eastAsia="Calibri" w:hAnsi="Calibri" w:cs="Arial"/>
          <w:szCs w:val="20"/>
          <w:lang w:val="sl-SI"/>
        </w:rPr>
        <w:t>Z ukrepi ravnanja s kemikalijami bodo doseženi naslednji cilji:</w:t>
      </w:r>
      <w:r w:rsidR="00D56360" w:rsidRPr="00AD42E3">
        <w:rPr>
          <w:rFonts w:ascii="Calibri" w:eastAsia="Calibri" w:hAnsi="Calibri" w:cs="Arial"/>
          <w:szCs w:val="20"/>
          <w:lang w:val="sl-SI"/>
        </w:rPr>
        <w:t xml:space="preserve"> </w:t>
      </w:r>
      <w:r w:rsidR="00CB364E" w:rsidRPr="00AD42E3">
        <w:rPr>
          <w:rFonts w:ascii="Calibri" w:eastAsia="Calibri" w:hAnsi="Calibri" w:cs="Arial"/>
          <w:szCs w:val="20"/>
          <w:lang w:val="sl-SI"/>
        </w:rPr>
        <w:t xml:space="preserve"> </w:t>
      </w:r>
      <w:r w:rsidR="00D56360" w:rsidRPr="00AD42E3">
        <w:rPr>
          <w:rFonts w:ascii="Calibri" w:eastAsia="Calibri" w:hAnsi="Calibri" w:cs="Arial"/>
          <w:szCs w:val="20"/>
          <w:lang w:val="sl-SI"/>
        </w:rPr>
        <w:t xml:space="preserve"> </w:t>
      </w:r>
    </w:p>
    <w:p w:rsidR="00CB364E" w:rsidRPr="00AD42E3" w:rsidRDefault="001B6004" w:rsidP="00927BF4">
      <w:pPr>
        <w:pStyle w:val="ListParagraph"/>
        <w:numPr>
          <w:ilvl w:val="0"/>
          <w:numId w:val="35"/>
        </w:numPr>
        <w:spacing w:before="6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zmanjšana obremenjenost okolja s kemikalijami in posledično zmanjšana izpostavljenost prebivalstva,</w:t>
      </w:r>
    </w:p>
    <w:p w:rsidR="00D73F9A" w:rsidRPr="001C1FBC" w:rsidRDefault="001B6004" w:rsidP="00927BF4">
      <w:pPr>
        <w:pStyle w:val="ListParagraph"/>
        <w:numPr>
          <w:ilvl w:val="0"/>
          <w:numId w:val="35"/>
        </w:numPr>
        <w:spacing w:before="6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odpravljena uporaba kemikalij, ki povzročajo posebno zaskrbljenost in spodbujan razvoj manj nevarnih alternativ, materialov, izdelkov in tehnologij</w:t>
      </w:r>
      <w:r w:rsidR="00CB364E" w:rsidRPr="00AD42E3">
        <w:rPr>
          <w:rFonts w:ascii="Calibri" w:eastAsia="Calibri" w:hAnsi="Calibri" w:cs="Arial"/>
          <w:szCs w:val="20"/>
          <w:lang w:val="sl-SI"/>
        </w:rPr>
        <w:t xml:space="preserve">. </w:t>
      </w:r>
    </w:p>
    <w:p w:rsidR="00CE3AAF" w:rsidRDefault="00CE3AAF" w:rsidP="00910CDA">
      <w:pPr>
        <w:ind w:right="-291"/>
        <w:jc w:val="both"/>
        <w:rPr>
          <w:rFonts w:ascii="Calibri" w:eastAsia="Calibri" w:hAnsi="Calibri" w:cs="Arial"/>
          <w:b/>
          <w:sz w:val="24"/>
          <w:lang w:val="sl-SI"/>
        </w:rPr>
      </w:pPr>
    </w:p>
    <w:p w:rsidR="005F70A2" w:rsidRPr="00AD42E3" w:rsidRDefault="00CF2D50" w:rsidP="00910CDA">
      <w:pPr>
        <w:ind w:right="-291"/>
        <w:jc w:val="both"/>
        <w:rPr>
          <w:rFonts w:ascii="Calibri" w:eastAsia="Calibri" w:hAnsi="Calibri" w:cs="Arial"/>
          <w:b/>
          <w:sz w:val="24"/>
          <w:lang w:val="sl-SI"/>
        </w:rPr>
      </w:pPr>
      <w:r w:rsidRPr="00AD42E3">
        <w:rPr>
          <w:rFonts w:ascii="Calibri" w:eastAsia="Calibri" w:hAnsi="Calibri" w:cs="Arial"/>
          <w:b/>
          <w:sz w:val="24"/>
          <w:lang w:val="sl-SI"/>
        </w:rPr>
        <w:t>Ukrepi</w:t>
      </w:r>
      <w:r w:rsidR="00085603" w:rsidRPr="00AD42E3">
        <w:rPr>
          <w:rFonts w:ascii="Calibri" w:eastAsia="Calibri" w:hAnsi="Calibri" w:cs="Arial"/>
          <w:b/>
          <w:sz w:val="24"/>
          <w:lang w:val="sl-SI"/>
        </w:rPr>
        <w:t xml:space="preserve"> za doseganje ciljev glede ravnanja s kemikalijami</w:t>
      </w:r>
      <w:r w:rsidR="00D56360" w:rsidRPr="00AD42E3">
        <w:rPr>
          <w:rFonts w:ascii="Calibri" w:eastAsia="Calibri" w:hAnsi="Calibri" w:cs="Arial"/>
          <w:b/>
          <w:sz w:val="24"/>
          <w:lang w:val="sl-SI"/>
        </w:rPr>
        <w:t xml:space="preserve"> </w:t>
      </w:r>
    </w:p>
    <w:p w:rsidR="00702892" w:rsidRPr="00AD42E3" w:rsidRDefault="00702892" w:rsidP="00910CDA">
      <w:pPr>
        <w:pStyle w:val="ListParagraph"/>
        <w:tabs>
          <w:tab w:val="left" w:pos="6779"/>
        </w:tabs>
        <w:spacing w:before="120" w:after="120"/>
        <w:ind w:left="0" w:right="-289"/>
        <w:jc w:val="both"/>
        <w:rPr>
          <w:rFonts w:ascii="Calibri" w:eastAsia="Calibri" w:hAnsi="Calibri" w:cs="Arial"/>
          <w:i/>
          <w:szCs w:val="20"/>
          <w:lang w:val="sl-SI"/>
        </w:rPr>
      </w:pPr>
      <w:r w:rsidRPr="00AD42E3">
        <w:rPr>
          <w:rFonts w:ascii="Calibri" w:eastAsia="Calibri" w:hAnsi="Calibri" w:cs="Arial"/>
          <w:i/>
          <w:szCs w:val="20"/>
          <w:lang w:val="sl-SI"/>
        </w:rPr>
        <w:t xml:space="preserve">Preglednica 9: ukrepi </w:t>
      </w:r>
      <w:r w:rsidR="007A2221" w:rsidRPr="00AD42E3">
        <w:rPr>
          <w:rFonts w:ascii="Calibri" w:eastAsia="Calibri" w:hAnsi="Calibri" w:cs="Arial"/>
          <w:i/>
          <w:szCs w:val="20"/>
          <w:lang w:val="sl-SI"/>
        </w:rPr>
        <w:t xml:space="preserve"> ravnanja s kemikalijami</w:t>
      </w:r>
    </w:p>
    <w:tbl>
      <w:tblPr>
        <w:tblW w:w="498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4"/>
        <w:gridCol w:w="4666"/>
        <w:gridCol w:w="938"/>
        <w:gridCol w:w="976"/>
        <w:gridCol w:w="800"/>
      </w:tblGrid>
      <w:tr w:rsidR="00D04630" w:rsidRPr="00AD42E3" w:rsidTr="00D04630">
        <w:tc>
          <w:tcPr>
            <w:tcW w:w="727" w:type="pct"/>
            <w:vAlign w:val="center"/>
          </w:tcPr>
          <w:p w:rsidR="00D04630" w:rsidRPr="00AD42E3" w:rsidRDefault="00D04630" w:rsidP="001C1FBC">
            <w:pPr>
              <w:spacing w:before="60" w:line="240" w:lineRule="atLeast"/>
              <w:ind w:right="86"/>
              <w:jc w:val="center"/>
              <w:rPr>
                <w:rFonts w:ascii="Calibri" w:eastAsia="Calibri" w:hAnsi="Calibri" w:cs="Arial"/>
                <w:b/>
                <w:sz w:val="18"/>
                <w:szCs w:val="18"/>
                <w:lang w:val="sl-SI"/>
              </w:rPr>
            </w:pPr>
            <w:r w:rsidRPr="00AD42E3">
              <w:rPr>
                <w:rFonts w:ascii="Calibri" w:eastAsia="Calibri" w:hAnsi="Calibri" w:cs="Arial"/>
                <w:b/>
                <w:sz w:val="18"/>
                <w:szCs w:val="18"/>
                <w:lang w:val="sl-SI"/>
              </w:rPr>
              <w:t>Vrsta ukrepa</w:t>
            </w:r>
          </w:p>
        </w:tc>
        <w:tc>
          <w:tcPr>
            <w:tcW w:w="2702" w:type="pct"/>
            <w:shd w:val="clear" w:color="auto" w:fill="auto"/>
            <w:tcMar>
              <w:top w:w="57" w:type="dxa"/>
              <w:left w:w="57" w:type="dxa"/>
              <w:bottom w:w="57" w:type="dxa"/>
              <w:right w:w="57" w:type="dxa"/>
            </w:tcMar>
            <w:vAlign w:val="center"/>
          </w:tcPr>
          <w:p w:rsidR="00D04630" w:rsidRPr="00AD42E3" w:rsidRDefault="00D04630" w:rsidP="001C1FBC">
            <w:pPr>
              <w:spacing w:before="60" w:line="240" w:lineRule="atLeast"/>
              <w:ind w:right="86"/>
              <w:jc w:val="center"/>
              <w:rPr>
                <w:rFonts w:ascii="Calibri" w:eastAsia="Calibri" w:hAnsi="Calibri" w:cs="Arial"/>
                <w:b/>
                <w:sz w:val="18"/>
                <w:szCs w:val="18"/>
                <w:lang w:val="sl-SI"/>
              </w:rPr>
            </w:pPr>
            <w:r w:rsidRPr="00AD42E3">
              <w:rPr>
                <w:rFonts w:ascii="Calibri" w:eastAsia="Calibri" w:hAnsi="Calibri" w:cs="Arial"/>
                <w:b/>
                <w:sz w:val="18"/>
                <w:szCs w:val="18"/>
                <w:lang w:val="sl-SI"/>
              </w:rPr>
              <w:t>Ukrep</w:t>
            </w:r>
          </w:p>
        </w:tc>
        <w:tc>
          <w:tcPr>
            <w:tcW w:w="543" w:type="pct"/>
            <w:vAlign w:val="center"/>
          </w:tcPr>
          <w:p w:rsidR="00D04630" w:rsidRPr="00AD42E3" w:rsidRDefault="00D04630" w:rsidP="001C1FBC">
            <w:pPr>
              <w:spacing w:before="60" w:line="240" w:lineRule="atLeast"/>
              <w:ind w:right="35"/>
              <w:jc w:val="center"/>
              <w:rPr>
                <w:rFonts w:ascii="Calibri" w:eastAsia="Calibri" w:hAnsi="Calibri" w:cs="Arial"/>
                <w:b/>
                <w:sz w:val="18"/>
                <w:szCs w:val="18"/>
                <w:lang w:val="sl-SI"/>
              </w:rPr>
            </w:pPr>
            <w:r w:rsidRPr="00AD42E3">
              <w:rPr>
                <w:rFonts w:ascii="Calibri" w:eastAsia="Calibri" w:hAnsi="Calibri" w:cs="Arial"/>
                <w:b/>
                <w:sz w:val="18"/>
                <w:szCs w:val="18"/>
                <w:lang w:val="sl-SI"/>
              </w:rPr>
              <w:t>Kazalnik ukrepa</w:t>
            </w:r>
          </w:p>
        </w:tc>
        <w:tc>
          <w:tcPr>
            <w:tcW w:w="565" w:type="pct"/>
            <w:shd w:val="clear" w:color="auto" w:fill="auto"/>
            <w:tcMar>
              <w:top w:w="57" w:type="dxa"/>
              <w:left w:w="57" w:type="dxa"/>
              <w:bottom w:w="57" w:type="dxa"/>
              <w:right w:w="57" w:type="dxa"/>
            </w:tcMar>
            <w:vAlign w:val="center"/>
          </w:tcPr>
          <w:p w:rsidR="00D04630" w:rsidRPr="00AD42E3" w:rsidRDefault="00D04630" w:rsidP="001C1FBC">
            <w:pPr>
              <w:spacing w:before="60" w:line="240" w:lineRule="atLeast"/>
              <w:ind w:right="12"/>
              <w:jc w:val="center"/>
              <w:rPr>
                <w:rFonts w:ascii="Calibri" w:eastAsia="Calibri" w:hAnsi="Calibri" w:cs="Arial"/>
                <w:b/>
                <w:sz w:val="18"/>
                <w:szCs w:val="18"/>
                <w:lang w:val="sl-SI"/>
              </w:rPr>
            </w:pPr>
            <w:r w:rsidRPr="00AD42E3">
              <w:rPr>
                <w:rFonts w:ascii="Calibri" w:eastAsia="Calibri" w:hAnsi="Calibri" w:cs="Arial"/>
                <w:b/>
                <w:sz w:val="18"/>
                <w:szCs w:val="18"/>
                <w:lang w:val="sl-SI"/>
              </w:rPr>
              <w:t>Nosilec /</w:t>
            </w:r>
          </w:p>
          <w:p w:rsidR="00D04630" w:rsidRPr="00AD42E3" w:rsidRDefault="00D04630" w:rsidP="001C1FBC">
            <w:pPr>
              <w:spacing w:before="60" w:line="240" w:lineRule="atLeast"/>
              <w:ind w:right="12"/>
              <w:jc w:val="center"/>
              <w:rPr>
                <w:rFonts w:ascii="Calibri" w:eastAsia="Calibri" w:hAnsi="Calibri" w:cs="Arial"/>
                <w:b/>
                <w:sz w:val="18"/>
                <w:szCs w:val="18"/>
                <w:lang w:val="sl-SI"/>
              </w:rPr>
            </w:pPr>
            <w:r w:rsidRPr="00AD42E3">
              <w:rPr>
                <w:rFonts w:ascii="Calibri" w:eastAsia="Calibri" w:hAnsi="Calibri" w:cs="Arial"/>
                <w:b/>
                <w:sz w:val="18"/>
                <w:szCs w:val="18"/>
                <w:lang w:val="sl-SI"/>
              </w:rPr>
              <w:t>sodelujoči</w:t>
            </w:r>
          </w:p>
        </w:tc>
        <w:tc>
          <w:tcPr>
            <w:tcW w:w="464" w:type="pct"/>
            <w:shd w:val="clear" w:color="auto" w:fill="auto"/>
            <w:tcMar>
              <w:top w:w="57" w:type="dxa"/>
              <w:left w:w="57" w:type="dxa"/>
              <w:bottom w:w="57" w:type="dxa"/>
              <w:right w:w="57" w:type="dxa"/>
            </w:tcMar>
            <w:vAlign w:val="center"/>
          </w:tcPr>
          <w:p w:rsidR="00D04630" w:rsidRPr="00AD42E3" w:rsidRDefault="00D04630" w:rsidP="001C1FBC">
            <w:pPr>
              <w:spacing w:before="60" w:line="240" w:lineRule="atLeast"/>
              <w:ind w:right="-81"/>
              <w:jc w:val="center"/>
              <w:rPr>
                <w:rFonts w:ascii="Calibri" w:eastAsia="Calibri" w:hAnsi="Calibri" w:cs="Arial"/>
                <w:b/>
                <w:sz w:val="18"/>
                <w:szCs w:val="18"/>
                <w:lang w:val="sl-SI"/>
              </w:rPr>
            </w:pPr>
            <w:r w:rsidRPr="00AD42E3">
              <w:rPr>
                <w:rFonts w:ascii="Calibri" w:eastAsia="Calibri" w:hAnsi="Calibri" w:cs="Arial"/>
                <w:b/>
                <w:sz w:val="18"/>
                <w:szCs w:val="18"/>
                <w:lang w:val="sl-SI"/>
              </w:rPr>
              <w:t>Rok</w:t>
            </w:r>
          </w:p>
        </w:tc>
      </w:tr>
      <w:tr w:rsidR="00D04630" w:rsidRPr="00AD42E3" w:rsidTr="00D04630">
        <w:tc>
          <w:tcPr>
            <w:tcW w:w="727" w:type="pct"/>
          </w:tcPr>
          <w:p w:rsidR="00D04630" w:rsidRPr="00AD42E3" w:rsidRDefault="00D04630" w:rsidP="001C1FBC">
            <w:pPr>
              <w:pStyle w:val="ListParagraph"/>
              <w:spacing w:before="60" w:line="240" w:lineRule="atLeast"/>
              <w:ind w:left="0" w:right="86"/>
              <w:contextualSpacing/>
              <w:jc w:val="both"/>
              <w:rPr>
                <w:rFonts w:ascii="Calibri" w:eastAsia="Calibri" w:hAnsi="Calibri" w:cs="Arial"/>
                <w:sz w:val="18"/>
                <w:szCs w:val="18"/>
                <w:lang w:val="sl-SI"/>
              </w:rPr>
            </w:pPr>
            <w:r w:rsidRPr="00AD42E3">
              <w:rPr>
                <w:rFonts w:ascii="Calibri" w:eastAsia="Calibri" w:hAnsi="Calibri" w:cs="Arial"/>
                <w:sz w:val="18"/>
                <w:szCs w:val="18"/>
                <w:lang w:val="sl-SI"/>
              </w:rPr>
              <w:t>Vpliv na ravnanje s kemikalijami v EU</w:t>
            </w:r>
          </w:p>
        </w:tc>
        <w:tc>
          <w:tcPr>
            <w:tcW w:w="2702" w:type="pct"/>
            <w:shd w:val="clear" w:color="auto" w:fill="auto"/>
            <w:tcMar>
              <w:top w:w="57" w:type="dxa"/>
              <w:left w:w="57" w:type="dxa"/>
              <w:bottom w:w="57" w:type="dxa"/>
              <w:right w:w="57" w:type="dxa"/>
            </w:tcMar>
          </w:tcPr>
          <w:p w:rsidR="00D04630" w:rsidRPr="00AD42E3" w:rsidRDefault="00D04630" w:rsidP="001C1FBC">
            <w:pPr>
              <w:pStyle w:val="ListParagraph"/>
              <w:spacing w:before="60" w:line="240" w:lineRule="atLeast"/>
              <w:ind w:left="0" w:right="86"/>
              <w:contextualSpacing/>
              <w:jc w:val="both"/>
              <w:rPr>
                <w:rFonts w:ascii="Calibri" w:hAnsi="Calibri" w:cs="Arial"/>
                <w:sz w:val="18"/>
                <w:szCs w:val="18"/>
                <w:lang w:val="sl-SI"/>
              </w:rPr>
            </w:pPr>
            <w:r w:rsidRPr="00AD42E3">
              <w:rPr>
                <w:rFonts w:ascii="Calibri" w:eastAsia="Calibri" w:hAnsi="Calibri" w:cs="Arial"/>
                <w:sz w:val="18"/>
                <w:szCs w:val="18"/>
                <w:lang w:val="sl-SI"/>
              </w:rPr>
              <w:t xml:space="preserve"> Obvladovanje tveganj za zdravje in okolje z uvajanjem in  izvajanje  stroškovno učinkovitih ukrepov za ravnanje s kemikalijami in njihovo uporabo.</w:t>
            </w:r>
          </w:p>
        </w:tc>
        <w:tc>
          <w:tcPr>
            <w:tcW w:w="543" w:type="pct"/>
          </w:tcPr>
          <w:p w:rsidR="00D04630" w:rsidRPr="00AD42E3" w:rsidRDefault="00D04630" w:rsidP="001C1FBC">
            <w:pPr>
              <w:spacing w:before="60" w:line="240" w:lineRule="atLeast"/>
              <w:ind w:right="35"/>
              <w:jc w:val="both"/>
              <w:rPr>
                <w:rFonts w:ascii="Calibri" w:hAnsi="Calibri" w:cs="Arial"/>
                <w:sz w:val="18"/>
                <w:szCs w:val="18"/>
                <w:lang w:val="sl-SI"/>
              </w:rPr>
            </w:pPr>
            <w:r w:rsidRPr="00AD42E3">
              <w:rPr>
                <w:rFonts w:ascii="Calibri" w:hAnsi="Calibri" w:cs="Arial"/>
                <w:sz w:val="18"/>
                <w:szCs w:val="18"/>
                <w:lang w:val="sl-SI"/>
              </w:rPr>
              <w:t>sprejeti ukrepi</w:t>
            </w:r>
          </w:p>
        </w:tc>
        <w:tc>
          <w:tcPr>
            <w:tcW w:w="565" w:type="pct"/>
            <w:shd w:val="clear" w:color="auto" w:fill="auto"/>
            <w:tcMar>
              <w:top w:w="57" w:type="dxa"/>
              <w:left w:w="57" w:type="dxa"/>
              <w:bottom w:w="57" w:type="dxa"/>
              <w:right w:w="57" w:type="dxa"/>
            </w:tcMar>
          </w:tcPr>
          <w:p w:rsidR="00D04630" w:rsidRPr="00AD42E3" w:rsidRDefault="00D04630" w:rsidP="001C1FBC">
            <w:pPr>
              <w:spacing w:before="60" w:line="240" w:lineRule="atLeast"/>
              <w:ind w:right="30"/>
              <w:jc w:val="both"/>
              <w:rPr>
                <w:rFonts w:ascii="Calibri" w:eastAsia="Calibri" w:hAnsi="Calibri" w:cs="Arial"/>
                <w:sz w:val="18"/>
                <w:szCs w:val="18"/>
                <w:lang w:val="sl-SI"/>
              </w:rPr>
            </w:pPr>
            <w:r w:rsidRPr="00AD42E3">
              <w:rPr>
                <w:rFonts w:ascii="Calibri" w:hAnsi="Calibri" w:cs="Arial"/>
                <w:sz w:val="18"/>
                <w:szCs w:val="18"/>
                <w:lang w:val="sl-SI"/>
              </w:rPr>
              <w:t xml:space="preserve">MZ- UKem </w:t>
            </w:r>
          </w:p>
        </w:tc>
        <w:tc>
          <w:tcPr>
            <w:tcW w:w="464" w:type="pct"/>
            <w:shd w:val="clear" w:color="auto" w:fill="auto"/>
            <w:tcMar>
              <w:top w:w="57" w:type="dxa"/>
              <w:left w:w="57" w:type="dxa"/>
              <w:bottom w:w="57" w:type="dxa"/>
              <w:right w:w="57" w:type="dxa"/>
            </w:tcMar>
          </w:tcPr>
          <w:p w:rsidR="00D04630" w:rsidRPr="00AD42E3" w:rsidRDefault="00D04630" w:rsidP="001C1FBC">
            <w:pPr>
              <w:spacing w:before="60" w:line="240" w:lineRule="atLeast"/>
              <w:ind w:right="-81"/>
              <w:jc w:val="both"/>
              <w:rPr>
                <w:rFonts w:ascii="Calibri" w:eastAsia="Calibri" w:hAnsi="Calibri" w:cs="Arial"/>
                <w:sz w:val="18"/>
                <w:szCs w:val="18"/>
                <w:lang w:val="sl-SI"/>
              </w:rPr>
            </w:pPr>
            <w:r w:rsidRPr="00AD42E3">
              <w:rPr>
                <w:rFonts w:ascii="Calibri" w:eastAsia="Calibri" w:hAnsi="Calibri" w:cs="Arial"/>
                <w:sz w:val="18"/>
                <w:szCs w:val="18"/>
                <w:lang w:val="sl-SI"/>
              </w:rPr>
              <w:t xml:space="preserve">stalna naloga </w:t>
            </w:r>
          </w:p>
        </w:tc>
      </w:tr>
      <w:tr w:rsidR="00D04630" w:rsidRPr="00AD42E3" w:rsidTr="00D04630">
        <w:tc>
          <w:tcPr>
            <w:tcW w:w="727" w:type="pct"/>
          </w:tcPr>
          <w:p w:rsidR="00D04630" w:rsidRPr="00AD42E3" w:rsidRDefault="00D04630" w:rsidP="001C1FBC">
            <w:pPr>
              <w:pStyle w:val="ListParagraph"/>
              <w:spacing w:before="60" w:line="240" w:lineRule="atLeast"/>
              <w:ind w:left="0" w:right="86"/>
              <w:jc w:val="both"/>
              <w:rPr>
                <w:rFonts w:ascii="Calibri" w:eastAsia="Calibri" w:hAnsi="Calibri" w:cs="Arial"/>
                <w:sz w:val="18"/>
                <w:szCs w:val="18"/>
                <w:lang w:val="sl-SI"/>
              </w:rPr>
            </w:pPr>
            <w:r w:rsidRPr="00AD42E3">
              <w:rPr>
                <w:rFonts w:ascii="Calibri" w:eastAsia="Calibri" w:hAnsi="Calibri" w:cs="Arial"/>
                <w:sz w:val="18"/>
                <w:szCs w:val="18"/>
                <w:lang w:val="sl-SI"/>
              </w:rPr>
              <w:t>Krepitev sposobnosti</w:t>
            </w:r>
          </w:p>
        </w:tc>
        <w:tc>
          <w:tcPr>
            <w:tcW w:w="2702" w:type="pct"/>
            <w:shd w:val="clear" w:color="auto" w:fill="auto"/>
            <w:tcMar>
              <w:top w:w="57" w:type="dxa"/>
              <w:left w:w="57" w:type="dxa"/>
              <w:bottom w:w="57" w:type="dxa"/>
              <w:right w:w="57" w:type="dxa"/>
            </w:tcMar>
          </w:tcPr>
          <w:p w:rsidR="00D04630" w:rsidRPr="00AD42E3" w:rsidRDefault="00D04630" w:rsidP="001C1FBC">
            <w:pPr>
              <w:pStyle w:val="ListParagraph"/>
              <w:spacing w:before="60" w:line="240" w:lineRule="atLeast"/>
              <w:ind w:left="0" w:right="86"/>
              <w:jc w:val="both"/>
              <w:rPr>
                <w:rFonts w:ascii="Calibri" w:eastAsia="Calibri" w:hAnsi="Calibri" w:cs="Arial"/>
                <w:sz w:val="18"/>
                <w:szCs w:val="18"/>
                <w:lang w:val="sl-SI"/>
              </w:rPr>
            </w:pPr>
            <w:r w:rsidRPr="00AD42E3">
              <w:rPr>
                <w:rFonts w:ascii="Calibri" w:eastAsia="Calibri" w:hAnsi="Calibri" w:cs="Arial"/>
                <w:sz w:val="18"/>
                <w:szCs w:val="18"/>
                <w:lang w:val="sl-SI"/>
              </w:rPr>
              <w:t>Krepitev sposobnosti pristojnih organov in zavezancev za učinkovito implementacijo zakonodaje in zavez, ki izhajajo iz mednarodnih konvencij na področju nevarnih kemikalij, ter izvajanje še drugih strategij EU:</w:t>
            </w:r>
          </w:p>
          <w:p w:rsidR="00D04630" w:rsidRPr="00AD42E3" w:rsidRDefault="00D04630" w:rsidP="00537FE1">
            <w:pPr>
              <w:pStyle w:val="ListParagraph"/>
              <w:numPr>
                <w:ilvl w:val="0"/>
                <w:numId w:val="4"/>
              </w:numPr>
              <w:spacing w:before="60" w:line="240" w:lineRule="atLeast"/>
              <w:ind w:left="227" w:right="85" w:hanging="227"/>
              <w:contextualSpacing/>
              <w:jc w:val="both"/>
              <w:rPr>
                <w:rFonts w:ascii="Calibri" w:eastAsia="Calibri" w:hAnsi="Calibri" w:cs="Arial"/>
                <w:sz w:val="18"/>
                <w:szCs w:val="18"/>
                <w:lang w:val="sl-SI"/>
              </w:rPr>
            </w:pPr>
            <w:r w:rsidRPr="00AD42E3">
              <w:rPr>
                <w:rFonts w:ascii="Calibri" w:eastAsia="Calibri" w:hAnsi="Calibri" w:cs="Arial"/>
                <w:sz w:val="18"/>
                <w:szCs w:val="18"/>
                <w:lang w:val="sl-SI"/>
              </w:rPr>
              <w:t>krepitev Urada RS za kemikalije (MZ- Ukem) kot osrednjega pristojnega organa za kemikalije in biocidne proizvode,</w:t>
            </w:r>
          </w:p>
          <w:p w:rsidR="00D04630" w:rsidRPr="00AD42E3" w:rsidRDefault="00D04630" w:rsidP="00537FE1">
            <w:pPr>
              <w:pStyle w:val="ListParagraph"/>
              <w:numPr>
                <w:ilvl w:val="0"/>
                <w:numId w:val="4"/>
              </w:numPr>
              <w:spacing w:before="60" w:line="240" w:lineRule="atLeast"/>
              <w:ind w:left="227" w:right="85" w:hanging="227"/>
              <w:contextualSpacing/>
              <w:jc w:val="both"/>
              <w:rPr>
                <w:rFonts w:ascii="Calibri" w:eastAsia="Calibri" w:hAnsi="Calibri" w:cs="Arial"/>
                <w:sz w:val="18"/>
                <w:szCs w:val="18"/>
                <w:lang w:val="sl-SI"/>
              </w:rPr>
            </w:pPr>
            <w:r w:rsidRPr="00AD42E3">
              <w:rPr>
                <w:rFonts w:ascii="Calibri" w:eastAsia="Calibri" w:hAnsi="Calibri" w:cs="Arial"/>
                <w:sz w:val="18"/>
                <w:szCs w:val="18"/>
                <w:lang w:val="sl-SI"/>
              </w:rPr>
              <w:t xml:space="preserve">operativno vključevanje MZ-Ukem ter drugih strokovnjakov v delo strokovnih in drugih organov pri Evropski kemijski agenciji in Evropski komisiji ter drugih pomembnih mednarodnih programih in konvencijah, </w:t>
            </w:r>
          </w:p>
          <w:p w:rsidR="00D04630" w:rsidRPr="00AD42E3" w:rsidRDefault="00D04630" w:rsidP="00537FE1">
            <w:pPr>
              <w:pStyle w:val="ListParagraph"/>
              <w:numPr>
                <w:ilvl w:val="0"/>
                <w:numId w:val="4"/>
              </w:numPr>
              <w:spacing w:before="60" w:line="240" w:lineRule="atLeast"/>
              <w:ind w:left="227" w:right="85" w:hanging="227"/>
              <w:contextualSpacing/>
              <w:jc w:val="both"/>
              <w:rPr>
                <w:rFonts w:ascii="Calibri" w:eastAsia="Calibri" w:hAnsi="Calibri" w:cs="Arial"/>
                <w:sz w:val="18"/>
                <w:szCs w:val="18"/>
                <w:lang w:val="sl-SI"/>
              </w:rPr>
            </w:pPr>
            <w:r w:rsidRPr="00AD42E3">
              <w:rPr>
                <w:rFonts w:ascii="Calibri" w:eastAsia="Calibri" w:hAnsi="Calibri" w:cs="Arial"/>
                <w:sz w:val="18"/>
                <w:szCs w:val="18"/>
                <w:lang w:val="sl-SI"/>
              </w:rPr>
              <w:t xml:space="preserve">vzpostavitev enotnega sistema ocenjevanja biocidnih proizvodov, fitofarmacevtskih sredstev  in kemikalij v Sloveniji, </w:t>
            </w:r>
          </w:p>
          <w:p w:rsidR="00D04630" w:rsidRPr="00AD42E3" w:rsidRDefault="00D04630" w:rsidP="00537FE1">
            <w:pPr>
              <w:pStyle w:val="ListParagraph"/>
              <w:numPr>
                <w:ilvl w:val="0"/>
                <w:numId w:val="4"/>
              </w:numPr>
              <w:spacing w:before="60" w:line="240" w:lineRule="atLeast"/>
              <w:ind w:left="227" w:right="85" w:hanging="227"/>
              <w:contextualSpacing/>
              <w:jc w:val="both"/>
              <w:rPr>
                <w:rFonts w:ascii="Calibri" w:hAnsi="Calibri" w:cs="Arial"/>
                <w:sz w:val="18"/>
                <w:szCs w:val="18"/>
                <w:lang w:val="sl-SI"/>
              </w:rPr>
            </w:pPr>
            <w:r w:rsidRPr="00AD42E3">
              <w:rPr>
                <w:rFonts w:ascii="Calibri" w:eastAsia="Calibri" w:hAnsi="Calibri" w:cs="Arial"/>
                <w:sz w:val="18"/>
                <w:szCs w:val="18"/>
                <w:lang w:val="sl-SI"/>
              </w:rPr>
              <w:t xml:space="preserve">strokovna podpora in svetovanje za izobraževanje in usposabljanje industrije. </w:t>
            </w:r>
          </w:p>
        </w:tc>
        <w:tc>
          <w:tcPr>
            <w:tcW w:w="543" w:type="pct"/>
          </w:tcPr>
          <w:p w:rsidR="00D04630" w:rsidRPr="00AD42E3" w:rsidRDefault="00D04630" w:rsidP="00537FE1">
            <w:pPr>
              <w:spacing w:before="60" w:line="240" w:lineRule="atLeast"/>
              <w:ind w:right="35"/>
              <w:jc w:val="both"/>
              <w:rPr>
                <w:rFonts w:ascii="Calibri" w:hAnsi="Calibri" w:cs="Arial"/>
                <w:sz w:val="18"/>
                <w:szCs w:val="18"/>
                <w:lang w:val="sl-SI"/>
              </w:rPr>
            </w:pPr>
            <w:r>
              <w:rPr>
                <w:rFonts w:ascii="Calibri" w:hAnsi="Calibri" w:cs="Arial"/>
                <w:sz w:val="18"/>
                <w:szCs w:val="18"/>
                <w:lang w:val="sl-SI"/>
              </w:rPr>
              <w:t>izvajanje uredbe REACH</w:t>
            </w:r>
          </w:p>
        </w:tc>
        <w:tc>
          <w:tcPr>
            <w:tcW w:w="565" w:type="pct"/>
            <w:shd w:val="clear" w:color="auto" w:fill="auto"/>
            <w:tcMar>
              <w:top w:w="57" w:type="dxa"/>
              <w:left w:w="57" w:type="dxa"/>
              <w:bottom w:w="57" w:type="dxa"/>
              <w:right w:w="57" w:type="dxa"/>
            </w:tcMar>
          </w:tcPr>
          <w:p w:rsidR="00D04630" w:rsidRPr="00AD42E3" w:rsidRDefault="00D04630"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MZ- UKem</w:t>
            </w:r>
          </w:p>
        </w:tc>
        <w:tc>
          <w:tcPr>
            <w:tcW w:w="464" w:type="pct"/>
            <w:shd w:val="clear" w:color="auto" w:fill="auto"/>
            <w:tcMar>
              <w:top w:w="57" w:type="dxa"/>
              <w:left w:w="57" w:type="dxa"/>
              <w:bottom w:w="57" w:type="dxa"/>
              <w:right w:w="57" w:type="dxa"/>
            </w:tcMar>
          </w:tcPr>
          <w:p w:rsidR="00D04630" w:rsidRPr="00AD42E3" w:rsidRDefault="00D04630" w:rsidP="001C1FBC">
            <w:pPr>
              <w:spacing w:before="60" w:line="240" w:lineRule="atLeast"/>
              <w:ind w:right="-81"/>
              <w:jc w:val="both"/>
              <w:rPr>
                <w:rFonts w:ascii="Calibri" w:eastAsia="Calibri" w:hAnsi="Calibri" w:cs="Arial"/>
                <w:sz w:val="18"/>
                <w:szCs w:val="18"/>
                <w:lang w:val="sl-SI"/>
              </w:rPr>
            </w:pPr>
            <w:r w:rsidRPr="00AD42E3">
              <w:rPr>
                <w:rFonts w:ascii="Calibri" w:eastAsia="Calibri" w:hAnsi="Calibri" w:cs="Arial"/>
                <w:sz w:val="18"/>
                <w:szCs w:val="18"/>
                <w:lang w:val="sl-SI"/>
              </w:rPr>
              <w:t>stalna naloga</w:t>
            </w:r>
          </w:p>
        </w:tc>
      </w:tr>
      <w:tr w:rsidR="00D04630" w:rsidRPr="00AD42E3" w:rsidTr="00D04630">
        <w:tc>
          <w:tcPr>
            <w:tcW w:w="727" w:type="pct"/>
          </w:tcPr>
          <w:p w:rsidR="00D04630" w:rsidRPr="00AD42E3" w:rsidRDefault="00D04630" w:rsidP="001C1FBC">
            <w:pPr>
              <w:pStyle w:val="ListParagraph"/>
              <w:spacing w:before="60" w:line="240" w:lineRule="atLeast"/>
              <w:ind w:left="0" w:right="86"/>
              <w:contextualSpacing/>
              <w:jc w:val="both"/>
              <w:rPr>
                <w:rFonts w:ascii="Calibri" w:eastAsia="Calibri" w:hAnsi="Calibri" w:cs="Arial"/>
                <w:sz w:val="18"/>
                <w:szCs w:val="18"/>
                <w:lang w:val="sl-SI"/>
              </w:rPr>
            </w:pPr>
            <w:r w:rsidRPr="00AD42E3">
              <w:rPr>
                <w:rFonts w:ascii="Calibri" w:eastAsia="Calibri" w:hAnsi="Calibri" w:cs="Arial"/>
                <w:sz w:val="18"/>
                <w:szCs w:val="18"/>
                <w:lang w:val="sl-SI"/>
              </w:rPr>
              <w:t>Spremljanje</w:t>
            </w:r>
          </w:p>
        </w:tc>
        <w:tc>
          <w:tcPr>
            <w:tcW w:w="2702" w:type="pct"/>
            <w:shd w:val="clear" w:color="auto" w:fill="auto"/>
            <w:tcMar>
              <w:top w:w="57" w:type="dxa"/>
              <w:left w:w="57" w:type="dxa"/>
              <w:bottom w:w="57" w:type="dxa"/>
              <w:right w:w="57" w:type="dxa"/>
            </w:tcMar>
          </w:tcPr>
          <w:p w:rsidR="00D04630" w:rsidRPr="00AD42E3" w:rsidRDefault="00D04630" w:rsidP="001C1FBC">
            <w:pPr>
              <w:pStyle w:val="ListParagraph"/>
              <w:spacing w:before="60" w:line="240" w:lineRule="atLeast"/>
              <w:ind w:left="0" w:right="86"/>
              <w:contextualSpacing/>
              <w:jc w:val="both"/>
              <w:rPr>
                <w:rFonts w:ascii="Calibri" w:eastAsia="Calibri" w:hAnsi="Calibri" w:cs="Arial"/>
                <w:sz w:val="18"/>
                <w:szCs w:val="18"/>
                <w:lang w:val="sl-SI"/>
              </w:rPr>
            </w:pPr>
            <w:r w:rsidRPr="00AD42E3">
              <w:rPr>
                <w:rFonts w:ascii="Calibri" w:eastAsia="Calibri" w:hAnsi="Calibri" w:cs="Arial"/>
                <w:sz w:val="18"/>
                <w:szCs w:val="18"/>
                <w:lang w:val="sl-SI"/>
              </w:rPr>
              <w:t>Spremljanje izpostavljenosti okolja in prebivalstva izbranim kemikalijam v okviru obdobnih programov humanega biološkega monitoring in drugih monitoringov okolja.</w:t>
            </w:r>
          </w:p>
        </w:tc>
        <w:tc>
          <w:tcPr>
            <w:tcW w:w="543" w:type="pct"/>
          </w:tcPr>
          <w:p w:rsidR="00D04630" w:rsidRPr="00AD42E3" w:rsidRDefault="00D04630" w:rsidP="001C1FBC">
            <w:pPr>
              <w:spacing w:before="60" w:line="240" w:lineRule="atLeast"/>
              <w:ind w:right="35"/>
              <w:jc w:val="both"/>
              <w:rPr>
                <w:rFonts w:ascii="Calibri" w:hAnsi="Calibri" w:cs="Arial"/>
                <w:sz w:val="18"/>
                <w:szCs w:val="18"/>
                <w:lang w:val="sl-SI"/>
              </w:rPr>
            </w:pPr>
          </w:p>
        </w:tc>
        <w:tc>
          <w:tcPr>
            <w:tcW w:w="565" w:type="pct"/>
            <w:shd w:val="clear" w:color="auto" w:fill="auto"/>
            <w:tcMar>
              <w:top w:w="57" w:type="dxa"/>
              <w:left w:w="57" w:type="dxa"/>
              <w:bottom w:w="57" w:type="dxa"/>
              <w:right w:w="57" w:type="dxa"/>
            </w:tcMar>
          </w:tcPr>
          <w:p w:rsidR="00D04630" w:rsidRPr="00AD42E3" w:rsidRDefault="00D04630"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MZ- UKem</w:t>
            </w:r>
          </w:p>
          <w:p w:rsidR="00D04630" w:rsidRPr="00AD42E3" w:rsidRDefault="00D04630"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w:t>
            </w:r>
          </w:p>
        </w:tc>
        <w:tc>
          <w:tcPr>
            <w:tcW w:w="464" w:type="pct"/>
            <w:shd w:val="clear" w:color="auto" w:fill="auto"/>
            <w:tcMar>
              <w:top w:w="57" w:type="dxa"/>
              <w:left w:w="57" w:type="dxa"/>
              <w:bottom w:w="57" w:type="dxa"/>
              <w:right w:w="57" w:type="dxa"/>
            </w:tcMar>
          </w:tcPr>
          <w:p w:rsidR="00D04630" w:rsidRPr="00AD42E3" w:rsidRDefault="00D04630" w:rsidP="001C1FBC">
            <w:pPr>
              <w:spacing w:before="60" w:line="240" w:lineRule="atLeast"/>
              <w:ind w:right="-81"/>
              <w:jc w:val="both"/>
              <w:rPr>
                <w:rFonts w:ascii="Calibri" w:eastAsia="Calibri" w:hAnsi="Calibri" w:cs="Arial"/>
                <w:sz w:val="18"/>
                <w:szCs w:val="18"/>
                <w:lang w:val="sl-SI"/>
              </w:rPr>
            </w:pPr>
            <w:r w:rsidRPr="00AD42E3">
              <w:rPr>
                <w:rFonts w:ascii="Calibri" w:eastAsia="Calibri" w:hAnsi="Calibri" w:cs="Arial"/>
                <w:sz w:val="18"/>
                <w:szCs w:val="18"/>
                <w:lang w:val="sl-SI"/>
              </w:rPr>
              <w:t>stalna naloga</w:t>
            </w:r>
          </w:p>
        </w:tc>
      </w:tr>
      <w:tr w:rsidR="00D04630" w:rsidRPr="00AD42E3" w:rsidTr="00D04630">
        <w:tc>
          <w:tcPr>
            <w:tcW w:w="727" w:type="pct"/>
          </w:tcPr>
          <w:p w:rsidR="00D04630" w:rsidRPr="00AD42E3" w:rsidRDefault="00D04630" w:rsidP="001C1FBC">
            <w:pPr>
              <w:pStyle w:val="ListParagraph"/>
              <w:spacing w:before="60" w:line="240" w:lineRule="atLeast"/>
              <w:ind w:left="0" w:right="86"/>
              <w:contextualSpacing/>
              <w:jc w:val="both"/>
              <w:rPr>
                <w:rFonts w:ascii="Calibri" w:eastAsia="Calibri" w:hAnsi="Calibri" w:cs="Arial"/>
                <w:sz w:val="18"/>
                <w:szCs w:val="18"/>
                <w:lang w:val="sl-SI"/>
              </w:rPr>
            </w:pPr>
            <w:r w:rsidRPr="00AD42E3">
              <w:rPr>
                <w:rFonts w:ascii="Calibri" w:eastAsia="Calibri" w:hAnsi="Calibri" w:cs="Arial"/>
                <w:sz w:val="18"/>
                <w:szCs w:val="18"/>
                <w:lang w:val="sl-SI"/>
              </w:rPr>
              <w:t>Sistemski ukrepi</w:t>
            </w:r>
          </w:p>
        </w:tc>
        <w:tc>
          <w:tcPr>
            <w:tcW w:w="2702" w:type="pct"/>
            <w:shd w:val="clear" w:color="auto" w:fill="auto"/>
            <w:tcMar>
              <w:top w:w="57" w:type="dxa"/>
              <w:left w:w="57" w:type="dxa"/>
              <w:bottom w:w="57" w:type="dxa"/>
              <w:right w:w="57" w:type="dxa"/>
            </w:tcMar>
          </w:tcPr>
          <w:p w:rsidR="00D04630" w:rsidRPr="00AD42E3" w:rsidRDefault="00D04630" w:rsidP="001C1FBC">
            <w:pPr>
              <w:pStyle w:val="ListParagraph"/>
              <w:spacing w:before="60" w:line="240" w:lineRule="atLeast"/>
              <w:ind w:left="0" w:right="86"/>
              <w:contextualSpacing/>
              <w:jc w:val="both"/>
              <w:rPr>
                <w:rFonts w:ascii="Calibri" w:hAnsi="Calibri" w:cs="Helv"/>
                <w:sz w:val="18"/>
                <w:szCs w:val="18"/>
                <w:lang w:val="sl-SI"/>
              </w:rPr>
            </w:pPr>
            <w:r w:rsidRPr="00AD42E3">
              <w:rPr>
                <w:rFonts w:ascii="Calibri" w:eastAsia="Calibri" w:hAnsi="Calibri" w:cs="Arial"/>
                <w:sz w:val="18"/>
                <w:szCs w:val="18"/>
                <w:lang w:val="sl-SI"/>
              </w:rPr>
              <w:t>Medresorsko sodelovanje za učinkovito in usklajeno obravnavo pomembnih vsebin ravnanja s kemikalijami.</w:t>
            </w:r>
            <w:r w:rsidRPr="00AD42E3">
              <w:rPr>
                <w:rFonts w:ascii="Calibri" w:hAnsi="Calibri" w:cs="Helv"/>
                <w:sz w:val="18"/>
                <w:szCs w:val="18"/>
                <w:lang w:val="sl-SI"/>
              </w:rPr>
              <w:t xml:space="preserve"> </w:t>
            </w:r>
          </w:p>
          <w:p w:rsidR="00D04630" w:rsidRPr="00AD42E3" w:rsidRDefault="00D04630" w:rsidP="001C1FBC">
            <w:pPr>
              <w:pStyle w:val="ListParagraph"/>
              <w:spacing w:before="60" w:line="240" w:lineRule="atLeast"/>
              <w:ind w:left="0" w:right="86"/>
              <w:contextualSpacing/>
              <w:jc w:val="both"/>
              <w:rPr>
                <w:rFonts w:ascii="Calibri" w:eastAsia="Calibri" w:hAnsi="Calibri" w:cs="Arial"/>
                <w:sz w:val="18"/>
                <w:szCs w:val="18"/>
                <w:lang w:val="sl-SI"/>
              </w:rPr>
            </w:pPr>
            <w:r w:rsidRPr="00AD42E3">
              <w:rPr>
                <w:rFonts w:ascii="Calibri" w:hAnsi="Calibri" w:cs="Helv"/>
                <w:sz w:val="18"/>
                <w:szCs w:val="18"/>
                <w:lang w:val="sl-SI"/>
              </w:rPr>
              <w:t>Zagotavljanje celovite in sistemske obravnave vprašanj, povezanih s kemikalijami in okoljem.</w:t>
            </w:r>
            <w:r w:rsidRPr="00AD42E3">
              <w:rPr>
                <w:rFonts w:ascii="Calibri" w:eastAsia="Calibri" w:hAnsi="Calibri" w:cs="Arial"/>
                <w:sz w:val="18"/>
                <w:szCs w:val="18"/>
                <w:lang w:val="sl-SI"/>
              </w:rPr>
              <w:t xml:space="preserve"> </w:t>
            </w:r>
          </w:p>
          <w:p w:rsidR="00D04630" w:rsidRPr="00AD42E3" w:rsidRDefault="00D04630" w:rsidP="001C1FBC">
            <w:pPr>
              <w:pStyle w:val="ListParagraph"/>
              <w:spacing w:before="60" w:line="240" w:lineRule="atLeast"/>
              <w:ind w:left="0" w:right="86"/>
              <w:contextualSpacing/>
              <w:jc w:val="both"/>
              <w:rPr>
                <w:rFonts w:ascii="Calibri" w:hAnsi="Calibri" w:cs="Arial"/>
                <w:sz w:val="18"/>
                <w:szCs w:val="18"/>
                <w:lang w:val="sl-SI"/>
              </w:rPr>
            </w:pPr>
            <w:r w:rsidRPr="00AD42E3">
              <w:rPr>
                <w:rFonts w:ascii="Calibri" w:eastAsia="Calibri" w:hAnsi="Calibri" w:cs="Arial"/>
                <w:sz w:val="18"/>
                <w:szCs w:val="18"/>
                <w:lang w:val="sl-SI"/>
              </w:rPr>
              <w:t>Krepitev sodelovanja znanstveno-raziskovalnih ustanov in vključevanje strokovnjakov v procese upravljanja s kemikalijami ter v izvajanje raziskovalnih projektov.</w:t>
            </w:r>
          </w:p>
        </w:tc>
        <w:tc>
          <w:tcPr>
            <w:tcW w:w="543" w:type="pct"/>
          </w:tcPr>
          <w:p w:rsidR="00D04630" w:rsidRPr="00AD42E3" w:rsidRDefault="00D04630" w:rsidP="001C1FBC">
            <w:pPr>
              <w:spacing w:before="60" w:line="240" w:lineRule="atLeast"/>
              <w:ind w:right="35"/>
              <w:jc w:val="both"/>
              <w:rPr>
                <w:rFonts w:ascii="Calibri" w:hAnsi="Calibri" w:cs="Arial"/>
                <w:sz w:val="18"/>
                <w:szCs w:val="18"/>
                <w:lang w:val="sl-SI"/>
              </w:rPr>
            </w:pPr>
          </w:p>
        </w:tc>
        <w:tc>
          <w:tcPr>
            <w:tcW w:w="565" w:type="pct"/>
            <w:shd w:val="clear" w:color="auto" w:fill="auto"/>
            <w:tcMar>
              <w:top w:w="57" w:type="dxa"/>
              <w:left w:w="57" w:type="dxa"/>
              <w:bottom w:w="57" w:type="dxa"/>
              <w:right w:w="57" w:type="dxa"/>
            </w:tcMar>
          </w:tcPr>
          <w:p w:rsidR="00D04630" w:rsidRPr="00AD42E3" w:rsidRDefault="00D04630" w:rsidP="001C1FBC">
            <w:pPr>
              <w:spacing w:before="60" w:line="240" w:lineRule="atLeast"/>
              <w:jc w:val="both"/>
              <w:rPr>
                <w:rFonts w:ascii="Calibri" w:eastAsia="Calibri" w:hAnsi="Calibri" w:cs="Arial"/>
                <w:sz w:val="18"/>
                <w:szCs w:val="18"/>
                <w:lang w:val="sl-SI"/>
              </w:rPr>
            </w:pPr>
            <w:r w:rsidRPr="00AD42E3">
              <w:rPr>
                <w:rFonts w:ascii="Calibri" w:hAnsi="Calibri" w:cs="Arial"/>
                <w:sz w:val="18"/>
                <w:szCs w:val="18"/>
                <w:lang w:val="sl-SI"/>
              </w:rPr>
              <w:t>MZ- UKem/ ostali resorji</w:t>
            </w:r>
          </w:p>
        </w:tc>
        <w:tc>
          <w:tcPr>
            <w:tcW w:w="464" w:type="pct"/>
            <w:shd w:val="clear" w:color="auto" w:fill="auto"/>
            <w:tcMar>
              <w:top w:w="57" w:type="dxa"/>
              <w:left w:w="57" w:type="dxa"/>
              <w:bottom w:w="57" w:type="dxa"/>
              <w:right w:w="57" w:type="dxa"/>
            </w:tcMar>
          </w:tcPr>
          <w:p w:rsidR="00D04630" w:rsidRPr="00AD42E3" w:rsidRDefault="00D04630" w:rsidP="001C1FBC">
            <w:pPr>
              <w:spacing w:before="60" w:line="240" w:lineRule="atLeast"/>
              <w:ind w:right="-81"/>
              <w:jc w:val="both"/>
              <w:rPr>
                <w:rFonts w:ascii="Calibri" w:eastAsia="Calibri" w:hAnsi="Calibri" w:cs="Arial"/>
                <w:sz w:val="18"/>
                <w:szCs w:val="18"/>
                <w:lang w:val="sl-SI"/>
              </w:rPr>
            </w:pPr>
            <w:r w:rsidRPr="00AD42E3">
              <w:rPr>
                <w:rFonts w:ascii="Calibri" w:eastAsia="Calibri" w:hAnsi="Calibri" w:cs="Arial"/>
                <w:sz w:val="18"/>
                <w:szCs w:val="18"/>
                <w:lang w:val="sl-SI"/>
              </w:rPr>
              <w:t xml:space="preserve">stalna naloga </w:t>
            </w:r>
          </w:p>
        </w:tc>
      </w:tr>
      <w:tr w:rsidR="00D04630" w:rsidRPr="00AD42E3" w:rsidTr="00D04630">
        <w:tc>
          <w:tcPr>
            <w:tcW w:w="727" w:type="pct"/>
          </w:tcPr>
          <w:p w:rsidR="00D04630" w:rsidRPr="00AD42E3" w:rsidRDefault="00D04630" w:rsidP="001C1FBC">
            <w:pPr>
              <w:pStyle w:val="ListParagraph"/>
              <w:spacing w:before="60" w:line="240" w:lineRule="atLeast"/>
              <w:ind w:left="0" w:right="86"/>
              <w:jc w:val="both"/>
              <w:rPr>
                <w:rFonts w:ascii="Calibri" w:eastAsia="Calibri" w:hAnsi="Calibri" w:cs="Arial"/>
                <w:sz w:val="18"/>
                <w:szCs w:val="18"/>
                <w:lang w:val="sl-SI"/>
              </w:rPr>
            </w:pPr>
            <w:r w:rsidRPr="00AD42E3">
              <w:rPr>
                <w:rFonts w:ascii="Calibri" w:eastAsia="Calibri" w:hAnsi="Calibri" w:cs="Arial"/>
                <w:sz w:val="18"/>
                <w:szCs w:val="18"/>
                <w:lang w:val="sl-SI"/>
              </w:rPr>
              <w:lastRenderedPageBreak/>
              <w:t>Ozaveščanje</w:t>
            </w:r>
          </w:p>
        </w:tc>
        <w:tc>
          <w:tcPr>
            <w:tcW w:w="2702" w:type="pct"/>
            <w:shd w:val="clear" w:color="auto" w:fill="auto"/>
            <w:tcMar>
              <w:top w:w="57" w:type="dxa"/>
              <w:left w:w="57" w:type="dxa"/>
              <w:bottom w:w="57" w:type="dxa"/>
              <w:right w:w="57" w:type="dxa"/>
            </w:tcMar>
          </w:tcPr>
          <w:p w:rsidR="00D04630" w:rsidRPr="00AD42E3" w:rsidRDefault="00D04630" w:rsidP="001C1FBC">
            <w:pPr>
              <w:pStyle w:val="ListParagraph"/>
              <w:spacing w:before="60" w:line="240" w:lineRule="atLeast"/>
              <w:ind w:left="0" w:right="86"/>
              <w:jc w:val="both"/>
              <w:rPr>
                <w:rFonts w:ascii="Calibri" w:hAnsi="Calibri" w:cs="Helv"/>
                <w:sz w:val="18"/>
                <w:szCs w:val="18"/>
                <w:lang w:val="sl-SI"/>
              </w:rPr>
            </w:pPr>
            <w:r w:rsidRPr="00AD42E3">
              <w:rPr>
                <w:rFonts w:ascii="Calibri" w:eastAsia="Calibri" w:hAnsi="Calibri" w:cs="Arial"/>
                <w:sz w:val="18"/>
                <w:szCs w:val="18"/>
                <w:lang w:val="sl-SI"/>
              </w:rPr>
              <w:t>Ozaveščanje potrošnikov in uporabnikov ter drugih ciljnih skupin o varni in odgovorni uporabi kemikalij in izdelkov ter o ravnanju z njimi.</w:t>
            </w:r>
          </w:p>
        </w:tc>
        <w:tc>
          <w:tcPr>
            <w:tcW w:w="543" w:type="pct"/>
          </w:tcPr>
          <w:p w:rsidR="00D04630" w:rsidRPr="00AD42E3" w:rsidRDefault="00D04630" w:rsidP="001C1FBC">
            <w:pPr>
              <w:spacing w:before="60" w:line="240" w:lineRule="atLeast"/>
              <w:ind w:right="-107"/>
              <w:jc w:val="both"/>
              <w:rPr>
                <w:rFonts w:ascii="Calibri" w:hAnsi="Calibri" w:cs="Arial"/>
                <w:sz w:val="18"/>
                <w:szCs w:val="18"/>
                <w:lang w:val="sl-SI"/>
              </w:rPr>
            </w:pPr>
            <w:r w:rsidRPr="00AD42E3">
              <w:rPr>
                <w:rFonts w:ascii="Calibri" w:hAnsi="Calibri" w:cs="Arial"/>
                <w:sz w:val="18"/>
                <w:szCs w:val="18"/>
                <w:lang w:val="sl-SI"/>
              </w:rPr>
              <w:t>Izvedene aktivnosti.</w:t>
            </w:r>
          </w:p>
        </w:tc>
        <w:tc>
          <w:tcPr>
            <w:tcW w:w="565" w:type="pct"/>
            <w:shd w:val="clear" w:color="auto" w:fill="auto"/>
            <w:tcMar>
              <w:top w:w="57" w:type="dxa"/>
              <w:left w:w="57" w:type="dxa"/>
              <w:bottom w:w="57" w:type="dxa"/>
              <w:right w:w="57" w:type="dxa"/>
            </w:tcMar>
          </w:tcPr>
          <w:p w:rsidR="00D04630" w:rsidRPr="00AD42E3" w:rsidRDefault="00D04630" w:rsidP="001C1FBC">
            <w:pPr>
              <w:spacing w:before="60" w:line="240" w:lineRule="atLeast"/>
              <w:ind w:right="-291"/>
              <w:jc w:val="both"/>
              <w:rPr>
                <w:rFonts w:ascii="Calibri" w:eastAsia="Calibri" w:hAnsi="Calibri" w:cs="Arial"/>
                <w:sz w:val="18"/>
                <w:szCs w:val="18"/>
                <w:lang w:val="sl-SI"/>
              </w:rPr>
            </w:pPr>
            <w:r w:rsidRPr="00AD42E3">
              <w:rPr>
                <w:rFonts w:ascii="Calibri" w:hAnsi="Calibri" w:cs="Arial"/>
                <w:sz w:val="18"/>
                <w:szCs w:val="18"/>
                <w:lang w:val="sl-SI"/>
              </w:rPr>
              <w:t>MZ- UKem</w:t>
            </w:r>
          </w:p>
        </w:tc>
        <w:tc>
          <w:tcPr>
            <w:tcW w:w="464" w:type="pct"/>
            <w:shd w:val="clear" w:color="auto" w:fill="auto"/>
            <w:tcMar>
              <w:top w:w="57" w:type="dxa"/>
              <w:left w:w="57" w:type="dxa"/>
              <w:bottom w:w="57" w:type="dxa"/>
              <w:right w:w="57" w:type="dxa"/>
            </w:tcMar>
          </w:tcPr>
          <w:p w:rsidR="00D04630" w:rsidRPr="00AD42E3" w:rsidRDefault="00D04630" w:rsidP="001C1FBC">
            <w:pPr>
              <w:spacing w:before="60" w:line="240" w:lineRule="atLeast"/>
              <w:ind w:right="-81"/>
              <w:jc w:val="both"/>
              <w:rPr>
                <w:rFonts w:ascii="Calibri" w:eastAsia="Calibri" w:hAnsi="Calibri" w:cs="Arial"/>
                <w:sz w:val="18"/>
                <w:szCs w:val="18"/>
                <w:lang w:val="sl-SI"/>
              </w:rPr>
            </w:pPr>
            <w:r w:rsidRPr="00AD42E3">
              <w:rPr>
                <w:rFonts w:ascii="Calibri" w:eastAsia="Calibri" w:hAnsi="Calibri" w:cs="Arial"/>
                <w:sz w:val="18"/>
                <w:szCs w:val="18"/>
                <w:lang w:val="sl-SI"/>
              </w:rPr>
              <w:t>stalna naloga</w:t>
            </w:r>
          </w:p>
        </w:tc>
      </w:tr>
      <w:tr w:rsidR="00D04630" w:rsidRPr="00AD42E3" w:rsidTr="00D04630">
        <w:tc>
          <w:tcPr>
            <w:tcW w:w="727" w:type="pct"/>
          </w:tcPr>
          <w:p w:rsidR="00D04630" w:rsidRPr="00AD42E3" w:rsidRDefault="00D04630" w:rsidP="001C1FBC">
            <w:pPr>
              <w:pStyle w:val="ListParagraph"/>
              <w:spacing w:before="60" w:line="240" w:lineRule="atLeast"/>
              <w:ind w:left="0" w:right="86"/>
              <w:jc w:val="both"/>
              <w:rPr>
                <w:rFonts w:ascii="Calibri" w:eastAsia="Calibri" w:hAnsi="Calibri" w:cs="Arial"/>
                <w:sz w:val="18"/>
                <w:szCs w:val="18"/>
                <w:lang w:val="sl-SI"/>
              </w:rPr>
            </w:pPr>
            <w:r w:rsidRPr="00AD42E3">
              <w:rPr>
                <w:rFonts w:ascii="Calibri" w:eastAsia="Calibri" w:hAnsi="Calibri" w:cs="Arial"/>
                <w:sz w:val="18"/>
                <w:szCs w:val="18"/>
                <w:lang w:val="sl-SI"/>
              </w:rPr>
              <w:t>Upravni postopki</w:t>
            </w:r>
          </w:p>
        </w:tc>
        <w:tc>
          <w:tcPr>
            <w:tcW w:w="2702" w:type="pct"/>
            <w:shd w:val="clear" w:color="auto" w:fill="auto"/>
            <w:tcMar>
              <w:top w:w="57" w:type="dxa"/>
              <w:left w:w="57" w:type="dxa"/>
              <w:bottom w:w="57" w:type="dxa"/>
              <w:right w:w="57" w:type="dxa"/>
            </w:tcMar>
          </w:tcPr>
          <w:p w:rsidR="00D04630" w:rsidRPr="00AD42E3" w:rsidRDefault="00D04630" w:rsidP="001C1FBC">
            <w:pPr>
              <w:pStyle w:val="ListParagraph"/>
              <w:spacing w:before="60" w:line="240" w:lineRule="atLeast"/>
              <w:ind w:left="0" w:right="86"/>
              <w:jc w:val="both"/>
              <w:rPr>
                <w:rFonts w:ascii="Calibri" w:hAnsi="Calibri" w:cs="Helv"/>
                <w:sz w:val="18"/>
                <w:szCs w:val="18"/>
                <w:lang w:val="sl-SI"/>
              </w:rPr>
            </w:pPr>
            <w:r w:rsidRPr="00AD42E3">
              <w:rPr>
                <w:rFonts w:ascii="Calibri" w:eastAsia="Calibri" w:hAnsi="Calibri" w:cs="Arial"/>
                <w:sz w:val="18"/>
                <w:szCs w:val="18"/>
                <w:lang w:val="sl-SI"/>
              </w:rPr>
              <w:t>Postopno uvajanje načela zelene kemije ter uporabe bolj varnih alternativnih snovi ter najsodobnejših tehnologij v industrijskih obratih v upravne postopke izdaje okoljevarstvenih soglasij (OVS) in dovoljenj (OVD)</w:t>
            </w:r>
          </w:p>
        </w:tc>
        <w:tc>
          <w:tcPr>
            <w:tcW w:w="543" w:type="pct"/>
          </w:tcPr>
          <w:p w:rsidR="00D04630" w:rsidRPr="00AD42E3" w:rsidRDefault="00D04630" w:rsidP="001C1FBC">
            <w:pPr>
              <w:spacing w:before="60" w:line="240" w:lineRule="atLeast"/>
              <w:ind w:right="35"/>
              <w:jc w:val="both"/>
              <w:rPr>
                <w:rFonts w:ascii="Calibri" w:eastAsia="Calibri" w:hAnsi="Calibri" w:cs="Arial"/>
                <w:sz w:val="18"/>
                <w:szCs w:val="18"/>
                <w:lang w:val="sl-SI"/>
              </w:rPr>
            </w:pPr>
            <w:r w:rsidRPr="00AD42E3">
              <w:rPr>
                <w:rFonts w:ascii="Calibri" w:eastAsia="Calibri" w:hAnsi="Calibri" w:cs="Arial"/>
                <w:sz w:val="18"/>
                <w:szCs w:val="18"/>
                <w:lang w:val="sl-SI"/>
              </w:rPr>
              <w:t>Izdana OVS in OVD.</w:t>
            </w:r>
          </w:p>
        </w:tc>
        <w:tc>
          <w:tcPr>
            <w:tcW w:w="565" w:type="pct"/>
            <w:shd w:val="clear" w:color="auto" w:fill="auto"/>
            <w:tcMar>
              <w:top w:w="57" w:type="dxa"/>
              <w:left w:w="57" w:type="dxa"/>
              <w:bottom w:w="57" w:type="dxa"/>
              <w:right w:w="57" w:type="dxa"/>
            </w:tcMar>
          </w:tcPr>
          <w:p w:rsidR="00D04630" w:rsidRPr="00AD42E3" w:rsidRDefault="00D04630" w:rsidP="001C1FBC">
            <w:pPr>
              <w:spacing w:before="60" w:line="240" w:lineRule="atLeast"/>
              <w:ind w:right="-291"/>
              <w:jc w:val="both"/>
              <w:rPr>
                <w:rFonts w:ascii="Calibri" w:eastAsia="Calibri" w:hAnsi="Calibri" w:cs="Arial"/>
                <w:sz w:val="18"/>
                <w:szCs w:val="18"/>
                <w:lang w:val="sl-SI"/>
              </w:rPr>
            </w:pPr>
            <w:r w:rsidRPr="00AD42E3">
              <w:rPr>
                <w:rFonts w:ascii="Calibri" w:eastAsia="Calibri" w:hAnsi="Calibri" w:cs="Arial"/>
                <w:sz w:val="18"/>
                <w:szCs w:val="18"/>
                <w:lang w:val="sl-SI"/>
              </w:rPr>
              <w:t>MOP-ARSO</w:t>
            </w:r>
          </w:p>
        </w:tc>
        <w:tc>
          <w:tcPr>
            <w:tcW w:w="464" w:type="pct"/>
            <w:shd w:val="clear" w:color="auto" w:fill="auto"/>
            <w:tcMar>
              <w:top w:w="57" w:type="dxa"/>
              <w:left w:w="57" w:type="dxa"/>
              <w:bottom w:w="57" w:type="dxa"/>
              <w:right w:w="57" w:type="dxa"/>
            </w:tcMar>
          </w:tcPr>
          <w:p w:rsidR="00D04630" w:rsidRPr="00AD42E3" w:rsidRDefault="00D04630" w:rsidP="001C1FBC">
            <w:pPr>
              <w:spacing w:before="60" w:line="240" w:lineRule="atLeast"/>
              <w:ind w:right="-81"/>
              <w:jc w:val="both"/>
              <w:rPr>
                <w:rFonts w:ascii="Calibri" w:eastAsia="Calibri" w:hAnsi="Calibri" w:cs="Arial"/>
                <w:sz w:val="18"/>
                <w:szCs w:val="18"/>
                <w:lang w:val="sl-SI"/>
              </w:rPr>
            </w:pPr>
            <w:r w:rsidRPr="00AD42E3">
              <w:rPr>
                <w:rFonts w:ascii="Calibri" w:eastAsia="Calibri" w:hAnsi="Calibri" w:cs="Arial"/>
                <w:sz w:val="18"/>
                <w:szCs w:val="18"/>
                <w:lang w:val="sl-SI"/>
              </w:rPr>
              <w:t>stalna naloga</w:t>
            </w:r>
          </w:p>
        </w:tc>
      </w:tr>
      <w:tr w:rsidR="00D04630" w:rsidRPr="00AD42E3" w:rsidTr="00D04630">
        <w:tc>
          <w:tcPr>
            <w:tcW w:w="727" w:type="pct"/>
          </w:tcPr>
          <w:p w:rsidR="00D04630" w:rsidRPr="00AD42E3" w:rsidRDefault="00D04630" w:rsidP="001C1FBC">
            <w:pPr>
              <w:pStyle w:val="ListParagraph"/>
              <w:spacing w:before="60" w:line="240" w:lineRule="atLeast"/>
              <w:ind w:left="0" w:right="86"/>
              <w:jc w:val="both"/>
              <w:rPr>
                <w:rFonts w:ascii="Calibri" w:eastAsia="Calibri" w:hAnsi="Calibri" w:cs="Arial"/>
                <w:sz w:val="18"/>
                <w:szCs w:val="18"/>
                <w:lang w:val="sl-SI"/>
              </w:rPr>
            </w:pPr>
            <w:r w:rsidRPr="00AD42E3">
              <w:rPr>
                <w:rFonts w:ascii="Calibri" w:eastAsia="Calibri" w:hAnsi="Calibri" w:cs="Arial"/>
                <w:sz w:val="18"/>
                <w:szCs w:val="18"/>
                <w:lang w:val="sl-SI"/>
              </w:rPr>
              <w:t xml:space="preserve">Krožno ravnanje s kemikalijami </w:t>
            </w:r>
          </w:p>
        </w:tc>
        <w:tc>
          <w:tcPr>
            <w:tcW w:w="2702" w:type="pct"/>
            <w:shd w:val="clear" w:color="auto" w:fill="auto"/>
            <w:tcMar>
              <w:top w:w="57" w:type="dxa"/>
              <w:left w:w="57" w:type="dxa"/>
              <w:bottom w:w="57" w:type="dxa"/>
              <w:right w:w="57" w:type="dxa"/>
            </w:tcMar>
          </w:tcPr>
          <w:p w:rsidR="00D04630" w:rsidRPr="00AD42E3" w:rsidRDefault="00D04630" w:rsidP="001C1FBC">
            <w:pPr>
              <w:pStyle w:val="ListParagraph"/>
              <w:spacing w:before="60" w:line="240" w:lineRule="atLeast"/>
              <w:ind w:left="0" w:right="86"/>
              <w:jc w:val="both"/>
              <w:rPr>
                <w:rFonts w:ascii="Calibri" w:eastAsia="Calibri" w:hAnsi="Calibri" w:cs="Arial"/>
                <w:sz w:val="18"/>
                <w:szCs w:val="18"/>
                <w:lang w:val="sl-SI"/>
              </w:rPr>
            </w:pPr>
            <w:r w:rsidRPr="00AD42E3">
              <w:rPr>
                <w:rFonts w:ascii="Calibri" w:eastAsia="Calibri" w:hAnsi="Calibri" w:cs="Arial"/>
                <w:sz w:val="18"/>
                <w:szCs w:val="18"/>
                <w:lang w:val="sl-SI"/>
              </w:rPr>
              <w:t>Uvajanje elementov krožnega gospodarstva za ponovno uporabo snovi (kemikalij), in zmanjševanje njihovih odpadkov</w:t>
            </w:r>
          </w:p>
        </w:tc>
        <w:tc>
          <w:tcPr>
            <w:tcW w:w="543" w:type="pct"/>
          </w:tcPr>
          <w:p w:rsidR="00D04630" w:rsidRPr="00AD42E3" w:rsidRDefault="00D04630" w:rsidP="001C1FBC">
            <w:pPr>
              <w:spacing w:before="60" w:line="240" w:lineRule="atLeast"/>
              <w:ind w:right="35"/>
              <w:jc w:val="both"/>
              <w:rPr>
                <w:rFonts w:ascii="Calibri" w:hAnsi="Calibri" w:cs="Arial"/>
                <w:sz w:val="18"/>
                <w:szCs w:val="18"/>
                <w:lang w:val="sl-SI"/>
              </w:rPr>
            </w:pPr>
          </w:p>
        </w:tc>
        <w:tc>
          <w:tcPr>
            <w:tcW w:w="565" w:type="pct"/>
            <w:shd w:val="clear" w:color="auto" w:fill="auto"/>
            <w:tcMar>
              <w:top w:w="57" w:type="dxa"/>
              <w:left w:w="57" w:type="dxa"/>
              <w:bottom w:w="57" w:type="dxa"/>
              <w:right w:w="57" w:type="dxa"/>
            </w:tcMar>
          </w:tcPr>
          <w:p w:rsidR="00D04630" w:rsidRPr="00AD42E3" w:rsidRDefault="00D04630" w:rsidP="001C1FBC">
            <w:pPr>
              <w:spacing w:before="60" w:line="240" w:lineRule="atLeast"/>
              <w:ind w:right="-291"/>
              <w:jc w:val="both"/>
              <w:rPr>
                <w:rFonts w:ascii="Calibri" w:hAnsi="Calibri" w:cs="Arial"/>
                <w:sz w:val="18"/>
                <w:szCs w:val="18"/>
                <w:lang w:val="sl-SI"/>
              </w:rPr>
            </w:pPr>
            <w:r w:rsidRPr="00AD42E3">
              <w:rPr>
                <w:rFonts w:ascii="Calibri" w:hAnsi="Calibri" w:cs="Arial"/>
                <w:sz w:val="18"/>
                <w:szCs w:val="18"/>
                <w:lang w:val="sl-SI"/>
              </w:rPr>
              <w:t xml:space="preserve">MZ-UKem, MGRT,. MOP. </w:t>
            </w:r>
          </w:p>
        </w:tc>
        <w:tc>
          <w:tcPr>
            <w:tcW w:w="464" w:type="pct"/>
            <w:shd w:val="clear" w:color="auto" w:fill="auto"/>
            <w:tcMar>
              <w:top w:w="57" w:type="dxa"/>
              <w:left w:w="57" w:type="dxa"/>
              <w:bottom w:w="57" w:type="dxa"/>
              <w:right w:w="57" w:type="dxa"/>
            </w:tcMar>
          </w:tcPr>
          <w:p w:rsidR="00D04630" w:rsidRPr="00AD42E3" w:rsidRDefault="00D04630" w:rsidP="001C1FBC">
            <w:pPr>
              <w:spacing w:before="60" w:line="240" w:lineRule="atLeast"/>
              <w:ind w:right="-81"/>
              <w:jc w:val="both"/>
              <w:rPr>
                <w:rFonts w:ascii="Calibri" w:eastAsia="Calibri" w:hAnsi="Calibri" w:cs="Arial"/>
                <w:sz w:val="18"/>
                <w:szCs w:val="18"/>
                <w:lang w:val="sl-SI"/>
              </w:rPr>
            </w:pPr>
            <w:r w:rsidRPr="00AD42E3">
              <w:rPr>
                <w:rFonts w:ascii="Calibri" w:eastAsia="Calibri" w:hAnsi="Calibri" w:cs="Arial"/>
                <w:sz w:val="18"/>
                <w:szCs w:val="18"/>
                <w:lang w:val="sl-SI"/>
              </w:rPr>
              <w:t>Stalna</w:t>
            </w:r>
          </w:p>
        </w:tc>
      </w:tr>
    </w:tbl>
    <w:p w:rsidR="0092698D" w:rsidRPr="00AD42E3" w:rsidRDefault="0092698D" w:rsidP="00910CDA">
      <w:pPr>
        <w:ind w:right="-291"/>
        <w:rPr>
          <w:rFonts w:ascii="Calibri" w:hAnsi="Calibri"/>
          <w:szCs w:val="20"/>
          <w:lang w:val="sl-SI"/>
        </w:rPr>
      </w:pPr>
    </w:p>
    <w:p w:rsidR="00730C87" w:rsidRPr="00AD42E3" w:rsidRDefault="007A2221" w:rsidP="00910CDA">
      <w:pPr>
        <w:spacing w:after="120" w:line="240" w:lineRule="atLeast"/>
        <w:ind w:right="-291"/>
        <w:jc w:val="both"/>
        <w:rPr>
          <w:rFonts w:ascii="Calibri" w:hAnsi="Calibri" w:cs="Arial"/>
          <w:b/>
          <w:szCs w:val="20"/>
          <w:lang w:val="sl-SI"/>
        </w:rPr>
      </w:pPr>
      <w:r w:rsidRPr="00AD42E3">
        <w:rPr>
          <w:rFonts w:ascii="Calibri" w:hAnsi="Calibri"/>
          <w:b/>
          <w:color w:val="00000A"/>
          <w:kern w:val="1"/>
          <w:lang w:val="sl-SI"/>
        </w:rPr>
        <w:t xml:space="preserve">Izvedba ukrepov </w:t>
      </w:r>
      <w:r w:rsidR="00085603" w:rsidRPr="00AD42E3">
        <w:rPr>
          <w:rFonts w:ascii="Calibri" w:hAnsi="Calibri"/>
          <w:b/>
          <w:color w:val="00000A"/>
          <w:kern w:val="1"/>
          <w:lang w:val="sl-SI"/>
        </w:rPr>
        <w:t xml:space="preserve">ravnanja s kemikalijami </w:t>
      </w:r>
      <w:r w:rsidRPr="00AD42E3">
        <w:rPr>
          <w:rFonts w:ascii="Calibri" w:hAnsi="Calibri"/>
          <w:b/>
          <w:color w:val="00000A"/>
          <w:kern w:val="1"/>
          <w:lang w:val="sl-SI"/>
        </w:rPr>
        <w:t xml:space="preserve">bo pripomogla k doseganju </w:t>
      </w:r>
      <w:r w:rsidR="00730C87" w:rsidRPr="00AD42E3">
        <w:rPr>
          <w:rFonts w:ascii="Calibri" w:eastAsia="Calibri" w:hAnsi="Calibri" w:cs="Arial"/>
          <w:b/>
          <w:szCs w:val="20"/>
          <w:lang w:val="sl-SI"/>
        </w:rPr>
        <w:t xml:space="preserve">naslednjih svetovnih ciljev trajnostnega razvoja iz Agende 2030: </w:t>
      </w:r>
    </w:p>
    <w:p w:rsidR="0040144C" w:rsidRPr="00AD42E3" w:rsidRDefault="0040144C" w:rsidP="00910CDA">
      <w:pPr>
        <w:suppressAutoHyphens/>
        <w:spacing w:line="240" w:lineRule="atLeast"/>
        <w:ind w:right="-291"/>
        <w:rPr>
          <w:rFonts w:ascii="Calibri" w:hAnsi="Calibri"/>
          <w:color w:val="00000A"/>
          <w:kern w:val="1"/>
          <w:lang w:val="sl-SI"/>
        </w:rPr>
      </w:pPr>
    </w:p>
    <w:p w:rsidR="0040144C" w:rsidRPr="00AD42E3" w:rsidRDefault="00FC3ECA" w:rsidP="00910CDA">
      <w:pPr>
        <w:ind w:right="-291"/>
        <w:rPr>
          <w:rFonts w:ascii="Calibri" w:hAnsi="Calibri"/>
          <w:sz w:val="26"/>
          <w:szCs w:val="26"/>
          <w:lang w:val="sl-SI"/>
        </w:rPr>
      </w:pPr>
      <w:r w:rsidRPr="00AD42E3">
        <w:rPr>
          <w:rFonts w:cs="Arial"/>
          <w:b/>
          <w:noProof/>
          <w:color w:val="BFBFBF"/>
          <w:sz w:val="24"/>
          <w:szCs w:val="36"/>
          <w:lang w:val="sl-SI" w:eastAsia="sl-SI"/>
        </w:rPr>
        <w:drawing>
          <wp:inline distT="0" distB="0" distL="0" distR="0">
            <wp:extent cx="541020" cy="541020"/>
            <wp:effectExtent l="0" t="0" r="0" b="0"/>
            <wp:docPr id="53" name="Slika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3"/>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r w:rsidR="00D56360" w:rsidRPr="00AD42E3">
        <w:rPr>
          <w:sz w:val="26"/>
          <w:szCs w:val="26"/>
          <w:lang w:val="sl-SI"/>
        </w:rPr>
        <w:t xml:space="preserve"> </w:t>
      </w:r>
      <w:r w:rsidR="0040144C" w:rsidRPr="00AD42E3">
        <w:rPr>
          <w:sz w:val="26"/>
          <w:szCs w:val="26"/>
          <w:lang w:val="sl-SI"/>
        </w:rPr>
        <w:t xml:space="preserve"> </w:t>
      </w:r>
      <w:r w:rsidRPr="00AD42E3">
        <w:rPr>
          <w:noProof/>
          <w:lang w:val="sl-SI" w:eastAsia="sl-SI"/>
        </w:rPr>
        <w:drawing>
          <wp:inline distT="0" distB="0" distL="0" distR="0">
            <wp:extent cx="441960" cy="441960"/>
            <wp:effectExtent l="0" t="0" r="0" b="0"/>
            <wp:docPr id="54" name="Slika 300" descr="Opis: csm_SDG_3_slika_62d03fb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0" descr="Opis: csm_SDG_3_slika_62d03fbd92"/>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26720" cy="426720"/>
            <wp:effectExtent l="0" t="0" r="0" b="0"/>
            <wp:docPr id="55" name="Slika 304" descr="Opis: csm_SDG_6_slika_434c69c1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4" descr="Opis: csm_SDG_6_slika_434c69c11d"/>
                    <pic:cNvPicPr>
                      <a:picLocks noChangeAspect="1" noChangeArrowheads="1"/>
                    </pic:cNvPicPr>
                  </pic:nvPicPr>
                  <pic:blipFill>
                    <a:blip r:embed="rId33"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26720" cy="426720"/>
            <wp:effectExtent l="0" t="0" r="0" b="0"/>
            <wp:docPr id="56" name="Slika 305" descr="csm_SDG_14_slika_9d285c2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5" descr="csm_SDG_14_slika_9d285c219a"/>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19100" cy="441960"/>
            <wp:effectExtent l="0" t="0" r="0" b="0"/>
            <wp:docPr id="57" name="Slika 306" descr="csm_SDG_15_slika_b9bdc1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6" descr="csm_SDG_15_slika_b9bdc16308"/>
                    <pic:cNvPicPr>
                      <a:picLocks noChangeAspect="1" noChangeArrowheads="1"/>
                    </pic:cNvPicPr>
                  </pic:nvPicPr>
                  <pic:blipFill>
                    <a:blip r:embed="rId27" cstate="screen">
                      <a:extLst>
                        <a:ext uri="{28A0092B-C50C-407E-A947-70E740481C1C}">
                          <a14:useLocalDpi xmlns:a14="http://schemas.microsoft.com/office/drawing/2010/main" val="0"/>
                        </a:ext>
                      </a:extLst>
                    </a:blip>
                    <a:srcRect/>
                    <a:stretch>
                      <a:fillRect/>
                    </a:stretch>
                  </pic:blipFill>
                  <pic:spPr bwMode="auto">
                    <a:xfrm>
                      <a:off x="0" y="0"/>
                      <a:ext cx="419100" cy="441960"/>
                    </a:xfrm>
                    <a:prstGeom prst="rect">
                      <a:avLst/>
                    </a:prstGeom>
                    <a:noFill/>
                    <a:ln>
                      <a:noFill/>
                    </a:ln>
                  </pic:spPr>
                </pic:pic>
              </a:graphicData>
            </a:graphic>
          </wp:inline>
        </w:drawing>
      </w:r>
    </w:p>
    <w:p w:rsidR="0036243E" w:rsidRPr="00AD42E3" w:rsidRDefault="0036243E" w:rsidP="00910CDA">
      <w:pPr>
        <w:tabs>
          <w:tab w:val="left" w:pos="0"/>
        </w:tabs>
        <w:spacing w:line="240" w:lineRule="atLeast"/>
        <w:ind w:right="-291"/>
        <w:rPr>
          <w:rFonts w:ascii="Calibri" w:hAnsi="Calibri" w:cs="Arial"/>
          <w:b/>
          <w:color w:val="0070C0"/>
          <w:szCs w:val="20"/>
          <w:lang w:val="sl-SI"/>
        </w:rPr>
      </w:pPr>
    </w:p>
    <w:p w:rsidR="00163A19" w:rsidRPr="00AD42E3" w:rsidRDefault="00163A19" w:rsidP="00910CDA">
      <w:pPr>
        <w:tabs>
          <w:tab w:val="left" w:pos="0"/>
        </w:tabs>
        <w:spacing w:line="240" w:lineRule="atLeast"/>
        <w:ind w:right="-291"/>
        <w:rPr>
          <w:rFonts w:ascii="Calibri" w:hAnsi="Calibri" w:cs="Arial"/>
          <w:b/>
          <w:sz w:val="24"/>
          <w:lang w:val="sl-SI"/>
        </w:rPr>
      </w:pPr>
    </w:p>
    <w:p w:rsidR="00EF4D13" w:rsidRPr="00AD42E3" w:rsidRDefault="00EF4D13" w:rsidP="00910CDA">
      <w:pPr>
        <w:tabs>
          <w:tab w:val="left" w:pos="0"/>
        </w:tabs>
        <w:spacing w:line="240" w:lineRule="atLeast"/>
        <w:ind w:right="-291"/>
        <w:rPr>
          <w:rFonts w:ascii="Calibri" w:hAnsi="Calibri" w:cs="Arial"/>
          <w:b/>
          <w:sz w:val="24"/>
          <w:lang w:val="sl-SI"/>
        </w:rPr>
      </w:pPr>
    </w:p>
    <w:p w:rsidR="00E418AB" w:rsidRPr="00CE3AAF" w:rsidRDefault="005D3EAB" w:rsidP="00910CDA">
      <w:pPr>
        <w:tabs>
          <w:tab w:val="left" w:pos="0"/>
        </w:tabs>
        <w:spacing w:line="240" w:lineRule="atLeast"/>
        <w:ind w:right="-291"/>
        <w:rPr>
          <w:rFonts w:ascii="Calibri" w:hAnsi="Calibri" w:cs="Arial"/>
          <w:b/>
          <w:sz w:val="28"/>
          <w:szCs w:val="28"/>
          <w:lang w:val="sl-SI"/>
        </w:rPr>
      </w:pPr>
      <w:r>
        <w:rPr>
          <w:rFonts w:ascii="Calibri" w:hAnsi="Calibri" w:cs="Arial"/>
          <w:b/>
          <w:sz w:val="28"/>
          <w:szCs w:val="28"/>
          <w:lang w:val="sl-SI"/>
        </w:rPr>
        <w:t>7</w:t>
      </w:r>
      <w:r w:rsidR="00E03DBD" w:rsidRPr="00CE3AAF">
        <w:rPr>
          <w:rFonts w:ascii="Calibri" w:hAnsi="Calibri" w:cs="Arial"/>
          <w:b/>
          <w:sz w:val="28"/>
          <w:szCs w:val="28"/>
          <w:lang w:val="sl-SI"/>
        </w:rPr>
        <w:t xml:space="preserve">.5 </w:t>
      </w:r>
      <w:r w:rsidR="00E22635" w:rsidRPr="00CE3AAF">
        <w:rPr>
          <w:rFonts w:ascii="Calibri" w:hAnsi="Calibri" w:cs="Arial"/>
          <w:b/>
          <w:sz w:val="28"/>
          <w:szCs w:val="28"/>
          <w:lang w:val="sl-SI"/>
        </w:rPr>
        <w:t>Obremenje</w:t>
      </w:r>
      <w:r w:rsidR="00085603" w:rsidRPr="00CE3AAF">
        <w:rPr>
          <w:rFonts w:ascii="Calibri" w:hAnsi="Calibri" w:cs="Arial"/>
          <w:b/>
          <w:sz w:val="28"/>
          <w:szCs w:val="28"/>
          <w:lang w:val="sl-SI"/>
        </w:rPr>
        <w:t xml:space="preserve">vanje okolja </w:t>
      </w:r>
      <w:r w:rsidR="00E22635" w:rsidRPr="00CE3AAF">
        <w:rPr>
          <w:rFonts w:ascii="Calibri" w:hAnsi="Calibri" w:cs="Arial"/>
          <w:b/>
          <w:sz w:val="28"/>
          <w:szCs w:val="28"/>
          <w:lang w:val="sl-SI"/>
        </w:rPr>
        <w:t>z elektromagnetnim poljem</w:t>
      </w:r>
      <w:r w:rsidR="00D56360" w:rsidRPr="00CE3AAF">
        <w:rPr>
          <w:rFonts w:ascii="Calibri" w:hAnsi="Calibri" w:cs="Arial"/>
          <w:b/>
          <w:sz w:val="28"/>
          <w:szCs w:val="28"/>
          <w:lang w:val="sl-SI"/>
        </w:rPr>
        <w:t xml:space="preserve"> </w:t>
      </w:r>
    </w:p>
    <w:p w:rsidR="00E418AB" w:rsidRPr="00AD42E3" w:rsidRDefault="00E418AB" w:rsidP="00910CDA">
      <w:pPr>
        <w:tabs>
          <w:tab w:val="left" w:pos="0"/>
        </w:tabs>
        <w:spacing w:line="240" w:lineRule="atLeast"/>
        <w:ind w:right="-291"/>
        <w:rPr>
          <w:rFonts w:ascii="Calibri" w:hAnsi="Calibri" w:cs="Arial"/>
          <w:b/>
          <w:szCs w:val="20"/>
          <w:lang w:val="sl-SI"/>
        </w:rPr>
      </w:pPr>
    </w:p>
    <w:p w:rsidR="00C043CD" w:rsidRPr="00AD42E3" w:rsidRDefault="00C043CD" w:rsidP="00910CDA">
      <w:pPr>
        <w:autoSpaceDE w:val="0"/>
        <w:autoSpaceDN w:val="0"/>
        <w:adjustRightInd w:val="0"/>
        <w:spacing w:after="120" w:line="240" w:lineRule="atLeast"/>
        <w:ind w:right="-291"/>
        <w:jc w:val="both"/>
        <w:rPr>
          <w:rFonts w:ascii="Calibri" w:eastAsia="ArialMT" w:hAnsi="Calibri" w:cs="Arial"/>
          <w:b/>
          <w:sz w:val="24"/>
          <w:lang w:val="sl-SI"/>
        </w:rPr>
      </w:pPr>
      <w:r w:rsidRPr="00AD42E3">
        <w:rPr>
          <w:rFonts w:ascii="Calibri" w:eastAsia="ArialMT" w:hAnsi="Calibri" w:cs="Arial"/>
          <w:b/>
          <w:sz w:val="24"/>
          <w:lang w:val="sl-SI"/>
        </w:rPr>
        <w:t>Stanje in izzivi</w:t>
      </w:r>
      <w:r w:rsidR="00C552D1" w:rsidRPr="00AD42E3">
        <w:rPr>
          <w:rFonts w:ascii="Calibri" w:eastAsia="ArialMT" w:hAnsi="Calibri" w:cs="Arial"/>
          <w:b/>
          <w:sz w:val="24"/>
          <w:lang w:val="sl-SI"/>
        </w:rPr>
        <w:t xml:space="preserve"> </w:t>
      </w:r>
    </w:p>
    <w:p w:rsidR="00D13723" w:rsidRPr="00AD42E3" w:rsidRDefault="00D13723" w:rsidP="00910CDA">
      <w:pPr>
        <w:autoSpaceDE w:val="0"/>
        <w:autoSpaceDN w:val="0"/>
        <w:adjustRightInd w:val="0"/>
        <w:spacing w:before="120" w:line="240" w:lineRule="atLeast"/>
        <w:ind w:right="-289"/>
        <w:jc w:val="both"/>
        <w:rPr>
          <w:rFonts w:ascii="Calibri" w:eastAsia="ArialMT" w:hAnsi="Calibri" w:cs="Arial"/>
          <w:szCs w:val="20"/>
          <w:lang w:val="sl-SI"/>
        </w:rPr>
      </w:pPr>
      <w:r w:rsidRPr="00AD42E3">
        <w:rPr>
          <w:rFonts w:ascii="Calibri" w:eastAsia="ArialMT" w:hAnsi="Calibri" w:cs="Arial"/>
          <w:szCs w:val="20"/>
          <w:lang w:val="sl-SI"/>
        </w:rPr>
        <w:t>Viri elektromagnetnega polja (</w:t>
      </w:r>
      <w:r w:rsidR="00377238">
        <w:rPr>
          <w:rFonts w:ascii="Calibri" w:eastAsia="ArialMT" w:hAnsi="Calibri" w:cs="Arial"/>
          <w:szCs w:val="20"/>
          <w:lang w:val="sl-SI"/>
        </w:rPr>
        <w:t xml:space="preserve">v nadaljnjem besedilu: </w:t>
      </w:r>
      <w:r w:rsidRPr="00AD42E3">
        <w:rPr>
          <w:rFonts w:ascii="Calibri" w:eastAsia="ArialMT" w:hAnsi="Calibri" w:cs="Arial"/>
          <w:szCs w:val="20"/>
          <w:lang w:val="sl-SI"/>
        </w:rPr>
        <w:t xml:space="preserve">EMP) so povsod v naravnem in bivalnem okolju. Človek je izpostavljen obremenitvam EMP iz naravnih in umetnih virov v frekvenčnem obsegu </w:t>
      </w:r>
      <w:r w:rsidR="00C552D1" w:rsidRPr="00AD42E3">
        <w:rPr>
          <w:rFonts w:ascii="Calibri" w:eastAsia="ArialMT" w:hAnsi="Calibri" w:cs="Arial"/>
          <w:szCs w:val="20"/>
          <w:lang w:val="sl-SI"/>
        </w:rPr>
        <w:t>o</w:t>
      </w:r>
      <w:r w:rsidRPr="00AD42E3">
        <w:rPr>
          <w:rFonts w:ascii="Calibri" w:eastAsia="ArialMT" w:hAnsi="Calibri" w:cs="Arial"/>
          <w:szCs w:val="20"/>
          <w:lang w:val="sl-SI"/>
        </w:rPr>
        <w:t xml:space="preserve">d 0 do 300 GHz. V primerjavi z naravnim elektromagnetnim poljem je intenziteta umetno ustvarjenih polj močno narasla, saj se znanstveno tehnološka revolucija nezadržno nadaljuje in se srečujemo z novimi viri, ki uporabljajo različne dele elektromagnetnega spektra. </w:t>
      </w:r>
    </w:p>
    <w:p w:rsidR="00D13723" w:rsidRPr="00AD42E3" w:rsidRDefault="00D13723" w:rsidP="00910CDA">
      <w:pPr>
        <w:autoSpaceDE w:val="0"/>
        <w:autoSpaceDN w:val="0"/>
        <w:adjustRightInd w:val="0"/>
        <w:spacing w:before="120" w:line="240" w:lineRule="atLeast"/>
        <w:ind w:right="-289"/>
        <w:jc w:val="both"/>
        <w:rPr>
          <w:rFonts w:ascii="Calibri" w:eastAsia="ArialMT" w:hAnsi="Calibri" w:cs="Arial"/>
          <w:szCs w:val="20"/>
          <w:lang w:val="sl-SI"/>
        </w:rPr>
      </w:pPr>
      <w:r w:rsidRPr="00AD42E3">
        <w:rPr>
          <w:rFonts w:ascii="Calibri" w:eastAsia="ArialMT" w:hAnsi="Calibri" w:cs="Arial"/>
          <w:szCs w:val="20"/>
          <w:lang w:val="sl-SI"/>
        </w:rPr>
        <w:t>Okoljski predpisi in predpisi s področja varnosti in zdravja pri delu urejajo naslednje vire EMP:</w:t>
      </w:r>
    </w:p>
    <w:p w:rsidR="00D13723" w:rsidRPr="00AD42E3" w:rsidRDefault="00D13723" w:rsidP="009A3025">
      <w:pPr>
        <w:numPr>
          <w:ilvl w:val="0"/>
          <w:numId w:val="36"/>
        </w:numPr>
        <w:autoSpaceDE w:val="0"/>
        <w:autoSpaceDN w:val="0"/>
        <w:adjustRightInd w:val="0"/>
        <w:spacing w:before="60" w:line="240" w:lineRule="atLeast"/>
        <w:ind w:left="284" w:right="-289" w:hanging="284"/>
        <w:jc w:val="both"/>
        <w:rPr>
          <w:rFonts w:ascii="Calibri" w:eastAsia="ArialMT" w:hAnsi="Calibri" w:cs="Arial"/>
          <w:szCs w:val="20"/>
          <w:lang w:val="sl-SI"/>
        </w:rPr>
      </w:pPr>
      <w:r w:rsidRPr="00AD42E3">
        <w:rPr>
          <w:rFonts w:ascii="Calibri" w:eastAsia="ArialMT" w:hAnsi="Calibri" w:cs="Arial"/>
          <w:szCs w:val="20"/>
          <w:lang w:val="sl-SI"/>
        </w:rPr>
        <w:t xml:space="preserve">daljnovodi, transformatorji, radijski in televizijski oddajniki, bazne postaje mobilne telefonije, radarji in podobne telekomunikacijske naprave, ki lahko </w:t>
      </w:r>
      <w:r w:rsidR="00C552D1" w:rsidRPr="00AD42E3">
        <w:rPr>
          <w:rFonts w:ascii="Calibri" w:eastAsia="ArialMT" w:hAnsi="Calibri" w:cs="Arial"/>
          <w:szCs w:val="20"/>
          <w:lang w:val="sl-SI"/>
        </w:rPr>
        <w:t xml:space="preserve">pomenijo </w:t>
      </w:r>
      <w:r w:rsidRPr="00AD42E3">
        <w:rPr>
          <w:rFonts w:ascii="Calibri" w:eastAsia="ArialMT" w:hAnsi="Calibri" w:cs="Arial"/>
          <w:szCs w:val="20"/>
          <w:lang w:val="sl-SI"/>
        </w:rPr>
        <w:t>stalen vir obremenjenosti prebivalstva, odvisno od oddaljenosti vira EMP</w:t>
      </w:r>
      <w:r w:rsidR="00C552D1" w:rsidRPr="00AD42E3">
        <w:rPr>
          <w:rFonts w:ascii="Calibri" w:eastAsia="ArialMT" w:hAnsi="Calibri" w:cs="Arial"/>
          <w:szCs w:val="20"/>
          <w:lang w:val="sl-SI"/>
        </w:rPr>
        <w:t>,</w:t>
      </w:r>
      <w:r w:rsidRPr="00AD42E3">
        <w:rPr>
          <w:rFonts w:ascii="Calibri" w:eastAsia="ArialMT" w:hAnsi="Calibri" w:cs="Arial"/>
          <w:szCs w:val="20"/>
          <w:lang w:val="sl-SI"/>
        </w:rPr>
        <w:t xml:space="preserve"> in </w:t>
      </w:r>
    </w:p>
    <w:p w:rsidR="00D13723" w:rsidRPr="00AD42E3" w:rsidRDefault="00D13723" w:rsidP="009A3025">
      <w:pPr>
        <w:numPr>
          <w:ilvl w:val="0"/>
          <w:numId w:val="36"/>
        </w:numPr>
        <w:autoSpaceDE w:val="0"/>
        <w:autoSpaceDN w:val="0"/>
        <w:adjustRightInd w:val="0"/>
        <w:spacing w:before="60" w:line="240" w:lineRule="atLeast"/>
        <w:ind w:left="284" w:right="-289" w:hanging="284"/>
        <w:jc w:val="both"/>
        <w:rPr>
          <w:rFonts w:ascii="Calibri" w:eastAsia="ArialMT" w:hAnsi="Calibri" w:cs="Arial"/>
          <w:szCs w:val="20"/>
          <w:lang w:val="sl-SI"/>
        </w:rPr>
      </w:pPr>
      <w:r w:rsidRPr="00AD42E3">
        <w:rPr>
          <w:rFonts w:ascii="Calibri" w:eastAsia="ArialMT" w:hAnsi="Calibri" w:cs="Arial"/>
          <w:szCs w:val="20"/>
          <w:lang w:val="sl-SI"/>
        </w:rPr>
        <w:t>industrijski transformatorji, indukcijske peči in varilne naprave, v elektrogospodarstvu pa generatorji v elektrarnah</w:t>
      </w:r>
      <w:r w:rsidR="00C552D1" w:rsidRPr="00AD42E3">
        <w:rPr>
          <w:rFonts w:ascii="Calibri" w:eastAsia="ArialMT" w:hAnsi="Calibri" w:cs="Arial"/>
          <w:szCs w:val="20"/>
          <w:lang w:val="sl-SI"/>
        </w:rPr>
        <w:t>, ki pozročajo</w:t>
      </w:r>
      <w:r w:rsidRPr="00AD42E3">
        <w:rPr>
          <w:rFonts w:ascii="Calibri" w:eastAsia="ArialMT" w:hAnsi="Calibri" w:cs="Arial"/>
          <w:szCs w:val="20"/>
          <w:lang w:val="sl-SI"/>
        </w:rPr>
        <w:t xml:space="preserve"> lokalno povečano obremenitev z EMP. </w:t>
      </w:r>
    </w:p>
    <w:p w:rsidR="00D13723" w:rsidRPr="000C1863" w:rsidRDefault="003C5745" w:rsidP="002B1E67">
      <w:pPr>
        <w:autoSpaceDE w:val="0"/>
        <w:autoSpaceDN w:val="0"/>
        <w:adjustRightInd w:val="0"/>
        <w:spacing w:before="120" w:line="240" w:lineRule="atLeast"/>
        <w:ind w:right="-289"/>
        <w:jc w:val="both"/>
        <w:rPr>
          <w:rFonts w:ascii="Calibri" w:eastAsia="ArialMT" w:hAnsi="Calibri" w:cs="Arial"/>
          <w:szCs w:val="20"/>
          <w:lang w:val="sl-SI"/>
        </w:rPr>
      </w:pPr>
      <w:r w:rsidRPr="000C1863">
        <w:rPr>
          <w:rFonts w:ascii="Calibri" w:eastAsia="ArialMT" w:hAnsi="Calibri" w:cs="Arial"/>
          <w:szCs w:val="20"/>
          <w:lang w:val="sl-SI"/>
        </w:rPr>
        <w:t>Č</w:t>
      </w:r>
      <w:r w:rsidR="00D13723" w:rsidRPr="000C1863">
        <w:rPr>
          <w:rFonts w:ascii="Calibri" w:eastAsia="ArialMT" w:hAnsi="Calibri" w:cs="Arial"/>
          <w:szCs w:val="20"/>
          <w:lang w:val="sl-SI"/>
        </w:rPr>
        <w:t xml:space="preserve">lovek </w:t>
      </w:r>
      <w:r w:rsidRPr="000C1863">
        <w:rPr>
          <w:rFonts w:ascii="Calibri" w:eastAsia="ArialMT" w:hAnsi="Calibri" w:cs="Arial"/>
          <w:szCs w:val="20"/>
          <w:lang w:val="sl-SI"/>
        </w:rPr>
        <w:t xml:space="preserve">pa </w:t>
      </w:r>
      <w:r w:rsidR="00D13723" w:rsidRPr="000C1863">
        <w:rPr>
          <w:rFonts w:ascii="Calibri" w:eastAsia="ArialMT" w:hAnsi="Calibri" w:cs="Arial"/>
          <w:szCs w:val="20"/>
          <w:lang w:val="sl-SI"/>
        </w:rPr>
        <w:t>je izpostavljen tudi naslednjim virom:</w:t>
      </w:r>
      <w:r w:rsidR="00D56360" w:rsidRPr="000C1863">
        <w:rPr>
          <w:rFonts w:ascii="Calibri" w:eastAsia="ArialMT" w:hAnsi="Calibri" w:cs="Arial"/>
          <w:szCs w:val="20"/>
          <w:lang w:val="sl-SI"/>
        </w:rPr>
        <w:t xml:space="preserve"> </w:t>
      </w:r>
    </w:p>
    <w:p w:rsidR="00D13723" w:rsidRPr="00AD42E3" w:rsidRDefault="00D13723" w:rsidP="009A3025">
      <w:pPr>
        <w:numPr>
          <w:ilvl w:val="1"/>
          <w:numId w:val="37"/>
        </w:numPr>
        <w:tabs>
          <w:tab w:val="left" w:pos="284"/>
        </w:tabs>
        <w:autoSpaceDE w:val="0"/>
        <w:autoSpaceDN w:val="0"/>
        <w:adjustRightInd w:val="0"/>
        <w:spacing w:before="60" w:line="240" w:lineRule="atLeast"/>
        <w:ind w:left="284" w:right="-289" w:hanging="284"/>
        <w:jc w:val="both"/>
        <w:rPr>
          <w:rFonts w:ascii="Calibri" w:eastAsia="ArialMT" w:hAnsi="Calibri" w:cs="Arial"/>
          <w:szCs w:val="20"/>
          <w:lang w:val="sl-SI"/>
        </w:rPr>
      </w:pPr>
      <w:r w:rsidRPr="00AD42E3">
        <w:rPr>
          <w:rFonts w:ascii="Calibri" w:eastAsia="ArialMT" w:hAnsi="Calibri" w:cs="Arial"/>
          <w:szCs w:val="20"/>
          <w:lang w:val="sl-SI"/>
        </w:rPr>
        <w:t>vsak</w:t>
      </w:r>
      <w:r w:rsidR="00C552D1" w:rsidRPr="00AD42E3">
        <w:rPr>
          <w:rFonts w:ascii="Calibri" w:eastAsia="ArialMT" w:hAnsi="Calibri" w:cs="Arial"/>
          <w:szCs w:val="20"/>
          <w:lang w:val="sl-SI"/>
        </w:rPr>
        <w:t>danji</w:t>
      </w:r>
      <w:r w:rsidRPr="00AD42E3">
        <w:rPr>
          <w:rFonts w:ascii="Calibri" w:eastAsia="ArialMT" w:hAnsi="Calibri" w:cs="Arial"/>
          <w:szCs w:val="20"/>
          <w:lang w:val="sl-SI"/>
        </w:rPr>
        <w:t xml:space="preserve"> vpliv EMP, ki ga </w:t>
      </w:r>
      <w:r w:rsidR="00D04630">
        <w:rPr>
          <w:rFonts w:ascii="Calibri" w:eastAsia="ArialMT" w:hAnsi="Calibri" w:cs="Arial"/>
          <w:szCs w:val="20"/>
          <w:lang w:val="sl-SI"/>
        </w:rPr>
        <w:t>povzročijo gospodinjski aparati</w:t>
      </w:r>
      <w:r w:rsidRPr="00AD42E3">
        <w:rPr>
          <w:rFonts w:ascii="Calibri" w:eastAsia="ArialMT" w:hAnsi="Calibri" w:cs="Arial"/>
          <w:szCs w:val="20"/>
          <w:lang w:val="sl-SI"/>
        </w:rPr>
        <w:t xml:space="preserve">, televizijski sprejemniki, računalniške naprave, prenosni telefoni, električno orodje in podobna elektronska oprema za domačo rabo </w:t>
      </w:r>
      <w:r w:rsidR="002C6522" w:rsidRPr="00AD42E3">
        <w:rPr>
          <w:rFonts w:ascii="Calibri" w:eastAsia="ArialMT" w:hAnsi="Calibri" w:cs="Arial"/>
          <w:szCs w:val="20"/>
          <w:lang w:val="sl-SI"/>
        </w:rPr>
        <w:t xml:space="preserve">– </w:t>
      </w:r>
      <w:r w:rsidR="00746032" w:rsidRPr="00AD42E3">
        <w:rPr>
          <w:rFonts w:ascii="Calibri" w:eastAsia="ArialMT" w:hAnsi="Calibri" w:cs="Arial"/>
          <w:szCs w:val="20"/>
          <w:lang w:val="sl-SI"/>
        </w:rPr>
        <w:t>v</w:t>
      </w:r>
      <w:r w:rsidRPr="00AD42E3">
        <w:rPr>
          <w:rFonts w:ascii="Calibri" w:eastAsia="ArialMT" w:hAnsi="Calibri" w:cs="Arial"/>
          <w:szCs w:val="20"/>
          <w:lang w:val="sl-SI"/>
        </w:rPr>
        <w:t>arnostne zahteve za te naprave urejajo področni standardi</w:t>
      </w:r>
      <w:r w:rsidR="002C6522" w:rsidRPr="00AD42E3">
        <w:rPr>
          <w:rFonts w:ascii="Calibri" w:eastAsia="ArialMT" w:hAnsi="Calibri" w:cs="Arial"/>
          <w:szCs w:val="20"/>
          <w:lang w:val="sl-SI"/>
        </w:rPr>
        <w:t>;</w:t>
      </w:r>
      <w:r w:rsidRPr="00AD42E3">
        <w:rPr>
          <w:rFonts w:ascii="Calibri" w:eastAsia="ArialMT" w:hAnsi="Calibri" w:cs="Arial"/>
          <w:szCs w:val="20"/>
          <w:lang w:val="sl-SI"/>
        </w:rPr>
        <w:t xml:space="preserve"> </w:t>
      </w:r>
    </w:p>
    <w:p w:rsidR="00D13723" w:rsidRPr="00AD42E3" w:rsidRDefault="00D13723" w:rsidP="009A3025">
      <w:pPr>
        <w:numPr>
          <w:ilvl w:val="1"/>
          <w:numId w:val="37"/>
        </w:numPr>
        <w:tabs>
          <w:tab w:val="left" w:pos="284"/>
        </w:tabs>
        <w:autoSpaceDE w:val="0"/>
        <w:autoSpaceDN w:val="0"/>
        <w:adjustRightInd w:val="0"/>
        <w:spacing w:before="60" w:line="240" w:lineRule="atLeast"/>
        <w:ind w:left="284" w:right="-289" w:hanging="284"/>
        <w:jc w:val="both"/>
        <w:rPr>
          <w:rFonts w:ascii="Calibri" w:eastAsia="ArialMT" w:hAnsi="Calibri" w:cs="Arial"/>
          <w:szCs w:val="20"/>
          <w:lang w:val="sl-SI"/>
        </w:rPr>
      </w:pPr>
      <w:r w:rsidRPr="00AD42E3">
        <w:rPr>
          <w:rFonts w:ascii="Calibri" w:eastAsia="ArialMT" w:hAnsi="Calibri" w:cs="Arial"/>
          <w:szCs w:val="20"/>
          <w:lang w:val="sl-SI"/>
        </w:rPr>
        <w:t xml:space="preserve">občasnim vplivom EMP pri uporabi </w:t>
      </w:r>
      <w:r w:rsidRPr="00AD42E3">
        <w:rPr>
          <w:rFonts w:ascii="Calibri" w:eastAsia="Calibri" w:hAnsi="Calibri" w:cs="Arial"/>
          <w:color w:val="000000"/>
          <w:szCs w:val="20"/>
          <w:lang w:val="sl-SI"/>
        </w:rPr>
        <w:t>medicinskih naprav, ki uporabljajo EM</w:t>
      </w:r>
      <w:r w:rsidRPr="00AD42E3">
        <w:rPr>
          <w:rFonts w:ascii="Calibri" w:eastAsia="ArialMT" w:hAnsi="Calibri" w:cs="Arial"/>
          <w:szCs w:val="20"/>
          <w:lang w:val="sl-SI"/>
        </w:rPr>
        <w:t>P</w:t>
      </w:r>
      <w:r w:rsidRPr="00AD42E3">
        <w:rPr>
          <w:rFonts w:ascii="Calibri" w:eastAsia="Calibri" w:hAnsi="Calibri" w:cs="Arial"/>
          <w:color w:val="000000"/>
          <w:szCs w:val="20"/>
          <w:lang w:val="sl-SI"/>
        </w:rPr>
        <w:t xml:space="preserve"> izjemno nizkih frekvenc, na primer za stimulacijo rasti kosti, blaženje bolečin, zdravljenje in diagnostiko </w:t>
      </w:r>
      <w:r w:rsidR="002C6522" w:rsidRPr="00AD42E3">
        <w:rPr>
          <w:rFonts w:ascii="Calibri" w:eastAsia="Calibri" w:hAnsi="Calibri" w:cs="Arial"/>
          <w:color w:val="000000"/>
          <w:szCs w:val="20"/>
          <w:lang w:val="sl-SI"/>
        </w:rPr>
        <w:t>– č</w:t>
      </w:r>
      <w:r w:rsidRPr="00AD42E3">
        <w:rPr>
          <w:rFonts w:ascii="Calibri" w:eastAsia="Calibri" w:hAnsi="Calibri" w:cs="Arial"/>
          <w:color w:val="000000"/>
          <w:szCs w:val="20"/>
          <w:lang w:val="sl-SI"/>
        </w:rPr>
        <w:t>eprav so tu obremenitve z EM</w:t>
      </w:r>
      <w:r w:rsidRPr="00AD42E3">
        <w:rPr>
          <w:rFonts w:ascii="Calibri" w:eastAsia="ArialMT" w:hAnsi="Calibri" w:cs="Arial"/>
          <w:szCs w:val="20"/>
          <w:lang w:val="sl-SI"/>
        </w:rPr>
        <w:t>P</w:t>
      </w:r>
      <w:r w:rsidRPr="00AD42E3">
        <w:rPr>
          <w:rFonts w:ascii="Calibri" w:eastAsia="Calibri" w:hAnsi="Calibri" w:cs="Arial"/>
          <w:color w:val="000000"/>
          <w:szCs w:val="20"/>
          <w:lang w:val="sl-SI"/>
        </w:rPr>
        <w:t xml:space="preserve"> velike, pa ima medicinsko nadzorovana uporaba teh virov EM</w:t>
      </w:r>
      <w:r w:rsidRPr="00AD42E3">
        <w:rPr>
          <w:rFonts w:ascii="Calibri" w:eastAsia="ArialMT" w:hAnsi="Calibri" w:cs="Arial"/>
          <w:szCs w:val="20"/>
          <w:lang w:val="sl-SI"/>
        </w:rPr>
        <w:t>P</w:t>
      </w:r>
      <w:r w:rsidRPr="00AD42E3">
        <w:rPr>
          <w:rFonts w:ascii="Calibri" w:eastAsia="Calibri" w:hAnsi="Calibri" w:cs="Arial"/>
          <w:color w:val="000000"/>
          <w:szCs w:val="20"/>
          <w:lang w:val="sl-SI"/>
        </w:rPr>
        <w:t xml:space="preserve"> večji pozitiven kot negativen vpliv.</w:t>
      </w:r>
    </w:p>
    <w:p w:rsidR="00DC79F9" w:rsidRPr="00D04630" w:rsidRDefault="00D13723" w:rsidP="00910CDA">
      <w:pPr>
        <w:autoSpaceDE w:val="0"/>
        <w:autoSpaceDN w:val="0"/>
        <w:adjustRightInd w:val="0"/>
        <w:spacing w:before="120" w:line="240" w:lineRule="atLeast"/>
        <w:ind w:right="-291"/>
        <w:jc w:val="both"/>
        <w:rPr>
          <w:rFonts w:asciiTheme="minorHAnsi" w:eastAsia="ArialMT" w:hAnsiTheme="minorHAnsi" w:cs="Arial"/>
          <w:szCs w:val="20"/>
          <w:lang w:val="sl-SI"/>
        </w:rPr>
      </w:pPr>
      <w:r w:rsidRPr="00D04630">
        <w:rPr>
          <w:rFonts w:asciiTheme="minorHAnsi" w:eastAsia="Calibri" w:hAnsiTheme="minorHAnsi" w:cs="Arial"/>
          <w:szCs w:val="20"/>
          <w:lang w:val="sl-SI"/>
        </w:rPr>
        <w:t>Umeščanje novih virov EM</w:t>
      </w:r>
      <w:r w:rsidRPr="00D04630">
        <w:rPr>
          <w:rFonts w:asciiTheme="minorHAnsi" w:eastAsia="ArialMT" w:hAnsiTheme="minorHAnsi" w:cs="Arial"/>
          <w:szCs w:val="20"/>
          <w:lang w:val="sl-SI"/>
        </w:rPr>
        <w:t>P</w:t>
      </w:r>
      <w:r w:rsidRPr="00D04630">
        <w:rPr>
          <w:rFonts w:asciiTheme="minorHAnsi" w:eastAsia="Calibri" w:hAnsiTheme="minorHAnsi" w:cs="Arial"/>
          <w:szCs w:val="20"/>
          <w:lang w:val="sl-SI"/>
        </w:rPr>
        <w:t xml:space="preserve"> </w:t>
      </w:r>
      <w:r w:rsidR="00DC79F9" w:rsidRPr="00D04630">
        <w:rPr>
          <w:rFonts w:asciiTheme="minorHAnsi" w:hAnsiTheme="minorHAnsi" w:cs="Arial"/>
          <w:szCs w:val="20"/>
          <w:lang w:val="sl-SI" w:eastAsia="sl-SI"/>
        </w:rPr>
        <w:t xml:space="preserve">(npr. bazne postaje mobilne telefonije in visokonapetostni daljnovodi) </w:t>
      </w:r>
      <w:r w:rsidRPr="00D04630">
        <w:rPr>
          <w:rFonts w:asciiTheme="minorHAnsi" w:eastAsia="Calibri" w:hAnsiTheme="minorHAnsi" w:cs="Arial"/>
          <w:szCs w:val="20"/>
          <w:lang w:val="sl-SI"/>
        </w:rPr>
        <w:t>v bližino bivalnih objektov se zdi največji izziv, saj vzbuja nelagodje in ogorčenje med prebivalstvom, kar izvira predvsem iz pomanjkljive informiranosti</w:t>
      </w:r>
      <w:r w:rsidR="002837A1" w:rsidRPr="00D04630">
        <w:rPr>
          <w:rFonts w:asciiTheme="minorHAnsi" w:eastAsia="Calibri" w:hAnsiTheme="minorHAnsi" w:cs="Arial"/>
          <w:szCs w:val="20"/>
          <w:lang w:val="sl-SI"/>
        </w:rPr>
        <w:t xml:space="preserve"> prebivalstva glede prispevka posameznih virov EMP k skupnim obremenitvam</w:t>
      </w:r>
      <w:r w:rsidRPr="00D04630">
        <w:rPr>
          <w:rFonts w:asciiTheme="minorHAnsi" w:eastAsia="Calibri" w:hAnsiTheme="minorHAnsi" w:cs="Arial"/>
          <w:szCs w:val="20"/>
          <w:lang w:val="sl-SI"/>
        </w:rPr>
        <w:t>.</w:t>
      </w:r>
      <w:r w:rsidR="00D56360" w:rsidRPr="00D04630">
        <w:rPr>
          <w:rFonts w:asciiTheme="minorHAnsi" w:eastAsia="Calibri" w:hAnsiTheme="minorHAnsi" w:cs="Arial"/>
          <w:szCs w:val="20"/>
          <w:lang w:val="sl-SI"/>
        </w:rPr>
        <w:t xml:space="preserve"> </w:t>
      </w:r>
    </w:p>
    <w:p w:rsidR="00D13723" w:rsidRPr="00AD42E3" w:rsidRDefault="00D13723" w:rsidP="00910CDA">
      <w:pPr>
        <w:autoSpaceDE w:val="0"/>
        <w:autoSpaceDN w:val="0"/>
        <w:adjustRightInd w:val="0"/>
        <w:spacing w:before="120" w:line="240" w:lineRule="atLeast"/>
        <w:ind w:right="-291"/>
        <w:jc w:val="both"/>
        <w:rPr>
          <w:rFonts w:ascii="Calibri" w:eastAsia="ArialMT" w:hAnsi="Calibri" w:cs="Arial"/>
          <w:szCs w:val="20"/>
          <w:lang w:val="sl-SI"/>
        </w:rPr>
      </w:pPr>
      <w:r w:rsidRPr="00490F69">
        <w:rPr>
          <w:rFonts w:ascii="Calibri" w:eastAsia="ArialMT" w:hAnsi="Calibri" w:cs="Arial"/>
          <w:szCs w:val="20"/>
          <w:lang w:val="sl-SI"/>
        </w:rPr>
        <w:t xml:space="preserve">Izziv </w:t>
      </w:r>
      <w:r w:rsidR="005D6BDD" w:rsidRPr="00490F69">
        <w:rPr>
          <w:rFonts w:ascii="Calibri" w:eastAsia="ArialMT" w:hAnsi="Calibri" w:cs="Arial"/>
          <w:szCs w:val="20"/>
          <w:lang w:val="sl-SI"/>
        </w:rPr>
        <w:t xml:space="preserve">so </w:t>
      </w:r>
      <w:r w:rsidRPr="00490F69">
        <w:rPr>
          <w:rFonts w:ascii="Calibri" w:eastAsia="ArialMT" w:hAnsi="Calibri" w:cs="Arial"/>
          <w:szCs w:val="20"/>
          <w:lang w:val="sl-SI"/>
        </w:rPr>
        <w:t xml:space="preserve">tudi </w:t>
      </w:r>
      <w:r w:rsidR="002837A1" w:rsidRPr="00490F69">
        <w:rPr>
          <w:rFonts w:ascii="Calibri" w:eastAsia="ArialMT" w:hAnsi="Calibri" w:cs="Arial"/>
          <w:szCs w:val="20"/>
          <w:lang w:val="sl-SI"/>
        </w:rPr>
        <w:t>stara bremena glede obremenjenosti z EMP</w:t>
      </w:r>
      <w:r w:rsidR="00EF7E3F">
        <w:rPr>
          <w:rFonts w:ascii="Calibri" w:eastAsia="ArialMT" w:hAnsi="Calibri" w:cs="Arial"/>
          <w:szCs w:val="20"/>
          <w:lang w:val="sl-SI"/>
        </w:rPr>
        <w:t>,</w:t>
      </w:r>
      <w:r w:rsidR="002837A1" w:rsidRPr="00490F69">
        <w:rPr>
          <w:rFonts w:ascii="Calibri" w:eastAsia="ArialMT" w:hAnsi="Calibri" w:cs="Arial"/>
          <w:szCs w:val="20"/>
          <w:lang w:val="sl-SI"/>
        </w:rPr>
        <w:t xml:space="preserve"> in sicer </w:t>
      </w:r>
      <w:r w:rsidRPr="00490F69">
        <w:rPr>
          <w:rFonts w:ascii="Calibri" w:eastAsia="ArialMT" w:hAnsi="Calibri" w:cs="Arial"/>
          <w:szCs w:val="20"/>
          <w:lang w:val="sl-SI"/>
        </w:rPr>
        <w:t xml:space="preserve">lokalne čezmerne obremenjenosti </w:t>
      </w:r>
      <w:r w:rsidRPr="00AD42E3">
        <w:rPr>
          <w:rFonts w:ascii="Calibri" w:eastAsia="ArialMT" w:hAnsi="Calibri" w:cs="Arial"/>
          <w:szCs w:val="20"/>
          <w:lang w:val="sl-SI"/>
        </w:rPr>
        <w:t xml:space="preserve">prebivalcev z EMP, </w:t>
      </w:r>
      <w:r w:rsidR="002837A1" w:rsidRPr="00AD42E3">
        <w:rPr>
          <w:rFonts w:ascii="Calibri" w:eastAsia="ArialMT" w:hAnsi="Calibri" w:cs="Arial"/>
          <w:szCs w:val="20"/>
          <w:lang w:val="sl-SI"/>
        </w:rPr>
        <w:t xml:space="preserve">saj ta problematika v predpisih ni obravnava. </w:t>
      </w:r>
      <w:r w:rsidR="00D56360" w:rsidRPr="00AD42E3">
        <w:rPr>
          <w:rFonts w:ascii="Calibri" w:eastAsia="ArialMT" w:hAnsi="Calibri" w:cs="Arial"/>
          <w:szCs w:val="20"/>
          <w:lang w:val="sl-SI"/>
        </w:rPr>
        <w:t xml:space="preserve"> </w:t>
      </w:r>
    </w:p>
    <w:p w:rsidR="00D13723" w:rsidRPr="00AD42E3" w:rsidRDefault="00D13723" w:rsidP="00910CDA">
      <w:pPr>
        <w:tabs>
          <w:tab w:val="left" w:pos="0"/>
        </w:tabs>
        <w:spacing w:line="240" w:lineRule="atLeast"/>
        <w:ind w:right="-291"/>
        <w:jc w:val="both"/>
        <w:rPr>
          <w:rFonts w:ascii="Calibri" w:hAnsi="Calibri" w:cs="Arial"/>
          <w:b/>
          <w:szCs w:val="20"/>
          <w:lang w:val="sl-SI"/>
        </w:rPr>
      </w:pPr>
    </w:p>
    <w:p w:rsidR="003B3D17" w:rsidRPr="00AD42E3" w:rsidRDefault="00CB364E" w:rsidP="00910CDA">
      <w:pPr>
        <w:tabs>
          <w:tab w:val="left" w:pos="0"/>
        </w:tabs>
        <w:spacing w:line="240" w:lineRule="atLeast"/>
        <w:ind w:right="-291"/>
        <w:jc w:val="both"/>
        <w:rPr>
          <w:rFonts w:ascii="Calibri" w:hAnsi="Calibri" w:cs="Arial"/>
          <w:b/>
          <w:sz w:val="24"/>
          <w:lang w:val="sl-SI"/>
        </w:rPr>
      </w:pPr>
      <w:r w:rsidRPr="00AD42E3">
        <w:rPr>
          <w:rFonts w:ascii="Calibri" w:hAnsi="Calibri" w:cs="Arial"/>
          <w:b/>
          <w:sz w:val="24"/>
          <w:lang w:val="sl-SI"/>
        </w:rPr>
        <w:lastRenderedPageBreak/>
        <w:t>Ci</w:t>
      </w:r>
      <w:r w:rsidR="00D13723" w:rsidRPr="00AD42E3">
        <w:rPr>
          <w:rFonts w:ascii="Calibri" w:hAnsi="Calibri" w:cs="Arial"/>
          <w:b/>
          <w:sz w:val="24"/>
          <w:lang w:val="sl-SI"/>
        </w:rPr>
        <w:t>lj</w:t>
      </w:r>
      <w:r w:rsidR="007A2221" w:rsidRPr="00AD42E3">
        <w:rPr>
          <w:rFonts w:ascii="Calibri" w:hAnsi="Calibri" w:cs="Arial"/>
          <w:b/>
          <w:sz w:val="24"/>
          <w:lang w:val="sl-SI"/>
        </w:rPr>
        <w:t xml:space="preserve"> </w:t>
      </w:r>
      <w:r w:rsidR="00085603" w:rsidRPr="00AD42E3">
        <w:rPr>
          <w:rFonts w:ascii="Calibri" w:hAnsi="Calibri" w:cs="Arial"/>
          <w:b/>
          <w:sz w:val="24"/>
          <w:lang w:val="sl-SI"/>
        </w:rPr>
        <w:t xml:space="preserve">glede </w:t>
      </w:r>
      <w:r w:rsidR="007A2221" w:rsidRPr="00AD42E3">
        <w:rPr>
          <w:rFonts w:ascii="Calibri" w:hAnsi="Calibri" w:cs="Arial"/>
          <w:b/>
          <w:sz w:val="24"/>
          <w:lang w:val="sl-SI"/>
        </w:rPr>
        <w:t>obremenje</w:t>
      </w:r>
      <w:r w:rsidR="00085603" w:rsidRPr="00AD42E3">
        <w:rPr>
          <w:rFonts w:ascii="Calibri" w:hAnsi="Calibri" w:cs="Arial"/>
          <w:b/>
          <w:sz w:val="24"/>
          <w:lang w:val="sl-SI"/>
        </w:rPr>
        <w:t xml:space="preserve">vanja </w:t>
      </w:r>
      <w:r w:rsidR="007A2221" w:rsidRPr="00AD42E3">
        <w:rPr>
          <w:rFonts w:ascii="Calibri" w:hAnsi="Calibri" w:cs="Arial"/>
          <w:b/>
          <w:sz w:val="24"/>
          <w:lang w:val="sl-SI"/>
        </w:rPr>
        <w:t>okolja z elektromagnetnim poljem</w:t>
      </w:r>
    </w:p>
    <w:p w:rsidR="00262383" w:rsidRPr="00AD42E3" w:rsidRDefault="00262383" w:rsidP="00910CDA">
      <w:pPr>
        <w:tabs>
          <w:tab w:val="left" w:pos="0"/>
        </w:tabs>
        <w:spacing w:before="120" w:line="240" w:lineRule="atLeast"/>
        <w:ind w:right="-291"/>
        <w:jc w:val="both"/>
        <w:rPr>
          <w:rFonts w:ascii="Calibri" w:hAnsi="Calibri" w:cs="Arial"/>
          <w:szCs w:val="20"/>
          <w:lang w:val="sl-SI"/>
        </w:rPr>
      </w:pPr>
      <w:r w:rsidRPr="00AD42E3">
        <w:rPr>
          <w:rFonts w:ascii="Calibri" w:hAnsi="Calibri" w:cs="Arial"/>
          <w:szCs w:val="20"/>
          <w:lang w:val="sl-SI"/>
        </w:rPr>
        <w:t>Z ukrepi varstva pred obremenjenostjo okolja z elektromagnetnim po</w:t>
      </w:r>
      <w:r w:rsidR="00247371" w:rsidRPr="00AD42E3">
        <w:rPr>
          <w:rFonts w:ascii="Calibri" w:hAnsi="Calibri" w:cs="Arial"/>
          <w:szCs w:val="20"/>
          <w:lang w:val="sl-SI"/>
        </w:rPr>
        <w:t>l</w:t>
      </w:r>
      <w:r w:rsidRPr="00AD42E3">
        <w:rPr>
          <w:rFonts w:ascii="Calibri" w:hAnsi="Calibri" w:cs="Arial"/>
          <w:szCs w:val="20"/>
          <w:lang w:val="sl-SI"/>
        </w:rPr>
        <w:t>jem</w:t>
      </w:r>
      <w:r w:rsidR="005D6BDD" w:rsidRPr="00AD42E3">
        <w:rPr>
          <w:rFonts w:ascii="Calibri" w:hAnsi="Calibri" w:cs="Arial"/>
          <w:szCs w:val="20"/>
          <w:lang w:val="sl-SI"/>
        </w:rPr>
        <w:t xml:space="preserve"> bo</w:t>
      </w:r>
      <w:r w:rsidRPr="00AD42E3">
        <w:rPr>
          <w:rFonts w:ascii="Calibri" w:hAnsi="Calibri" w:cs="Arial"/>
          <w:szCs w:val="20"/>
          <w:lang w:val="sl-SI"/>
        </w:rPr>
        <w:t>:</w:t>
      </w:r>
    </w:p>
    <w:p w:rsidR="00262383" w:rsidRPr="00AD42E3" w:rsidRDefault="00CB364E" w:rsidP="00927BF4">
      <w:pPr>
        <w:numPr>
          <w:ilvl w:val="0"/>
          <w:numId w:val="38"/>
        </w:numPr>
        <w:spacing w:before="60" w:line="240" w:lineRule="atLeast"/>
        <w:ind w:left="284" w:right="-289" w:hanging="284"/>
        <w:jc w:val="both"/>
        <w:rPr>
          <w:rFonts w:ascii="Calibri" w:hAnsi="Calibri" w:cs="Arial"/>
          <w:szCs w:val="20"/>
          <w:lang w:val="sl-SI"/>
        </w:rPr>
      </w:pPr>
      <w:r w:rsidRPr="00AD42E3">
        <w:rPr>
          <w:rFonts w:ascii="Calibri" w:hAnsi="Calibri" w:cs="Arial"/>
          <w:szCs w:val="20"/>
          <w:lang w:val="sl-SI"/>
        </w:rPr>
        <w:t>izboljša</w:t>
      </w:r>
      <w:r w:rsidR="00262383" w:rsidRPr="00AD42E3">
        <w:rPr>
          <w:rFonts w:ascii="Calibri" w:hAnsi="Calibri" w:cs="Arial"/>
          <w:szCs w:val="20"/>
          <w:lang w:val="sl-SI"/>
        </w:rPr>
        <w:t xml:space="preserve">na </w:t>
      </w:r>
      <w:r w:rsidRPr="00AD42E3">
        <w:rPr>
          <w:rFonts w:ascii="Calibri" w:hAnsi="Calibri" w:cs="Arial"/>
          <w:szCs w:val="20"/>
          <w:lang w:val="sl-SI"/>
        </w:rPr>
        <w:t>informiranost prebivalcev o obremenitvah z EM</w:t>
      </w:r>
      <w:r w:rsidR="00D13723" w:rsidRPr="00AD42E3">
        <w:rPr>
          <w:rFonts w:ascii="Calibri" w:hAnsi="Calibri" w:cs="Arial"/>
          <w:szCs w:val="20"/>
          <w:lang w:val="sl-SI"/>
        </w:rPr>
        <w:t>P</w:t>
      </w:r>
      <w:r w:rsidR="00085603" w:rsidRPr="00AD42E3">
        <w:rPr>
          <w:rFonts w:ascii="Calibri" w:hAnsi="Calibri" w:cs="Arial"/>
          <w:szCs w:val="20"/>
          <w:lang w:val="sl-SI"/>
        </w:rPr>
        <w:t>,</w:t>
      </w:r>
    </w:p>
    <w:p w:rsidR="00CB364E" w:rsidRPr="00AD42E3" w:rsidRDefault="00CB364E" w:rsidP="00927BF4">
      <w:pPr>
        <w:numPr>
          <w:ilvl w:val="0"/>
          <w:numId w:val="38"/>
        </w:numPr>
        <w:spacing w:before="60" w:line="240" w:lineRule="atLeast"/>
        <w:ind w:left="284" w:right="-289" w:hanging="284"/>
        <w:jc w:val="both"/>
        <w:rPr>
          <w:rFonts w:ascii="Calibri" w:hAnsi="Calibri" w:cs="Arial"/>
          <w:szCs w:val="20"/>
          <w:lang w:val="sl-SI"/>
        </w:rPr>
      </w:pPr>
      <w:r w:rsidRPr="00AD42E3">
        <w:rPr>
          <w:rFonts w:ascii="Calibri" w:hAnsi="Calibri" w:cs="Arial"/>
          <w:szCs w:val="20"/>
          <w:lang w:val="sl-SI"/>
        </w:rPr>
        <w:t>zagotov</w:t>
      </w:r>
      <w:r w:rsidR="00262383" w:rsidRPr="00AD42E3">
        <w:rPr>
          <w:rFonts w:ascii="Calibri" w:hAnsi="Calibri" w:cs="Arial"/>
          <w:szCs w:val="20"/>
          <w:lang w:val="sl-SI"/>
        </w:rPr>
        <w:t xml:space="preserve">ljena </w:t>
      </w:r>
      <w:r w:rsidRPr="00AD42E3">
        <w:rPr>
          <w:rFonts w:ascii="Calibri" w:hAnsi="Calibri" w:cs="Arial"/>
          <w:szCs w:val="20"/>
          <w:lang w:val="sl-SI"/>
        </w:rPr>
        <w:t>obravnav</w:t>
      </w:r>
      <w:r w:rsidR="00F0716E" w:rsidRPr="00AD42E3">
        <w:rPr>
          <w:rFonts w:ascii="Calibri" w:hAnsi="Calibri" w:cs="Arial"/>
          <w:szCs w:val="20"/>
          <w:lang w:val="sl-SI"/>
        </w:rPr>
        <w:t>a</w:t>
      </w:r>
      <w:r w:rsidRPr="00AD42E3">
        <w:rPr>
          <w:rFonts w:ascii="Calibri" w:hAnsi="Calibri" w:cs="Arial"/>
          <w:szCs w:val="20"/>
          <w:lang w:val="sl-SI"/>
        </w:rPr>
        <w:t xml:space="preserve"> EM</w:t>
      </w:r>
      <w:r w:rsidR="00D13723" w:rsidRPr="00AD42E3">
        <w:rPr>
          <w:rFonts w:ascii="Calibri" w:hAnsi="Calibri" w:cs="Arial"/>
          <w:szCs w:val="20"/>
          <w:lang w:val="sl-SI"/>
        </w:rPr>
        <w:t>P</w:t>
      </w:r>
      <w:r w:rsidRPr="00AD42E3">
        <w:rPr>
          <w:rFonts w:ascii="Calibri" w:hAnsi="Calibri" w:cs="Arial"/>
          <w:szCs w:val="20"/>
          <w:lang w:val="sl-SI"/>
        </w:rPr>
        <w:t xml:space="preserve"> z upoštevanjem znanstvenih dognanj.</w:t>
      </w:r>
      <w:r w:rsidR="00D56360" w:rsidRPr="00AD42E3">
        <w:rPr>
          <w:rFonts w:ascii="Calibri" w:hAnsi="Calibri" w:cs="Arial"/>
          <w:szCs w:val="20"/>
          <w:lang w:val="sl-SI"/>
        </w:rPr>
        <w:t xml:space="preserve"> </w:t>
      </w:r>
    </w:p>
    <w:p w:rsidR="00B03651" w:rsidRPr="00AD42E3" w:rsidRDefault="00B03651" w:rsidP="00910CDA">
      <w:pPr>
        <w:tabs>
          <w:tab w:val="left" w:pos="0"/>
        </w:tabs>
        <w:spacing w:line="240" w:lineRule="atLeast"/>
        <w:ind w:right="-291"/>
        <w:jc w:val="both"/>
        <w:rPr>
          <w:rFonts w:ascii="Calibri" w:hAnsi="Calibri" w:cs="Arial"/>
          <w:color w:val="FF0000"/>
          <w:szCs w:val="20"/>
          <w:lang w:val="sl-SI"/>
        </w:rPr>
      </w:pPr>
    </w:p>
    <w:p w:rsidR="00E418AB" w:rsidRPr="00AD42E3" w:rsidRDefault="00CB364E" w:rsidP="00910CDA">
      <w:pPr>
        <w:tabs>
          <w:tab w:val="left" w:pos="0"/>
        </w:tabs>
        <w:spacing w:line="240" w:lineRule="atLeast"/>
        <w:ind w:right="-716"/>
        <w:rPr>
          <w:rFonts w:ascii="Calibri" w:hAnsi="Calibri" w:cs="Arial"/>
          <w:b/>
          <w:sz w:val="24"/>
          <w:lang w:val="sl-SI"/>
        </w:rPr>
      </w:pPr>
      <w:r w:rsidRPr="00AD42E3">
        <w:rPr>
          <w:rFonts w:ascii="Calibri" w:hAnsi="Calibri" w:cs="Arial"/>
          <w:b/>
          <w:sz w:val="24"/>
          <w:lang w:val="sl-SI"/>
        </w:rPr>
        <w:t>U</w:t>
      </w:r>
      <w:r w:rsidR="004A38C2" w:rsidRPr="00AD42E3">
        <w:rPr>
          <w:rFonts w:ascii="Calibri" w:hAnsi="Calibri" w:cs="Arial"/>
          <w:b/>
          <w:sz w:val="24"/>
          <w:lang w:val="sl-SI"/>
        </w:rPr>
        <w:t>krepi</w:t>
      </w:r>
      <w:r w:rsidR="00D56360" w:rsidRPr="00AD42E3">
        <w:rPr>
          <w:rFonts w:ascii="Calibri" w:hAnsi="Calibri" w:cs="Arial"/>
          <w:b/>
          <w:sz w:val="24"/>
          <w:lang w:val="sl-SI"/>
        </w:rPr>
        <w:t xml:space="preserve"> </w:t>
      </w:r>
      <w:r w:rsidR="009B3716" w:rsidRPr="00AD42E3">
        <w:rPr>
          <w:rFonts w:ascii="Calibri" w:hAnsi="Calibri" w:cs="Arial"/>
          <w:b/>
          <w:sz w:val="24"/>
          <w:lang w:val="sl-SI"/>
        </w:rPr>
        <w:t xml:space="preserve">za </w:t>
      </w:r>
      <w:r w:rsidR="00E645C5" w:rsidRPr="00AD42E3">
        <w:rPr>
          <w:rFonts w:ascii="Calibri" w:hAnsi="Calibri" w:cs="Arial"/>
          <w:b/>
          <w:sz w:val="24"/>
          <w:lang w:val="sl-SI"/>
        </w:rPr>
        <w:t xml:space="preserve">doseganje ciljev glede </w:t>
      </w:r>
      <w:r w:rsidR="009B3716" w:rsidRPr="00AD42E3">
        <w:rPr>
          <w:rFonts w:ascii="Calibri" w:hAnsi="Calibri" w:cs="Arial"/>
          <w:b/>
          <w:sz w:val="24"/>
          <w:lang w:val="sl-SI"/>
        </w:rPr>
        <w:t>obremenjavanja okolja z elektromagnetnim poljem</w:t>
      </w:r>
      <w:r w:rsidR="00D56360" w:rsidRPr="00AD42E3">
        <w:rPr>
          <w:rFonts w:ascii="Calibri" w:hAnsi="Calibri" w:cs="Arial"/>
          <w:b/>
          <w:sz w:val="24"/>
          <w:lang w:val="sl-SI"/>
        </w:rPr>
        <w:t xml:space="preserve"> </w:t>
      </w:r>
    </w:p>
    <w:p w:rsidR="00702892" w:rsidRPr="00AD42E3" w:rsidRDefault="00702892" w:rsidP="00910CDA">
      <w:pPr>
        <w:tabs>
          <w:tab w:val="left" w:pos="0"/>
        </w:tabs>
        <w:spacing w:before="240" w:after="240" w:line="240" w:lineRule="atLeast"/>
        <w:ind w:right="-289"/>
        <w:rPr>
          <w:rFonts w:ascii="Calibri" w:hAnsi="Calibri" w:cs="Arial"/>
          <w:i/>
          <w:szCs w:val="20"/>
          <w:lang w:val="sl-SI"/>
        </w:rPr>
      </w:pPr>
      <w:r w:rsidRPr="00AD42E3">
        <w:rPr>
          <w:rFonts w:ascii="Calibri" w:hAnsi="Calibri" w:cs="Arial"/>
          <w:i/>
          <w:szCs w:val="20"/>
          <w:lang w:val="sl-SI"/>
        </w:rPr>
        <w:t xml:space="preserve">Preglednica 10: ukrepi za </w:t>
      </w:r>
      <w:r w:rsidR="009B3716" w:rsidRPr="00AD42E3">
        <w:rPr>
          <w:rFonts w:ascii="Calibri" w:hAnsi="Calibri" w:cs="Arial"/>
          <w:i/>
          <w:szCs w:val="20"/>
          <w:lang w:val="sl-SI"/>
        </w:rPr>
        <w:t>obvladovanje obremenjevanje okolja z elektromagnetnim poljem</w:t>
      </w:r>
      <w:r w:rsidR="00D56360" w:rsidRPr="00AD42E3">
        <w:rPr>
          <w:rFonts w:ascii="Calibri" w:hAnsi="Calibri" w:cs="Arial"/>
          <w:i/>
          <w:szCs w:val="20"/>
          <w:lang w:val="sl-SI"/>
        </w:rPr>
        <w:t xml:space="preserve"> </w:t>
      </w:r>
    </w:p>
    <w:tbl>
      <w:tblPr>
        <w:tblW w:w="48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8"/>
        <w:gridCol w:w="3500"/>
        <w:gridCol w:w="1420"/>
        <w:gridCol w:w="991"/>
        <w:gridCol w:w="1272"/>
      </w:tblGrid>
      <w:tr w:rsidR="00D04630" w:rsidRPr="00AD42E3" w:rsidTr="00D04630">
        <w:tc>
          <w:tcPr>
            <w:tcW w:w="760" w:type="pct"/>
            <w:vAlign w:val="center"/>
          </w:tcPr>
          <w:p w:rsidR="00D04630" w:rsidRPr="00AD42E3" w:rsidRDefault="00D04630" w:rsidP="001C1FBC">
            <w:pPr>
              <w:spacing w:before="60" w:line="240" w:lineRule="atLeast"/>
              <w:jc w:val="center"/>
              <w:rPr>
                <w:rFonts w:ascii="Calibri" w:eastAsia="Calibri" w:hAnsi="Calibri" w:cs="Arial"/>
                <w:b/>
                <w:sz w:val="18"/>
                <w:szCs w:val="18"/>
                <w:lang w:val="sl-SI"/>
              </w:rPr>
            </w:pPr>
            <w:r w:rsidRPr="00AD42E3">
              <w:rPr>
                <w:rFonts w:ascii="Calibri" w:eastAsia="Calibri" w:hAnsi="Calibri" w:cs="Arial"/>
                <w:b/>
                <w:sz w:val="18"/>
                <w:szCs w:val="18"/>
                <w:lang w:val="sl-SI"/>
              </w:rPr>
              <w:t>Vrsta ukepa</w:t>
            </w:r>
          </w:p>
        </w:tc>
        <w:tc>
          <w:tcPr>
            <w:tcW w:w="2066" w:type="pct"/>
            <w:shd w:val="clear" w:color="auto" w:fill="auto"/>
            <w:tcMar>
              <w:top w:w="57" w:type="dxa"/>
              <w:left w:w="57" w:type="dxa"/>
              <w:bottom w:w="57" w:type="dxa"/>
              <w:right w:w="57" w:type="dxa"/>
            </w:tcMar>
            <w:vAlign w:val="center"/>
          </w:tcPr>
          <w:p w:rsidR="00D04630" w:rsidRPr="00AD42E3" w:rsidRDefault="00D04630" w:rsidP="001C1FBC">
            <w:pPr>
              <w:spacing w:before="60" w:line="240" w:lineRule="atLeast"/>
              <w:jc w:val="center"/>
              <w:rPr>
                <w:rFonts w:ascii="Calibri" w:eastAsia="Calibri" w:hAnsi="Calibri" w:cs="Arial"/>
                <w:b/>
                <w:sz w:val="18"/>
                <w:szCs w:val="18"/>
                <w:lang w:val="sl-SI"/>
              </w:rPr>
            </w:pPr>
            <w:r w:rsidRPr="00AD42E3">
              <w:rPr>
                <w:rFonts w:ascii="Calibri" w:eastAsia="Calibri" w:hAnsi="Calibri" w:cs="Arial"/>
                <w:b/>
                <w:sz w:val="18"/>
                <w:szCs w:val="18"/>
                <w:lang w:val="sl-SI"/>
              </w:rPr>
              <w:t>Ukrep</w:t>
            </w:r>
          </w:p>
        </w:tc>
        <w:tc>
          <w:tcPr>
            <w:tcW w:w="838" w:type="pct"/>
            <w:vAlign w:val="center"/>
          </w:tcPr>
          <w:p w:rsidR="00D04630" w:rsidRPr="00AD42E3" w:rsidRDefault="00D04630" w:rsidP="001C1FBC">
            <w:pPr>
              <w:spacing w:before="60" w:line="240" w:lineRule="atLeast"/>
              <w:jc w:val="center"/>
              <w:rPr>
                <w:rFonts w:ascii="Calibri" w:eastAsia="Calibri" w:hAnsi="Calibri" w:cs="Arial"/>
                <w:b/>
                <w:sz w:val="18"/>
                <w:szCs w:val="18"/>
                <w:lang w:val="sl-SI"/>
              </w:rPr>
            </w:pPr>
            <w:r w:rsidRPr="00AD42E3">
              <w:rPr>
                <w:rFonts w:ascii="Calibri" w:eastAsia="Calibri" w:hAnsi="Calibri" w:cs="Arial"/>
                <w:b/>
                <w:sz w:val="18"/>
                <w:szCs w:val="18"/>
                <w:lang w:val="sl-SI"/>
              </w:rPr>
              <w:t>Kazalnik ukrepa</w:t>
            </w:r>
          </w:p>
        </w:tc>
        <w:tc>
          <w:tcPr>
            <w:tcW w:w="585" w:type="pct"/>
            <w:shd w:val="clear" w:color="auto" w:fill="auto"/>
            <w:tcMar>
              <w:top w:w="57" w:type="dxa"/>
              <w:left w:w="57" w:type="dxa"/>
              <w:bottom w:w="57" w:type="dxa"/>
              <w:right w:w="57" w:type="dxa"/>
            </w:tcMar>
            <w:vAlign w:val="center"/>
          </w:tcPr>
          <w:p w:rsidR="00D04630" w:rsidRPr="00AD42E3" w:rsidRDefault="00D04630" w:rsidP="001C1FBC">
            <w:pPr>
              <w:spacing w:before="60" w:line="240" w:lineRule="atLeast"/>
              <w:jc w:val="center"/>
              <w:rPr>
                <w:rFonts w:ascii="Calibri" w:eastAsia="Calibri" w:hAnsi="Calibri" w:cs="Arial"/>
                <w:b/>
                <w:sz w:val="18"/>
                <w:szCs w:val="18"/>
                <w:lang w:val="sl-SI"/>
              </w:rPr>
            </w:pPr>
            <w:r w:rsidRPr="00AD42E3">
              <w:rPr>
                <w:rFonts w:ascii="Calibri" w:eastAsia="Calibri" w:hAnsi="Calibri" w:cs="Arial"/>
                <w:b/>
                <w:sz w:val="18"/>
                <w:szCs w:val="18"/>
                <w:lang w:val="sl-SI"/>
              </w:rPr>
              <w:t>Nosilec /sodelujoči</w:t>
            </w:r>
          </w:p>
        </w:tc>
        <w:tc>
          <w:tcPr>
            <w:tcW w:w="752" w:type="pct"/>
            <w:shd w:val="clear" w:color="auto" w:fill="auto"/>
            <w:tcMar>
              <w:top w:w="57" w:type="dxa"/>
              <w:left w:w="57" w:type="dxa"/>
              <w:bottom w:w="57" w:type="dxa"/>
              <w:right w:w="57" w:type="dxa"/>
            </w:tcMar>
            <w:vAlign w:val="center"/>
          </w:tcPr>
          <w:p w:rsidR="00D04630" w:rsidRPr="00AD42E3" w:rsidRDefault="00D04630" w:rsidP="001C1FBC">
            <w:pPr>
              <w:spacing w:before="60" w:line="240" w:lineRule="atLeast"/>
              <w:jc w:val="center"/>
              <w:rPr>
                <w:rFonts w:ascii="Calibri" w:eastAsia="Calibri" w:hAnsi="Calibri" w:cs="Arial"/>
                <w:b/>
                <w:sz w:val="18"/>
                <w:szCs w:val="18"/>
                <w:lang w:val="sl-SI"/>
              </w:rPr>
            </w:pPr>
            <w:r w:rsidRPr="00AD42E3">
              <w:rPr>
                <w:rFonts w:ascii="Calibri" w:eastAsia="Calibri" w:hAnsi="Calibri" w:cs="Arial"/>
                <w:b/>
                <w:sz w:val="18"/>
                <w:szCs w:val="18"/>
                <w:lang w:val="sl-SI"/>
              </w:rPr>
              <w:t>Rok</w:t>
            </w:r>
          </w:p>
        </w:tc>
      </w:tr>
      <w:tr w:rsidR="00D04630" w:rsidRPr="00AD42E3" w:rsidTr="00D04630">
        <w:trPr>
          <w:trHeight w:val="2243"/>
        </w:trPr>
        <w:tc>
          <w:tcPr>
            <w:tcW w:w="760" w:type="pct"/>
          </w:tcPr>
          <w:p w:rsidR="00D04630" w:rsidRPr="00AD42E3" w:rsidRDefault="00D04630" w:rsidP="001C1FBC">
            <w:pPr>
              <w:tabs>
                <w:tab w:val="left" w:pos="284"/>
              </w:tabs>
              <w:spacing w:before="60" w:line="240" w:lineRule="atLeast"/>
              <w:jc w:val="both"/>
              <w:rPr>
                <w:rFonts w:ascii="Calibri" w:hAnsi="Calibri" w:cs="Arial"/>
                <w:sz w:val="18"/>
                <w:szCs w:val="18"/>
                <w:lang w:val="sl-SI"/>
              </w:rPr>
            </w:pPr>
            <w:r w:rsidRPr="00AD42E3">
              <w:rPr>
                <w:rFonts w:ascii="Calibri" w:hAnsi="Calibri" w:cs="Arial"/>
                <w:sz w:val="18"/>
                <w:szCs w:val="18"/>
                <w:lang w:val="sl-SI"/>
              </w:rPr>
              <w:t>Zakonodajni</w:t>
            </w:r>
          </w:p>
        </w:tc>
        <w:tc>
          <w:tcPr>
            <w:tcW w:w="2066" w:type="pct"/>
            <w:shd w:val="clear" w:color="auto" w:fill="auto"/>
            <w:tcMar>
              <w:top w:w="57" w:type="dxa"/>
              <w:left w:w="57" w:type="dxa"/>
              <w:bottom w:w="57" w:type="dxa"/>
              <w:right w:w="57" w:type="dxa"/>
            </w:tcMar>
          </w:tcPr>
          <w:p w:rsidR="00D04630" w:rsidRPr="00AD42E3" w:rsidRDefault="00D04630" w:rsidP="001C1FBC">
            <w:pPr>
              <w:tabs>
                <w:tab w:val="left" w:pos="284"/>
              </w:tabs>
              <w:spacing w:before="60" w:line="240" w:lineRule="atLeast"/>
              <w:jc w:val="both"/>
              <w:rPr>
                <w:rFonts w:ascii="Calibri" w:hAnsi="Calibri" w:cs="Arial"/>
                <w:sz w:val="18"/>
                <w:szCs w:val="18"/>
                <w:lang w:val="sl-SI"/>
              </w:rPr>
            </w:pPr>
            <w:r w:rsidRPr="00AD42E3">
              <w:rPr>
                <w:rFonts w:ascii="Calibri" w:hAnsi="Calibri" w:cs="Arial"/>
                <w:sz w:val="18"/>
                <w:szCs w:val="18"/>
                <w:lang w:val="sl-SI"/>
              </w:rPr>
              <w:t>Posodobitev predpisa, ki obravnava EMP v naravnem in življenjskem okolju, predvsem glede prvih meritev in obratovalnega načrtnega spremljanja (monitoringa) za vire EMP ter o pogojih za njegovo izvajanje</w:t>
            </w:r>
            <w:r>
              <w:rPr>
                <w:rFonts w:ascii="Calibri" w:hAnsi="Calibri" w:cs="Arial"/>
                <w:sz w:val="18"/>
                <w:szCs w:val="18"/>
                <w:lang w:val="sl-SI"/>
              </w:rPr>
              <w:t>,</w:t>
            </w:r>
            <w:r w:rsidRPr="00AD42E3">
              <w:rPr>
                <w:rFonts w:ascii="Calibri" w:hAnsi="Calibri" w:cs="Arial"/>
                <w:sz w:val="18"/>
                <w:szCs w:val="18"/>
                <w:lang w:val="sl-SI"/>
              </w:rPr>
              <w:t xml:space="preserve"> glede mejnih vrednosti dopustne izpostavljenosti EMP ter glede vzpostavitev podatkovnih zbirk obremenjenosti življenjskega okolja z viri EMP.</w:t>
            </w:r>
          </w:p>
        </w:tc>
        <w:tc>
          <w:tcPr>
            <w:tcW w:w="838" w:type="pct"/>
          </w:tcPr>
          <w:p w:rsidR="00D04630" w:rsidRPr="00AD42E3" w:rsidRDefault="00D04630" w:rsidP="001C1FBC">
            <w:pPr>
              <w:spacing w:before="60" w:line="240" w:lineRule="atLeast"/>
              <w:rPr>
                <w:rFonts w:ascii="Calibri" w:hAnsi="Calibri" w:cs="Arial"/>
                <w:sz w:val="18"/>
                <w:szCs w:val="18"/>
                <w:lang w:val="sl-SI"/>
              </w:rPr>
            </w:pPr>
            <w:r w:rsidRPr="00AD42E3">
              <w:rPr>
                <w:rFonts w:ascii="Calibri" w:hAnsi="Calibri" w:cs="Arial"/>
                <w:sz w:val="18"/>
                <w:szCs w:val="18"/>
                <w:lang w:val="sl-SI"/>
              </w:rPr>
              <w:t>posodobljen predpis</w:t>
            </w:r>
          </w:p>
        </w:tc>
        <w:tc>
          <w:tcPr>
            <w:tcW w:w="585" w:type="pct"/>
            <w:shd w:val="clear" w:color="auto" w:fill="auto"/>
            <w:tcMar>
              <w:top w:w="57" w:type="dxa"/>
              <w:left w:w="57" w:type="dxa"/>
              <w:bottom w:w="57" w:type="dxa"/>
              <w:right w:w="57" w:type="dxa"/>
            </w:tcMar>
          </w:tcPr>
          <w:p w:rsidR="00D04630" w:rsidRPr="00AD42E3" w:rsidRDefault="00D04630" w:rsidP="00D04630">
            <w:pPr>
              <w:spacing w:before="60" w:line="240" w:lineRule="atLeast"/>
              <w:ind w:right="-24"/>
              <w:rPr>
                <w:rFonts w:ascii="Calibri" w:eastAsia="Calibri" w:hAnsi="Calibri" w:cs="Arial"/>
                <w:sz w:val="18"/>
                <w:szCs w:val="18"/>
                <w:lang w:val="sl-SI"/>
              </w:rPr>
            </w:pPr>
            <w:r w:rsidRPr="00AD42E3">
              <w:rPr>
                <w:rFonts w:ascii="Calibri" w:hAnsi="Calibri" w:cs="Arial"/>
                <w:sz w:val="18"/>
                <w:szCs w:val="18"/>
                <w:lang w:val="sl-SI"/>
              </w:rPr>
              <w:t>MOP</w:t>
            </w:r>
          </w:p>
        </w:tc>
        <w:tc>
          <w:tcPr>
            <w:tcW w:w="752" w:type="pct"/>
            <w:shd w:val="clear" w:color="auto" w:fill="auto"/>
            <w:tcMar>
              <w:top w:w="57" w:type="dxa"/>
              <w:left w:w="57" w:type="dxa"/>
              <w:bottom w:w="57" w:type="dxa"/>
              <w:right w:w="57" w:type="dxa"/>
            </w:tcMar>
          </w:tcPr>
          <w:p w:rsidR="00D04630" w:rsidRPr="00AD42E3" w:rsidRDefault="00D04630" w:rsidP="001C1FBC">
            <w:pPr>
              <w:spacing w:before="60" w:line="240" w:lineRule="atLeast"/>
              <w:rPr>
                <w:rFonts w:ascii="Calibri" w:eastAsia="Calibri" w:hAnsi="Calibri" w:cs="Arial"/>
                <w:sz w:val="18"/>
                <w:szCs w:val="18"/>
                <w:lang w:val="sl-SI"/>
              </w:rPr>
            </w:pPr>
            <w:r w:rsidRPr="00AD42E3">
              <w:rPr>
                <w:rFonts w:ascii="Calibri" w:eastAsia="Calibri" w:hAnsi="Calibri" w:cs="Arial"/>
                <w:sz w:val="18"/>
                <w:szCs w:val="18"/>
                <w:lang w:val="sl-SI"/>
              </w:rPr>
              <w:t>2022</w:t>
            </w:r>
          </w:p>
        </w:tc>
      </w:tr>
      <w:tr w:rsidR="00D04630" w:rsidRPr="00AD42E3" w:rsidTr="00D04630">
        <w:trPr>
          <w:trHeight w:val="649"/>
        </w:trPr>
        <w:tc>
          <w:tcPr>
            <w:tcW w:w="760" w:type="pct"/>
          </w:tcPr>
          <w:p w:rsidR="00D04630" w:rsidRPr="00AD42E3" w:rsidRDefault="00D04630" w:rsidP="001C1FBC">
            <w:pPr>
              <w:spacing w:before="60" w:line="240" w:lineRule="atLeast"/>
              <w:rPr>
                <w:rFonts w:ascii="Calibri" w:hAnsi="Calibri" w:cs="Arial"/>
                <w:sz w:val="18"/>
                <w:szCs w:val="18"/>
                <w:lang w:val="sl-SI"/>
              </w:rPr>
            </w:pPr>
            <w:r w:rsidRPr="00AD42E3">
              <w:rPr>
                <w:rFonts w:ascii="Calibri" w:hAnsi="Calibri" w:cs="Arial"/>
                <w:sz w:val="18"/>
                <w:szCs w:val="18"/>
                <w:lang w:val="sl-SI"/>
              </w:rPr>
              <w:t>Zagotavljanje podatkov</w:t>
            </w:r>
          </w:p>
        </w:tc>
        <w:tc>
          <w:tcPr>
            <w:tcW w:w="2066" w:type="pct"/>
            <w:shd w:val="clear" w:color="auto" w:fill="auto"/>
            <w:tcMar>
              <w:top w:w="57" w:type="dxa"/>
              <w:left w:w="57" w:type="dxa"/>
              <w:bottom w:w="57" w:type="dxa"/>
              <w:right w:w="57" w:type="dxa"/>
            </w:tcMar>
          </w:tcPr>
          <w:p w:rsidR="00D04630" w:rsidRPr="00AD42E3" w:rsidRDefault="00D04630" w:rsidP="001C1FBC">
            <w:pPr>
              <w:spacing w:before="60" w:line="240" w:lineRule="atLeast"/>
              <w:jc w:val="both"/>
              <w:rPr>
                <w:rFonts w:ascii="Calibri" w:hAnsi="Calibri" w:cs="Arial"/>
                <w:sz w:val="18"/>
                <w:szCs w:val="18"/>
                <w:lang w:val="sl-SI"/>
              </w:rPr>
            </w:pPr>
            <w:r w:rsidRPr="00AD42E3">
              <w:rPr>
                <w:rFonts w:ascii="Calibri" w:hAnsi="Calibri" w:cs="Arial"/>
                <w:sz w:val="18"/>
                <w:szCs w:val="18"/>
                <w:lang w:val="sl-SI"/>
              </w:rPr>
              <w:t>Vzpostavitev registra virov EMP, ki bo vseboval lokacije virov ter njihovo obremenjevanje okolja.</w:t>
            </w:r>
          </w:p>
        </w:tc>
        <w:tc>
          <w:tcPr>
            <w:tcW w:w="838" w:type="pct"/>
          </w:tcPr>
          <w:p w:rsidR="00D04630" w:rsidRPr="00AD42E3" w:rsidRDefault="00D04630" w:rsidP="001C1FBC">
            <w:pPr>
              <w:spacing w:before="60" w:line="240" w:lineRule="atLeast"/>
              <w:rPr>
                <w:rFonts w:ascii="Calibri" w:hAnsi="Calibri" w:cs="Arial"/>
                <w:sz w:val="18"/>
                <w:szCs w:val="18"/>
                <w:lang w:val="sl-SI"/>
              </w:rPr>
            </w:pPr>
            <w:r w:rsidRPr="00AD42E3">
              <w:rPr>
                <w:rFonts w:ascii="Calibri" w:hAnsi="Calibri" w:cs="Arial"/>
                <w:sz w:val="18"/>
                <w:szCs w:val="18"/>
                <w:lang w:val="sl-SI"/>
              </w:rPr>
              <w:t>vzpostavljen register</w:t>
            </w:r>
          </w:p>
        </w:tc>
        <w:tc>
          <w:tcPr>
            <w:tcW w:w="585" w:type="pct"/>
            <w:shd w:val="clear" w:color="auto" w:fill="auto"/>
            <w:tcMar>
              <w:top w:w="57" w:type="dxa"/>
              <w:left w:w="57" w:type="dxa"/>
              <w:bottom w:w="57" w:type="dxa"/>
              <w:right w:w="57" w:type="dxa"/>
            </w:tcMar>
          </w:tcPr>
          <w:p w:rsidR="00D04630" w:rsidRPr="00AD42E3" w:rsidRDefault="00D04630" w:rsidP="00D04630">
            <w:pPr>
              <w:spacing w:before="60" w:line="240" w:lineRule="atLeast"/>
              <w:rPr>
                <w:rFonts w:ascii="Calibri" w:hAnsi="Calibri" w:cs="Arial"/>
                <w:sz w:val="18"/>
                <w:szCs w:val="18"/>
                <w:lang w:val="sl-SI"/>
              </w:rPr>
            </w:pPr>
            <w:r w:rsidRPr="00AD42E3">
              <w:rPr>
                <w:rFonts w:ascii="Calibri" w:hAnsi="Calibri" w:cs="Arial"/>
                <w:sz w:val="18"/>
                <w:szCs w:val="18"/>
                <w:lang w:val="sl-SI"/>
              </w:rPr>
              <w:t xml:space="preserve">MOP / AKOS </w:t>
            </w:r>
          </w:p>
        </w:tc>
        <w:tc>
          <w:tcPr>
            <w:tcW w:w="752" w:type="pct"/>
            <w:shd w:val="clear" w:color="auto" w:fill="auto"/>
            <w:tcMar>
              <w:top w:w="57" w:type="dxa"/>
              <w:left w:w="57" w:type="dxa"/>
              <w:bottom w:w="57" w:type="dxa"/>
              <w:right w:w="57" w:type="dxa"/>
            </w:tcMar>
          </w:tcPr>
          <w:p w:rsidR="00D04630" w:rsidRPr="00AD42E3" w:rsidRDefault="00D04630" w:rsidP="001C1FBC">
            <w:pPr>
              <w:spacing w:before="60" w:line="240" w:lineRule="atLeast"/>
              <w:rPr>
                <w:rFonts w:ascii="Calibri" w:eastAsia="Calibri" w:hAnsi="Calibri" w:cs="Arial"/>
                <w:sz w:val="18"/>
                <w:szCs w:val="18"/>
                <w:lang w:val="sl-SI"/>
              </w:rPr>
            </w:pPr>
            <w:r w:rsidRPr="00AD42E3">
              <w:rPr>
                <w:rFonts w:ascii="Calibri" w:eastAsia="Calibri" w:hAnsi="Calibri" w:cs="Arial"/>
                <w:sz w:val="18"/>
                <w:szCs w:val="18"/>
                <w:lang w:val="sl-SI"/>
              </w:rPr>
              <w:t>2021</w:t>
            </w:r>
          </w:p>
        </w:tc>
      </w:tr>
    </w:tbl>
    <w:p w:rsidR="00AF3D56" w:rsidRPr="00AD42E3" w:rsidRDefault="00AF3D56" w:rsidP="00910CDA">
      <w:pPr>
        <w:tabs>
          <w:tab w:val="left" w:pos="0"/>
        </w:tabs>
        <w:spacing w:line="240" w:lineRule="atLeast"/>
        <w:ind w:right="-291"/>
        <w:rPr>
          <w:rFonts w:ascii="Calibri" w:hAnsi="Calibri" w:cs="Arial"/>
          <w:szCs w:val="20"/>
          <w:u w:val="single"/>
          <w:lang w:val="sl-SI"/>
        </w:rPr>
      </w:pPr>
    </w:p>
    <w:p w:rsidR="00730C87" w:rsidRPr="00AD42E3" w:rsidRDefault="00262383" w:rsidP="00910CDA">
      <w:pPr>
        <w:spacing w:after="120" w:line="240" w:lineRule="atLeast"/>
        <w:ind w:right="-291"/>
        <w:rPr>
          <w:rFonts w:ascii="Calibri" w:hAnsi="Calibri" w:cs="Arial"/>
          <w:b/>
          <w:szCs w:val="20"/>
          <w:lang w:val="sl-SI"/>
        </w:rPr>
      </w:pPr>
      <w:r w:rsidRPr="00AD42E3">
        <w:rPr>
          <w:rFonts w:ascii="Calibri" w:hAnsi="Calibri"/>
          <w:b/>
          <w:color w:val="00000A"/>
          <w:kern w:val="1"/>
          <w:lang w:val="sl-SI"/>
        </w:rPr>
        <w:t>Izv</w:t>
      </w:r>
      <w:r w:rsidR="005F302B" w:rsidRPr="00AD42E3">
        <w:rPr>
          <w:rFonts w:ascii="Calibri" w:hAnsi="Calibri"/>
          <w:b/>
          <w:color w:val="00000A"/>
          <w:kern w:val="1"/>
          <w:lang w:val="sl-SI"/>
        </w:rPr>
        <w:t xml:space="preserve">ajanje </w:t>
      </w:r>
      <w:r w:rsidRPr="00AD42E3">
        <w:rPr>
          <w:rFonts w:ascii="Calibri" w:hAnsi="Calibri"/>
          <w:b/>
          <w:color w:val="00000A"/>
          <w:kern w:val="1"/>
          <w:lang w:val="sl-SI"/>
        </w:rPr>
        <w:t xml:space="preserve">ukrepov </w:t>
      </w:r>
      <w:r w:rsidR="009B3716" w:rsidRPr="00AD42E3">
        <w:rPr>
          <w:rFonts w:ascii="Calibri" w:hAnsi="Calibri"/>
          <w:b/>
          <w:color w:val="00000A"/>
          <w:kern w:val="1"/>
          <w:lang w:val="sl-SI"/>
        </w:rPr>
        <w:t xml:space="preserve">za obvladovanje </w:t>
      </w:r>
      <w:r w:rsidRPr="00AD42E3">
        <w:rPr>
          <w:rFonts w:ascii="Calibri" w:hAnsi="Calibri"/>
          <w:b/>
          <w:color w:val="00000A"/>
          <w:kern w:val="1"/>
          <w:lang w:val="sl-SI"/>
        </w:rPr>
        <w:t>obremenjevanj</w:t>
      </w:r>
      <w:r w:rsidR="009B3716" w:rsidRPr="00AD42E3">
        <w:rPr>
          <w:rFonts w:ascii="Calibri" w:hAnsi="Calibri"/>
          <w:b/>
          <w:color w:val="00000A"/>
          <w:kern w:val="1"/>
          <w:lang w:val="sl-SI"/>
        </w:rPr>
        <w:t>a</w:t>
      </w:r>
      <w:r w:rsidRPr="00AD42E3">
        <w:rPr>
          <w:rFonts w:ascii="Calibri" w:hAnsi="Calibri"/>
          <w:b/>
          <w:color w:val="00000A"/>
          <w:kern w:val="1"/>
          <w:lang w:val="sl-SI"/>
        </w:rPr>
        <w:t xml:space="preserve"> okolj</w:t>
      </w:r>
      <w:r w:rsidR="009B3716" w:rsidRPr="00AD42E3">
        <w:rPr>
          <w:rFonts w:ascii="Calibri" w:hAnsi="Calibri"/>
          <w:b/>
          <w:color w:val="00000A"/>
          <w:kern w:val="1"/>
          <w:lang w:val="sl-SI"/>
        </w:rPr>
        <w:t>a</w:t>
      </w:r>
      <w:r w:rsidRPr="00AD42E3">
        <w:rPr>
          <w:rFonts w:ascii="Calibri" w:hAnsi="Calibri"/>
          <w:b/>
          <w:color w:val="00000A"/>
          <w:kern w:val="1"/>
          <w:lang w:val="sl-SI"/>
        </w:rPr>
        <w:t xml:space="preserve"> z elekt</w:t>
      </w:r>
      <w:r w:rsidR="005F302B" w:rsidRPr="00AD42E3">
        <w:rPr>
          <w:rFonts w:ascii="Calibri" w:hAnsi="Calibri"/>
          <w:b/>
          <w:color w:val="00000A"/>
          <w:kern w:val="1"/>
          <w:lang w:val="sl-SI"/>
        </w:rPr>
        <w:t>romagnetnim poljem bo pripomoglo</w:t>
      </w:r>
      <w:r w:rsidRPr="00AD42E3">
        <w:rPr>
          <w:rFonts w:ascii="Calibri" w:hAnsi="Calibri"/>
          <w:b/>
          <w:color w:val="00000A"/>
          <w:kern w:val="1"/>
          <w:lang w:val="sl-SI"/>
        </w:rPr>
        <w:t xml:space="preserve"> </w:t>
      </w:r>
      <w:r w:rsidR="00730C87" w:rsidRPr="00AD42E3">
        <w:rPr>
          <w:rFonts w:ascii="Calibri" w:eastAsia="Calibri" w:hAnsi="Calibri" w:cs="Arial"/>
          <w:b/>
          <w:szCs w:val="20"/>
          <w:lang w:val="sl-SI"/>
        </w:rPr>
        <w:t xml:space="preserve">pripomoglo k doseganju naslednjih svetovnih ciljev trajnostnega razvoja iz Agende 2030: </w:t>
      </w:r>
    </w:p>
    <w:p w:rsidR="0040144C" w:rsidRPr="00AD42E3" w:rsidRDefault="005D6BDD" w:rsidP="00910CDA">
      <w:pPr>
        <w:suppressAutoHyphens/>
        <w:spacing w:line="240" w:lineRule="atLeast"/>
        <w:ind w:right="-291"/>
        <w:rPr>
          <w:rFonts w:ascii="Calibri" w:hAnsi="Calibri"/>
          <w:color w:val="00000A"/>
          <w:kern w:val="1"/>
          <w:lang w:val="sl-SI"/>
        </w:rPr>
      </w:pPr>
      <w:r w:rsidRPr="00AD42E3">
        <w:rPr>
          <w:rFonts w:ascii="Calibri" w:hAnsi="Calibri"/>
          <w:color w:val="00000A"/>
          <w:kern w:val="1"/>
          <w:lang w:val="sl-SI"/>
        </w:rPr>
        <w:tab/>
      </w:r>
    </w:p>
    <w:p w:rsidR="0040144C" w:rsidRPr="00AD42E3" w:rsidRDefault="00FC3ECA" w:rsidP="00910CDA">
      <w:pPr>
        <w:ind w:right="-291"/>
        <w:rPr>
          <w:rFonts w:ascii="Calibri" w:hAnsi="Calibri"/>
          <w:sz w:val="26"/>
          <w:szCs w:val="26"/>
          <w:lang w:val="sl-SI"/>
        </w:rPr>
      </w:pPr>
      <w:r w:rsidRPr="00AD42E3">
        <w:rPr>
          <w:rFonts w:cs="Arial"/>
          <w:b/>
          <w:noProof/>
          <w:color w:val="BFBFBF"/>
          <w:sz w:val="24"/>
          <w:szCs w:val="36"/>
          <w:lang w:val="sl-SI" w:eastAsia="sl-SI"/>
        </w:rPr>
        <w:drawing>
          <wp:inline distT="0" distB="0" distL="0" distR="0">
            <wp:extent cx="541020" cy="541020"/>
            <wp:effectExtent l="0" t="0" r="0" b="0"/>
            <wp:docPr id="58" name="Slika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4"/>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r w:rsidR="00D56360" w:rsidRPr="00AD42E3">
        <w:rPr>
          <w:sz w:val="26"/>
          <w:szCs w:val="26"/>
          <w:lang w:val="sl-SI"/>
        </w:rPr>
        <w:t xml:space="preserve"> </w:t>
      </w:r>
      <w:r w:rsidR="0040144C" w:rsidRPr="00AD42E3">
        <w:rPr>
          <w:sz w:val="26"/>
          <w:szCs w:val="26"/>
          <w:lang w:val="sl-SI"/>
        </w:rPr>
        <w:t xml:space="preserve"> </w:t>
      </w:r>
      <w:r w:rsidRPr="00AD42E3">
        <w:rPr>
          <w:noProof/>
          <w:lang w:val="sl-SI" w:eastAsia="sl-SI"/>
        </w:rPr>
        <w:drawing>
          <wp:inline distT="0" distB="0" distL="0" distR="0">
            <wp:extent cx="441960" cy="441960"/>
            <wp:effectExtent l="0" t="0" r="0" b="0"/>
            <wp:docPr id="59" name="Slika 307" descr="Opis: csm_SDG_3_slika_62d03fb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7" descr="Opis: csm_SDG_3_slika_62d03fbd92"/>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40144C" w:rsidRPr="00AD42E3">
        <w:rPr>
          <w:sz w:val="26"/>
          <w:szCs w:val="26"/>
          <w:lang w:val="sl-SI"/>
        </w:rPr>
        <w:t xml:space="preserve"> </w:t>
      </w:r>
    </w:p>
    <w:p w:rsidR="00FE7465" w:rsidRPr="00AD42E3" w:rsidRDefault="00FE7465" w:rsidP="00910CDA">
      <w:pPr>
        <w:tabs>
          <w:tab w:val="left" w:pos="0"/>
        </w:tabs>
        <w:spacing w:line="240" w:lineRule="atLeast"/>
        <w:ind w:right="-291"/>
        <w:rPr>
          <w:rFonts w:ascii="Calibri" w:hAnsi="Calibri" w:cs="Arial"/>
          <w:szCs w:val="20"/>
          <w:u w:val="single"/>
          <w:lang w:val="sl-SI"/>
        </w:rPr>
      </w:pPr>
    </w:p>
    <w:p w:rsidR="00163A19" w:rsidRPr="00AD42E3" w:rsidRDefault="00163A19" w:rsidP="00910CDA">
      <w:pPr>
        <w:tabs>
          <w:tab w:val="left" w:pos="0"/>
        </w:tabs>
        <w:spacing w:line="240" w:lineRule="atLeast"/>
        <w:ind w:right="-291"/>
        <w:rPr>
          <w:rFonts w:ascii="Calibri" w:hAnsi="Calibri" w:cs="Arial"/>
          <w:b/>
          <w:sz w:val="24"/>
          <w:u w:val="single"/>
          <w:lang w:val="sl-SI"/>
        </w:rPr>
      </w:pPr>
    </w:p>
    <w:p w:rsidR="00E418AB" w:rsidRPr="00CE3AAF" w:rsidRDefault="005D3EAB" w:rsidP="00910CDA">
      <w:pPr>
        <w:tabs>
          <w:tab w:val="left" w:pos="0"/>
        </w:tabs>
        <w:spacing w:line="240" w:lineRule="atLeast"/>
        <w:ind w:right="-291"/>
        <w:rPr>
          <w:rFonts w:ascii="Calibri" w:hAnsi="Calibri" w:cs="Arial"/>
          <w:b/>
          <w:sz w:val="28"/>
          <w:szCs w:val="28"/>
          <w:lang w:val="sl-SI"/>
        </w:rPr>
      </w:pPr>
      <w:r>
        <w:rPr>
          <w:rFonts w:ascii="Calibri" w:hAnsi="Calibri" w:cs="Arial"/>
          <w:b/>
          <w:sz w:val="28"/>
          <w:szCs w:val="28"/>
          <w:lang w:val="sl-SI"/>
        </w:rPr>
        <w:t>7</w:t>
      </w:r>
      <w:r w:rsidR="00E03DBD" w:rsidRPr="00CE3AAF">
        <w:rPr>
          <w:rFonts w:ascii="Calibri" w:hAnsi="Calibri" w:cs="Arial"/>
          <w:b/>
          <w:sz w:val="28"/>
          <w:szCs w:val="28"/>
          <w:lang w:val="sl-SI"/>
        </w:rPr>
        <w:t xml:space="preserve">.6 </w:t>
      </w:r>
      <w:r w:rsidR="00E418AB" w:rsidRPr="00CE3AAF">
        <w:rPr>
          <w:rFonts w:ascii="Calibri" w:hAnsi="Calibri" w:cs="Arial"/>
          <w:b/>
          <w:sz w:val="28"/>
          <w:szCs w:val="28"/>
          <w:lang w:val="sl-SI"/>
        </w:rPr>
        <w:t>Svetlobno onesnaževanje</w:t>
      </w:r>
      <w:r w:rsidR="00085603" w:rsidRPr="00CE3AAF">
        <w:rPr>
          <w:rFonts w:ascii="Calibri" w:hAnsi="Calibri" w:cs="Arial"/>
          <w:b/>
          <w:sz w:val="28"/>
          <w:szCs w:val="28"/>
          <w:lang w:val="sl-SI"/>
        </w:rPr>
        <w:t xml:space="preserve"> okolja</w:t>
      </w:r>
    </w:p>
    <w:p w:rsidR="00E418AB" w:rsidRPr="00AD42E3" w:rsidRDefault="00E418AB" w:rsidP="00910CDA">
      <w:pPr>
        <w:tabs>
          <w:tab w:val="left" w:pos="0"/>
        </w:tabs>
        <w:spacing w:line="240" w:lineRule="atLeast"/>
        <w:ind w:right="-291"/>
        <w:rPr>
          <w:rFonts w:ascii="Calibri" w:hAnsi="Calibri" w:cs="Arial"/>
          <w:b/>
          <w:szCs w:val="20"/>
          <w:lang w:val="sl-SI"/>
        </w:rPr>
      </w:pPr>
    </w:p>
    <w:p w:rsidR="00477A77" w:rsidRPr="00AD42E3" w:rsidRDefault="00477A77" w:rsidP="00910CDA">
      <w:pPr>
        <w:tabs>
          <w:tab w:val="left" w:pos="0"/>
        </w:tabs>
        <w:spacing w:line="240" w:lineRule="atLeast"/>
        <w:ind w:right="-291"/>
        <w:rPr>
          <w:rFonts w:ascii="Calibri" w:hAnsi="Calibri" w:cs="Arial"/>
          <w:b/>
          <w:sz w:val="24"/>
          <w:lang w:val="sl-SI"/>
        </w:rPr>
      </w:pPr>
      <w:r w:rsidRPr="00AD42E3">
        <w:rPr>
          <w:rFonts w:ascii="Calibri" w:hAnsi="Calibri" w:cs="Arial"/>
          <w:b/>
          <w:sz w:val="24"/>
          <w:lang w:val="sl-SI"/>
        </w:rPr>
        <w:t>Stanje in izzivi</w:t>
      </w:r>
      <w:r w:rsidR="005D6BDD" w:rsidRPr="00AD42E3">
        <w:rPr>
          <w:rFonts w:ascii="Calibri" w:hAnsi="Calibri" w:cs="Arial"/>
          <w:b/>
          <w:sz w:val="24"/>
          <w:lang w:val="sl-SI"/>
        </w:rPr>
        <w:t xml:space="preserve"> </w:t>
      </w:r>
    </w:p>
    <w:p w:rsidR="00E418AB" w:rsidRPr="00AD42E3" w:rsidRDefault="00E418AB" w:rsidP="00910CDA">
      <w:pPr>
        <w:spacing w:before="120" w:line="240" w:lineRule="atLeast"/>
        <w:ind w:right="-291"/>
        <w:jc w:val="both"/>
        <w:rPr>
          <w:rFonts w:ascii="Calibri" w:eastAsia="ArialMT" w:hAnsi="Calibri" w:cs="Arial"/>
          <w:szCs w:val="20"/>
          <w:lang w:val="sl-SI"/>
        </w:rPr>
      </w:pPr>
      <w:r w:rsidRPr="00AD42E3">
        <w:rPr>
          <w:rFonts w:ascii="Calibri" w:eastAsia="ArialMT" w:hAnsi="Calibri" w:cs="Arial"/>
          <w:szCs w:val="20"/>
          <w:lang w:val="sl-SI"/>
        </w:rPr>
        <w:t xml:space="preserve">Svetlobno onesnaženje okolja je emisija umetnih virov svetlobe, ki poveča naravno osvetljenost okolja </w:t>
      </w:r>
      <w:r w:rsidR="005D6BDD" w:rsidRPr="00AD42E3">
        <w:rPr>
          <w:rFonts w:ascii="Calibri" w:eastAsia="ArialMT" w:hAnsi="Calibri" w:cs="Arial"/>
          <w:szCs w:val="20"/>
          <w:lang w:val="sl-SI"/>
        </w:rPr>
        <w:t>tako</w:t>
      </w:r>
      <w:r w:rsidRPr="00AD42E3">
        <w:rPr>
          <w:rFonts w:ascii="Calibri" w:eastAsia="ArialMT" w:hAnsi="Calibri" w:cs="Arial"/>
          <w:szCs w:val="20"/>
          <w:lang w:val="sl-SI"/>
        </w:rPr>
        <w:t xml:space="preserve">, da povzroča za človekov vid motečo osvetljenost in občutek bleščanja, ogroža prometno varnost, zaradi neposrednega ali posrednega sevanja proti nebu moti življenje ali selitev ptic, netopirjev, žuželk in drugih živali, hkrati pa s sevanjem proti nebu po nepotrebnem porablja električno energijo. </w:t>
      </w:r>
    </w:p>
    <w:p w:rsidR="003E711A" w:rsidRDefault="00601331" w:rsidP="00910CDA">
      <w:pPr>
        <w:autoSpaceDE w:val="0"/>
        <w:autoSpaceDN w:val="0"/>
        <w:adjustRightInd w:val="0"/>
        <w:spacing w:before="120" w:line="240" w:lineRule="atLeast"/>
        <w:ind w:right="-291"/>
        <w:jc w:val="both"/>
        <w:rPr>
          <w:rFonts w:ascii="Calibri" w:eastAsia="ArialMT" w:hAnsi="Calibri" w:cs="Arial"/>
          <w:szCs w:val="20"/>
          <w:lang w:val="sl-SI"/>
        </w:rPr>
      </w:pPr>
      <w:r w:rsidRPr="00AD42E3">
        <w:rPr>
          <w:rFonts w:ascii="Calibri" w:eastAsia="ArialMT" w:hAnsi="Calibri" w:cs="Arial"/>
          <w:szCs w:val="20"/>
          <w:lang w:val="sl-SI"/>
        </w:rPr>
        <w:t>S</w:t>
      </w:r>
      <w:r w:rsidR="00E418AB" w:rsidRPr="00AD42E3">
        <w:rPr>
          <w:rFonts w:ascii="Calibri" w:eastAsia="ArialMT" w:hAnsi="Calibri" w:cs="Arial"/>
          <w:szCs w:val="20"/>
          <w:lang w:val="sl-SI"/>
        </w:rPr>
        <w:t>lovenija kot ena redkih držav</w:t>
      </w:r>
      <w:r w:rsidR="00F46C5C" w:rsidRPr="00AD42E3">
        <w:rPr>
          <w:rFonts w:ascii="Calibri" w:eastAsia="ArialMT" w:hAnsi="Calibri" w:cs="Arial"/>
          <w:szCs w:val="20"/>
          <w:lang w:val="sl-SI"/>
        </w:rPr>
        <w:t xml:space="preserve"> </w:t>
      </w:r>
      <w:r w:rsidR="00E418AB" w:rsidRPr="00AD42E3">
        <w:rPr>
          <w:rFonts w:ascii="Calibri" w:eastAsia="ArialMT" w:hAnsi="Calibri" w:cs="Arial"/>
          <w:szCs w:val="20"/>
          <w:lang w:val="sl-SI"/>
        </w:rPr>
        <w:t>ureja problematiko svetlobnega onesnaževanja s predpisom na državni ravni</w:t>
      </w:r>
      <w:r w:rsidR="00EF7E3F">
        <w:rPr>
          <w:rFonts w:ascii="Calibri" w:eastAsia="ArialMT" w:hAnsi="Calibri" w:cs="Arial"/>
          <w:szCs w:val="20"/>
          <w:lang w:val="sl-SI"/>
        </w:rPr>
        <w:t>,</w:t>
      </w:r>
      <w:r w:rsidR="00E418AB" w:rsidRPr="00AD42E3">
        <w:rPr>
          <w:rFonts w:ascii="Calibri" w:eastAsia="ArialMT" w:hAnsi="Calibri" w:cs="Arial"/>
          <w:szCs w:val="20"/>
          <w:lang w:val="sl-SI"/>
        </w:rPr>
        <w:t xml:space="preserve"> </w:t>
      </w:r>
      <w:r w:rsidR="0074342A">
        <w:rPr>
          <w:rFonts w:ascii="Calibri" w:eastAsia="ArialMT" w:hAnsi="Calibri" w:cs="Arial"/>
          <w:szCs w:val="20"/>
          <w:lang w:val="sl-SI"/>
        </w:rPr>
        <w:t>in sicer</w:t>
      </w:r>
      <w:r w:rsidR="00EF7E3F">
        <w:rPr>
          <w:rFonts w:ascii="Calibri" w:eastAsia="ArialMT" w:hAnsi="Calibri" w:cs="Arial"/>
          <w:szCs w:val="20"/>
          <w:lang w:val="sl-SI"/>
        </w:rPr>
        <w:t xml:space="preserve"> z</w:t>
      </w:r>
      <w:r w:rsidR="0074342A">
        <w:rPr>
          <w:rFonts w:ascii="Calibri" w:eastAsia="ArialMT" w:hAnsi="Calibri" w:cs="Arial"/>
          <w:szCs w:val="20"/>
          <w:lang w:val="sl-SI"/>
        </w:rPr>
        <w:t xml:space="preserve"> </w:t>
      </w:r>
      <w:r w:rsidR="00377238" w:rsidRPr="00377238">
        <w:rPr>
          <w:rFonts w:ascii="Calibri" w:eastAsia="ArialMT" w:hAnsi="Calibri" w:cs="Arial"/>
          <w:szCs w:val="20"/>
          <w:lang w:val="sl-SI"/>
        </w:rPr>
        <w:t>Uredb</w:t>
      </w:r>
      <w:r w:rsidR="0074342A">
        <w:rPr>
          <w:rFonts w:ascii="Calibri" w:eastAsia="ArialMT" w:hAnsi="Calibri" w:cs="Arial"/>
          <w:szCs w:val="20"/>
          <w:lang w:val="sl-SI"/>
        </w:rPr>
        <w:t>o</w:t>
      </w:r>
      <w:r w:rsidR="00377238" w:rsidRPr="00377238">
        <w:rPr>
          <w:rFonts w:ascii="Calibri" w:eastAsia="ArialMT" w:hAnsi="Calibri" w:cs="Arial"/>
          <w:szCs w:val="20"/>
          <w:lang w:val="sl-SI"/>
        </w:rPr>
        <w:t xml:space="preserve"> o mejnih vrednostih svetlobnega onesnaževanja okolja (</w:t>
      </w:r>
      <w:r w:rsidR="0074342A" w:rsidRPr="0074342A">
        <w:rPr>
          <w:rFonts w:ascii="Calibri" w:eastAsia="ArialMT" w:hAnsi="Calibri" w:cs="Arial"/>
          <w:szCs w:val="20"/>
          <w:lang w:val="sl-SI"/>
        </w:rPr>
        <w:t>Uradni list RS, št. 81/07, 109/07, 62/10 in 46/13</w:t>
      </w:r>
      <w:r w:rsidR="00537FE1">
        <w:rPr>
          <w:rFonts w:ascii="Calibri" w:eastAsia="ArialMT" w:hAnsi="Calibri" w:cs="Arial"/>
          <w:szCs w:val="20"/>
          <w:lang w:val="sl-SI"/>
        </w:rPr>
        <w:t xml:space="preserve">). Stanje glede </w:t>
      </w:r>
      <w:r w:rsidR="00F0716E" w:rsidRPr="00AD42E3">
        <w:rPr>
          <w:rFonts w:ascii="Calibri" w:eastAsia="ArialMT" w:hAnsi="Calibri" w:cs="Arial"/>
          <w:szCs w:val="20"/>
          <w:lang w:val="sl-SI"/>
        </w:rPr>
        <w:t xml:space="preserve">svetlobnega onesnaževanja okolja se je v zadnjih letih izboljšalo. Podatki občin kažejo, da </w:t>
      </w:r>
      <w:r w:rsidR="00E96DF4" w:rsidRPr="00AD42E3">
        <w:rPr>
          <w:rFonts w:ascii="Calibri" w:eastAsia="ArialMT" w:hAnsi="Calibri" w:cs="Arial"/>
          <w:szCs w:val="20"/>
          <w:lang w:val="sl-SI"/>
        </w:rPr>
        <w:t>se je zmanjšal delež občin s prekoračeno porabo električne energije (glede na omejitve, določene s predpisom) za razsvetljavo občinskih cest in javnih površin (</w:t>
      </w:r>
      <w:r w:rsidR="004606F2">
        <w:rPr>
          <w:rFonts w:ascii="Calibri" w:eastAsia="ArialMT" w:hAnsi="Calibri" w:cs="Arial"/>
          <w:szCs w:val="20"/>
          <w:lang w:val="sl-SI"/>
        </w:rPr>
        <w:t>4</w:t>
      </w:r>
      <w:r w:rsidR="00E96DF4" w:rsidRPr="00AD42E3">
        <w:rPr>
          <w:rFonts w:ascii="Calibri" w:eastAsia="ArialMT" w:hAnsi="Calibri" w:cs="Arial"/>
          <w:szCs w:val="20"/>
          <w:lang w:val="sl-SI"/>
        </w:rPr>
        <w:t>6</w:t>
      </w:r>
      <w:r w:rsidR="00EF7E3F">
        <w:rPr>
          <w:rFonts w:ascii="Calibri" w:eastAsia="ArialMT" w:hAnsi="Calibri" w:cs="Arial"/>
          <w:szCs w:val="20"/>
          <w:lang w:val="sl-SI"/>
        </w:rPr>
        <w:t xml:space="preserve"> </w:t>
      </w:r>
      <w:r w:rsidR="00E96DF4" w:rsidRPr="00AD42E3">
        <w:rPr>
          <w:rFonts w:ascii="Calibri" w:eastAsia="ArialMT" w:hAnsi="Calibri" w:cs="Arial"/>
          <w:szCs w:val="20"/>
          <w:lang w:val="sl-SI"/>
        </w:rPr>
        <w:t xml:space="preserve">% leta 2009, </w:t>
      </w:r>
      <w:r w:rsidR="004606F2">
        <w:rPr>
          <w:rFonts w:ascii="Calibri" w:eastAsia="ArialMT" w:hAnsi="Calibri" w:cs="Arial"/>
          <w:szCs w:val="20"/>
          <w:lang w:val="sl-SI"/>
        </w:rPr>
        <w:t>26</w:t>
      </w:r>
      <w:r w:rsidR="00EF7E3F">
        <w:rPr>
          <w:rFonts w:ascii="Calibri" w:eastAsia="ArialMT" w:hAnsi="Calibri" w:cs="Arial"/>
          <w:szCs w:val="20"/>
          <w:lang w:val="sl-SI"/>
        </w:rPr>
        <w:t xml:space="preserve"> </w:t>
      </w:r>
      <w:r w:rsidR="00E96DF4" w:rsidRPr="00AD42E3">
        <w:rPr>
          <w:rFonts w:ascii="Calibri" w:eastAsia="ArialMT" w:hAnsi="Calibri" w:cs="Arial"/>
          <w:szCs w:val="20"/>
          <w:lang w:val="sl-SI"/>
        </w:rPr>
        <w:t>% leta 201</w:t>
      </w:r>
      <w:r w:rsidR="004606F2">
        <w:rPr>
          <w:rFonts w:ascii="Calibri" w:eastAsia="ArialMT" w:hAnsi="Calibri" w:cs="Arial"/>
          <w:szCs w:val="20"/>
          <w:lang w:val="sl-SI"/>
        </w:rPr>
        <w:t>8</w:t>
      </w:r>
      <w:r w:rsidR="00E96DF4" w:rsidRPr="00AD42E3">
        <w:rPr>
          <w:rFonts w:ascii="Calibri" w:eastAsia="ArialMT" w:hAnsi="Calibri" w:cs="Arial"/>
          <w:szCs w:val="20"/>
          <w:lang w:val="sl-SI"/>
        </w:rPr>
        <w:t xml:space="preserve">). Večji napredek, čeprav še vedno nezadosten, je dosežen </w:t>
      </w:r>
      <w:r w:rsidR="00D04630">
        <w:rPr>
          <w:rFonts w:ascii="Calibri" w:eastAsia="ArialMT" w:hAnsi="Calibri" w:cs="Arial"/>
          <w:szCs w:val="20"/>
          <w:lang w:val="sl-SI"/>
        </w:rPr>
        <w:t xml:space="preserve">glede </w:t>
      </w:r>
      <w:r w:rsidR="00E96DF4" w:rsidRPr="00AD42E3">
        <w:rPr>
          <w:rFonts w:ascii="Calibri" w:eastAsia="ArialMT" w:hAnsi="Calibri" w:cs="Arial"/>
          <w:szCs w:val="20"/>
          <w:lang w:val="sl-SI"/>
        </w:rPr>
        <w:t>uporab</w:t>
      </w:r>
      <w:r w:rsidR="00D04630">
        <w:rPr>
          <w:rFonts w:ascii="Calibri" w:eastAsia="ArialMT" w:hAnsi="Calibri" w:cs="Arial"/>
          <w:szCs w:val="20"/>
          <w:lang w:val="sl-SI"/>
        </w:rPr>
        <w:t>e</w:t>
      </w:r>
      <w:r w:rsidR="00E96DF4" w:rsidRPr="00AD42E3">
        <w:rPr>
          <w:rFonts w:ascii="Calibri" w:eastAsia="ArialMT" w:hAnsi="Calibri" w:cs="Arial"/>
          <w:szCs w:val="20"/>
          <w:lang w:val="sl-SI"/>
        </w:rPr>
        <w:t xml:space="preserve"> neustreznih svetilk, ki sevajo svetlobni tok preko horizontale navzgor. </w:t>
      </w:r>
      <w:r w:rsidR="00D8591B" w:rsidRPr="00AD42E3">
        <w:rPr>
          <w:rFonts w:ascii="Calibri" w:eastAsia="ArialMT" w:hAnsi="Calibri" w:cs="Arial"/>
          <w:szCs w:val="20"/>
          <w:lang w:val="sl-SI"/>
        </w:rPr>
        <w:t>V občinah, katerih načrti razsvetljav</w:t>
      </w:r>
      <w:r w:rsidR="00537FE1">
        <w:rPr>
          <w:rFonts w:ascii="Calibri" w:eastAsia="ArialMT" w:hAnsi="Calibri" w:cs="Arial"/>
          <w:szCs w:val="20"/>
          <w:lang w:val="sl-SI"/>
        </w:rPr>
        <w:t>e</w:t>
      </w:r>
      <w:r w:rsidR="00D8591B" w:rsidRPr="00AD42E3">
        <w:rPr>
          <w:rFonts w:ascii="Calibri" w:eastAsia="ArialMT" w:hAnsi="Calibri" w:cs="Arial"/>
          <w:szCs w:val="20"/>
          <w:lang w:val="sl-SI"/>
        </w:rPr>
        <w:t xml:space="preserve"> so bili poslani MOP, se </w:t>
      </w:r>
      <w:r w:rsidR="00E96DF4" w:rsidRPr="00AD42E3">
        <w:rPr>
          <w:rFonts w:ascii="Calibri" w:eastAsia="ArialMT" w:hAnsi="Calibri" w:cs="Arial"/>
          <w:szCs w:val="20"/>
          <w:lang w:val="sl-SI"/>
        </w:rPr>
        <w:t>je delež neustreznih svetilk v letih od 2009 do 201</w:t>
      </w:r>
      <w:r w:rsidR="004606F2">
        <w:rPr>
          <w:rFonts w:ascii="Calibri" w:eastAsia="ArialMT" w:hAnsi="Calibri" w:cs="Arial"/>
          <w:szCs w:val="20"/>
          <w:lang w:val="sl-SI"/>
        </w:rPr>
        <w:t>8</w:t>
      </w:r>
      <w:r w:rsidR="00E96DF4" w:rsidRPr="00AD42E3">
        <w:rPr>
          <w:rFonts w:ascii="Calibri" w:eastAsia="ArialMT" w:hAnsi="Calibri" w:cs="Arial"/>
          <w:szCs w:val="20"/>
          <w:lang w:val="sl-SI"/>
        </w:rPr>
        <w:t xml:space="preserve"> zmanjšal z 72 % na 15 %.</w:t>
      </w:r>
      <w:r w:rsidR="00D8591B" w:rsidRPr="00AD42E3">
        <w:rPr>
          <w:rFonts w:ascii="Calibri" w:eastAsia="ArialMT" w:hAnsi="Calibri" w:cs="Arial"/>
          <w:szCs w:val="20"/>
          <w:lang w:val="sl-SI"/>
        </w:rPr>
        <w:t xml:space="preserve"> </w:t>
      </w:r>
    </w:p>
    <w:p w:rsidR="00477A77" w:rsidRPr="00AD42E3" w:rsidRDefault="00477A77" w:rsidP="00910CDA">
      <w:pPr>
        <w:autoSpaceDE w:val="0"/>
        <w:autoSpaceDN w:val="0"/>
        <w:adjustRightInd w:val="0"/>
        <w:spacing w:before="120" w:line="240" w:lineRule="atLeast"/>
        <w:ind w:right="-291"/>
        <w:jc w:val="both"/>
        <w:rPr>
          <w:rFonts w:ascii="Calibri" w:hAnsi="Calibri" w:cs="Helv"/>
          <w:color w:val="000000"/>
          <w:szCs w:val="20"/>
          <w:lang w:val="sl-SI" w:eastAsia="en-GB"/>
        </w:rPr>
      </w:pPr>
      <w:r w:rsidRPr="00AD42E3">
        <w:rPr>
          <w:rFonts w:ascii="Calibri" w:hAnsi="Calibri" w:cs="Helv"/>
          <w:color w:val="000000"/>
          <w:szCs w:val="20"/>
          <w:lang w:val="sl-SI" w:eastAsia="en-GB"/>
        </w:rPr>
        <w:t>Svetlobno onesnaževanje v</w:t>
      </w:r>
      <w:r w:rsidR="005D6BDD" w:rsidRPr="00AD42E3">
        <w:rPr>
          <w:rFonts w:ascii="Calibri" w:hAnsi="Calibri" w:cs="Helv"/>
          <w:color w:val="000000"/>
          <w:szCs w:val="20"/>
          <w:lang w:val="sl-SI" w:eastAsia="en-GB"/>
        </w:rPr>
        <w:t>s</w:t>
      </w:r>
      <w:r w:rsidRPr="00AD42E3">
        <w:rPr>
          <w:rFonts w:ascii="Calibri" w:hAnsi="Calibri" w:cs="Helv"/>
          <w:color w:val="000000"/>
          <w:szCs w:val="20"/>
          <w:lang w:val="sl-SI" w:eastAsia="en-GB"/>
        </w:rPr>
        <w:t>e bolj obremenjuje okolje, predvsem z nameščanjem svetlobnih virov na objektih za oglaševanja v naseljih. To lahko moteč</w:t>
      </w:r>
      <w:r w:rsidR="00C32CE8" w:rsidRPr="00AD42E3">
        <w:rPr>
          <w:rFonts w:ascii="Calibri" w:hAnsi="Calibri" w:cs="Helv"/>
          <w:color w:val="000000"/>
          <w:szCs w:val="20"/>
          <w:lang w:val="sl-SI" w:eastAsia="en-GB"/>
        </w:rPr>
        <w:t>e</w:t>
      </w:r>
      <w:r w:rsidRPr="00AD42E3">
        <w:rPr>
          <w:rFonts w:ascii="Calibri" w:hAnsi="Calibri" w:cs="Helv"/>
          <w:color w:val="000000"/>
          <w:szCs w:val="20"/>
          <w:lang w:val="sl-SI" w:eastAsia="en-GB"/>
        </w:rPr>
        <w:t xml:space="preserve"> vpliv</w:t>
      </w:r>
      <w:r w:rsidR="00C32CE8" w:rsidRPr="00AD42E3">
        <w:rPr>
          <w:rFonts w:ascii="Calibri" w:hAnsi="Calibri" w:cs="Helv"/>
          <w:color w:val="000000"/>
          <w:szCs w:val="20"/>
          <w:lang w:val="sl-SI" w:eastAsia="en-GB"/>
        </w:rPr>
        <w:t>a</w:t>
      </w:r>
      <w:r w:rsidRPr="00AD42E3">
        <w:rPr>
          <w:rFonts w:ascii="Calibri" w:hAnsi="Calibri" w:cs="Helv"/>
          <w:color w:val="000000"/>
          <w:szCs w:val="20"/>
          <w:lang w:val="sl-SI" w:eastAsia="en-GB"/>
        </w:rPr>
        <w:t xml:space="preserve"> na voznike </w:t>
      </w:r>
      <w:r w:rsidR="00C32CE8" w:rsidRPr="00AD42E3">
        <w:rPr>
          <w:rFonts w:ascii="Calibri" w:hAnsi="Calibri" w:cs="Helv"/>
          <w:color w:val="000000"/>
          <w:szCs w:val="20"/>
          <w:lang w:val="sl-SI" w:eastAsia="en-GB"/>
        </w:rPr>
        <w:t xml:space="preserve">in s tem </w:t>
      </w:r>
      <w:r w:rsidRPr="00AD42E3">
        <w:rPr>
          <w:rFonts w:ascii="Calibri" w:hAnsi="Calibri" w:cs="Helv"/>
          <w:color w:val="000000"/>
          <w:szCs w:val="20"/>
          <w:lang w:val="sl-SI" w:eastAsia="en-GB"/>
        </w:rPr>
        <w:t xml:space="preserve">na prometno varnost </w:t>
      </w:r>
      <w:r w:rsidR="00C32CE8" w:rsidRPr="00AD42E3">
        <w:rPr>
          <w:rFonts w:ascii="Calibri" w:hAnsi="Calibri" w:cs="Helv"/>
          <w:color w:val="000000"/>
          <w:szCs w:val="20"/>
          <w:lang w:val="sl-SI" w:eastAsia="en-GB"/>
        </w:rPr>
        <w:t xml:space="preserve">ter </w:t>
      </w:r>
      <w:r w:rsidRPr="00AD42E3">
        <w:rPr>
          <w:rFonts w:ascii="Calibri" w:hAnsi="Calibri" w:cs="Helv"/>
          <w:color w:val="000000"/>
          <w:szCs w:val="20"/>
          <w:lang w:val="sl-SI" w:eastAsia="en-GB"/>
        </w:rPr>
        <w:lastRenderedPageBreak/>
        <w:t>pretirano osvetlj</w:t>
      </w:r>
      <w:r w:rsidR="00C32CE8" w:rsidRPr="00AD42E3">
        <w:rPr>
          <w:rFonts w:ascii="Calibri" w:hAnsi="Calibri" w:cs="Helv"/>
          <w:color w:val="000000"/>
          <w:szCs w:val="20"/>
          <w:lang w:val="sl-SI" w:eastAsia="en-GB"/>
        </w:rPr>
        <w:t>uje</w:t>
      </w:r>
      <w:r w:rsidRPr="00AD42E3">
        <w:rPr>
          <w:rFonts w:ascii="Calibri" w:hAnsi="Calibri" w:cs="Helv"/>
          <w:color w:val="000000"/>
          <w:szCs w:val="20"/>
          <w:lang w:val="sl-SI" w:eastAsia="en-GB"/>
        </w:rPr>
        <w:t xml:space="preserve"> okn</w:t>
      </w:r>
      <w:r w:rsidR="00C32CE8" w:rsidRPr="00AD42E3">
        <w:rPr>
          <w:rFonts w:ascii="Calibri" w:hAnsi="Calibri" w:cs="Helv"/>
          <w:color w:val="000000"/>
          <w:szCs w:val="20"/>
          <w:lang w:val="sl-SI" w:eastAsia="en-GB"/>
        </w:rPr>
        <w:t>a</w:t>
      </w:r>
      <w:r w:rsidRPr="00AD42E3">
        <w:rPr>
          <w:rFonts w:ascii="Calibri" w:hAnsi="Calibri" w:cs="Helv"/>
          <w:color w:val="000000"/>
          <w:szCs w:val="20"/>
          <w:lang w:val="sl-SI" w:eastAsia="en-GB"/>
        </w:rPr>
        <w:t xml:space="preserve"> prostorov, </w:t>
      </w:r>
      <w:r w:rsidR="00C32CE8" w:rsidRPr="00AD42E3">
        <w:rPr>
          <w:rFonts w:ascii="Calibri" w:hAnsi="Calibri" w:cs="Helv"/>
          <w:color w:val="000000"/>
          <w:szCs w:val="20"/>
          <w:lang w:val="sl-SI" w:eastAsia="en-GB"/>
        </w:rPr>
        <w:t xml:space="preserve">v katerih so </w:t>
      </w:r>
      <w:r w:rsidRPr="00AD42E3">
        <w:rPr>
          <w:rFonts w:ascii="Calibri" w:hAnsi="Calibri" w:cs="Helv"/>
          <w:color w:val="000000"/>
          <w:szCs w:val="20"/>
          <w:lang w:val="sl-SI" w:eastAsia="en-GB"/>
        </w:rPr>
        <w:t xml:space="preserve">ljudje. Povečuje se tudi osvetljevanje cestne infrastrukture </w:t>
      </w:r>
      <w:r w:rsidR="00C32CE8" w:rsidRPr="00AD42E3">
        <w:rPr>
          <w:rFonts w:ascii="Calibri" w:hAnsi="Calibri" w:cs="Helv"/>
          <w:color w:val="000000"/>
          <w:szCs w:val="20"/>
          <w:lang w:val="sl-SI" w:eastAsia="en-GB"/>
        </w:rPr>
        <w:t xml:space="preserve">zunaj </w:t>
      </w:r>
      <w:r w:rsidRPr="00AD42E3">
        <w:rPr>
          <w:rFonts w:ascii="Calibri" w:hAnsi="Calibri" w:cs="Helv"/>
          <w:color w:val="000000"/>
          <w:szCs w:val="20"/>
          <w:lang w:val="sl-SI" w:eastAsia="en-GB"/>
        </w:rPr>
        <w:t xml:space="preserve">naselij </w:t>
      </w:r>
      <w:r w:rsidR="008C1FDC" w:rsidRPr="00AD42E3">
        <w:rPr>
          <w:rFonts w:ascii="Calibri" w:hAnsi="Calibri" w:cs="Helv"/>
          <w:color w:val="000000"/>
          <w:szCs w:val="20"/>
          <w:lang w:val="sl-SI" w:eastAsia="en-GB"/>
        </w:rPr>
        <w:t>oziroma</w:t>
      </w:r>
      <w:r w:rsidRPr="00AD42E3">
        <w:rPr>
          <w:rFonts w:ascii="Calibri" w:hAnsi="Calibri" w:cs="Helv"/>
          <w:color w:val="000000"/>
          <w:szCs w:val="20"/>
          <w:lang w:val="sl-SI" w:eastAsia="en-GB"/>
        </w:rPr>
        <w:t xml:space="preserve"> na območjih, kjer se ne pričakuje večja gostota prometa pešcev in kolesarjev. Novi tehnološki razvoj varčnih sijalk ima sicer pozitiven vpliv na potrošnjo energije za osvetljevanje, a ta prihranek skladno s predpisom, ki ureja porabo energije na enoto površine ali prebivalca</w:t>
      </w:r>
      <w:r w:rsidR="00C32CE8" w:rsidRPr="00AD42E3">
        <w:rPr>
          <w:rFonts w:ascii="Calibri" w:hAnsi="Calibri" w:cs="Helv"/>
          <w:color w:val="000000"/>
          <w:szCs w:val="20"/>
          <w:lang w:val="sl-SI" w:eastAsia="en-GB"/>
        </w:rPr>
        <w:t>,</w:t>
      </w:r>
      <w:r w:rsidRPr="00AD42E3">
        <w:rPr>
          <w:rFonts w:ascii="Calibri" w:hAnsi="Calibri" w:cs="Helv"/>
          <w:color w:val="000000"/>
          <w:szCs w:val="20"/>
          <w:lang w:val="sl-SI" w:eastAsia="en-GB"/>
        </w:rPr>
        <w:t xml:space="preserve"> po drugi stra</w:t>
      </w:r>
      <w:r w:rsidR="00864821" w:rsidRPr="00AD42E3">
        <w:rPr>
          <w:rFonts w:ascii="Calibri" w:hAnsi="Calibri" w:cs="Helv"/>
          <w:color w:val="000000"/>
          <w:szCs w:val="20"/>
          <w:lang w:val="sl-SI" w:eastAsia="en-GB"/>
        </w:rPr>
        <w:t>ni</w:t>
      </w:r>
      <w:r w:rsidRPr="00AD42E3">
        <w:rPr>
          <w:rFonts w:ascii="Calibri" w:hAnsi="Calibri" w:cs="Helv"/>
          <w:color w:val="000000"/>
          <w:szCs w:val="20"/>
          <w:lang w:val="sl-SI" w:eastAsia="en-GB"/>
        </w:rPr>
        <w:t xml:space="preserve"> omogoča vgradnjo večjega števila sijalk</w:t>
      </w:r>
      <w:r w:rsidR="00864821" w:rsidRPr="00AD42E3">
        <w:rPr>
          <w:rFonts w:ascii="Calibri" w:hAnsi="Calibri" w:cs="Helv"/>
          <w:color w:val="000000"/>
          <w:szCs w:val="20"/>
          <w:lang w:val="sl-SI" w:eastAsia="en-GB"/>
        </w:rPr>
        <w:t xml:space="preserve">, kar povzroča </w:t>
      </w:r>
      <w:r w:rsidRPr="00AD42E3">
        <w:rPr>
          <w:rFonts w:ascii="Calibri" w:hAnsi="Calibri" w:cs="Helv"/>
          <w:color w:val="000000"/>
          <w:szCs w:val="20"/>
          <w:lang w:val="sl-SI" w:eastAsia="en-GB"/>
        </w:rPr>
        <w:t>večj</w:t>
      </w:r>
      <w:r w:rsidR="00864821" w:rsidRPr="00AD42E3">
        <w:rPr>
          <w:rFonts w:ascii="Calibri" w:hAnsi="Calibri" w:cs="Helv"/>
          <w:color w:val="000000"/>
          <w:szCs w:val="20"/>
          <w:lang w:val="sl-SI" w:eastAsia="en-GB"/>
        </w:rPr>
        <w:t>o</w:t>
      </w:r>
      <w:r w:rsidRPr="00AD42E3">
        <w:rPr>
          <w:rFonts w:ascii="Calibri" w:hAnsi="Calibri" w:cs="Helv"/>
          <w:color w:val="000000"/>
          <w:szCs w:val="20"/>
          <w:lang w:val="sl-SI" w:eastAsia="en-GB"/>
        </w:rPr>
        <w:t xml:space="preserve"> osvetljenost okolja.</w:t>
      </w:r>
    </w:p>
    <w:p w:rsidR="006A17CB" w:rsidRPr="00AD42E3" w:rsidRDefault="006A17CB" w:rsidP="00910CDA">
      <w:pPr>
        <w:autoSpaceDE w:val="0"/>
        <w:autoSpaceDN w:val="0"/>
        <w:adjustRightInd w:val="0"/>
        <w:spacing w:line="240" w:lineRule="atLeast"/>
        <w:ind w:right="-291"/>
        <w:rPr>
          <w:rFonts w:ascii="Calibri" w:hAnsi="Calibri" w:cs="Helv"/>
          <w:b/>
          <w:color w:val="FF0000"/>
          <w:sz w:val="24"/>
          <w:lang w:val="sl-SI" w:eastAsia="en-GB"/>
        </w:rPr>
      </w:pPr>
    </w:p>
    <w:p w:rsidR="00AD4CA3" w:rsidRPr="00AD42E3" w:rsidRDefault="00262383" w:rsidP="00910CDA">
      <w:pPr>
        <w:autoSpaceDE w:val="0"/>
        <w:autoSpaceDN w:val="0"/>
        <w:adjustRightInd w:val="0"/>
        <w:spacing w:line="240" w:lineRule="atLeast"/>
        <w:ind w:right="-291"/>
        <w:rPr>
          <w:rFonts w:ascii="Calibri" w:hAnsi="Calibri" w:cs="Helv"/>
          <w:b/>
          <w:sz w:val="24"/>
          <w:lang w:val="sl-SI" w:eastAsia="en-GB"/>
        </w:rPr>
      </w:pPr>
      <w:r w:rsidRPr="00AD42E3">
        <w:rPr>
          <w:rFonts w:ascii="Calibri" w:hAnsi="Calibri" w:cs="Helv"/>
          <w:b/>
          <w:sz w:val="24"/>
          <w:lang w:val="sl-SI" w:eastAsia="en-GB"/>
        </w:rPr>
        <w:t>Cilj glede svetlobnega onesnaževanja</w:t>
      </w:r>
      <w:r w:rsidR="009B3716" w:rsidRPr="00AD42E3">
        <w:rPr>
          <w:rFonts w:ascii="Calibri" w:hAnsi="Calibri" w:cs="Helv"/>
          <w:b/>
          <w:sz w:val="24"/>
          <w:lang w:val="sl-SI" w:eastAsia="en-GB"/>
        </w:rPr>
        <w:t xml:space="preserve"> okolja</w:t>
      </w:r>
    </w:p>
    <w:p w:rsidR="00AD4CA3" w:rsidRPr="00AD42E3" w:rsidRDefault="00262383" w:rsidP="00910CDA">
      <w:pPr>
        <w:autoSpaceDE w:val="0"/>
        <w:autoSpaceDN w:val="0"/>
        <w:adjustRightInd w:val="0"/>
        <w:spacing w:before="120" w:line="240" w:lineRule="atLeast"/>
        <w:ind w:right="-291"/>
        <w:jc w:val="both"/>
        <w:rPr>
          <w:rFonts w:ascii="Calibri" w:hAnsi="Calibri" w:cs="Helv"/>
          <w:szCs w:val="20"/>
          <w:lang w:val="sl-SI" w:eastAsia="en-GB"/>
        </w:rPr>
      </w:pPr>
      <w:r w:rsidRPr="00AD42E3">
        <w:rPr>
          <w:rFonts w:ascii="Calibri" w:hAnsi="Calibri" w:cs="Helv"/>
          <w:szCs w:val="20"/>
          <w:lang w:val="sl-SI" w:eastAsia="en-GB"/>
        </w:rPr>
        <w:t xml:space="preserve">Z ukrepi za obvladovanje svetlobnega onesnaževanja bo v </w:t>
      </w:r>
      <w:r w:rsidR="00AD4CA3" w:rsidRPr="00AD42E3">
        <w:rPr>
          <w:rFonts w:ascii="Calibri" w:hAnsi="Calibri" w:cs="Helv"/>
          <w:szCs w:val="20"/>
          <w:lang w:val="sl-SI" w:eastAsia="en-GB"/>
        </w:rPr>
        <w:t>Slovenij</w:t>
      </w:r>
      <w:r w:rsidRPr="00AD42E3">
        <w:rPr>
          <w:rFonts w:ascii="Calibri" w:hAnsi="Calibri" w:cs="Helv"/>
          <w:szCs w:val="20"/>
          <w:lang w:val="sl-SI" w:eastAsia="en-GB"/>
        </w:rPr>
        <w:t>i</w:t>
      </w:r>
      <w:r w:rsidR="00AD4CA3" w:rsidRPr="00AD42E3">
        <w:rPr>
          <w:rFonts w:ascii="Calibri" w:hAnsi="Calibri" w:cs="Helv"/>
          <w:szCs w:val="20"/>
          <w:lang w:val="sl-SI" w:eastAsia="en-GB"/>
        </w:rPr>
        <w:t xml:space="preserve"> zmanjša</w:t>
      </w:r>
      <w:r w:rsidRPr="00AD42E3">
        <w:rPr>
          <w:rFonts w:ascii="Calibri" w:hAnsi="Calibri" w:cs="Helv"/>
          <w:szCs w:val="20"/>
          <w:lang w:val="sl-SI" w:eastAsia="en-GB"/>
        </w:rPr>
        <w:t xml:space="preserve">no </w:t>
      </w:r>
      <w:r w:rsidR="00AD4CA3" w:rsidRPr="00AD42E3">
        <w:rPr>
          <w:rFonts w:ascii="Calibri" w:hAnsi="Calibri" w:cs="Helv"/>
          <w:szCs w:val="20"/>
          <w:lang w:val="sl-SI" w:eastAsia="en-GB"/>
        </w:rPr>
        <w:t xml:space="preserve">svetlobno onesnaževanje v naseljih in območjih </w:t>
      </w:r>
      <w:r w:rsidR="00C32CE8" w:rsidRPr="00AD42E3">
        <w:rPr>
          <w:rFonts w:ascii="Calibri" w:hAnsi="Calibri" w:cs="Helv"/>
          <w:szCs w:val="20"/>
          <w:lang w:val="sl-SI" w:eastAsia="en-GB"/>
        </w:rPr>
        <w:t xml:space="preserve">zunaj </w:t>
      </w:r>
      <w:r w:rsidR="00AD4CA3" w:rsidRPr="00AD42E3">
        <w:rPr>
          <w:rFonts w:ascii="Calibri" w:hAnsi="Calibri" w:cs="Helv"/>
          <w:szCs w:val="20"/>
          <w:lang w:val="sl-SI" w:eastAsia="en-GB"/>
        </w:rPr>
        <w:t>naselij</w:t>
      </w:r>
      <w:r w:rsidRPr="00AD42E3">
        <w:rPr>
          <w:rFonts w:ascii="Calibri" w:hAnsi="Calibri" w:cs="Helv"/>
          <w:szCs w:val="20"/>
          <w:lang w:val="sl-SI" w:eastAsia="en-GB"/>
        </w:rPr>
        <w:t>.</w:t>
      </w:r>
      <w:r w:rsidR="00AD4CA3" w:rsidRPr="00AD42E3">
        <w:rPr>
          <w:rFonts w:ascii="Calibri" w:hAnsi="Calibri" w:cs="Helv"/>
          <w:szCs w:val="20"/>
          <w:lang w:val="sl-SI" w:eastAsia="en-GB"/>
        </w:rPr>
        <w:t xml:space="preserve"> </w:t>
      </w:r>
    </w:p>
    <w:p w:rsidR="005F302B" w:rsidRPr="00AD42E3" w:rsidRDefault="005F302B" w:rsidP="00910CDA">
      <w:pPr>
        <w:autoSpaceDE w:val="0"/>
        <w:autoSpaceDN w:val="0"/>
        <w:adjustRightInd w:val="0"/>
        <w:spacing w:line="240" w:lineRule="atLeast"/>
        <w:ind w:right="-291"/>
        <w:rPr>
          <w:rFonts w:ascii="Calibri" w:hAnsi="Calibri" w:cs="Helv"/>
          <w:b/>
          <w:color w:val="000000"/>
          <w:sz w:val="24"/>
          <w:u w:val="single"/>
          <w:lang w:val="sl-SI" w:eastAsia="en-GB"/>
        </w:rPr>
      </w:pPr>
    </w:p>
    <w:p w:rsidR="00AD4CA3" w:rsidRPr="00AD42E3" w:rsidRDefault="00AD4CA3" w:rsidP="00910CDA">
      <w:pPr>
        <w:autoSpaceDE w:val="0"/>
        <w:autoSpaceDN w:val="0"/>
        <w:adjustRightInd w:val="0"/>
        <w:spacing w:line="240" w:lineRule="atLeast"/>
        <w:ind w:right="-291"/>
        <w:rPr>
          <w:rFonts w:ascii="Calibri" w:hAnsi="Calibri" w:cs="Helv"/>
          <w:b/>
          <w:color w:val="000000"/>
          <w:sz w:val="24"/>
          <w:lang w:val="sl-SI" w:eastAsia="en-GB"/>
        </w:rPr>
      </w:pPr>
      <w:r w:rsidRPr="00AD42E3">
        <w:rPr>
          <w:rFonts w:ascii="Calibri" w:hAnsi="Calibri" w:cs="Helv"/>
          <w:b/>
          <w:color w:val="000000"/>
          <w:sz w:val="24"/>
          <w:lang w:val="sl-SI" w:eastAsia="en-GB"/>
        </w:rPr>
        <w:t xml:space="preserve">Ukrepi za </w:t>
      </w:r>
      <w:r w:rsidR="00262383" w:rsidRPr="00AD42E3">
        <w:rPr>
          <w:rFonts w:ascii="Calibri" w:hAnsi="Calibri" w:cs="Helv"/>
          <w:b/>
          <w:color w:val="000000"/>
          <w:sz w:val="24"/>
          <w:lang w:val="sl-SI" w:eastAsia="en-GB"/>
        </w:rPr>
        <w:t xml:space="preserve">obvladovanje svetlobnega onesnaževanja </w:t>
      </w:r>
    </w:p>
    <w:p w:rsidR="006A17CB" w:rsidRPr="00AD42E3" w:rsidRDefault="006A17CB" w:rsidP="00910CDA">
      <w:pPr>
        <w:autoSpaceDE w:val="0"/>
        <w:autoSpaceDN w:val="0"/>
        <w:adjustRightInd w:val="0"/>
        <w:spacing w:before="120" w:after="120" w:line="240" w:lineRule="atLeast"/>
        <w:ind w:right="-291"/>
        <w:rPr>
          <w:rFonts w:ascii="Calibri" w:hAnsi="Calibri" w:cs="Arial"/>
          <w:i/>
          <w:color w:val="000000"/>
          <w:szCs w:val="20"/>
          <w:lang w:val="sl-SI" w:eastAsia="en-GB"/>
        </w:rPr>
      </w:pPr>
      <w:r w:rsidRPr="00AD42E3">
        <w:rPr>
          <w:rFonts w:ascii="Calibri" w:hAnsi="Calibri" w:cs="Arial"/>
          <w:i/>
          <w:color w:val="000000"/>
          <w:szCs w:val="20"/>
          <w:lang w:val="sl-SI" w:eastAsia="en-GB"/>
        </w:rPr>
        <w:t xml:space="preserve">Preglednica 11: ukrepi za </w:t>
      </w:r>
      <w:r w:rsidR="00262383" w:rsidRPr="00AD42E3">
        <w:rPr>
          <w:rFonts w:ascii="Calibri" w:hAnsi="Calibri" w:cs="Arial"/>
          <w:i/>
          <w:color w:val="000000"/>
          <w:szCs w:val="20"/>
          <w:lang w:val="sl-SI" w:eastAsia="en-GB"/>
        </w:rPr>
        <w:t>obvladovanje svetlobnega onesnaževanja</w:t>
      </w:r>
      <w:r w:rsidRPr="00AD42E3">
        <w:rPr>
          <w:rFonts w:ascii="Calibri" w:hAnsi="Calibri" w:cs="Arial"/>
          <w:i/>
          <w:color w:val="000000"/>
          <w:szCs w:val="20"/>
          <w:lang w:val="sl-SI" w:eastAsia="en-GB"/>
        </w:rPr>
        <w:t xml:space="preserve"> </w:t>
      </w:r>
    </w:p>
    <w:tbl>
      <w:tblPr>
        <w:tblW w:w="515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9"/>
        <w:gridCol w:w="4051"/>
        <w:gridCol w:w="1207"/>
        <w:gridCol w:w="1003"/>
        <w:gridCol w:w="1058"/>
      </w:tblGrid>
      <w:tr w:rsidR="00FC503D" w:rsidRPr="00AD42E3" w:rsidTr="00910CDA">
        <w:tc>
          <w:tcPr>
            <w:tcW w:w="906" w:type="pct"/>
          </w:tcPr>
          <w:p w:rsidR="00FC503D" w:rsidRPr="00AD42E3" w:rsidRDefault="00FC503D" w:rsidP="00910CDA">
            <w:pPr>
              <w:spacing w:before="60" w:line="240" w:lineRule="atLeast"/>
              <w:jc w:val="center"/>
              <w:rPr>
                <w:rFonts w:ascii="Calibri" w:eastAsia="Calibri" w:hAnsi="Calibri" w:cs="Arial"/>
                <w:b/>
                <w:sz w:val="18"/>
                <w:szCs w:val="18"/>
                <w:lang w:val="sl-SI"/>
              </w:rPr>
            </w:pPr>
            <w:r w:rsidRPr="00AD42E3">
              <w:rPr>
                <w:rFonts w:ascii="Calibri" w:eastAsia="Calibri" w:hAnsi="Calibri" w:cs="Arial"/>
                <w:b/>
                <w:sz w:val="18"/>
                <w:szCs w:val="18"/>
                <w:lang w:val="sl-SI"/>
              </w:rPr>
              <w:t>Vrsta ukrepa</w:t>
            </w:r>
          </w:p>
        </w:tc>
        <w:tc>
          <w:tcPr>
            <w:tcW w:w="2266" w:type="pct"/>
            <w:shd w:val="clear" w:color="auto" w:fill="auto"/>
            <w:tcMar>
              <w:top w:w="57" w:type="dxa"/>
              <w:left w:w="57" w:type="dxa"/>
              <w:bottom w:w="57" w:type="dxa"/>
              <w:right w:w="57" w:type="dxa"/>
            </w:tcMar>
          </w:tcPr>
          <w:p w:rsidR="00FC503D" w:rsidRPr="00AD42E3" w:rsidRDefault="00FC503D" w:rsidP="00910CDA">
            <w:pPr>
              <w:spacing w:before="60" w:line="240" w:lineRule="atLeast"/>
              <w:jc w:val="center"/>
              <w:rPr>
                <w:rFonts w:ascii="Calibri" w:eastAsia="Calibri" w:hAnsi="Calibri" w:cs="Arial"/>
                <w:b/>
                <w:sz w:val="18"/>
                <w:szCs w:val="18"/>
                <w:lang w:val="sl-SI"/>
              </w:rPr>
            </w:pPr>
            <w:r w:rsidRPr="00AD42E3">
              <w:rPr>
                <w:rFonts w:ascii="Calibri" w:eastAsia="Calibri" w:hAnsi="Calibri" w:cs="Arial"/>
                <w:b/>
                <w:sz w:val="18"/>
                <w:szCs w:val="18"/>
                <w:lang w:val="sl-SI"/>
              </w:rPr>
              <w:t>Ukrep</w:t>
            </w:r>
          </w:p>
        </w:tc>
        <w:tc>
          <w:tcPr>
            <w:tcW w:w="675" w:type="pct"/>
          </w:tcPr>
          <w:p w:rsidR="00FC503D" w:rsidRPr="00AD42E3" w:rsidRDefault="00FC503D" w:rsidP="00910CDA">
            <w:pPr>
              <w:spacing w:before="60" w:line="240" w:lineRule="atLeast"/>
              <w:ind w:right="-45"/>
              <w:jc w:val="center"/>
              <w:rPr>
                <w:rFonts w:ascii="Calibri" w:eastAsia="Calibri" w:hAnsi="Calibri" w:cs="Arial"/>
                <w:b/>
                <w:sz w:val="18"/>
                <w:szCs w:val="18"/>
                <w:lang w:val="sl-SI"/>
              </w:rPr>
            </w:pPr>
            <w:r w:rsidRPr="00AD42E3">
              <w:rPr>
                <w:rFonts w:ascii="Calibri" w:eastAsia="Calibri" w:hAnsi="Calibri" w:cs="Arial"/>
                <w:b/>
                <w:sz w:val="18"/>
                <w:szCs w:val="18"/>
                <w:lang w:val="sl-SI"/>
              </w:rPr>
              <w:t>Kazal</w:t>
            </w:r>
            <w:r w:rsidR="00B2783D" w:rsidRPr="00AD42E3">
              <w:rPr>
                <w:rFonts w:ascii="Calibri" w:eastAsia="Calibri" w:hAnsi="Calibri" w:cs="Arial"/>
                <w:b/>
                <w:sz w:val="18"/>
                <w:szCs w:val="18"/>
                <w:lang w:val="sl-SI"/>
              </w:rPr>
              <w:t>nik</w:t>
            </w:r>
            <w:r w:rsidRPr="00AD42E3">
              <w:rPr>
                <w:rFonts w:ascii="Calibri" w:eastAsia="Calibri" w:hAnsi="Calibri" w:cs="Arial"/>
                <w:b/>
                <w:sz w:val="18"/>
                <w:szCs w:val="18"/>
                <w:lang w:val="sl-SI"/>
              </w:rPr>
              <w:t xml:space="preserve"> ukrepa</w:t>
            </w:r>
          </w:p>
        </w:tc>
        <w:tc>
          <w:tcPr>
            <w:tcW w:w="561" w:type="pct"/>
            <w:shd w:val="clear" w:color="auto" w:fill="auto"/>
            <w:tcMar>
              <w:top w:w="57" w:type="dxa"/>
              <w:left w:w="57" w:type="dxa"/>
              <w:bottom w:w="57" w:type="dxa"/>
              <w:right w:w="57" w:type="dxa"/>
            </w:tcMar>
          </w:tcPr>
          <w:p w:rsidR="00FC503D" w:rsidRPr="00AD42E3" w:rsidRDefault="00FC503D" w:rsidP="00910CDA">
            <w:pPr>
              <w:spacing w:before="60" w:line="240" w:lineRule="atLeast"/>
              <w:ind w:right="52"/>
              <w:jc w:val="center"/>
              <w:rPr>
                <w:rFonts w:ascii="Calibri" w:eastAsia="Calibri" w:hAnsi="Calibri" w:cs="Arial"/>
                <w:b/>
                <w:sz w:val="18"/>
                <w:szCs w:val="18"/>
                <w:lang w:val="sl-SI"/>
              </w:rPr>
            </w:pPr>
            <w:r w:rsidRPr="00AD42E3">
              <w:rPr>
                <w:rFonts w:ascii="Calibri" w:eastAsia="Calibri" w:hAnsi="Calibri" w:cs="Arial"/>
                <w:b/>
                <w:sz w:val="18"/>
                <w:szCs w:val="18"/>
                <w:lang w:val="sl-SI"/>
              </w:rPr>
              <w:t>Nosilec</w:t>
            </w:r>
            <w:r w:rsidR="00B2783D" w:rsidRPr="00AD42E3">
              <w:rPr>
                <w:rFonts w:ascii="Calibri" w:eastAsia="Calibri" w:hAnsi="Calibri" w:cs="Arial"/>
                <w:b/>
                <w:sz w:val="18"/>
                <w:szCs w:val="18"/>
                <w:lang w:val="sl-SI"/>
              </w:rPr>
              <w:t xml:space="preserve"> </w:t>
            </w:r>
            <w:r w:rsidRPr="00AD42E3">
              <w:rPr>
                <w:rFonts w:ascii="Calibri" w:eastAsia="Calibri" w:hAnsi="Calibri" w:cs="Arial"/>
                <w:b/>
                <w:sz w:val="18"/>
                <w:szCs w:val="18"/>
                <w:lang w:val="sl-SI"/>
              </w:rPr>
              <w:t xml:space="preserve">/sodelujoči </w:t>
            </w:r>
          </w:p>
        </w:tc>
        <w:tc>
          <w:tcPr>
            <w:tcW w:w="592" w:type="pct"/>
            <w:shd w:val="clear" w:color="auto" w:fill="auto"/>
            <w:tcMar>
              <w:top w:w="57" w:type="dxa"/>
              <w:left w:w="57" w:type="dxa"/>
              <w:bottom w:w="57" w:type="dxa"/>
              <w:right w:w="57" w:type="dxa"/>
            </w:tcMar>
          </w:tcPr>
          <w:p w:rsidR="00FC503D" w:rsidRPr="00AD42E3" w:rsidRDefault="00FC503D" w:rsidP="00910CDA">
            <w:pPr>
              <w:spacing w:before="60" w:line="240" w:lineRule="atLeast"/>
              <w:jc w:val="center"/>
              <w:rPr>
                <w:rFonts w:ascii="Calibri" w:eastAsia="Calibri" w:hAnsi="Calibri" w:cs="Arial"/>
                <w:b/>
                <w:sz w:val="18"/>
                <w:szCs w:val="18"/>
                <w:lang w:val="sl-SI"/>
              </w:rPr>
            </w:pPr>
            <w:r w:rsidRPr="00AD42E3">
              <w:rPr>
                <w:rFonts w:ascii="Calibri" w:eastAsia="Calibri" w:hAnsi="Calibri" w:cs="Arial"/>
                <w:b/>
                <w:sz w:val="18"/>
                <w:szCs w:val="18"/>
                <w:lang w:val="sl-SI"/>
              </w:rPr>
              <w:t xml:space="preserve">Rok </w:t>
            </w:r>
          </w:p>
        </w:tc>
      </w:tr>
      <w:tr w:rsidR="00FC503D" w:rsidRPr="00AD42E3" w:rsidTr="00910CDA">
        <w:trPr>
          <w:trHeight w:val="1843"/>
        </w:trPr>
        <w:tc>
          <w:tcPr>
            <w:tcW w:w="906" w:type="pct"/>
          </w:tcPr>
          <w:p w:rsidR="00FC503D" w:rsidRPr="00AD42E3" w:rsidRDefault="00FC503D" w:rsidP="00910CDA">
            <w:pPr>
              <w:autoSpaceDE w:val="0"/>
              <w:autoSpaceDN w:val="0"/>
              <w:adjustRightInd w:val="0"/>
              <w:spacing w:before="60" w:line="240" w:lineRule="atLeast"/>
              <w:ind w:right="85"/>
              <w:jc w:val="both"/>
              <w:rPr>
                <w:rFonts w:ascii="Calibri" w:hAnsi="Calibri" w:cs="Arial"/>
                <w:color w:val="000000"/>
                <w:sz w:val="18"/>
                <w:szCs w:val="18"/>
                <w:lang w:val="sl-SI" w:eastAsia="en-GB"/>
              </w:rPr>
            </w:pPr>
            <w:r w:rsidRPr="00AD42E3">
              <w:rPr>
                <w:rFonts w:ascii="Calibri" w:hAnsi="Calibri" w:cs="Arial"/>
                <w:color w:val="000000"/>
                <w:sz w:val="18"/>
                <w:szCs w:val="18"/>
                <w:lang w:val="sl-SI" w:eastAsia="en-GB"/>
              </w:rPr>
              <w:t>Zakonodajni</w:t>
            </w:r>
          </w:p>
        </w:tc>
        <w:tc>
          <w:tcPr>
            <w:tcW w:w="2266" w:type="pct"/>
            <w:shd w:val="clear" w:color="auto" w:fill="auto"/>
            <w:tcMar>
              <w:top w:w="57" w:type="dxa"/>
              <w:left w:w="57" w:type="dxa"/>
              <w:bottom w:w="57" w:type="dxa"/>
              <w:right w:w="57" w:type="dxa"/>
            </w:tcMar>
          </w:tcPr>
          <w:p w:rsidR="00FC503D" w:rsidRPr="00AD42E3" w:rsidRDefault="00FC503D" w:rsidP="00910CDA">
            <w:pPr>
              <w:autoSpaceDE w:val="0"/>
              <w:autoSpaceDN w:val="0"/>
              <w:adjustRightInd w:val="0"/>
              <w:spacing w:before="60" w:line="240" w:lineRule="atLeast"/>
              <w:ind w:right="85"/>
              <w:jc w:val="both"/>
              <w:rPr>
                <w:rFonts w:ascii="Calibri" w:hAnsi="Calibri" w:cs="Arial"/>
                <w:sz w:val="18"/>
                <w:szCs w:val="18"/>
                <w:lang w:val="sl-SI"/>
              </w:rPr>
            </w:pPr>
            <w:r w:rsidRPr="004606F2">
              <w:rPr>
                <w:rFonts w:ascii="Calibri" w:hAnsi="Calibri" w:cs="Arial"/>
                <w:sz w:val="18"/>
                <w:szCs w:val="18"/>
                <w:lang w:val="sl-SI" w:eastAsia="en-GB"/>
              </w:rPr>
              <w:t xml:space="preserve">Noveliranje predpisa </w:t>
            </w:r>
            <w:r w:rsidR="00C32CE8" w:rsidRPr="004606F2">
              <w:rPr>
                <w:rFonts w:ascii="Calibri" w:hAnsi="Calibri" w:cs="Arial"/>
                <w:sz w:val="18"/>
                <w:szCs w:val="18"/>
                <w:lang w:val="sl-SI" w:eastAsia="en-GB"/>
              </w:rPr>
              <w:t>za</w:t>
            </w:r>
            <w:r w:rsidRPr="004606F2">
              <w:rPr>
                <w:rFonts w:ascii="Calibri" w:hAnsi="Calibri" w:cs="Arial"/>
                <w:sz w:val="18"/>
                <w:szCs w:val="18"/>
                <w:lang w:val="sl-SI" w:eastAsia="en-GB"/>
              </w:rPr>
              <w:t xml:space="preserve"> obravnav</w:t>
            </w:r>
            <w:r w:rsidR="00C32CE8" w:rsidRPr="004606F2">
              <w:rPr>
                <w:rFonts w:ascii="Calibri" w:hAnsi="Calibri" w:cs="Arial"/>
                <w:sz w:val="18"/>
                <w:szCs w:val="18"/>
                <w:lang w:val="sl-SI" w:eastAsia="en-GB"/>
              </w:rPr>
              <w:t>o</w:t>
            </w:r>
            <w:r w:rsidRPr="004606F2">
              <w:rPr>
                <w:rFonts w:ascii="Calibri" w:hAnsi="Calibri" w:cs="Arial"/>
                <w:sz w:val="18"/>
                <w:szCs w:val="18"/>
                <w:lang w:val="sl-SI" w:eastAsia="en-GB"/>
              </w:rPr>
              <w:t xml:space="preserve"> svetlobnega onesnaževanja z uporabo fotometrične veličine namesto </w:t>
            </w:r>
            <w:r w:rsidR="004606F2" w:rsidRPr="004606F2">
              <w:rPr>
                <w:rFonts w:ascii="Calibri" w:hAnsi="Calibri" w:cs="Calibri"/>
                <w:sz w:val="18"/>
                <w:szCs w:val="18"/>
                <w:lang w:val="sl-SI" w:eastAsia="sl-SI"/>
              </w:rPr>
              <w:t>povprečne električne moči svetilk na enoto površine</w:t>
            </w:r>
            <w:r w:rsidR="004606F2">
              <w:rPr>
                <w:rFonts w:ascii="Calibri" w:hAnsi="Calibri" w:cs="Calibri"/>
                <w:sz w:val="18"/>
                <w:szCs w:val="18"/>
                <w:lang w:val="sl-SI" w:eastAsia="sl-SI"/>
              </w:rPr>
              <w:t xml:space="preserve"> </w:t>
            </w:r>
            <w:r w:rsidRPr="004606F2">
              <w:rPr>
                <w:rFonts w:ascii="Calibri" w:hAnsi="Calibri" w:cs="Arial"/>
                <w:sz w:val="18"/>
                <w:szCs w:val="18"/>
                <w:lang w:val="sl-SI" w:eastAsia="en-GB"/>
              </w:rPr>
              <w:t>in uvedbo večstopenjskega sistema ukrepov za zmanjšanje svetlobnega onesnaženja</w:t>
            </w:r>
            <w:r w:rsidR="00C32CE8" w:rsidRPr="004606F2">
              <w:rPr>
                <w:rFonts w:ascii="Calibri" w:hAnsi="Calibri" w:cs="Arial"/>
                <w:sz w:val="18"/>
                <w:szCs w:val="18"/>
                <w:lang w:val="sl-SI" w:eastAsia="en-GB"/>
              </w:rPr>
              <w:t>,</w:t>
            </w:r>
            <w:r w:rsidRPr="004606F2">
              <w:rPr>
                <w:rFonts w:ascii="Calibri" w:hAnsi="Calibri" w:cs="Arial"/>
                <w:sz w:val="18"/>
                <w:szCs w:val="18"/>
                <w:lang w:val="sl-SI" w:eastAsia="en-GB"/>
              </w:rPr>
              <w:t xml:space="preserve"> kot so na primer izklapljanje cestne razsvetljave ob upoštevanju prometne varnosti in izklapljanje razsvetljave v objektih za oglaševanje</w:t>
            </w:r>
            <w:r w:rsidR="00C32CE8" w:rsidRPr="004606F2">
              <w:rPr>
                <w:rFonts w:ascii="Calibri" w:hAnsi="Calibri" w:cs="Arial"/>
                <w:sz w:val="18"/>
                <w:szCs w:val="18"/>
                <w:lang w:val="sl-SI" w:eastAsia="en-GB"/>
              </w:rPr>
              <w:t>.</w:t>
            </w:r>
          </w:p>
        </w:tc>
        <w:tc>
          <w:tcPr>
            <w:tcW w:w="675" w:type="pct"/>
          </w:tcPr>
          <w:p w:rsidR="00FC503D" w:rsidRPr="00AD42E3" w:rsidRDefault="00EF4D13" w:rsidP="00910CDA">
            <w:pPr>
              <w:spacing w:before="60" w:line="240" w:lineRule="atLeast"/>
              <w:ind w:right="-45"/>
              <w:rPr>
                <w:rFonts w:ascii="Calibri" w:eastAsia="Calibri" w:hAnsi="Calibri" w:cs="Arial"/>
                <w:sz w:val="18"/>
                <w:szCs w:val="18"/>
                <w:lang w:val="sl-SI"/>
              </w:rPr>
            </w:pPr>
            <w:r w:rsidRPr="00AD42E3">
              <w:rPr>
                <w:rFonts w:ascii="Calibri" w:eastAsia="Calibri" w:hAnsi="Calibri" w:cs="Arial"/>
                <w:sz w:val="18"/>
                <w:szCs w:val="18"/>
                <w:lang w:val="sl-SI"/>
              </w:rPr>
              <w:t>n</w:t>
            </w:r>
            <w:r w:rsidR="00FC503D" w:rsidRPr="00AD42E3">
              <w:rPr>
                <w:rFonts w:ascii="Calibri" w:eastAsia="Calibri" w:hAnsi="Calibri" w:cs="Arial"/>
                <w:sz w:val="18"/>
                <w:szCs w:val="18"/>
                <w:lang w:val="sl-SI"/>
              </w:rPr>
              <w:t>oveliran</w:t>
            </w:r>
            <w:r w:rsidR="00B153E2" w:rsidRPr="00AD42E3">
              <w:rPr>
                <w:rFonts w:ascii="Calibri" w:eastAsia="Calibri" w:hAnsi="Calibri" w:cs="Arial"/>
                <w:sz w:val="18"/>
                <w:szCs w:val="18"/>
                <w:lang w:val="sl-SI"/>
              </w:rPr>
              <w:t>i</w:t>
            </w:r>
            <w:r w:rsidR="00FC503D" w:rsidRPr="00AD42E3">
              <w:rPr>
                <w:rFonts w:ascii="Calibri" w:eastAsia="Calibri" w:hAnsi="Calibri" w:cs="Arial"/>
                <w:sz w:val="18"/>
                <w:szCs w:val="18"/>
                <w:lang w:val="sl-SI"/>
              </w:rPr>
              <w:t xml:space="preserve"> predpis</w:t>
            </w:r>
          </w:p>
        </w:tc>
        <w:tc>
          <w:tcPr>
            <w:tcW w:w="561" w:type="pct"/>
            <w:shd w:val="clear" w:color="auto" w:fill="auto"/>
            <w:tcMar>
              <w:top w:w="57" w:type="dxa"/>
              <w:left w:w="57" w:type="dxa"/>
              <w:bottom w:w="57" w:type="dxa"/>
              <w:right w:w="57" w:type="dxa"/>
            </w:tcMar>
          </w:tcPr>
          <w:p w:rsidR="00FC503D" w:rsidRPr="00AD42E3" w:rsidRDefault="00FC503D" w:rsidP="00910CDA">
            <w:pPr>
              <w:spacing w:before="60" w:line="240" w:lineRule="atLeast"/>
              <w:ind w:right="-291"/>
              <w:rPr>
                <w:rFonts w:ascii="Calibri" w:eastAsia="Calibri" w:hAnsi="Calibri" w:cs="Arial"/>
                <w:sz w:val="18"/>
                <w:szCs w:val="18"/>
                <w:lang w:val="sl-SI"/>
              </w:rPr>
            </w:pPr>
            <w:r w:rsidRPr="00AD42E3">
              <w:rPr>
                <w:rFonts w:ascii="Calibri" w:eastAsia="Calibri" w:hAnsi="Calibri" w:cs="Arial"/>
                <w:sz w:val="18"/>
                <w:szCs w:val="18"/>
                <w:lang w:val="sl-SI"/>
              </w:rPr>
              <w:t>MOP</w:t>
            </w:r>
          </w:p>
        </w:tc>
        <w:tc>
          <w:tcPr>
            <w:tcW w:w="592" w:type="pct"/>
            <w:shd w:val="clear" w:color="auto" w:fill="auto"/>
            <w:tcMar>
              <w:top w:w="57" w:type="dxa"/>
              <w:left w:w="57" w:type="dxa"/>
              <w:bottom w:w="57" w:type="dxa"/>
              <w:right w:w="57" w:type="dxa"/>
            </w:tcMar>
          </w:tcPr>
          <w:p w:rsidR="00FC503D" w:rsidRPr="00AD42E3" w:rsidRDefault="00FC503D" w:rsidP="004606F2">
            <w:pPr>
              <w:spacing w:before="60" w:line="240" w:lineRule="atLeast"/>
              <w:rPr>
                <w:rFonts w:ascii="Calibri" w:eastAsia="Calibri" w:hAnsi="Calibri" w:cs="Arial"/>
                <w:sz w:val="18"/>
                <w:szCs w:val="18"/>
                <w:lang w:val="sl-SI"/>
              </w:rPr>
            </w:pPr>
            <w:r w:rsidRPr="00AD42E3">
              <w:rPr>
                <w:rFonts w:ascii="Calibri" w:eastAsia="Calibri" w:hAnsi="Calibri" w:cs="Arial"/>
                <w:sz w:val="18"/>
                <w:szCs w:val="18"/>
                <w:lang w:val="sl-SI"/>
              </w:rPr>
              <w:t>202</w:t>
            </w:r>
            <w:r w:rsidR="004606F2">
              <w:rPr>
                <w:rFonts w:ascii="Calibri" w:eastAsia="Calibri" w:hAnsi="Calibri" w:cs="Arial"/>
                <w:sz w:val="18"/>
                <w:szCs w:val="18"/>
                <w:lang w:val="sl-SI"/>
              </w:rPr>
              <w:t>3</w:t>
            </w:r>
          </w:p>
        </w:tc>
      </w:tr>
      <w:tr w:rsidR="00FC503D" w:rsidRPr="00AD42E3" w:rsidTr="00910CDA">
        <w:tc>
          <w:tcPr>
            <w:tcW w:w="906" w:type="pct"/>
          </w:tcPr>
          <w:p w:rsidR="00FC503D" w:rsidRPr="00AD42E3" w:rsidRDefault="00FC503D" w:rsidP="00910CDA">
            <w:pPr>
              <w:spacing w:before="60" w:line="240" w:lineRule="atLeast"/>
              <w:jc w:val="both"/>
              <w:rPr>
                <w:rFonts w:ascii="Calibri" w:hAnsi="Calibri" w:cs="Arial"/>
                <w:color w:val="000000"/>
                <w:sz w:val="18"/>
                <w:szCs w:val="18"/>
                <w:lang w:val="sl-SI" w:eastAsia="en-GB"/>
              </w:rPr>
            </w:pPr>
            <w:r w:rsidRPr="00AD42E3">
              <w:rPr>
                <w:rFonts w:ascii="Calibri" w:hAnsi="Calibri" w:cs="Arial"/>
                <w:color w:val="000000"/>
                <w:sz w:val="18"/>
                <w:szCs w:val="18"/>
                <w:lang w:val="sl-SI" w:eastAsia="en-GB"/>
              </w:rPr>
              <w:t>Javno naročanje</w:t>
            </w:r>
          </w:p>
        </w:tc>
        <w:tc>
          <w:tcPr>
            <w:tcW w:w="2266" w:type="pct"/>
            <w:shd w:val="clear" w:color="auto" w:fill="auto"/>
            <w:tcMar>
              <w:top w:w="57" w:type="dxa"/>
              <w:left w:w="57" w:type="dxa"/>
              <w:bottom w:w="57" w:type="dxa"/>
              <w:right w:w="57" w:type="dxa"/>
            </w:tcMar>
          </w:tcPr>
          <w:p w:rsidR="00FC503D" w:rsidRPr="00AD42E3" w:rsidRDefault="00864821" w:rsidP="00910CDA">
            <w:pPr>
              <w:autoSpaceDN w:val="0"/>
              <w:spacing w:before="60" w:line="240" w:lineRule="atLeast"/>
              <w:jc w:val="both"/>
              <w:rPr>
                <w:rFonts w:ascii="Calibri" w:hAnsi="Calibri" w:cs="Arial"/>
                <w:sz w:val="18"/>
                <w:szCs w:val="18"/>
                <w:lang w:val="sl-SI"/>
              </w:rPr>
            </w:pPr>
            <w:r w:rsidRPr="00AD42E3">
              <w:rPr>
                <w:rFonts w:ascii="Calibri" w:eastAsia="Calibri" w:hAnsi="Calibri" w:cs="Arial"/>
                <w:sz w:val="18"/>
                <w:szCs w:val="18"/>
                <w:lang w:val="sl-SI"/>
              </w:rPr>
              <w:t xml:space="preserve">Redno posodabljanje (v skladu z razvojem tehnologije, trga in znanja) obstoječih ciljev, zahtev in meril </w:t>
            </w:r>
            <w:r w:rsidR="00C66729" w:rsidRPr="00AD42E3">
              <w:rPr>
                <w:rFonts w:ascii="Calibri" w:eastAsia="Calibri" w:hAnsi="Calibri" w:cs="Arial"/>
                <w:sz w:val="18"/>
                <w:szCs w:val="18"/>
                <w:lang w:val="sl-SI"/>
              </w:rPr>
              <w:t>javnega naročanja, ki zadevajo svetlobno onesnaževanje</w:t>
            </w:r>
            <w:r w:rsidR="000C1863">
              <w:rPr>
                <w:rFonts w:ascii="Calibri" w:eastAsia="Calibri" w:hAnsi="Calibri" w:cs="Arial"/>
                <w:sz w:val="18"/>
                <w:szCs w:val="18"/>
                <w:lang w:val="sl-SI"/>
              </w:rPr>
              <w:t>.</w:t>
            </w:r>
          </w:p>
        </w:tc>
        <w:tc>
          <w:tcPr>
            <w:tcW w:w="675" w:type="pct"/>
          </w:tcPr>
          <w:p w:rsidR="00FC503D" w:rsidRPr="00AD42E3" w:rsidRDefault="00EF4D13" w:rsidP="00910CDA">
            <w:pPr>
              <w:spacing w:before="60" w:line="240" w:lineRule="atLeast"/>
              <w:ind w:right="-45"/>
              <w:rPr>
                <w:rFonts w:ascii="Calibri" w:hAnsi="Calibri" w:cs="Arial"/>
                <w:sz w:val="18"/>
                <w:szCs w:val="18"/>
                <w:lang w:val="sl-SI"/>
              </w:rPr>
            </w:pPr>
            <w:r w:rsidRPr="00AD42E3">
              <w:rPr>
                <w:rFonts w:ascii="Calibri" w:hAnsi="Calibri" w:cs="Arial"/>
                <w:sz w:val="18"/>
                <w:szCs w:val="18"/>
                <w:lang w:val="sl-SI"/>
              </w:rPr>
              <w:t xml:space="preserve">izvedeno posodabljanje </w:t>
            </w:r>
          </w:p>
        </w:tc>
        <w:tc>
          <w:tcPr>
            <w:tcW w:w="561" w:type="pct"/>
            <w:shd w:val="clear" w:color="auto" w:fill="auto"/>
            <w:tcMar>
              <w:top w:w="57" w:type="dxa"/>
              <w:left w:w="57" w:type="dxa"/>
              <w:bottom w:w="57" w:type="dxa"/>
              <w:right w:w="57" w:type="dxa"/>
            </w:tcMar>
          </w:tcPr>
          <w:p w:rsidR="00FC503D" w:rsidRPr="00AD42E3" w:rsidRDefault="00864821" w:rsidP="00910CDA">
            <w:pPr>
              <w:spacing w:before="60" w:line="240" w:lineRule="atLeast"/>
              <w:ind w:right="-291"/>
              <w:rPr>
                <w:rFonts w:ascii="Calibri" w:hAnsi="Calibri" w:cs="Arial"/>
                <w:sz w:val="18"/>
                <w:szCs w:val="18"/>
                <w:lang w:val="sl-SI"/>
              </w:rPr>
            </w:pPr>
            <w:r w:rsidRPr="00AD42E3">
              <w:rPr>
                <w:rFonts w:ascii="Calibri" w:hAnsi="Calibri" w:cs="Arial"/>
                <w:sz w:val="18"/>
                <w:szCs w:val="18"/>
                <w:lang w:val="sl-SI"/>
              </w:rPr>
              <w:t xml:space="preserve">MOP </w:t>
            </w:r>
            <w:r w:rsidR="00FC503D" w:rsidRPr="00AD42E3">
              <w:rPr>
                <w:rFonts w:ascii="Calibri" w:hAnsi="Calibri" w:cs="Arial"/>
                <w:sz w:val="18"/>
                <w:szCs w:val="18"/>
                <w:lang w:val="sl-SI"/>
              </w:rPr>
              <w:t xml:space="preserve">/ </w:t>
            </w:r>
            <w:r w:rsidRPr="00AD42E3">
              <w:rPr>
                <w:rFonts w:ascii="Calibri" w:hAnsi="Calibri" w:cs="Arial"/>
                <w:sz w:val="18"/>
                <w:szCs w:val="18"/>
                <w:lang w:val="sl-SI"/>
              </w:rPr>
              <w:t>MJU</w:t>
            </w:r>
            <w:r w:rsidRPr="00AD42E3" w:rsidDel="00864821">
              <w:rPr>
                <w:rFonts w:ascii="Calibri" w:hAnsi="Calibri" w:cs="Arial"/>
                <w:sz w:val="18"/>
                <w:szCs w:val="18"/>
                <w:lang w:val="sl-SI"/>
              </w:rPr>
              <w:t xml:space="preserve"> </w:t>
            </w:r>
          </w:p>
        </w:tc>
        <w:tc>
          <w:tcPr>
            <w:tcW w:w="592" w:type="pct"/>
            <w:shd w:val="clear" w:color="auto" w:fill="auto"/>
            <w:tcMar>
              <w:top w:w="57" w:type="dxa"/>
              <w:left w:w="57" w:type="dxa"/>
              <w:bottom w:w="57" w:type="dxa"/>
              <w:right w:w="57" w:type="dxa"/>
            </w:tcMar>
          </w:tcPr>
          <w:p w:rsidR="00FC503D" w:rsidRPr="00AD42E3" w:rsidRDefault="00EF4D13" w:rsidP="00910CDA">
            <w:pPr>
              <w:spacing w:before="60" w:line="240" w:lineRule="atLeast"/>
              <w:rPr>
                <w:rFonts w:ascii="Calibri" w:eastAsia="Calibri" w:hAnsi="Calibri" w:cs="Arial"/>
                <w:sz w:val="18"/>
                <w:szCs w:val="18"/>
                <w:lang w:val="sl-SI"/>
              </w:rPr>
            </w:pPr>
            <w:r w:rsidRPr="00AD42E3">
              <w:rPr>
                <w:rFonts w:ascii="Calibri" w:eastAsia="Calibri" w:hAnsi="Calibri" w:cs="Arial"/>
                <w:sz w:val="18"/>
                <w:szCs w:val="18"/>
                <w:lang w:val="sl-SI"/>
              </w:rPr>
              <w:t>stalna naloga</w:t>
            </w:r>
          </w:p>
        </w:tc>
      </w:tr>
    </w:tbl>
    <w:p w:rsidR="00262383" w:rsidRPr="00AD42E3" w:rsidRDefault="00262383" w:rsidP="00910CDA">
      <w:pPr>
        <w:suppressAutoHyphens/>
        <w:spacing w:line="240" w:lineRule="atLeast"/>
        <w:ind w:right="-291"/>
        <w:rPr>
          <w:rFonts w:ascii="Calibri" w:hAnsi="Calibri"/>
          <w:b/>
          <w:color w:val="00000A"/>
          <w:kern w:val="1"/>
          <w:lang w:val="sl-SI"/>
        </w:rPr>
      </w:pPr>
    </w:p>
    <w:p w:rsidR="005F302B" w:rsidRPr="00AD42E3" w:rsidRDefault="005F302B" w:rsidP="00910CDA">
      <w:pPr>
        <w:spacing w:after="120" w:line="240" w:lineRule="atLeast"/>
        <w:ind w:right="-291"/>
        <w:rPr>
          <w:rFonts w:ascii="Calibri" w:hAnsi="Calibri" w:cs="Arial"/>
          <w:b/>
          <w:szCs w:val="20"/>
          <w:lang w:val="sl-SI"/>
        </w:rPr>
      </w:pPr>
      <w:r w:rsidRPr="00AD42E3">
        <w:rPr>
          <w:rFonts w:ascii="Calibri" w:eastAsia="Calibri" w:hAnsi="Calibri" w:cs="Arial"/>
          <w:b/>
          <w:szCs w:val="20"/>
          <w:lang w:val="sl-SI"/>
        </w:rPr>
        <w:t xml:space="preserve">Izvajanje ukrepov za obvladovanje svetlobnega onesnaževanja bo pripomoglo k doseganju naslednjih svetovnih ciljev trajnostnega razvoja iz Agende 2030: </w:t>
      </w:r>
    </w:p>
    <w:p w:rsidR="0040144C" w:rsidRPr="00AD42E3" w:rsidRDefault="00FC3ECA" w:rsidP="00910CDA">
      <w:pPr>
        <w:ind w:right="-291"/>
        <w:rPr>
          <w:lang w:val="sl-SI" w:eastAsia="sl-SI"/>
        </w:rPr>
      </w:pPr>
      <w:r w:rsidRPr="00AD42E3">
        <w:rPr>
          <w:rFonts w:cs="Arial"/>
          <w:b/>
          <w:noProof/>
          <w:color w:val="BFBFBF"/>
          <w:sz w:val="24"/>
          <w:szCs w:val="36"/>
          <w:lang w:val="sl-SI" w:eastAsia="sl-SI"/>
        </w:rPr>
        <w:drawing>
          <wp:inline distT="0" distB="0" distL="0" distR="0">
            <wp:extent cx="541020" cy="541020"/>
            <wp:effectExtent l="0" t="0" r="0" b="0"/>
            <wp:docPr id="60" name="Slika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5"/>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r w:rsidR="00D56360" w:rsidRPr="00AD42E3">
        <w:rPr>
          <w:sz w:val="26"/>
          <w:szCs w:val="26"/>
          <w:lang w:val="sl-SI"/>
        </w:rPr>
        <w:t xml:space="preserve"> </w:t>
      </w:r>
      <w:r w:rsidR="0040144C" w:rsidRPr="00AD42E3">
        <w:rPr>
          <w:sz w:val="26"/>
          <w:szCs w:val="26"/>
          <w:lang w:val="sl-SI"/>
        </w:rPr>
        <w:t xml:space="preserve"> </w:t>
      </w:r>
      <w:r w:rsidRPr="00AD42E3">
        <w:rPr>
          <w:noProof/>
          <w:lang w:val="sl-SI" w:eastAsia="sl-SI"/>
        </w:rPr>
        <w:drawing>
          <wp:inline distT="0" distB="0" distL="0" distR="0">
            <wp:extent cx="441960" cy="441960"/>
            <wp:effectExtent l="0" t="0" r="0" b="0"/>
            <wp:docPr id="61" name="Slika 308" descr="Opis: csm_SDG_3_slika_62d03fb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8" descr="Opis: csm_SDG_3_slika_62d03fbd92"/>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19100" cy="441960"/>
            <wp:effectExtent l="0" t="0" r="0" b="0"/>
            <wp:docPr id="62" name="Slika 309" descr="csm_SDG_15_slika_b9bdc1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09" descr="csm_SDG_15_slika_b9bdc16308"/>
                    <pic:cNvPicPr>
                      <a:picLocks noChangeAspect="1" noChangeArrowheads="1"/>
                    </pic:cNvPicPr>
                  </pic:nvPicPr>
                  <pic:blipFill>
                    <a:blip r:embed="rId27" cstate="screen">
                      <a:extLst>
                        <a:ext uri="{28A0092B-C50C-407E-A947-70E740481C1C}">
                          <a14:useLocalDpi xmlns:a14="http://schemas.microsoft.com/office/drawing/2010/main" val="0"/>
                        </a:ext>
                      </a:extLst>
                    </a:blip>
                    <a:srcRect/>
                    <a:stretch>
                      <a:fillRect/>
                    </a:stretch>
                  </pic:blipFill>
                  <pic:spPr bwMode="auto">
                    <a:xfrm>
                      <a:off x="0" y="0"/>
                      <a:ext cx="419100" cy="441960"/>
                    </a:xfrm>
                    <a:prstGeom prst="rect">
                      <a:avLst/>
                    </a:prstGeom>
                    <a:noFill/>
                    <a:ln>
                      <a:noFill/>
                    </a:ln>
                  </pic:spPr>
                </pic:pic>
              </a:graphicData>
            </a:graphic>
          </wp:inline>
        </w:drawing>
      </w:r>
    </w:p>
    <w:p w:rsidR="00C45B86" w:rsidRPr="00AD42E3" w:rsidRDefault="00C45B86" w:rsidP="00910CDA">
      <w:pPr>
        <w:tabs>
          <w:tab w:val="left" w:pos="0"/>
        </w:tabs>
        <w:spacing w:line="240" w:lineRule="atLeast"/>
        <w:ind w:right="-291"/>
        <w:rPr>
          <w:rFonts w:ascii="Calibri" w:hAnsi="Calibri" w:cs="Arial"/>
          <w:b/>
          <w:sz w:val="24"/>
          <w:u w:val="single"/>
          <w:lang w:val="sl-SI"/>
        </w:rPr>
      </w:pPr>
    </w:p>
    <w:p w:rsidR="00C45B86" w:rsidRPr="00AD42E3" w:rsidRDefault="00C45B86" w:rsidP="00910CDA">
      <w:pPr>
        <w:tabs>
          <w:tab w:val="left" w:pos="0"/>
        </w:tabs>
        <w:spacing w:line="240" w:lineRule="atLeast"/>
        <w:ind w:right="-291"/>
        <w:rPr>
          <w:rFonts w:ascii="Calibri" w:hAnsi="Calibri" w:cs="Arial"/>
          <w:b/>
          <w:sz w:val="24"/>
          <w:u w:val="single"/>
          <w:lang w:val="sl-SI"/>
        </w:rPr>
      </w:pPr>
    </w:p>
    <w:p w:rsidR="00B427F7" w:rsidRPr="00927BF4" w:rsidRDefault="003E1CD8" w:rsidP="00910CDA">
      <w:pPr>
        <w:tabs>
          <w:tab w:val="left" w:pos="0"/>
        </w:tabs>
        <w:spacing w:line="240" w:lineRule="atLeast"/>
        <w:ind w:right="-291"/>
        <w:rPr>
          <w:rFonts w:ascii="Calibri" w:hAnsi="Calibri" w:cs="Arial"/>
          <w:b/>
          <w:sz w:val="28"/>
          <w:szCs w:val="28"/>
          <w:lang w:val="sl-SI"/>
        </w:rPr>
      </w:pPr>
      <w:r w:rsidRPr="00927BF4">
        <w:rPr>
          <w:rFonts w:ascii="Calibri" w:hAnsi="Calibri" w:cs="Arial"/>
          <w:b/>
          <w:sz w:val="28"/>
          <w:szCs w:val="28"/>
          <w:lang w:val="sl-SI"/>
        </w:rPr>
        <w:t>7</w:t>
      </w:r>
      <w:r w:rsidR="00E03DBD" w:rsidRPr="00927BF4">
        <w:rPr>
          <w:rFonts w:ascii="Calibri" w:hAnsi="Calibri" w:cs="Arial"/>
          <w:b/>
          <w:sz w:val="28"/>
          <w:szCs w:val="28"/>
          <w:lang w:val="sl-SI"/>
        </w:rPr>
        <w:t xml:space="preserve">.7 </w:t>
      </w:r>
      <w:r w:rsidR="00B427F7" w:rsidRPr="00927BF4">
        <w:rPr>
          <w:rFonts w:ascii="Calibri" w:hAnsi="Calibri" w:cs="Arial"/>
          <w:b/>
          <w:sz w:val="28"/>
          <w:szCs w:val="28"/>
          <w:lang w:val="sl-SI"/>
        </w:rPr>
        <w:t>Prilagajanje podnebn</w:t>
      </w:r>
      <w:r w:rsidR="002101C8" w:rsidRPr="00927BF4">
        <w:rPr>
          <w:rFonts w:ascii="Calibri" w:hAnsi="Calibri" w:cs="Arial"/>
          <w:b/>
          <w:sz w:val="28"/>
          <w:szCs w:val="28"/>
          <w:lang w:val="sl-SI"/>
        </w:rPr>
        <w:t xml:space="preserve">im </w:t>
      </w:r>
      <w:r w:rsidR="00B427F7" w:rsidRPr="00927BF4">
        <w:rPr>
          <w:rFonts w:ascii="Calibri" w:hAnsi="Calibri" w:cs="Arial"/>
          <w:b/>
          <w:sz w:val="28"/>
          <w:szCs w:val="28"/>
          <w:lang w:val="sl-SI"/>
        </w:rPr>
        <w:t>sprememb</w:t>
      </w:r>
      <w:r w:rsidR="002101C8" w:rsidRPr="00927BF4">
        <w:rPr>
          <w:rFonts w:ascii="Calibri" w:hAnsi="Calibri" w:cs="Arial"/>
          <w:b/>
          <w:sz w:val="28"/>
          <w:szCs w:val="28"/>
          <w:lang w:val="sl-SI"/>
        </w:rPr>
        <w:t>am</w:t>
      </w:r>
    </w:p>
    <w:p w:rsidR="0020715F" w:rsidRPr="00AD42E3" w:rsidRDefault="0020715F" w:rsidP="00910CDA">
      <w:pPr>
        <w:tabs>
          <w:tab w:val="left" w:pos="0"/>
        </w:tabs>
        <w:spacing w:line="240" w:lineRule="atLeast"/>
        <w:ind w:right="-291"/>
        <w:rPr>
          <w:rFonts w:ascii="Calibri" w:hAnsi="Calibri" w:cs="Arial"/>
          <w:b/>
          <w:szCs w:val="20"/>
          <w:lang w:val="sl-SI"/>
        </w:rPr>
      </w:pPr>
    </w:p>
    <w:p w:rsidR="00B427F7" w:rsidRPr="00AD42E3" w:rsidRDefault="002101C8" w:rsidP="00910CDA">
      <w:pPr>
        <w:pStyle w:val="Heading4"/>
        <w:spacing w:before="0" w:line="240" w:lineRule="atLeast"/>
        <w:ind w:right="-291"/>
        <w:rPr>
          <w:rFonts w:ascii="Calibri" w:hAnsi="Calibri" w:cs="Arial"/>
          <w:color w:val="auto"/>
          <w:sz w:val="24"/>
          <w:szCs w:val="24"/>
        </w:rPr>
      </w:pPr>
      <w:r w:rsidRPr="00AD42E3">
        <w:rPr>
          <w:rFonts w:ascii="Calibri" w:hAnsi="Calibri" w:cs="Arial"/>
          <w:i w:val="0"/>
          <w:color w:val="auto"/>
          <w:sz w:val="24"/>
          <w:szCs w:val="24"/>
        </w:rPr>
        <w:t xml:space="preserve">Stanje in izzivi </w:t>
      </w:r>
    </w:p>
    <w:p w:rsidR="004431A8" w:rsidRPr="00AD42E3" w:rsidRDefault="004431A8" w:rsidP="00910CDA">
      <w:pPr>
        <w:pStyle w:val="NoSpacing"/>
        <w:spacing w:before="120" w:line="240" w:lineRule="atLeast"/>
        <w:ind w:right="-291"/>
        <w:jc w:val="both"/>
        <w:rPr>
          <w:rFonts w:cs="Arial"/>
          <w:sz w:val="20"/>
          <w:szCs w:val="20"/>
          <w:lang w:eastAsia="sl-SI"/>
        </w:rPr>
      </w:pPr>
      <w:r w:rsidRPr="00AD42E3">
        <w:rPr>
          <w:rFonts w:cs="Arial"/>
          <w:sz w:val="20"/>
          <w:szCs w:val="20"/>
          <w:lang w:eastAsia="sl-SI"/>
        </w:rPr>
        <w:t xml:space="preserve">V Sloveniji so spremembe podnebnih spremenljivk nadpovprečno izražene. Najbolj je viden dvig temperature zraka (v obdobju 1961–2011 se je povprečna letna temperatura dvignila za 1,7 C), znatne so spremembe v padavinskem režimu, več je </w:t>
      </w:r>
      <w:r w:rsidR="000C3703" w:rsidRPr="00AD42E3">
        <w:rPr>
          <w:rFonts w:cs="Arial"/>
          <w:sz w:val="20"/>
          <w:szCs w:val="20"/>
          <w:lang w:eastAsia="sl-SI"/>
        </w:rPr>
        <w:t xml:space="preserve">skrajnih </w:t>
      </w:r>
      <w:r w:rsidRPr="00AD42E3">
        <w:rPr>
          <w:rFonts w:cs="Arial"/>
          <w:sz w:val="20"/>
          <w:szCs w:val="20"/>
          <w:lang w:eastAsia="sl-SI"/>
        </w:rPr>
        <w:t xml:space="preserve">vremenskih dogodkov. </w:t>
      </w:r>
    </w:p>
    <w:p w:rsidR="004431A8" w:rsidRPr="00AD42E3" w:rsidRDefault="004431A8" w:rsidP="00910CDA">
      <w:pPr>
        <w:pStyle w:val="NoSpacing"/>
        <w:spacing w:before="120" w:line="240" w:lineRule="atLeast"/>
        <w:ind w:right="-291"/>
        <w:jc w:val="both"/>
        <w:rPr>
          <w:rFonts w:cs="Arial"/>
          <w:sz w:val="20"/>
          <w:szCs w:val="20"/>
          <w:lang w:eastAsia="sl-SI"/>
        </w:rPr>
      </w:pPr>
      <w:r w:rsidRPr="00AD42E3">
        <w:rPr>
          <w:rFonts w:cs="Arial"/>
          <w:sz w:val="20"/>
          <w:szCs w:val="20"/>
          <w:lang w:eastAsia="sl-SI"/>
        </w:rPr>
        <w:t>Spremembe podnebja se stopnjujejo in podnebn</w:t>
      </w:r>
      <w:r w:rsidR="007C3BCD" w:rsidRPr="00AD42E3">
        <w:rPr>
          <w:rFonts w:cs="Arial"/>
          <w:sz w:val="20"/>
          <w:szCs w:val="20"/>
          <w:lang w:eastAsia="sl-SI"/>
        </w:rPr>
        <w:t>a</w:t>
      </w:r>
      <w:r w:rsidRPr="00AD42E3">
        <w:rPr>
          <w:rFonts w:cs="Arial"/>
          <w:sz w:val="20"/>
          <w:szCs w:val="20"/>
          <w:lang w:eastAsia="sl-SI"/>
        </w:rPr>
        <w:t xml:space="preserve"> </w:t>
      </w:r>
      <w:r w:rsidR="007C3BCD" w:rsidRPr="00AD42E3">
        <w:rPr>
          <w:rFonts w:cs="Arial"/>
          <w:sz w:val="20"/>
          <w:szCs w:val="20"/>
          <w:lang w:eastAsia="sl-SI"/>
        </w:rPr>
        <w:t>pr</w:t>
      </w:r>
      <w:r w:rsidR="000C3703" w:rsidRPr="00AD42E3">
        <w:rPr>
          <w:rFonts w:cs="Arial"/>
          <w:sz w:val="20"/>
          <w:szCs w:val="20"/>
          <w:lang w:eastAsia="sl-SI"/>
        </w:rPr>
        <w:t>e</w:t>
      </w:r>
      <w:r w:rsidR="007C3BCD" w:rsidRPr="00AD42E3">
        <w:rPr>
          <w:rFonts w:cs="Arial"/>
          <w:sz w:val="20"/>
          <w:szCs w:val="20"/>
          <w:lang w:eastAsia="sl-SI"/>
        </w:rPr>
        <w:t xml:space="preserve">dvidevanja </w:t>
      </w:r>
      <w:r w:rsidRPr="00AD42E3">
        <w:rPr>
          <w:rFonts w:cs="Arial"/>
          <w:sz w:val="20"/>
          <w:szCs w:val="20"/>
          <w:lang w:eastAsia="sl-SI"/>
        </w:rPr>
        <w:t xml:space="preserve">kažejo, da se bo Slovenija v prihodnosti še naprej ogrevala, glede padavin so napovedi negotove, a na sezonski ravni kažejo, da se bo v zimskem času količina padavin povečala, poleti pa zmanjšala. Na letni ravni se napovedane spremembe kažejo v drugem tridesetletnem obdobju (2041–2070), ko se bo količina padavin povečala v vzhodni polovici Slovenije. </w:t>
      </w:r>
    </w:p>
    <w:p w:rsidR="004431A8" w:rsidRPr="00AD42E3" w:rsidRDefault="004431A8" w:rsidP="00910CDA">
      <w:pPr>
        <w:pStyle w:val="NoSpacing"/>
        <w:spacing w:before="120" w:line="240" w:lineRule="atLeast"/>
        <w:ind w:right="-291"/>
        <w:jc w:val="both"/>
        <w:rPr>
          <w:rFonts w:cs="Arial"/>
          <w:sz w:val="20"/>
          <w:szCs w:val="20"/>
          <w:lang w:eastAsia="sl-SI"/>
        </w:rPr>
      </w:pPr>
      <w:r w:rsidRPr="00AD42E3">
        <w:rPr>
          <w:rFonts w:cs="Arial"/>
          <w:sz w:val="20"/>
          <w:szCs w:val="20"/>
          <w:lang w:eastAsia="sl-SI"/>
        </w:rPr>
        <w:t xml:space="preserve">Posledice teh sprememb bodo mnogotere in raznovrstne. Prepoznati in oceniti, kolikšne in kakšne vplive bodo imele prepoznane spremembe podnebja za posamezne dejavnosti, je </w:t>
      </w:r>
      <w:r w:rsidR="000C3703" w:rsidRPr="00AD42E3">
        <w:rPr>
          <w:rFonts w:cs="Arial"/>
          <w:sz w:val="20"/>
          <w:szCs w:val="20"/>
          <w:lang w:eastAsia="sl-SI"/>
        </w:rPr>
        <w:t xml:space="preserve">celosten </w:t>
      </w:r>
      <w:r w:rsidRPr="00AD42E3">
        <w:rPr>
          <w:rFonts w:cs="Arial"/>
          <w:sz w:val="20"/>
          <w:szCs w:val="20"/>
          <w:lang w:eastAsia="sl-SI"/>
        </w:rPr>
        <w:t>izziv. K zapletenosti prispevajo močne medsebojne povezave med posameznimi sektorji (npr. vode in biotsk</w:t>
      </w:r>
      <w:r w:rsidR="003E711A">
        <w:rPr>
          <w:rFonts w:cs="Arial"/>
          <w:sz w:val="20"/>
          <w:szCs w:val="20"/>
          <w:lang w:eastAsia="sl-SI"/>
        </w:rPr>
        <w:t>a</w:t>
      </w:r>
      <w:r w:rsidRPr="00AD42E3">
        <w:rPr>
          <w:rFonts w:cs="Arial"/>
          <w:sz w:val="20"/>
          <w:szCs w:val="20"/>
          <w:lang w:eastAsia="sl-SI"/>
        </w:rPr>
        <w:t xml:space="preserve"> raznovrstnost) </w:t>
      </w:r>
      <w:r w:rsidR="000C3703" w:rsidRPr="00AD42E3">
        <w:rPr>
          <w:rFonts w:cs="Arial"/>
          <w:sz w:val="20"/>
          <w:szCs w:val="20"/>
          <w:lang w:eastAsia="sl-SI"/>
        </w:rPr>
        <w:t xml:space="preserve">ter </w:t>
      </w:r>
      <w:r w:rsidRPr="00AD42E3">
        <w:rPr>
          <w:rFonts w:cs="Arial"/>
          <w:sz w:val="20"/>
          <w:szCs w:val="20"/>
          <w:lang w:eastAsia="sl-SI"/>
        </w:rPr>
        <w:t xml:space="preserve">drugimi vplivnimi </w:t>
      </w:r>
      <w:r w:rsidR="000C3703" w:rsidRPr="00AD42E3">
        <w:rPr>
          <w:rFonts w:cs="Arial"/>
          <w:sz w:val="20"/>
          <w:szCs w:val="20"/>
          <w:lang w:eastAsia="sl-SI"/>
        </w:rPr>
        <w:t xml:space="preserve">dejavniki, </w:t>
      </w:r>
      <w:r w:rsidRPr="00AD42E3">
        <w:rPr>
          <w:rFonts w:cs="Arial"/>
          <w:sz w:val="20"/>
          <w:szCs w:val="20"/>
          <w:lang w:eastAsia="sl-SI"/>
        </w:rPr>
        <w:t xml:space="preserve">kot so raba zemljišč in urbanizacija ter rast in staranje prebivalstva. K </w:t>
      </w:r>
      <w:r w:rsidRPr="00AD42E3">
        <w:rPr>
          <w:rFonts w:cs="Arial"/>
          <w:sz w:val="20"/>
          <w:szCs w:val="20"/>
          <w:lang w:eastAsia="sl-SI"/>
        </w:rPr>
        <w:lastRenderedPageBreak/>
        <w:t xml:space="preserve">zapletenosti prispeva tudi </w:t>
      </w:r>
      <w:r w:rsidR="003E711A">
        <w:rPr>
          <w:rFonts w:cs="Arial"/>
          <w:sz w:val="20"/>
          <w:szCs w:val="20"/>
          <w:lang w:eastAsia="sl-SI"/>
        </w:rPr>
        <w:t xml:space="preserve">negotovost od </w:t>
      </w:r>
      <w:r w:rsidRPr="00AD42E3">
        <w:rPr>
          <w:rFonts w:cs="Arial"/>
          <w:sz w:val="20"/>
          <w:szCs w:val="20"/>
          <w:lang w:eastAsia="sl-SI"/>
        </w:rPr>
        <w:t xml:space="preserve">uspešnosti omejevanja emisij TGP in prilagajanja podnebnim spremembam v sosednjih državah in regijah ter </w:t>
      </w:r>
      <w:r w:rsidR="00E23D86" w:rsidRPr="00AD42E3">
        <w:rPr>
          <w:rFonts w:cs="Arial"/>
          <w:sz w:val="20"/>
          <w:szCs w:val="20"/>
          <w:lang w:eastAsia="sl-SI"/>
        </w:rPr>
        <w:t>v svetovnem merilu</w:t>
      </w:r>
      <w:r w:rsidRPr="00AD42E3">
        <w:rPr>
          <w:rFonts w:cs="Arial"/>
          <w:sz w:val="20"/>
          <w:szCs w:val="20"/>
          <w:lang w:eastAsia="sl-SI"/>
        </w:rPr>
        <w:t xml:space="preserve">. </w:t>
      </w:r>
    </w:p>
    <w:p w:rsidR="004431A8" w:rsidRPr="00AD42E3" w:rsidRDefault="004431A8" w:rsidP="00910CDA">
      <w:pPr>
        <w:pStyle w:val="FootnoteText"/>
        <w:spacing w:before="120" w:line="240" w:lineRule="atLeast"/>
        <w:ind w:right="-291"/>
        <w:jc w:val="both"/>
        <w:rPr>
          <w:rFonts w:cs="Arial"/>
          <w:lang w:eastAsia="sl-SI"/>
        </w:rPr>
      </w:pPr>
      <w:r w:rsidRPr="000C1863">
        <w:rPr>
          <w:rFonts w:cs="Arial"/>
          <w:lang w:eastAsia="sl-SI"/>
        </w:rPr>
        <w:t>V poročilih Svetovnega ekonomskega foruma</w:t>
      </w:r>
      <w:r w:rsidR="000C1863" w:rsidRPr="000C1863">
        <w:rPr>
          <w:rFonts w:cs="Arial"/>
          <w:lang w:eastAsia="sl-SI"/>
        </w:rPr>
        <w:t xml:space="preserve"> (</w:t>
      </w:r>
      <w:r w:rsidR="000C1863" w:rsidRPr="000C1863">
        <w:t>World Economic Forum: Global Risks Report)</w:t>
      </w:r>
      <w:r w:rsidR="000C1863">
        <w:t xml:space="preserve"> </w:t>
      </w:r>
      <w:r w:rsidRPr="00AD42E3">
        <w:rPr>
          <w:rFonts w:cs="Arial"/>
          <w:lang w:eastAsia="sl-SI"/>
        </w:rPr>
        <w:t xml:space="preserve">je neuspeh </w:t>
      </w:r>
      <w:r w:rsidR="000C1863">
        <w:rPr>
          <w:rFonts w:cs="Arial"/>
          <w:lang w:eastAsia="sl-SI"/>
        </w:rPr>
        <w:t>p</w:t>
      </w:r>
      <w:r w:rsidRPr="00AD42E3">
        <w:rPr>
          <w:rFonts w:cs="Arial"/>
          <w:lang w:eastAsia="sl-SI"/>
        </w:rPr>
        <w:t>ri blaženju podnebnih sprememb in prilagajanju nanje ocenjen kot tveganje z največjo stopnjo vpliva v prihodnosti.</w:t>
      </w:r>
    </w:p>
    <w:p w:rsidR="004431A8" w:rsidRPr="00AD42E3" w:rsidRDefault="004431A8" w:rsidP="00910CDA">
      <w:pPr>
        <w:pStyle w:val="NoSpacing"/>
        <w:spacing w:before="120" w:line="240" w:lineRule="atLeast"/>
        <w:ind w:right="-291"/>
        <w:jc w:val="both"/>
        <w:rPr>
          <w:rFonts w:cs="Arial"/>
          <w:sz w:val="20"/>
          <w:szCs w:val="20"/>
          <w:lang w:eastAsia="sl-SI"/>
        </w:rPr>
      </w:pPr>
      <w:r w:rsidRPr="00AD42E3">
        <w:rPr>
          <w:rFonts w:cs="Arial"/>
          <w:sz w:val="20"/>
          <w:szCs w:val="20"/>
          <w:lang w:eastAsia="sl-SI"/>
        </w:rPr>
        <w:t xml:space="preserve">Pomen prilagajanja podnebnim spremembam je na mednarodi ravni </w:t>
      </w:r>
      <w:r w:rsidR="000C3703" w:rsidRPr="00AD42E3">
        <w:rPr>
          <w:rFonts w:cs="Arial"/>
          <w:sz w:val="20"/>
          <w:szCs w:val="20"/>
          <w:lang w:eastAsia="sl-SI"/>
        </w:rPr>
        <w:t xml:space="preserve">prepoznan </w:t>
      </w:r>
      <w:r w:rsidRPr="00AD42E3">
        <w:rPr>
          <w:rFonts w:cs="Arial"/>
          <w:sz w:val="20"/>
          <w:szCs w:val="20"/>
          <w:lang w:eastAsia="sl-SI"/>
        </w:rPr>
        <w:t>s sprejemom Pariškega podnebnega sporazuma, Sendajskega okvira za zmanjš</w:t>
      </w:r>
      <w:r w:rsidR="005D52A3" w:rsidRPr="00AD42E3">
        <w:rPr>
          <w:rFonts w:cs="Arial"/>
          <w:sz w:val="20"/>
          <w:szCs w:val="20"/>
          <w:lang w:eastAsia="sl-SI"/>
        </w:rPr>
        <w:t>anje</w:t>
      </w:r>
      <w:r w:rsidRPr="00AD42E3">
        <w:rPr>
          <w:rFonts w:cs="Arial"/>
          <w:sz w:val="20"/>
          <w:szCs w:val="20"/>
          <w:lang w:eastAsia="sl-SI"/>
        </w:rPr>
        <w:t xml:space="preserve"> tveganj nesreč </w:t>
      </w:r>
      <w:r w:rsidR="005D52A3" w:rsidRPr="00AD42E3">
        <w:rPr>
          <w:rFonts w:cs="Arial"/>
          <w:sz w:val="20"/>
          <w:szCs w:val="20"/>
          <w:lang w:eastAsia="sl-SI"/>
        </w:rPr>
        <w:t xml:space="preserve">za obdobje </w:t>
      </w:r>
      <w:r w:rsidRPr="00AD42E3">
        <w:rPr>
          <w:rFonts w:cs="Arial"/>
          <w:sz w:val="20"/>
          <w:szCs w:val="20"/>
          <w:lang w:eastAsia="sl-SI"/>
        </w:rPr>
        <w:t>2015</w:t>
      </w:r>
      <w:r w:rsidR="000C3703" w:rsidRPr="00AD42E3">
        <w:rPr>
          <w:rFonts w:cs="Arial"/>
          <w:sz w:val="20"/>
          <w:szCs w:val="20"/>
          <w:lang w:eastAsia="sl-SI"/>
        </w:rPr>
        <w:t>–</w:t>
      </w:r>
      <w:r w:rsidRPr="00AD42E3">
        <w:rPr>
          <w:rFonts w:cs="Arial"/>
          <w:sz w:val="20"/>
          <w:szCs w:val="20"/>
          <w:lang w:eastAsia="sl-SI"/>
        </w:rPr>
        <w:t>2030</w:t>
      </w:r>
      <w:r w:rsidR="00A90E79">
        <w:rPr>
          <w:rFonts w:cs="Arial"/>
          <w:sz w:val="20"/>
          <w:szCs w:val="20"/>
          <w:lang w:eastAsia="sl-SI"/>
        </w:rPr>
        <w:t>,</w:t>
      </w:r>
      <w:r w:rsidR="005D52A3" w:rsidRPr="00AD42E3">
        <w:rPr>
          <w:rFonts w:cs="Arial"/>
          <w:sz w:val="20"/>
          <w:szCs w:val="20"/>
          <w:lang w:eastAsia="sl-SI"/>
        </w:rPr>
        <w:t xml:space="preserve"> Agende 2030, v EU pa s </w:t>
      </w:r>
      <w:r w:rsidRPr="00AD42E3">
        <w:rPr>
          <w:rFonts w:cs="Arial"/>
          <w:sz w:val="20"/>
          <w:szCs w:val="20"/>
          <w:lang w:eastAsia="sl-SI"/>
        </w:rPr>
        <w:t>Strategij</w:t>
      </w:r>
      <w:r w:rsidR="005D52A3" w:rsidRPr="00AD42E3">
        <w:rPr>
          <w:rFonts w:cs="Arial"/>
          <w:sz w:val="20"/>
          <w:szCs w:val="20"/>
          <w:lang w:eastAsia="sl-SI"/>
        </w:rPr>
        <w:t>o</w:t>
      </w:r>
      <w:r w:rsidRPr="00AD42E3">
        <w:rPr>
          <w:rFonts w:cs="Arial"/>
          <w:sz w:val="20"/>
          <w:szCs w:val="20"/>
          <w:lang w:eastAsia="sl-SI"/>
        </w:rPr>
        <w:t xml:space="preserve"> EU za prilagajanje podnebnim spremembam.</w:t>
      </w:r>
    </w:p>
    <w:p w:rsidR="004431A8" w:rsidRPr="00AD42E3" w:rsidRDefault="004431A8" w:rsidP="00910CDA">
      <w:pPr>
        <w:pStyle w:val="NoSpacing"/>
        <w:spacing w:before="120" w:line="240" w:lineRule="atLeast"/>
        <w:ind w:right="-291"/>
        <w:jc w:val="both"/>
        <w:rPr>
          <w:rFonts w:cs="Arial"/>
          <w:sz w:val="20"/>
          <w:szCs w:val="20"/>
          <w:lang w:eastAsia="sl-SI"/>
        </w:rPr>
      </w:pPr>
      <w:r w:rsidRPr="00AD42E3">
        <w:rPr>
          <w:rFonts w:cs="Arial"/>
          <w:sz w:val="20"/>
          <w:szCs w:val="20"/>
          <w:lang w:eastAsia="sl-SI"/>
        </w:rPr>
        <w:t xml:space="preserve">Napredek pri prilagajanju podnebnim spremembam bo močno vplival na razvoj Slovenije. </w:t>
      </w:r>
    </w:p>
    <w:p w:rsidR="004431A8" w:rsidRPr="00AD42E3" w:rsidRDefault="004431A8" w:rsidP="00910CDA">
      <w:pPr>
        <w:pStyle w:val="NoSpacing"/>
        <w:spacing w:before="120" w:line="240" w:lineRule="atLeast"/>
        <w:ind w:right="-291"/>
        <w:jc w:val="both"/>
        <w:rPr>
          <w:rFonts w:cs="Arial"/>
          <w:sz w:val="20"/>
          <w:szCs w:val="20"/>
          <w:lang w:eastAsia="sl-SI"/>
        </w:rPr>
      </w:pPr>
      <w:r w:rsidRPr="00AD42E3">
        <w:rPr>
          <w:rFonts w:cs="Arial"/>
          <w:sz w:val="20"/>
          <w:szCs w:val="20"/>
          <w:lang w:eastAsia="sl-SI"/>
        </w:rPr>
        <w:t>Usmeritve za ravnanja deležnikov pri doseganju ciljev so zapisan</w:t>
      </w:r>
      <w:r w:rsidR="00FF4F4C" w:rsidRPr="00AD42E3">
        <w:rPr>
          <w:rFonts w:cs="Arial"/>
          <w:sz w:val="20"/>
          <w:szCs w:val="20"/>
          <w:lang w:eastAsia="sl-SI"/>
        </w:rPr>
        <w:t>e</w:t>
      </w:r>
      <w:r w:rsidRPr="00AD42E3">
        <w:rPr>
          <w:rFonts w:cs="Arial"/>
          <w:sz w:val="20"/>
          <w:szCs w:val="20"/>
          <w:lang w:eastAsia="sl-SI"/>
        </w:rPr>
        <w:t xml:space="preserve"> v </w:t>
      </w:r>
      <w:r w:rsidR="00FF4F4C" w:rsidRPr="00AD42E3">
        <w:rPr>
          <w:rFonts w:cs="Arial"/>
          <w:sz w:val="20"/>
          <w:szCs w:val="20"/>
          <w:lang w:eastAsia="sl-SI"/>
        </w:rPr>
        <w:t xml:space="preserve">že </w:t>
      </w:r>
      <w:r w:rsidRPr="00AD42E3">
        <w:rPr>
          <w:rFonts w:cs="Arial"/>
          <w:sz w:val="20"/>
          <w:szCs w:val="20"/>
          <w:lang w:eastAsia="sl-SI"/>
        </w:rPr>
        <w:t>sprejetem Strateškem okviru prilagajanja podnebnim spremembam. Poudarjajo pomembnost vključevanja vplivov podnebnih sprememb v načrtovanje in izvajanje vseh dejavnosti, širše sodelovanje, nadaljevanje raziskav in prenosa znanja ter izobraževanja, usposabljanja, ozaveščanja in komuniciranja, posebej pa tudi finančne podpore tem usmeritvam.</w:t>
      </w:r>
      <w:r w:rsidR="005131AC" w:rsidRPr="00AD42E3">
        <w:rPr>
          <w:rFonts w:cs="Arial"/>
          <w:sz w:val="20"/>
          <w:szCs w:val="20"/>
          <w:lang w:eastAsia="sl-SI"/>
        </w:rPr>
        <w:t xml:space="preserve"> Dodatno bodo politike in ukrepi prilagajanja vključeni v </w:t>
      </w:r>
      <w:r w:rsidR="003E711A">
        <w:rPr>
          <w:rFonts w:cs="Arial"/>
          <w:sz w:val="20"/>
          <w:szCs w:val="20"/>
          <w:lang w:eastAsia="sl-SI"/>
        </w:rPr>
        <w:t>d</w:t>
      </w:r>
      <w:r w:rsidR="005131AC" w:rsidRPr="00AD42E3">
        <w:rPr>
          <w:rFonts w:cs="Arial"/>
          <w:sz w:val="20"/>
          <w:szCs w:val="20"/>
          <w:lang w:eastAsia="sl-SI"/>
        </w:rPr>
        <w:t>olgoročno podnebno strategijo.</w:t>
      </w:r>
      <w:r w:rsidRPr="00AD42E3">
        <w:rPr>
          <w:rFonts w:cs="Arial"/>
          <w:sz w:val="20"/>
          <w:szCs w:val="20"/>
          <w:lang w:eastAsia="sl-SI"/>
        </w:rPr>
        <w:t xml:space="preserve"> </w:t>
      </w:r>
    </w:p>
    <w:p w:rsidR="004431A8" w:rsidRPr="00AD42E3" w:rsidRDefault="004431A8" w:rsidP="00910CDA">
      <w:pPr>
        <w:pStyle w:val="NoSpacing"/>
        <w:spacing w:before="120" w:line="240" w:lineRule="atLeast"/>
        <w:ind w:right="-291"/>
        <w:jc w:val="both"/>
        <w:rPr>
          <w:rFonts w:cs="Arial"/>
          <w:sz w:val="20"/>
          <w:szCs w:val="20"/>
          <w:lang w:eastAsia="sl-SI"/>
        </w:rPr>
      </w:pPr>
      <w:r w:rsidRPr="00AD42E3">
        <w:rPr>
          <w:rFonts w:cs="Arial"/>
          <w:sz w:val="20"/>
          <w:szCs w:val="20"/>
          <w:lang w:eastAsia="sl-SI"/>
        </w:rPr>
        <w:t>Posebej pomembno je upoštevati vplive podnebnih sprememb pri razvojnem in prostorskem načrtovanju, povezovanj</w:t>
      </w:r>
      <w:r w:rsidR="000C3703" w:rsidRPr="00AD42E3">
        <w:rPr>
          <w:rFonts w:cs="Arial"/>
          <w:sz w:val="20"/>
          <w:szCs w:val="20"/>
          <w:lang w:eastAsia="sl-SI"/>
        </w:rPr>
        <w:t>u</w:t>
      </w:r>
      <w:r w:rsidRPr="00AD42E3">
        <w:rPr>
          <w:rFonts w:cs="Arial"/>
          <w:sz w:val="20"/>
          <w:szCs w:val="20"/>
          <w:lang w:eastAsia="sl-SI"/>
        </w:rPr>
        <w:t xml:space="preserve"> ter izmenjav</w:t>
      </w:r>
      <w:r w:rsidR="000C3703" w:rsidRPr="00AD42E3">
        <w:rPr>
          <w:rFonts w:cs="Arial"/>
          <w:sz w:val="20"/>
          <w:szCs w:val="20"/>
          <w:lang w:eastAsia="sl-SI"/>
        </w:rPr>
        <w:t>i</w:t>
      </w:r>
      <w:r w:rsidRPr="00AD42E3">
        <w:rPr>
          <w:rFonts w:cs="Arial"/>
          <w:sz w:val="20"/>
          <w:szCs w:val="20"/>
          <w:lang w:eastAsia="sl-SI"/>
        </w:rPr>
        <w:t xml:space="preserve"> izkušenj in dobrih praks</w:t>
      </w:r>
      <w:r w:rsidR="000C3703" w:rsidRPr="00AD42E3">
        <w:rPr>
          <w:rFonts w:cs="Arial"/>
          <w:sz w:val="20"/>
          <w:szCs w:val="20"/>
          <w:lang w:eastAsia="sl-SI"/>
        </w:rPr>
        <w:t>;</w:t>
      </w:r>
      <w:r w:rsidRPr="00AD42E3">
        <w:rPr>
          <w:rFonts w:cs="Arial"/>
          <w:sz w:val="20"/>
          <w:szCs w:val="20"/>
          <w:lang w:eastAsia="sl-SI"/>
        </w:rPr>
        <w:t xml:space="preserve"> nenehno krepiti znanje o vplivih podnebnih sprememb in načinih prilagajanja podnebnim spremembam. Izrazito bi se lahko povečala odpornost tudi z doseganjem ustrezne ravni in kakovosti izobraženosti, usposobljenosti, ozaveščenosti, informiranosti in širšega komuniciranja o vplivih podnebnih sprememb. Ciljne javnosti bi mor</w:t>
      </w:r>
      <w:r w:rsidR="00247371" w:rsidRPr="00AD42E3">
        <w:rPr>
          <w:rFonts w:cs="Arial"/>
          <w:sz w:val="20"/>
          <w:szCs w:val="20"/>
          <w:lang w:eastAsia="sl-SI"/>
        </w:rPr>
        <w:t>a</w:t>
      </w:r>
      <w:r w:rsidRPr="00AD42E3">
        <w:rPr>
          <w:rFonts w:cs="Arial"/>
          <w:sz w:val="20"/>
          <w:szCs w:val="20"/>
          <w:lang w:eastAsia="sl-SI"/>
        </w:rPr>
        <w:t>le biti seznanjene z vplivi podnebnih sprememb na družbo.</w:t>
      </w:r>
    </w:p>
    <w:p w:rsidR="00D73F9A" w:rsidRPr="00AD42E3" w:rsidRDefault="00D73F9A" w:rsidP="00910CDA">
      <w:pPr>
        <w:pStyle w:val="NoSpacing"/>
        <w:spacing w:line="240" w:lineRule="atLeast"/>
        <w:ind w:right="-289"/>
        <w:jc w:val="both"/>
        <w:rPr>
          <w:rFonts w:cs="Arial"/>
          <w:b/>
          <w:sz w:val="20"/>
          <w:szCs w:val="20"/>
          <w:u w:val="single"/>
          <w:lang w:eastAsia="sl-SI"/>
        </w:rPr>
      </w:pPr>
    </w:p>
    <w:p w:rsidR="00601331" w:rsidRPr="00AD42E3" w:rsidRDefault="00D73F9A" w:rsidP="00910CDA">
      <w:pPr>
        <w:pStyle w:val="NoSpacing"/>
        <w:spacing w:line="240" w:lineRule="atLeast"/>
        <w:ind w:right="-291"/>
        <w:jc w:val="both"/>
        <w:rPr>
          <w:rFonts w:cs="Arial"/>
          <w:b/>
          <w:sz w:val="24"/>
          <w:szCs w:val="24"/>
          <w:lang w:eastAsia="sl-SI"/>
        </w:rPr>
      </w:pPr>
      <w:r w:rsidRPr="00AD42E3">
        <w:rPr>
          <w:rFonts w:cs="Arial"/>
          <w:b/>
          <w:sz w:val="24"/>
          <w:szCs w:val="24"/>
          <w:lang w:eastAsia="sl-SI"/>
        </w:rPr>
        <w:t>C</w:t>
      </w:r>
      <w:r w:rsidR="00601331" w:rsidRPr="00AD42E3">
        <w:rPr>
          <w:rFonts w:cs="Arial"/>
          <w:b/>
          <w:sz w:val="24"/>
          <w:szCs w:val="24"/>
          <w:lang w:eastAsia="sl-SI"/>
        </w:rPr>
        <w:t>ilji</w:t>
      </w:r>
      <w:r w:rsidR="00262383" w:rsidRPr="00AD42E3">
        <w:rPr>
          <w:rFonts w:cs="Arial"/>
          <w:b/>
          <w:sz w:val="24"/>
          <w:szCs w:val="24"/>
          <w:lang w:eastAsia="sl-SI"/>
        </w:rPr>
        <w:t xml:space="preserve"> glede prilagajanja na podnebne spremembe</w:t>
      </w:r>
    </w:p>
    <w:p w:rsidR="00CB364E" w:rsidRPr="00AD42E3" w:rsidRDefault="00262383" w:rsidP="00910CDA">
      <w:pPr>
        <w:spacing w:before="120"/>
        <w:ind w:right="-291"/>
        <w:jc w:val="both"/>
        <w:rPr>
          <w:rFonts w:ascii="Calibri" w:hAnsi="Calibri"/>
          <w:szCs w:val="20"/>
          <w:lang w:val="sl-SI"/>
        </w:rPr>
      </w:pPr>
      <w:r w:rsidRPr="00AD42E3">
        <w:rPr>
          <w:rFonts w:ascii="Calibri" w:hAnsi="Calibri"/>
          <w:szCs w:val="20"/>
          <w:lang w:val="sl-SI"/>
        </w:rPr>
        <w:t>Z ukrepi prilagajanja na podnebne spremembe bo</w:t>
      </w:r>
      <w:r w:rsidR="000C3703" w:rsidRPr="00AD42E3">
        <w:rPr>
          <w:rFonts w:ascii="Calibri" w:hAnsi="Calibri"/>
          <w:szCs w:val="20"/>
          <w:lang w:val="sl-SI"/>
        </w:rPr>
        <w:t>do</w:t>
      </w:r>
      <w:r w:rsidRPr="00AD42E3">
        <w:rPr>
          <w:rFonts w:ascii="Calibri" w:hAnsi="Calibri"/>
          <w:szCs w:val="20"/>
          <w:lang w:val="sl-SI"/>
        </w:rPr>
        <w:t xml:space="preserve"> v </w:t>
      </w:r>
      <w:r w:rsidR="00CB364E" w:rsidRPr="00AD42E3">
        <w:rPr>
          <w:rFonts w:ascii="Calibri" w:hAnsi="Calibri"/>
          <w:szCs w:val="20"/>
          <w:lang w:val="sl-SI"/>
        </w:rPr>
        <w:t>Slovenij</w:t>
      </w:r>
      <w:r w:rsidRPr="00AD42E3">
        <w:rPr>
          <w:rFonts w:ascii="Calibri" w:hAnsi="Calibri"/>
          <w:szCs w:val="20"/>
          <w:lang w:val="sl-SI"/>
        </w:rPr>
        <w:t>i</w:t>
      </w:r>
      <w:r w:rsidR="00CB364E" w:rsidRPr="00AD42E3">
        <w:rPr>
          <w:rFonts w:ascii="Calibri" w:hAnsi="Calibri"/>
          <w:szCs w:val="20"/>
          <w:lang w:val="sl-SI"/>
        </w:rPr>
        <w:t xml:space="preserve"> </w:t>
      </w:r>
      <w:r w:rsidRPr="00AD42E3">
        <w:rPr>
          <w:rFonts w:ascii="Calibri" w:hAnsi="Calibri"/>
          <w:szCs w:val="20"/>
          <w:lang w:val="sl-SI"/>
        </w:rPr>
        <w:t>dosežen</w:t>
      </w:r>
      <w:r w:rsidR="000C3703" w:rsidRPr="00AD42E3">
        <w:rPr>
          <w:rFonts w:ascii="Calibri" w:hAnsi="Calibri"/>
          <w:szCs w:val="20"/>
          <w:lang w:val="sl-SI"/>
        </w:rPr>
        <w:t>e</w:t>
      </w:r>
      <w:r w:rsidRPr="00AD42E3">
        <w:rPr>
          <w:rFonts w:ascii="Calibri" w:hAnsi="Calibri"/>
          <w:szCs w:val="20"/>
          <w:lang w:val="sl-SI"/>
        </w:rPr>
        <w:t xml:space="preserve"> manjša </w:t>
      </w:r>
      <w:r w:rsidR="00CB364E" w:rsidRPr="00AD42E3">
        <w:rPr>
          <w:rFonts w:ascii="Calibri" w:hAnsi="Calibri" w:cs="Arial"/>
          <w:szCs w:val="20"/>
          <w:lang w:val="sl-SI"/>
        </w:rPr>
        <w:t>izpostavljenost vplivom podnebnih sprememb, občutljivost in ranljivost ter poveč</w:t>
      </w:r>
      <w:r w:rsidRPr="00AD42E3">
        <w:rPr>
          <w:rFonts w:ascii="Calibri" w:hAnsi="Calibri" w:cs="Arial"/>
          <w:szCs w:val="20"/>
          <w:lang w:val="sl-SI"/>
        </w:rPr>
        <w:t xml:space="preserve">ana </w:t>
      </w:r>
      <w:r w:rsidR="00CB364E" w:rsidRPr="00AD42E3">
        <w:rPr>
          <w:rFonts w:ascii="Calibri" w:hAnsi="Calibri" w:cs="Arial"/>
          <w:szCs w:val="20"/>
          <w:lang w:val="sl-SI"/>
        </w:rPr>
        <w:t>odpornost in prilagoditvene sposobnosti</w:t>
      </w:r>
      <w:r w:rsidRPr="00AD42E3">
        <w:rPr>
          <w:rFonts w:ascii="Calibri" w:hAnsi="Calibri" w:cs="Arial"/>
          <w:szCs w:val="20"/>
          <w:lang w:val="sl-SI"/>
        </w:rPr>
        <w:t xml:space="preserve"> družbe.</w:t>
      </w:r>
      <w:r w:rsidR="00CB364E" w:rsidRPr="00AD42E3">
        <w:rPr>
          <w:rFonts w:ascii="Calibri" w:hAnsi="Calibri" w:cs="Arial"/>
          <w:szCs w:val="20"/>
          <w:lang w:val="sl-SI"/>
        </w:rPr>
        <w:t xml:space="preserve"> </w:t>
      </w:r>
    </w:p>
    <w:p w:rsidR="002101C8" w:rsidRPr="00AD42E3" w:rsidRDefault="002101C8" w:rsidP="00910CDA">
      <w:pPr>
        <w:pStyle w:val="NoSpacing"/>
        <w:spacing w:line="240" w:lineRule="atLeast"/>
        <w:ind w:right="-289"/>
        <w:jc w:val="both"/>
        <w:rPr>
          <w:rFonts w:cs="Arial"/>
          <w:sz w:val="20"/>
          <w:szCs w:val="20"/>
          <w:lang w:eastAsia="sl-SI"/>
        </w:rPr>
      </w:pPr>
    </w:p>
    <w:p w:rsidR="00C043CD" w:rsidRPr="00AD42E3" w:rsidRDefault="00C043CD" w:rsidP="00910CDA">
      <w:pPr>
        <w:pStyle w:val="Heading4"/>
        <w:spacing w:before="0" w:line="240" w:lineRule="atLeast"/>
        <w:ind w:right="-289"/>
        <w:rPr>
          <w:rFonts w:ascii="Calibri" w:hAnsi="Calibri" w:cs="Arial"/>
          <w:i w:val="0"/>
          <w:color w:val="auto"/>
          <w:sz w:val="24"/>
          <w:szCs w:val="24"/>
          <w:lang w:eastAsia="sl-SI"/>
        </w:rPr>
      </w:pPr>
      <w:r w:rsidRPr="00AD42E3">
        <w:rPr>
          <w:rFonts w:ascii="Calibri" w:hAnsi="Calibri" w:cs="Arial"/>
          <w:i w:val="0"/>
          <w:color w:val="auto"/>
          <w:sz w:val="24"/>
          <w:szCs w:val="24"/>
          <w:lang w:eastAsia="sl-SI"/>
        </w:rPr>
        <w:t xml:space="preserve">Ukrepi </w:t>
      </w:r>
      <w:r w:rsidR="009B3716" w:rsidRPr="00AD42E3">
        <w:rPr>
          <w:rFonts w:ascii="Calibri" w:hAnsi="Calibri" w:cs="Arial"/>
          <w:i w:val="0"/>
          <w:color w:val="auto"/>
          <w:sz w:val="24"/>
          <w:szCs w:val="24"/>
          <w:lang w:eastAsia="sl-SI"/>
        </w:rPr>
        <w:t xml:space="preserve">za </w:t>
      </w:r>
      <w:r w:rsidR="00D8591B" w:rsidRPr="00AD42E3">
        <w:rPr>
          <w:rFonts w:ascii="Calibri" w:hAnsi="Calibri" w:cs="Arial"/>
          <w:i w:val="0"/>
          <w:color w:val="auto"/>
          <w:sz w:val="24"/>
          <w:szCs w:val="24"/>
          <w:lang w:eastAsia="sl-SI"/>
        </w:rPr>
        <w:t xml:space="preserve">doseganje ciljev glede </w:t>
      </w:r>
      <w:r w:rsidR="00262383" w:rsidRPr="00AD42E3">
        <w:rPr>
          <w:rFonts w:ascii="Calibri" w:hAnsi="Calibri" w:cs="Arial"/>
          <w:i w:val="0"/>
          <w:color w:val="auto"/>
          <w:sz w:val="24"/>
          <w:szCs w:val="24"/>
          <w:lang w:eastAsia="sl-SI"/>
        </w:rPr>
        <w:t>prilagajanj</w:t>
      </w:r>
      <w:r w:rsidR="00D8591B" w:rsidRPr="00AD42E3">
        <w:rPr>
          <w:rFonts w:ascii="Calibri" w:hAnsi="Calibri" w:cs="Arial"/>
          <w:i w:val="0"/>
          <w:color w:val="auto"/>
          <w:sz w:val="24"/>
          <w:szCs w:val="24"/>
          <w:lang w:eastAsia="sl-SI"/>
        </w:rPr>
        <w:t>a</w:t>
      </w:r>
      <w:r w:rsidR="00262383" w:rsidRPr="00AD42E3">
        <w:rPr>
          <w:rFonts w:ascii="Calibri" w:hAnsi="Calibri" w:cs="Arial"/>
          <w:i w:val="0"/>
          <w:color w:val="auto"/>
          <w:sz w:val="24"/>
          <w:szCs w:val="24"/>
          <w:lang w:eastAsia="sl-SI"/>
        </w:rPr>
        <w:t xml:space="preserve"> na podnebne spremembe </w:t>
      </w:r>
    </w:p>
    <w:p w:rsidR="0051547B" w:rsidRPr="00AD42E3" w:rsidRDefault="00CB0D23" w:rsidP="00910CDA">
      <w:pPr>
        <w:pStyle w:val="NoSpacing"/>
        <w:spacing w:before="120" w:line="240" w:lineRule="atLeast"/>
        <w:ind w:right="-291"/>
        <w:jc w:val="both"/>
        <w:rPr>
          <w:rFonts w:cs="Arial"/>
          <w:sz w:val="20"/>
          <w:szCs w:val="20"/>
        </w:rPr>
      </w:pPr>
      <w:r w:rsidRPr="00AD42E3">
        <w:rPr>
          <w:rFonts w:cs="Arial"/>
          <w:sz w:val="20"/>
          <w:szCs w:val="20"/>
          <w:lang w:eastAsia="sl-SI"/>
        </w:rPr>
        <w:t xml:space="preserve">V Sloveniji je sprejet </w:t>
      </w:r>
      <w:r w:rsidR="00B427F7" w:rsidRPr="00AD42E3">
        <w:rPr>
          <w:rFonts w:cs="Arial"/>
          <w:sz w:val="20"/>
          <w:szCs w:val="20"/>
          <w:lang w:eastAsia="sl-SI"/>
        </w:rPr>
        <w:t>Strateški okvir prilagajanja podnebnim spremembam</w:t>
      </w:r>
      <w:r w:rsidR="00C043CD" w:rsidRPr="00AD42E3">
        <w:rPr>
          <w:rFonts w:cs="Arial"/>
          <w:sz w:val="20"/>
          <w:szCs w:val="20"/>
          <w:lang w:eastAsia="sl-SI"/>
        </w:rPr>
        <w:t xml:space="preserve"> in ustanovljena </w:t>
      </w:r>
      <w:r w:rsidR="00C043CD" w:rsidRPr="00AD42E3">
        <w:rPr>
          <w:rFonts w:cs="Arial"/>
          <w:sz w:val="20"/>
          <w:szCs w:val="20"/>
        </w:rPr>
        <w:t xml:space="preserve">Medresorska delovna skupina za prilagajanje podnebnim spremembam z nalogo sistematičnega usmerjanja aktivosti </w:t>
      </w:r>
      <w:r w:rsidR="00D73F9A" w:rsidRPr="00AD42E3">
        <w:rPr>
          <w:rFonts w:cs="Arial"/>
          <w:sz w:val="20"/>
          <w:szCs w:val="20"/>
        </w:rPr>
        <w:t xml:space="preserve">(vključno z ukrepi iz </w:t>
      </w:r>
      <w:r w:rsidR="000C3703" w:rsidRPr="00AD42E3">
        <w:rPr>
          <w:rFonts w:cs="Arial"/>
          <w:sz w:val="20"/>
          <w:szCs w:val="20"/>
        </w:rPr>
        <w:t>p</w:t>
      </w:r>
      <w:r w:rsidR="00D73F9A" w:rsidRPr="00AD42E3">
        <w:rPr>
          <w:rFonts w:cs="Arial"/>
          <w:sz w:val="20"/>
          <w:szCs w:val="20"/>
        </w:rPr>
        <w:t>reglednice 1</w:t>
      </w:r>
      <w:r w:rsidR="006A17CB" w:rsidRPr="00AD42E3">
        <w:rPr>
          <w:rFonts w:cs="Arial"/>
          <w:sz w:val="20"/>
          <w:szCs w:val="20"/>
        </w:rPr>
        <w:t>2</w:t>
      </w:r>
      <w:r w:rsidR="00D73F9A" w:rsidRPr="00AD42E3">
        <w:rPr>
          <w:rFonts w:cs="Arial"/>
          <w:sz w:val="20"/>
          <w:szCs w:val="20"/>
        </w:rPr>
        <w:t xml:space="preserve">) </w:t>
      </w:r>
      <w:r w:rsidR="00C043CD" w:rsidRPr="00AD42E3">
        <w:rPr>
          <w:rFonts w:cs="Arial"/>
          <w:sz w:val="20"/>
          <w:szCs w:val="20"/>
        </w:rPr>
        <w:t>na podlagi spremljanja napredka.</w:t>
      </w:r>
      <w:r w:rsidR="00D56360" w:rsidRPr="00AD42E3">
        <w:rPr>
          <w:rFonts w:cs="Arial"/>
          <w:sz w:val="20"/>
          <w:szCs w:val="20"/>
        </w:rPr>
        <w:t xml:space="preserve"> </w:t>
      </w:r>
    </w:p>
    <w:p w:rsidR="00C11397" w:rsidRPr="00AD42E3" w:rsidRDefault="00C11397" w:rsidP="00910CDA">
      <w:pPr>
        <w:spacing w:before="120" w:after="120"/>
        <w:ind w:right="-291"/>
        <w:jc w:val="both"/>
        <w:rPr>
          <w:rFonts w:ascii="Calibri" w:hAnsi="Calibri" w:cs="Arial"/>
          <w:i/>
          <w:szCs w:val="20"/>
          <w:lang w:val="sl-SI"/>
        </w:rPr>
      </w:pPr>
      <w:r w:rsidRPr="00AD42E3">
        <w:rPr>
          <w:rFonts w:ascii="Calibri" w:hAnsi="Calibri" w:cs="Arial"/>
          <w:i/>
          <w:szCs w:val="20"/>
          <w:lang w:val="sl-SI"/>
        </w:rPr>
        <w:t>Preglednica 1</w:t>
      </w:r>
      <w:r w:rsidR="006A17CB" w:rsidRPr="00AD42E3">
        <w:rPr>
          <w:rFonts w:ascii="Calibri" w:hAnsi="Calibri" w:cs="Arial"/>
          <w:i/>
          <w:szCs w:val="20"/>
          <w:lang w:val="sl-SI"/>
        </w:rPr>
        <w:t>2</w:t>
      </w:r>
      <w:r w:rsidRPr="00AD42E3">
        <w:rPr>
          <w:rFonts w:ascii="Calibri" w:hAnsi="Calibri" w:cs="Arial"/>
          <w:i/>
          <w:szCs w:val="20"/>
          <w:lang w:val="sl-SI"/>
        </w:rPr>
        <w:t xml:space="preserve">: ukrepi za doseganje ciljev </w:t>
      </w:r>
      <w:r w:rsidR="00D73F9A" w:rsidRPr="00AD42E3">
        <w:rPr>
          <w:rFonts w:ascii="Calibri" w:hAnsi="Calibri" w:cs="Arial"/>
          <w:i/>
          <w:szCs w:val="20"/>
          <w:lang w:val="sl-SI"/>
        </w:rPr>
        <w:t>prilagajanja podnebnim spremembam</w:t>
      </w:r>
      <w:r w:rsidRPr="00AD42E3">
        <w:rPr>
          <w:rFonts w:ascii="Calibri" w:hAnsi="Calibri" w:cs="Arial"/>
          <w:i/>
          <w:szCs w:val="20"/>
          <w:lang w:val="sl-SI"/>
        </w:rPr>
        <w:t xml:space="preserve"> </w:t>
      </w: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3261"/>
        <w:gridCol w:w="1559"/>
        <w:gridCol w:w="992"/>
        <w:gridCol w:w="1134"/>
      </w:tblGrid>
      <w:tr w:rsidR="00FC503D" w:rsidRPr="00AD42E3" w:rsidTr="00910CDA">
        <w:trPr>
          <w:tblHeader/>
        </w:trPr>
        <w:tc>
          <w:tcPr>
            <w:tcW w:w="1701" w:type="dxa"/>
            <w:vAlign w:val="center"/>
          </w:tcPr>
          <w:p w:rsidR="00FC503D" w:rsidRPr="00AD42E3" w:rsidRDefault="00FC503D" w:rsidP="00910CDA">
            <w:pPr>
              <w:spacing w:before="60" w:line="240" w:lineRule="atLeast"/>
              <w:ind w:right="34"/>
              <w:jc w:val="center"/>
              <w:rPr>
                <w:rFonts w:ascii="Calibri" w:hAnsi="Calibri" w:cs="Arial"/>
                <w:b/>
                <w:sz w:val="18"/>
                <w:szCs w:val="18"/>
                <w:lang w:val="sl-SI"/>
              </w:rPr>
            </w:pPr>
            <w:r w:rsidRPr="00AD42E3">
              <w:rPr>
                <w:rFonts w:ascii="Calibri" w:hAnsi="Calibri" w:cs="Arial"/>
                <w:b/>
                <w:sz w:val="18"/>
                <w:szCs w:val="18"/>
                <w:lang w:val="sl-SI"/>
              </w:rPr>
              <w:t>Vrsta ukrepa</w:t>
            </w:r>
          </w:p>
        </w:tc>
        <w:tc>
          <w:tcPr>
            <w:tcW w:w="3261" w:type="dxa"/>
            <w:shd w:val="clear" w:color="auto" w:fill="auto"/>
            <w:vAlign w:val="center"/>
          </w:tcPr>
          <w:p w:rsidR="00FC503D" w:rsidRPr="00AD42E3" w:rsidRDefault="00FC503D" w:rsidP="00910CDA">
            <w:pPr>
              <w:spacing w:before="60" w:line="240" w:lineRule="atLeast"/>
              <w:ind w:right="34"/>
              <w:jc w:val="center"/>
              <w:rPr>
                <w:rFonts w:ascii="Calibri" w:hAnsi="Calibri" w:cs="Arial"/>
                <w:b/>
                <w:sz w:val="18"/>
                <w:szCs w:val="18"/>
                <w:lang w:val="sl-SI"/>
              </w:rPr>
            </w:pPr>
            <w:r w:rsidRPr="00AD42E3">
              <w:rPr>
                <w:rFonts w:ascii="Calibri" w:hAnsi="Calibri" w:cs="Arial"/>
                <w:b/>
                <w:sz w:val="18"/>
                <w:szCs w:val="18"/>
                <w:lang w:val="sl-SI"/>
              </w:rPr>
              <w:t>Ukrep</w:t>
            </w:r>
          </w:p>
        </w:tc>
        <w:tc>
          <w:tcPr>
            <w:tcW w:w="1559" w:type="dxa"/>
            <w:vAlign w:val="center"/>
          </w:tcPr>
          <w:p w:rsidR="00FC503D" w:rsidRPr="00AD42E3" w:rsidRDefault="00FC503D" w:rsidP="00910CDA">
            <w:pPr>
              <w:spacing w:before="60" w:line="240" w:lineRule="atLeast"/>
              <w:ind w:right="34"/>
              <w:jc w:val="center"/>
              <w:rPr>
                <w:rFonts w:ascii="Calibri" w:hAnsi="Calibri" w:cs="Arial"/>
                <w:b/>
                <w:sz w:val="18"/>
                <w:szCs w:val="18"/>
                <w:lang w:val="sl-SI"/>
              </w:rPr>
            </w:pPr>
            <w:r w:rsidRPr="00AD42E3">
              <w:rPr>
                <w:rFonts w:ascii="Calibri" w:hAnsi="Calibri" w:cs="Arial"/>
                <w:b/>
                <w:sz w:val="18"/>
                <w:szCs w:val="18"/>
                <w:lang w:val="sl-SI"/>
              </w:rPr>
              <w:t>Kazal</w:t>
            </w:r>
            <w:r w:rsidR="00B2783D" w:rsidRPr="00AD42E3">
              <w:rPr>
                <w:rFonts w:ascii="Calibri" w:hAnsi="Calibri" w:cs="Arial"/>
                <w:b/>
                <w:sz w:val="18"/>
                <w:szCs w:val="18"/>
                <w:lang w:val="sl-SI"/>
              </w:rPr>
              <w:t>nik</w:t>
            </w:r>
            <w:r w:rsidRPr="00AD42E3">
              <w:rPr>
                <w:rFonts w:ascii="Calibri" w:hAnsi="Calibri" w:cs="Arial"/>
                <w:b/>
                <w:sz w:val="18"/>
                <w:szCs w:val="18"/>
                <w:lang w:val="sl-SI"/>
              </w:rPr>
              <w:t xml:space="preserve"> ukrepa</w:t>
            </w:r>
          </w:p>
        </w:tc>
        <w:tc>
          <w:tcPr>
            <w:tcW w:w="992" w:type="dxa"/>
            <w:shd w:val="clear" w:color="auto" w:fill="auto"/>
            <w:vAlign w:val="center"/>
          </w:tcPr>
          <w:p w:rsidR="00FC503D" w:rsidRPr="00AD42E3" w:rsidRDefault="00FC503D" w:rsidP="00910CDA">
            <w:pPr>
              <w:spacing w:before="60" w:line="240" w:lineRule="atLeast"/>
              <w:ind w:right="34"/>
              <w:jc w:val="center"/>
              <w:rPr>
                <w:rFonts w:ascii="Calibri" w:hAnsi="Calibri" w:cs="Arial"/>
                <w:b/>
                <w:sz w:val="18"/>
                <w:szCs w:val="18"/>
                <w:lang w:val="sl-SI"/>
              </w:rPr>
            </w:pPr>
            <w:r w:rsidRPr="00AD42E3">
              <w:rPr>
                <w:rFonts w:ascii="Calibri" w:hAnsi="Calibri" w:cs="Arial"/>
                <w:b/>
                <w:sz w:val="18"/>
                <w:szCs w:val="18"/>
                <w:lang w:val="sl-SI"/>
              </w:rPr>
              <w:t>Nosilec</w:t>
            </w:r>
          </w:p>
        </w:tc>
        <w:tc>
          <w:tcPr>
            <w:tcW w:w="1134" w:type="dxa"/>
            <w:shd w:val="clear" w:color="auto" w:fill="auto"/>
            <w:vAlign w:val="center"/>
          </w:tcPr>
          <w:p w:rsidR="00FC503D" w:rsidRPr="00AD42E3" w:rsidRDefault="00FC503D" w:rsidP="00910CDA">
            <w:pPr>
              <w:spacing w:before="60" w:line="240" w:lineRule="atLeast"/>
              <w:ind w:right="34"/>
              <w:jc w:val="center"/>
              <w:rPr>
                <w:rFonts w:ascii="Calibri" w:hAnsi="Calibri" w:cs="Arial"/>
                <w:b/>
                <w:sz w:val="18"/>
                <w:szCs w:val="18"/>
                <w:lang w:val="sl-SI"/>
              </w:rPr>
            </w:pPr>
            <w:r w:rsidRPr="00AD42E3">
              <w:rPr>
                <w:rFonts w:ascii="Calibri" w:hAnsi="Calibri" w:cs="Arial"/>
                <w:b/>
                <w:sz w:val="18"/>
                <w:szCs w:val="18"/>
                <w:lang w:val="sl-SI"/>
              </w:rPr>
              <w:t>Časovni rok</w:t>
            </w:r>
          </w:p>
        </w:tc>
      </w:tr>
      <w:tr w:rsidR="00C86195" w:rsidRPr="00AD42E3" w:rsidTr="00910CDA">
        <w:tc>
          <w:tcPr>
            <w:tcW w:w="1701" w:type="dxa"/>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Zagotavljanje podatkov</w:t>
            </w:r>
          </w:p>
        </w:tc>
        <w:tc>
          <w:tcPr>
            <w:tcW w:w="3261" w:type="dxa"/>
            <w:shd w:val="clear" w:color="auto" w:fill="auto"/>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 xml:space="preserve">Nudenje podnebnih storitev z </w:t>
            </w:r>
            <w:r w:rsidRPr="00AD42E3">
              <w:rPr>
                <w:rFonts w:ascii="Calibri" w:hAnsi="Calibri" w:cs="Arial"/>
                <w:sz w:val="18"/>
                <w:szCs w:val="18"/>
                <w:lang w:val="sl-SI" w:eastAsia="sl-SI"/>
              </w:rPr>
              <w:t>zagotavljanjem in posredovanjem informacij o podnebnih razmerah in pričakovanih spremembah podnebja, prirejenih potrebam uporabnikov (sektorjem, javnosti, raziskovalcem) in v uporabnikom prijazni obliki, ki omogoča enostavno nadaljnjo uporabo.</w:t>
            </w:r>
          </w:p>
        </w:tc>
        <w:tc>
          <w:tcPr>
            <w:tcW w:w="1559" w:type="dxa"/>
          </w:tcPr>
          <w:p w:rsidR="00C86195" w:rsidRPr="00AD42E3" w:rsidRDefault="00D55C29"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d</w:t>
            </w:r>
            <w:r w:rsidR="00C86195" w:rsidRPr="00AD42E3">
              <w:rPr>
                <w:rFonts w:ascii="Calibri" w:hAnsi="Calibri" w:cs="Arial"/>
                <w:sz w:val="18"/>
                <w:szCs w:val="18"/>
                <w:lang w:val="sl-SI"/>
              </w:rPr>
              <w:t>elujoča informacijska točka</w:t>
            </w:r>
          </w:p>
          <w:p w:rsidR="00C86195" w:rsidRPr="00AD42E3" w:rsidRDefault="00C86195" w:rsidP="00910CDA">
            <w:pPr>
              <w:spacing w:before="60" w:line="240" w:lineRule="atLeast"/>
              <w:ind w:right="34"/>
              <w:jc w:val="both"/>
              <w:rPr>
                <w:rFonts w:ascii="Calibri" w:hAnsi="Calibri" w:cs="Arial"/>
                <w:sz w:val="18"/>
                <w:szCs w:val="18"/>
                <w:lang w:val="sl-SI"/>
              </w:rPr>
            </w:pPr>
          </w:p>
        </w:tc>
        <w:tc>
          <w:tcPr>
            <w:tcW w:w="992" w:type="dxa"/>
            <w:shd w:val="clear" w:color="auto" w:fill="auto"/>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MOP</w:t>
            </w:r>
            <w:r w:rsidR="00B2783D" w:rsidRPr="00AD42E3">
              <w:rPr>
                <w:rFonts w:ascii="Calibri" w:hAnsi="Calibri" w:cs="Arial"/>
                <w:sz w:val="18"/>
                <w:szCs w:val="18"/>
                <w:lang w:val="sl-SI"/>
              </w:rPr>
              <w:t xml:space="preserve"> – </w:t>
            </w:r>
            <w:r w:rsidRPr="00AD42E3">
              <w:rPr>
                <w:rFonts w:ascii="Calibri" w:hAnsi="Calibri" w:cs="Arial"/>
                <w:sz w:val="18"/>
                <w:szCs w:val="18"/>
                <w:lang w:val="sl-SI"/>
              </w:rPr>
              <w:t>ARSO</w:t>
            </w:r>
          </w:p>
        </w:tc>
        <w:tc>
          <w:tcPr>
            <w:tcW w:w="1134" w:type="dxa"/>
            <w:shd w:val="clear" w:color="auto" w:fill="auto"/>
          </w:tcPr>
          <w:p w:rsidR="00C86195" w:rsidRPr="00AD42E3" w:rsidRDefault="00B2783D"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s</w:t>
            </w:r>
            <w:r w:rsidR="00C86195" w:rsidRPr="00AD42E3">
              <w:rPr>
                <w:rFonts w:ascii="Calibri" w:hAnsi="Calibri" w:cs="Arial"/>
                <w:sz w:val="18"/>
                <w:szCs w:val="18"/>
                <w:lang w:val="sl-SI"/>
              </w:rPr>
              <w:t>talna naloga</w:t>
            </w:r>
          </w:p>
        </w:tc>
      </w:tr>
      <w:tr w:rsidR="00C86195" w:rsidRPr="00AD42E3" w:rsidTr="00910CDA">
        <w:trPr>
          <w:trHeight w:val="416"/>
        </w:trPr>
        <w:tc>
          <w:tcPr>
            <w:tcW w:w="1701" w:type="dxa"/>
            <w:vMerge w:val="restart"/>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Načrtovanje in usmerjanje aktivnosti</w:t>
            </w:r>
          </w:p>
        </w:tc>
        <w:tc>
          <w:tcPr>
            <w:tcW w:w="3261" w:type="dxa"/>
            <w:shd w:val="clear" w:color="auto" w:fill="auto"/>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Ocena ranljivost</w:t>
            </w:r>
            <w:r w:rsidR="00B04DEA" w:rsidRPr="00AD42E3">
              <w:rPr>
                <w:rFonts w:ascii="Calibri" w:hAnsi="Calibri" w:cs="Arial"/>
                <w:sz w:val="18"/>
                <w:szCs w:val="18"/>
                <w:lang w:val="sl-SI"/>
              </w:rPr>
              <w:t>i</w:t>
            </w:r>
            <w:r w:rsidRPr="00AD42E3">
              <w:rPr>
                <w:rFonts w:ascii="Calibri" w:hAnsi="Calibri" w:cs="Arial"/>
                <w:sz w:val="18"/>
                <w:szCs w:val="18"/>
                <w:lang w:val="sl-SI"/>
              </w:rPr>
              <w:t xml:space="preserve"> po občinah</w:t>
            </w:r>
          </w:p>
        </w:tc>
        <w:tc>
          <w:tcPr>
            <w:tcW w:w="1559" w:type="dxa"/>
            <w:vMerge w:val="restart"/>
          </w:tcPr>
          <w:p w:rsidR="00C86195" w:rsidRPr="00AD42E3" w:rsidRDefault="00D55C29"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i</w:t>
            </w:r>
            <w:r w:rsidR="00C86195" w:rsidRPr="00AD42E3">
              <w:rPr>
                <w:rFonts w:ascii="Calibri" w:hAnsi="Calibri" w:cs="Arial"/>
                <w:sz w:val="18"/>
                <w:szCs w:val="18"/>
                <w:lang w:val="sl-SI"/>
              </w:rPr>
              <w:t>zdelane ocene, strategije, načrti, smernice</w:t>
            </w:r>
          </w:p>
        </w:tc>
        <w:tc>
          <w:tcPr>
            <w:tcW w:w="992" w:type="dxa"/>
            <w:shd w:val="clear" w:color="auto" w:fill="auto"/>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MOP</w:t>
            </w:r>
            <w:r w:rsidR="00247371" w:rsidRPr="00AD42E3">
              <w:rPr>
                <w:rFonts w:ascii="Calibri" w:hAnsi="Calibri" w:cs="Arial"/>
                <w:sz w:val="18"/>
                <w:szCs w:val="18"/>
                <w:lang w:val="sl-SI"/>
              </w:rPr>
              <w:t xml:space="preserve"> –</w:t>
            </w:r>
            <w:r w:rsidRPr="00AD42E3">
              <w:rPr>
                <w:rFonts w:ascii="Calibri" w:hAnsi="Calibri" w:cs="Arial"/>
                <w:sz w:val="18"/>
                <w:szCs w:val="18"/>
                <w:lang w:val="sl-SI"/>
              </w:rPr>
              <w:t xml:space="preserve"> ARSO </w:t>
            </w:r>
          </w:p>
        </w:tc>
        <w:tc>
          <w:tcPr>
            <w:tcW w:w="1134" w:type="dxa"/>
            <w:shd w:val="clear" w:color="auto" w:fill="auto"/>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2021</w:t>
            </w:r>
          </w:p>
        </w:tc>
      </w:tr>
      <w:tr w:rsidR="00C86195" w:rsidRPr="00AD42E3" w:rsidTr="00910CDA">
        <w:tc>
          <w:tcPr>
            <w:tcW w:w="1701" w:type="dxa"/>
            <w:vMerge/>
          </w:tcPr>
          <w:p w:rsidR="00C86195" w:rsidRPr="00AD42E3" w:rsidRDefault="00C86195" w:rsidP="00910CDA">
            <w:pPr>
              <w:spacing w:before="60" w:line="240" w:lineRule="atLeast"/>
              <w:ind w:right="34"/>
              <w:jc w:val="both"/>
              <w:rPr>
                <w:rFonts w:ascii="Calibri" w:hAnsi="Calibri" w:cs="Arial"/>
                <w:sz w:val="18"/>
                <w:szCs w:val="18"/>
                <w:lang w:val="sl-SI"/>
              </w:rPr>
            </w:pPr>
          </w:p>
        </w:tc>
        <w:tc>
          <w:tcPr>
            <w:tcW w:w="3261" w:type="dxa"/>
            <w:shd w:val="clear" w:color="auto" w:fill="auto"/>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Občinske strategije prilagajanja</w:t>
            </w:r>
          </w:p>
        </w:tc>
        <w:tc>
          <w:tcPr>
            <w:tcW w:w="1559" w:type="dxa"/>
            <w:vMerge/>
          </w:tcPr>
          <w:p w:rsidR="00C86195" w:rsidRPr="00AD42E3" w:rsidRDefault="00C86195" w:rsidP="00910CDA">
            <w:pPr>
              <w:spacing w:before="60" w:line="240" w:lineRule="atLeast"/>
              <w:ind w:right="34"/>
              <w:jc w:val="both"/>
              <w:rPr>
                <w:rFonts w:ascii="Calibri" w:hAnsi="Calibri" w:cs="Arial"/>
                <w:sz w:val="18"/>
                <w:szCs w:val="18"/>
                <w:lang w:val="sl-SI"/>
              </w:rPr>
            </w:pPr>
          </w:p>
        </w:tc>
        <w:tc>
          <w:tcPr>
            <w:tcW w:w="992" w:type="dxa"/>
            <w:shd w:val="clear" w:color="auto" w:fill="auto"/>
          </w:tcPr>
          <w:p w:rsidR="00C86195" w:rsidRPr="00AD42E3" w:rsidRDefault="000C3703"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o</w:t>
            </w:r>
            <w:r w:rsidR="00C86195" w:rsidRPr="00AD42E3">
              <w:rPr>
                <w:rFonts w:ascii="Calibri" w:hAnsi="Calibri" w:cs="Arial"/>
                <w:sz w:val="18"/>
                <w:szCs w:val="18"/>
                <w:lang w:val="sl-SI"/>
              </w:rPr>
              <w:t xml:space="preserve">bčine </w:t>
            </w:r>
          </w:p>
        </w:tc>
        <w:tc>
          <w:tcPr>
            <w:tcW w:w="1134" w:type="dxa"/>
            <w:shd w:val="clear" w:color="auto" w:fill="auto"/>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2022</w:t>
            </w:r>
          </w:p>
        </w:tc>
      </w:tr>
      <w:tr w:rsidR="00C86195" w:rsidRPr="00AD42E3" w:rsidTr="00910CDA">
        <w:trPr>
          <w:trHeight w:val="416"/>
        </w:trPr>
        <w:tc>
          <w:tcPr>
            <w:tcW w:w="1701" w:type="dxa"/>
            <w:vMerge/>
          </w:tcPr>
          <w:p w:rsidR="00C86195" w:rsidRPr="00AD42E3" w:rsidRDefault="00C86195" w:rsidP="00910CDA">
            <w:pPr>
              <w:spacing w:before="60" w:line="240" w:lineRule="atLeast"/>
              <w:ind w:right="34"/>
              <w:jc w:val="both"/>
              <w:rPr>
                <w:rFonts w:ascii="Calibri" w:hAnsi="Calibri" w:cs="Arial"/>
                <w:sz w:val="18"/>
                <w:szCs w:val="18"/>
                <w:lang w:val="sl-SI"/>
              </w:rPr>
            </w:pPr>
          </w:p>
        </w:tc>
        <w:tc>
          <w:tcPr>
            <w:tcW w:w="3261" w:type="dxa"/>
            <w:shd w:val="clear" w:color="auto" w:fill="auto"/>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Ocena ranljivosti po sektorjih</w:t>
            </w:r>
          </w:p>
        </w:tc>
        <w:tc>
          <w:tcPr>
            <w:tcW w:w="1559" w:type="dxa"/>
            <w:vMerge/>
          </w:tcPr>
          <w:p w:rsidR="00C86195" w:rsidRPr="00AD42E3" w:rsidRDefault="00C86195" w:rsidP="00910CDA">
            <w:pPr>
              <w:spacing w:before="60" w:line="240" w:lineRule="atLeast"/>
              <w:ind w:right="34"/>
              <w:jc w:val="both"/>
              <w:rPr>
                <w:rFonts w:ascii="Calibri" w:hAnsi="Calibri" w:cs="Arial"/>
                <w:sz w:val="18"/>
                <w:szCs w:val="18"/>
                <w:lang w:val="sl-SI"/>
              </w:rPr>
            </w:pPr>
          </w:p>
        </w:tc>
        <w:tc>
          <w:tcPr>
            <w:tcW w:w="992" w:type="dxa"/>
            <w:shd w:val="clear" w:color="auto" w:fill="auto"/>
          </w:tcPr>
          <w:p w:rsidR="00C86195" w:rsidRPr="00AD42E3" w:rsidRDefault="00A05051" w:rsidP="00910CDA">
            <w:pPr>
              <w:spacing w:before="60" w:line="240" w:lineRule="atLeast"/>
              <w:ind w:right="34"/>
              <w:jc w:val="both"/>
              <w:rPr>
                <w:rFonts w:ascii="Calibri" w:hAnsi="Calibri" w:cs="Arial"/>
                <w:sz w:val="18"/>
                <w:szCs w:val="18"/>
                <w:lang w:val="sl-SI"/>
              </w:rPr>
            </w:pPr>
            <w:r>
              <w:rPr>
                <w:rFonts w:ascii="Calibri" w:hAnsi="Calibri" w:cs="Arial"/>
                <w:sz w:val="18"/>
                <w:szCs w:val="18"/>
                <w:lang w:val="sl-SI"/>
              </w:rPr>
              <w:t>sektorji</w:t>
            </w:r>
            <w:r w:rsidR="00C86195" w:rsidRPr="00AD42E3">
              <w:rPr>
                <w:rFonts w:ascii="Calibri" w:hAnsi="Calibri" w:cs="Arial"/>
                <w:sz w:val="18"/>
                <w:szCs w:val="18"/>
                <w:lang w:val="sl-SI"/>
              </w:rPr>
              <w:t xml:space="preserve"> </w:t>
            </w:r>
          </w:p>
        </w:tc>
        <w:tc>
          <w:tcPr>
            <w:tcW w:w="1134" w:type="dxa"/>
            <w:shd w:val="clear" w:color="auto" w:fill="auto"/>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2020</w:t>
            </w:r>
          </w:p>
        </w:tc>
      </w:tr>
      <w:tr w:rsidR="00C86195" w:rsidRPr="00AD42E3" w:rsidTr="00910CDA">
        <w:tc>
          <w:tcPr>
            <w:tcW w:w="1701" w:type="dxa"/>
            <w:vMerge/>
          </w:tcPr>
          <w:p w:rsidR="00C86195" w:rsidRPr="00AD42E3" w:rsidRDefault="00C86195" w:rsidP="00910CDA">
            <w:pPr>
              <w:spacing w:before="60" w:line="240" w:lineRule="atLeast"/>
              <w:ind w:right="34"/>
              <w:jc w:val="both"/>
              <w:rPr>
                <w:rFonts w:ascii="Calibri" w:hAnsi="Calibri" w:cs="Arial"/>
                <w:sz w:val="18"/>
                <w:szCs w:val="18"/>
                <w:lang w:val="sl-SI"/>
              </w:rPr>
            </w:pPr>
          </w:p>
        </w:tc>
        <w:tc>
          <w:tcPr>
            <w:tcW w:w="3261" w:type="dxa"/>
            <w:shd w:val="clear" w:color="auto" w:fill="auto"/>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Akcijski načrti ukrepov prilagajanja</w:t>
            </w:r>
          </w:p>
        </w:tc>
        <w:tc>
          <w:tcPr>
            <w:tcW w:w="1559" w:type="dxa"/>
            <w:vMerge/>
          </w:tcPr>
          <w:p w:rsidR="00C86195" w:rsidRPr="00AD42E3" w:rsidRDefault="00C86195" w:rsidP="00910CDA">
            <w:pPr>
              <w:spacing w:before="60" w:line="240" w:lineRule="atLeast"/>
              <w:ind w:right="34"/>
              <w:jc w:val="both"/>
              <w:rPr>
                <w:rFonts w:ascii="Calibri" w:hAnsi="Calibri" w:cs="Arial"/>
                <w:sz w:val="18"/>
                <w:szCs w:val="18"/>
                <w:lang w:val="sl-SI"/>
              </w:rPr>
            </w:pPr>
          </w:p>
        </w:tc>
        <w:tc>
          <w:tcPr>
            <w:tcW w:w="992" w:type="dxa"/>
            <w:shd w:val="clear" w:color="auto" w:fill="auto"/>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 xml:space="preserve">MOP </w:t>
            </w:r>
          </w:p>
        </w:tc>
        <w:tc>
          <w:tcPr>
            <w:tcW w:w="1134" w:type="dxa"/>
            <w:shd w:val="clear" w:color="auto" w:fill="auto"/>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202</w:t>
            </w:r>
            <w:r w:rsidR="00784E6F" w:rsidRPr="00AD42E3">
              <w:rPr>
                <w:rFonts w:ascii="Calibri" w:hAnsi="Calibri" w:cs="Arial"/>
                <w:sz w:val="18"/>
                <w:szCs w:val="18"/>
                <w:lang w:val="sl-SI"/>
              </w:rPr>
              <w:t>2</w:t>
            </w:r>
          </w:p>
        </w:tc>
      </w:tr>
      <w:tr w:rsidR="00C86195" w:rsidRPr="00AD42E3" w:rsidTr="00910CDA">
        <w:tc>
          <w:tcPr>
            <w:tcW w:w="1701" w:type="dxa"/>
            <w:vMerge/>
          </w:tcPr>
          <w:p w:rsidR="00C86195" w:rsidRPr="00AD42E3" w:rsidRDefault="00C86195" w:rsidP="00910CDA">
            <w:pPr>
              <w:spacing w:before="60" w:line="240" w:lineRule="atLeast"/>
              <w:ind w:right="34"/>
              <w:jc w:val="both"/>
              <w:rPr>
                <w:rFonts w:ascii="Calibri" w:hAnsi="Calibri" w:cs="Arial"/>
                <w:sz w:val="18"/>
                <w:szCs w:val="18"/>
                <w:lang w:val="sl-SI"/>
              </w:rPr>
            </w:pPr>
          </w:p>
        </w:tc>
        <w:tc>
          <w:tcPr>
            <w:tcW w:w="3261" w:type="dxa"/>
            <w:shd w:val="clear" w:color="auto" w:fill="auto"/>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Smernice za presojo vplivov podnevnih sprememb v upravnih postopkih</w:t>
            </w:r>
          </w:p>
        </w:tc>
        <w:tc>
          <w:tcPr>
            <w:tcW w:w="1559" w:type="dxa"/>
            <w:vMerge/>
          </w:tcPr>
          <w:p w:rsidR="00C86195" w:rsidRPr="00AD42E3" w:rsidRDefault="00C86195" w:rsidP="00910CDA">
            <w:pPr>
              <w:spacing w:before="60" w:line="240" w:lineRule="atLeast"/>
              <w:ind w:right="34"/>
              <w:jc w:val="both"/>
              <w:rPr>
                <w:rFonts w:ascii="Calibri" w:hAnsi="Calibri" w:cs="Arial"/>
                <w:sz w:val="18"/>
                <w:szCs w:val="18"/>
                <w:lang w:val="sl-SI"/>
              </w:rPr>
            </w:pPr>
          </w:p>
        </w:tc>
        <w:tc>
          <w:tcPr>
            <w:tcW w:w="992" w:type="dxa"/>
            <w:shd w:val="clear" w:color="auto" w:fill="auto"/>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 xml:space="preserve">MOP </w:t>
            </w:r>
          </w:p>
        </w:tc>
        <w:tc>
          <w:tcPr>
            <w:tcW w:w="1134" w:type="dxa"/>
            <w:shd w:val="clear" w:color="auto" w:fill="auto"/>
          </w:tcPr>
          <w:p w:rsidR="00C86195" w:rsidRPr="00AD42E3" w:rsidRDefault="00C86195" w:rsidP="00910CDA">
            <w:pPr>
              <w:spacing w:before="60" w:line="240" w:lineRule="atLeast"/>
              <w:ind w:right="34"/>
              <w:jc w:val="both"/>
              <w:rPr>
                <w:rFonts w:ascii="Calibri" w:hAnsi="Calibri" w:cs="Arial"/>
                <w:sz w:val="18"/>
                <w:szCs w:val="18"/>
                <w:lang w:val="sl-SI"/>
              </w:rPr>
            </w:pPr>
            <w:r w:rsidRPr="00AD42E3">
              <w:rPr>
                <w:rFonts w:ascii="Calibri" w:hAnsi="Calibri" w:cs="Arial"/>
                <w:sz w:val="18"/>
                <w:szCs w:val="18"/>
                <w:lang w:val="sl-SI"/>
              </w:rPr>
              <w:t>2020</w:t>
            </w:r>
          </w:p>
        </w:tc>
      </w:tr>
    </w:tbl>
    <w:p w:rsidR="0040144C" w:rsidRPr="00AD42E3" w:rsidRDefault="0040144C" w:rsidP="00910CDA">
      <w:pPr>
        <w:tabs>
          <w:tab w:val="left" w:pos="0"/>
        </w:tabs>
        <w:spacing w:line="240" w:lineRule="atLeast"/>
        <w:ind w:right="-291"/>
        <w:rPr>
          <w:rFonts w:ascii="Calibri" w:hAnsi="Calibri" w:cs="Arial"/>
          <w:b/>
          <w:color w:val="00B050"/>
          <w:szCs w:val="20"/>
          <w:lang w:val="sl-SI"/>
        </w:rPr>
      </w:pPr>
    </w:p>
    <w:p w:rsidR="005F302B" w:rsidRPr="00AD42E3" w:rsidRDefault="005F302B" w:rsidP="00910CDA">
      <w:pPr>
        <w:spacing w:after="120" w:line="240" w:lineRule="atLeast"/>
        <w:ind w:right="-291"/>
        <w:rPr>
          <w:rFonts w:ascii="Calibri" w:hAnsi="Calibri" w:cs="Arial"/>
          <w:b/>
          <w:szCs w:val="20"/>
          <w:lang w:val="sl-SI"/>
        </w:rPr>
      </w:pPr>
      <w:r w:rsidRPr="00AD42E3">
        <w:rPr>
          <w:rFonts w:ascii="Calibri" w:eastAsia="Calibri" w:hAnsi="Calibri" w:cs="Arial"/>
          <w:b/>
          <w:szCs w:val="20"/>
          <w:lang w:val="sl-SI"/>
        </w:rPr>
        <w:lastRenderedPageBreak/>
        <w:t xml:space="preserve">Izvajanje ukrepov prilagajanja na podnebne spremembe bo pripomoglo k doseganju naslednjih svetovnih ciljev trajnostnega razvoja iz Agende 2030: </w:t>
      </w:r>
    </w:p>
    <w:p w:rsidR="0040144C" w:rsidRPr="00AD42E3" w:rsidRDefault="0040144C" w:rsidP="00910CDA">
      <w:pPr>
        <w:suppressAutoHyphens/>
        <w:spacing w:line="240" w:lineRule="atLeast"/>
        <w:ind w:right="-291"/>
        <w:rPr>
          <w:rFonts w:ascii="Calibri" w:hAnsi="Calibri"/>
          <w:color w:val="00000A"/>
          <w:kern w:val="1"/>
          <w:lang w:val="sl-SI"/>
        </w:rPr>
      </w:pPr>
    </w:p>
    <w:p w:rsidR="0040144C" w:rsidRPr="00AD42E3" w:rsidRDefault="00FC3ECA" w:rsidP="00910CDA">
      <w:pPr>
        <w:ind w:right="-291"/>
        <w:rPr>
          <w:rFonts w:ascii="Calibri" w:hAnsi="Calibri"/>
          <w:sz w:val="26"/>
          <w:szCs w:val="26"/>
          <w:lang w:val="sl-SI"/>
        </w:rPr>
      </w:pPr>
      <w:r w:rsidRPr="00AD42E3">
        <w:rPr>
          <w:rFonts w:cs="Arial"/>
          <w:b/>
          <w:noProof/>
          <w:color w:val="BFBFBF"/>
          <w:sz w:val="24"/>
          <w:szCs w:val="36"/>
          <w:lang w:val="sl-SI" w:eastAsia="sl-SI"/>
        </w:rPr>
        <w:drawing>
          <wp:inline distT="0" distB="0" distL="0" distR="0">
            <wp:extent cx="541020" cy="541020"/>
            <wp:effectExtent l="0" t="0" r="0" b="0"/>
            <wp:docPr id="63" name="Slika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6"/>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r w:rsidR="00D56360" w:rsidRPr="00AD42E3">
        <w:rPr>
          <w:sz w:val="26"/>
          <w:szCs w:val="26"/>
          <w:lang w:val="sl-SI"/>
        </w:rPr>
        <w:t xml:space="preserve"> </w:t>
      </w:r>
      <w:r w:rsidR="0040144C" w:rsidRPr="00AD42E3">
        <w:rPr>
          <w:sz w:val="26"/>
          <w:szCs w:val="26"/>
          <w:lang w:val="sl-SI"/>
        </w:rPr>
        <w:t xml:space="preserve"> </w:t>
      </w:r>
      <w:r w:rsidRPr="00AD42E3">
        <w:rPr>
          <w:noProof/>
          <w:lang w:val="sl-SI" w:eastAsia="sl-SI"/>
        </w:rPr>
        <w:drawing>
          <wp:inline distT="0" distB="0" distL="0" distR="0">
            <wp:extent cx="426720" cy="426720"/>
            <wp:effectExtent l="0" t="0" r="0" b="0"/>
            <wp:docPr id="64" name="Slika 311" descr="Opis: csm_SDG_1_slika_02_09a86d6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1" descr="Opis: csm_SDG_1_slika_02_09a86d6392"/>
                    <pic:cNvPicPr>
                      <a:picLocks noChangeAspect="1" noChangeArrowheads="1"/>
                    </pic:cNvPicPr>
                  </pic:nvPicPr>
                  <pic:blipFill>
                    <a:blip r:embed="rId38"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41960" cy="426720"/>
            <wp:effectExtent l="0" t="0" r="0" b="0"/>
            <wp:docPr id="65" name="Slika 312" descr="Opis: csm_SDG_2_slika_65c160c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2" descr="Opis: csm_SDG_2_slika_65c160c815"/>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0" y="0"/>
                      <a:ext cx="441960" cy="42672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41960" cy="441960"/>
            <wp:effectExtent l="0" t="0" r="0" b="0"/>
            <wp:docPr id="66" name="Slika 313" descr="Opis: csm_SDG_3_slika_62d03fb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3" descr="Opis: csm_SDG_3_slika_62d03fbd92"/>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03860" cy="426720"/>
            <wp:effectExtent l="0" t="0" r="0" b="0"/>
            <wp:docPr id="67" name="Slika 314" descr="Opis: csm_SDG_6_slika_434c69c1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4" descr="Opis: csm_SDG_6_slika_434c69c11d"/>
                    <pic:cNvPicPr>
                      <a:picLocks noChangeAspect="1" noChangeArrowheads="1"/>
                    </pic:cNvPicPr>
                  </pic:nvPicPr>
                  <pic:blipFill>
                    <a:blip r:embed="rId17" cstate="screen">
                      <a:extLst>
                        <a:ext uri="{28A0092B-C50C-407E-A947-70E740481C1C}">
                          <a14:useLocalDpi xmlns:a14="http://schemas.microsoft.com/office/drawing/2010/main" val="0"/>
                        </a:ext>
                      </a:extLst>
                    </a:blip>
                    <a:srcRect/>
                    <a:stretch>
                      <a:fillRect/>
                    </a:stretch>
                  </pic:blipFill>
                  <pic:spPr bwMode="auto">
                    <a:xfrm>
                      <a:off x="0" y="0"/>
                      <a:ext cx="403860" cy="42672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41960" cy="441960"/>
            <wp:effectExtent l="0" t="0" r="0" b="0"/>
            <wp:docPr id="68" name="Slika 341" descr="csm_SDG_7_slika_1c6a7b7d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1" descr="csm_SDG_7_slika_1c6a7b7d7a"/>
                    <pic:cNvPicPr>
                      <a:picLocks noChangeAspect="1" noChangeArrowheads="1"/>
                    </pic:cNvPicPr>
                  </pic:nvPicPr>
                  <pic:blipFill>
                    <a:blip r:embed="rId49" cstate="screen">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26720" cy="426720"/>
            <wp:effectExtent l="0" t="0" r="0" b="0"/>
            <wp:docPr id="69" name="Slika 315" descr="Opis: csm_SDG_11_slika_e1cefbf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5" descr="Opis: csm_SDG_11_slika_e1cefbf114"/>
                    <pic:cNvPicPr>
                      <a:picLocks noChangeAspect="1" noChangeArrowheads="1"/>
                    </pic:cNvPicPr>
                  </pic:nvPicPr>
                  <pic:blipFill>
                    <a:blip r:embed="rId32"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11480" cy="426720"/>
            <wp:effectExtent l="0" t="0" r="7620" b="0"/>
            <wp:docPr id="70" name="Slika 316" descr="Opis: csm_SDG_13_slika_211b12c7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6" descr="Opis: csm_SDG_13_slika_211b12c7b8"/>
                    <pic:cNvPicPr>
                      <a:picLocks noChangeAspect="1" noChangeArrowheads="1"/>
                    </pic:cNvPicPr>
                  </pic:nvPicPr>
                  <pic:blipFill>
                    <a:blip r:embed="rId50" cstate="screen">
                      <a:extLst>
                        <a:ext uri="{28A0092B-C50C-407E-A947-70E740481C1C}">
                          <a14:useLocalDpi xmlns:a14="http://schemas.microsoft.com/office/drawing/2010/main" val="0"/>
                        </a:ext>
                      </a:extLst>
                    </a:blip>
                    <a:srcRect/>
                    <a:stretch>
                      <a:fillRect/>
                    </a:stretch>
                  </pic:blipFill>
                  <pic:spPr bwMode="auto">
                    <a:xfrm>
                      <a:off x="0" y="0"/>
                      <a:ext cx="411480" cy="42672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26720" cy="426720"/>
            <wp:effectExtent l="0" t="0" r="0" b="0"/>
            <wp:docPr id="71" name="Slika 317" descr="csm_SDG_14_slika_9d285c2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7" descr="csm_SDG_14_slika_9d285c219a"/>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40144C" w:rsidRPr="00AD42E3">
        <w:rPr>
          <w:sz w:val="26"/>
          <w:szCs w:val="26"/>
          <w:lang w:val="sl-SI"/>
        </w:rPr>
        <w:t xml:space="preserve"> </w:t>
      </w:r>
      <w:r w:rsidRPr="00AD42E3">
        <w:rPr>
          <w:noProof/>
          <w:lang w:val="sl-SI" w:eastAsia="sl-SI"/>
        </w:rPr>
        <w:drawing>
          <wp:inline distT="0" distB="0" distL="0" distR="0">
            <wp:extent cx="419100" cy="441960"/>
            <wp:effectExtent l="0" t="0" r="0" b="0"/>
            <wp:docPr id="72" name="Slika 319" descr="csm_SDG_15_slika_b9bdc1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9" descr="csm_SDG_15_slika_b9bdc16308"/>
                    <pic:cNvPicPr>
                      <a:picLocks noChangeAspect="1" noChangeArrowheads="1"/>
                    </pic:cNvPicPr>
                  </pic:nvPicPr>
                  <pic:blipFill>
                    <a:blip r:embed="rId27" cstate="screen">
                      <a:extLst>
                        <a:ext uri="{28A0092B-C50C-407E-A947-70E740481C1C}">
                          <a14:useLocalDpi xmlns:a14="http://schemas.microsoft.com/office/drawing/2010/main" val="0"/>
                        </a:ext>
                      </a:extLst>
                    </a:blip>
                    <a:srcRect/>
                    <a:stretch>
                      <a:fillRect/>
                    </a:stretch>
                  </pic:blipFill>
                  <pic:spPr bwMode="auto">
                    <a:xfrm>
                      <a:off x="0" y="0"/>
                      <a:ext cx="419100" cy="441960"/>
                    </a:xfrm>
                    <a:prstGeom prst="rect">
                      <a:avLst/>
                    </a:prstGeom>
                    <a:noFill/>
                    <a:ln>
                      <a:noFill/>
                    </a:ln>
                  </pic:spPr>
                </pic:pic>
              </a:graphicData>
            </a:graphic>
          </wp:inline>
        </w:drawing>
      </w:r>
    </w:p>
    <w:p w:rsidR="004161AA" w:rsidRPr="003E1CD8" w:rsidRDefault="0051547B" w:rsidP="00910CDA">
      <w:pPr>
        <w:tabs>
          <w:tab w:val="left" w:pos="0"/>
        </w:tabs>
        <w:spacing w:line="240" w:lineRule="atLeast"/>
        <w:ind w:right="-291"/>
        <w:rPr>
          <w:rFonts w:ascii="Calibri" w:hAnsi="Calibri" w:cs="Arial"/>
          <w:b/>
          <w:sz w:val="32"/>
          <w:szCs w:val="32"/>
          <w:lang w:val="sl-SI"/>
        </w:rPr>
      </w:pPr>
      <w:r w:rsidRPr="00AD42E3">
        <w:rPr>
          <w:rFonts w:ascii="Calibri" w:hAnsi="Calibri" w:cs="Arial"/>
          <w:b/>
          <w:color w:val="00B050"/>
          <w:szCs w:val="20"/>
          <w:lang w:val="sl-SI"/>
        </w:rPr>
        <w:br w:type="column"/>
      </w:r>
      <w:r w:rsidR="003E1CD8" w:rsidRPr="003E1CD8">
        <w:rPr>
          <w:rFonts w:ascii="Calibri" w:hAnsi="Calibri" w:cs="Arial"/>
          <w:b/>
          <w:sz w:val="32"/>
          <w:szCs w:val="32"/>
          <w:lang w:val="sl-SI"/>
        </w:rPr>
        <w:lastRenderedPageBreak/>
        <w:t>8</w:t>
      </w:r>
      <w:r w:rsidR="004161AA" w:rsidRPr="003E1CD8">
        <w:rPr>
          <w:rFonts w:ascii="Calibri" w:hAnsi="Calibri" w:cs="Arial"/>
          <w:b/>
          <w:sz w:val="32"/>
          <w:szCs w:val="32"/>
          <w:lang w:val="sl-SI"/>
        </w:rPr>
        <w:t xml:space="preserve"> </w:t>
      </w:r>
      <w:r w:rsidR="009C0243" w:rsidRPr="003E1CD8">
        <w:rPr>
          <w:rFonts w:ascii="Calibri" w:hAnsi="Calibri" w:cs="Arial"/>
          <w:b/>
          <w:sz w:val="32"/>
          <w:szCs w:val="32"/>
          <w:lang w:val="sl-SI"/>
        </w:rPr>
        <w:t>PODPORNI UKREPI</w:t>
      </w:r>
      <w:r w:rsidR="00D56360" w:rsidRPr="003E1CD8">
        <w:rPr>
          <w:rFonts w:ascii="Calibri" w:hAnsi="Calibri" w:cs="Arial"/>
          <w:b/>
          <w:sz w:val="32"/>
          <w:szCs w:val="32"/>
          <w:lang w:val="sl-SI"/>
        </w:rPr>
        <w:t xml:space="preserve"> </w:t>
      </w:r>
    </w:p>
    <w:p w:rsidR="004161AA" w:rsidRPr="00AD42E3" w:rsidRDefault="004161AA" w:rsidP="00910CDA">
      <w:pPr>
        <w:tabs>
          <w:tab w:val="left" w:pos="0"/>
        </w:tabs>
        <w:ind w:right="-291"/>
        <w:rPr>
          <w:rFonts w:ascii="Calibri" w:hAnsi="Calibri" w:cs="Arial"/>
          <w:b/>
          <w:szCs w:val="20"/>
          <w:lang w:val="sl-SI"/>
        </w:rPr>
      </w:pPr>
    </w:p>
    <w:p w:rsidR="004161AA" w:rsidRPr="00AD42E3" w:rsidRDefault="003E1CD8" w:rsidP="001F4CD3">
      <w:pPr>
        <w:tabs>
          <w:tab w:val="left" w:pos="426"/>
        </w:tabs>
        <w:ind w:right="-291"/>
        <w:rPr>
          <w:rFonts w:ascii="Calibri" w:hAnsi="Calibri" w:cs="Arial"/>
          <w:b/>
          <w:sz w:val="26"/>
          <w:szCs w:val="26"/>
          <w:lang w:val="sl-SI"/>
        </w:rPr>
      </w:pPr>
      <w:r>
        <w:rPr>
          <w:rFonts w:ascii="Calibri" w:hAnsi="Calibri" w:cs="Arial"/>
          <w:b/>
          <w:sz w:val="26"/>
          <w:szCs w:val="26"/>
          <w:lang w:val="sl-SI"/>
        </w:rPr>
        <w:t>8</w:t>
      </w:r>
      <w:r w:rsidR="00E03DBD" w:rsidRPr="00AD42E3">
        <w:rPr>
          <w:rFonts w:ascii="Calibri" w:hAnsi="Calibri" w:cs="Arial"/>
          <w:b/>
          <w:sz w:val="26"/>
          <w:szCs w:val="26"/>
          <w:lang w:val="sl-SI"/>
        </w:rPr>
        <w:t>.1 B</w:t>
      </w:r>
      <w:r w:rsidR="00C13A3F" w:rsidRPr="00AD42E3">
        <w:rPr>
          <w:rFonts w:ascii="Calibri" w:hAnsi="Calibri" w:cs="Arial"/>
          <w:b/>
          <w:sz w:val="26"/>
          <w:szCs w:val="26"/>
          <w:lang w:val="sl-SI"/>
        </w:rPr>
        <w:t>oljša zakonodaja in boljše izvajanje zakonodaje</w:t>
      </w:r>
      <w:r w:rsidR="00D20195" w:rsidRPr="00AD42E3">
        <w:rPr>
          <w:rFonts w:ascii="Calibri" w:hAnsi="Calibri" w:cs="Arial"/>
          <w:b/>
          <w:sz w:val="26"/>
          <w:szCs w:val="26"/>
          <w:lang w:val="sl-SI"/>
        </w:rPr>
        <w:t xml:space="preserve"> </w:t>
      </w:r>
    </w:p>
    <w:p w:rsidR="00A70E47" w:rsidRPr="00AD42E3" w:rsidRDefault="004161AA" w:rsidP="00910CDA">
      <w:pPr>
        <w:tabs>
          <w:tab w:val="left" w:pos="0"/>
        </w:tabs>
        <w:spacing w:before="120" w:line="240" w:lineRule="atLeast"/>
        <w:ind w:right="-291"/>
        <w:jc w:val="both"/>
        <w:rPr>
          <w:rFonts w:ascii="Calibri" w:hAnsi="Calibri" w:cs="Arial"/>
          <w:szCs w:val="20"/>
          <w:lang w:val="sl-SI"/>
        </w:rPr>
      </w:pPr>
      <w:r w:rsidRPr="00AD42E3">
        <w:rPr>
          <w:rFonts w:ascii="Calibri" w:hAnsi="Calibri" w:cs="Arial"/>
          <w:szCs w:val="20"/>
          <w:lang w:val="sl-SI"/>
        </w:rPr>
        <w:t>Za doseganje ciljev varstva okolja in narave ter u</w:t>
      </w:r>
      <w:r w:rsidR="00180BBA" w:rsidRPr="00AD42E3">
        <w:rPr>
          <w:rFonts w:ascii="Calibri" w:hAnsi="Calibri" w:cs="Arial"/>
          <w:szCs w:val="20"/>
          <w:lang w:val="sl-SI"/>
        </w:rPr>
        <w:t xml:space="preserve">pravljanja </w:t>
      </w:r>
      <w:r w:rsidRPr="00AD42E3">
        <w:rPr>
          <w:rFonts w:ascii="Calibri" w:hAnsi="Calibri" w:cs="Arial"/>
          <w:szCs w:val="20"/>
          <w:lang w:val="sl-SI"/>
        </w:rPr>
        <w:t xml:space="preserve">voda </w:t>
      </w:r>
      <w:r w:rsidR="00D20195" w:rsidRPr="00AD42E3">
        <w:rPr>
          <w:rFonts w:ascii="Calibri" w:hAnsi="Calibri" w:cs="Arial"/>
          <w:szCs w:val="20"/>
          <w:lang w:val="sl-SI"/>
        </w:rPr>
        <w:t>je</w:t>
      </w:r>
      <w:r w:rsidRPr="00AD42E3">
        <w:rPr>
          <w:rFonts w:ascii="Calibri" w:hAnsi="Calibri" w:cs="Arial"/>
          <w:szCs w:val="20"/>
          <w:lang w:val="sl-SI"/>
        </w:rPr>
        <w:t xml:space="preserve"> treba zagotoviti </w:t>
      </w:r>
      <w:r w:rsidR="00B04DEA" w:rsidRPr="00AD42E3">
        <w:rPr>
          <w:rFonts w:ascii="Calibri" w:hAnsi="Calibri" w:cs="Arial"/>
          <w:szCs w:val="20"/>
          <w:lang w:val="sl-SI"/>
        </w:rPr>
        <w:t xml:space="preserve">kakovosten </w:t>
      </w:r>
      <w:r w:rsidR="00860E67" w:rsidRPr="00AD42E3">
        <w:rPr>
          <w:rFonts w:ascii="Calibri" w:hAnsi="Calibri" w:cs="Arial"/>
          <w:szCs w:val="20"/>
          <w:lang w:val="sl-SI"/>
        </w:rPr>
        <w:t xml:space="preserve">in </w:t>
      </w:r>
      <w:r w:rsidRPr="00AD42E3">
        <w:rPr>
          <w:rFonts w:ascii="Calibri" w:hAnsi="Calibri" w:cs="Arial"/>
          <w:szCs w:val="20"/>
          <w:lang w:val="sl-SI"/>
        </w:rPr>
        <w:t xml:space="preserve">učinkovit pravni okvir. Zagotoviti </w:t>
      </w:r>
      <w:r w:rsidR="00C13A3F" w:rsidRPr="00AD42E3">
        <w:rPr>
          <w:rFonts w:ascii="Calibri" w:hAnsi="Calibri" w:cs="Arial"/>
          <w:szCs w:val="20"/>
          <w:lang w:val="sl-SI"/>
        </w:rPr>
        <w:t xml:space="preserve">bo </w:t>
      </w:r>
      <w:r w:rsidRPr="00AD42E3">
        <w:rPr>
          <w:rFonts w:ascii="Calibri" w:hAnsi="Calibri" w:cs="Arial"/>
          <w:szCs w:val="20"/>
          <w:lang w:val="sl-SI"/>
        </w:rPr>
        <w:t>treba preglednost in jasnost predpisov</w:t>
      </w:r>
      <w:r w:rsidR="00040D7B" w:rsidRPr="00AD42E3">
        <w:rPr>
          <w:rFonts w:ascii="Calibri" w:hAnsi="Calibri" w:cs="Arial"/>
          <w:szCs w:val="20"/>
          <w:lang w:val="sl-SI"/>
        </w:rPr>
        <w:t xml:space="preserve">, </w:t>
      </w:r>
      <w:r w:rsidRPr="00AD42E3">
        <w:rPr>
          <w:rFonts w:ascii="Calibri" w:hAnsi="Calibri" w:cs="Arial"/>
          <w:szCs w:val="20"/>
          <w:lang w:val="sl-SI"/>
        </w:rPr>
        <w:t xml:space="preserve">njihovo </w:t>
      </w:r>
      <w:r w:rsidR="00040D7B" w:rsidRPr="00AD42E3">
        <w:rPr>
          <w:rFonts w:ascii="Calibri" w:hAnsi="Calibri" w:cs="Arial"/>
          <w:szCs w:val="20"/>
          <w:lang w:val="sl-SI"/>
        </w:rPr>
        <w:t>usklajenost in</w:t>
      </w:r>
      <w:r w:rsidR="00D56360" w:rsidRPr="00AD42E3">
        <w:rPr>
          <w:rFonts w:ascii="Calibri" w:hAnsi="Calibri" w:cs="Arial"/>
          <w:szCs w:val="20"/>
          <w:lang w:val="sl-SI"/>
        </w:rPr>
        <w:t xml:space="preserve"> </w:t>
      </w:r>
      <w:r w:rsidRPr="00AD42E3">
        <w:rPr>
          <w:rFonts w:ascii="Calibri" w:hAnsi="Calibri" w:cs="Arial"/>
          <w:szCs w:val="20"/>
          <w:lang w:val="sl-SI"/>
        </w:rPr>
        <w:t xml:space="preserve">spremljati njihovo učinkovitost. </w:t>
      </w:r>
      <w:r w:rsidR="00A70E47" w:rsidRPr="00AD42E3">
        <w:rPr>
          <w:rFonts w:ascii="Calibri" w:hAnsi="Calibri" w:cs="Arial"/>
          <w:szCs w:val="20"/>
          <w:lang w:val="sl-SI"/>
        </w:rPr>
        <w:t xml:space="preserve">S tem namenom je treba racionalizirati sistem okoljskih predpisov na podzakonski ravni, kjer je </w:t>
      </w:r>
      <w:r w:rsidR="00040D7B" w:rsidRPr="00AD42E3">
        <w:rPr>
          <w:rFonts w:ascii="Calibri" w:hAnsi="Calibri" w:cs="Arial"/>
          <w:szCs w:val="20"/>
          <w:lang w:val="sl-SI"/>
        </w:rPr>
        <w:t xml:space="preserve">v preteklih letih </w:t>
      </w:r>
      <w:r w:rsidR="00A70E47" w:rsidRPr="00AD42E3">
        <w:rPr>
          <w:rFonts w:ascii="Calibri" w:hAnsi="Calibri" w:cs="Arial"/>
          <w:szCs w:val="20"/>
          <w:lang w:val="sl-SI"/>
        </w:rPr>
        <w:t>predvsem zaradi hitre</w:t>
      </w:r>
      <w:r w:rsidR="00B04DEA" w:rsidRPr="00AD42E3">
        <w:rPr>
          <w:rFonts w:ascii="Calibri" w:hAnsi="Calibri" w:cs="Arial"/>
          <w:szCs w:val="20"/>
          <w:lang w:val="sl-SI"/>
        </w:rPr>
        <w:t>ga</w:t>
      </w:r>
      <w:r w:rsidR="00A70E47" w:rsidRPr="00AD42E3">
        <w:rPr>
          <w:rFonts w:ascii="Calibri" w:hAnsi="Calibri" w:cs="Arial"/>
          <w:szCs w:val="20"/>
          <w:lang w:val="sl-SI"/>
        </w:rPr>
        <w:t xml:space="preserve"> </w:t>
      </w:r>
      <w:r w:rsidR="00B04DEA" w:rsidRPr="00AD42E3">
        <w:rPr>
          <w:rFonts w:ascii="Calibri" w:hAnsi="Calibri" w:cs="Arial"/>
          <w:szCs w:val="20"/>
          <w:lang w:val="sl-SI"/>
        </w:rPr>
        <w:t>prenosa</w:t>
      </w:r>
      <w:r w:rsidR="00A70E47" w:rsidRPr="00AD42E3">
        <w:rPr>
          <w:rFonts w:ascii="Calibri" w:hAnsi="Calibri" w:cs="Arial"/>
          <w:szCs w:val="20"/>
          <w:lang w:val="sl-SI"/>
        </w:rPr>
        <w:t xml:space="preserve"> evropskih direktiv prišlo do številnih predpisov, </w:t>
      </w:r>
      <w:r w:rsidR="00B04DEA" w:rsidRPr="00AD42E3">
        <w:rPr>
          <w:rFonts w:ascii="Calibri" w:hAnsi="Calibri" w:cs="Arial"/>
          <w:szCs w:val="20"/>
          <w:lang w:val="sl-SI"/>
        </w:rPr>
        <w:t xml:space="preserve">ki </w:t>
      </w:r>
      <w:r w:rsidR="00A70E47" w:rsidRPr="00AD42E3">
        <w:rPr>
          <w:rFonts w:ascii="Calibri" w:hAnsi="Calibri" w:cs="Arial"/>
          <w:szCs w:val="20"/>
          <w:lang w:val="sl-SI"/>
        </w:rPr>
        <w:t xml:space="preserve">bi se </w:t>
      </w:r>
      <w:r w:rsidR="00B04DEA" w:rsidRPr="00AD42E3">
        <w:rPr>
          <w:rFonts w:ascii="Calibri" w:hAnsi="Calibri" w:cs="Arial"/>
          <w:szCs w:val="20"/>
          <w:lang w:val="sl-SI"/>
        </w:rPr>
        <w:t xml:space="preserve">jih </w:t>
      </w:r>
      <w:r w:rsidR="00A70E47" w:rsidRPr="00AD42E3">
        <w:rPr>
          <w:rFonts w:ascii="Calibri" w:hAnsi="Calibri" w:cs="Arial"/>
          <w:szCs w:val="20"/>
          <w:lang w:val="sl-SI"/>
        </w:rPr>
        <w:t xml:space="preserve">dalo deloma združiti in </w:t>
      </w:r>
      <w:r w:rsidR="00B04DEA" w:rsidRPr="00AD42E3">
        <w:rPr>
          <w:rFonts w:ascii="Calibri" w:hAnsi="Calibri" w:cs="Arial"/>
          <w:szCs w:val="20"/>
          <w:lang w:val="sl-SI"/>
        </w:rPr>
        <w:t xml:space="preserve">tako </w:t>
      </w:r>
      <w:r w:rsidR="00A70E47" w:rsidRPr="00AD42E3">
        <w:rPr>
          <w:rFonts w:ascii="Calibri" w:hAnsi="Calibri" w:cs="Arial"/>
          <w:szCs w:val="20"/>
          <w:lang w:val="sl-SI"/>
        </w:rPr>
        <w:t>zmanjšati njihovo števil</w:t>
      </w:r>
      <w:r w:rsidR="00B04DEA" w:rsidRPr="00AD42E3">
        <w:rPr>
          <w:rFonts w:ascii="Calibri" w:hAnsi="Calibri" w:cs="Arial"/>
          <w:szCs w:val="20"/>
          <w:lang w:val="sl-SI"/>
        </w:rPr>
        <w:t>čn</w:t>
      </w:r>
      <w:r w:rsidR="00A70E47" w:rsidRPr="00AD42E3">
        <w:rPr>
          <w:rFonts w:ascii="Calibri" w:hAnsi="Calibri" w:cs="Arial"/>
          <w:szCs w:val="20"/>
          <w:lang w:val="sl-SI"/>
        </w:rPr>
        <w:t>o</w:t>
      </w:r>
      <w:r w:rsidR="00B04DEA" w:rsidRPr="00AD42E3">
        <w:rPr>
          <w:rFonts w:ascii="Calibri" w:hAnsi="Calibri" w:cs="Arial"/>
          <w:szCs w:val="20"/>
          <w:lang w:val="sl-SI"/>
        </w:rPr>
        <w:t>st</w:t>
      </w:r>
      <w:r w:rsidR="00A70E47" w:rsidRPr="00AD42E3">
        <w:rPr>
          <w:rFonts w:ascii="Calibri" w:hAnsi="Calibri" w:cs="Arial"/>
          <w:szCs w:val="20"/>
          <w:lang w:val="sl-SI"/>
        </w:rPr>
        <w:t>.</w:t>
      </w:r>
    </w:p>
    <w:p w:rsidR="004161AA" w:rsidRPr="00AD42E3" w:rsidRDefault="00860E67" w:rsidP="00910CDA">
      <w:pPr>
        <w:tabs>
          <w:tab w:val="left" w:pos="0"/>
        </w:tabs>
        <w:spacing w:before="120" w:line="240" w:lineRule="atLeast"/>
        <w:ind w:right="-291"/>
        <w:jc w:val="both"/>
        <w:rPr>
          <w:rFonts w:ascii="Calibri" w:hAnsi="Calibri" w:cs="Arial"/>
          <w:color w:val="000000"/>
          <w:szCs w:val="20"/>
          <w:lang w:val="sl-SI"/>
        </w:rPr>
      </w:pPr>
      <w:r w:rsidRPr="00AD42E3">
        <w:rPr>
          <w:rFonts w:ascii="Calibri" w:hAnsi="Calibri" w:cs="Arial"/>
          <w:color w:val="000000"/>
          <w:szCs w:val="20"/>
          <w:lang w:val="sl-SI"/>
        </w:rPr>
        <w:t>V predpisih se morajo odražati</w:t>
      </w:r>
      <w:r w:rsidR="004161AA" w:rsidRPr="00AD42E3">
        <w:rPr>
          <w:rFonts w:ascii="Calibri" w:hAnsi="Calibri" w:cs="Arial"/>
          <w:color w:val="000000"/>
          <w:szCs w:val="20"/>
          <w:lang w:val="sl-SI"/>
        </w:rPr>
        <w:t xml:space="preserve"> najnovejša zn</w:t>
      </w:r>
      <w:r w:rsidR="00B758E3" w:rsidRPr="00AD42E3">
        <w:rPr>
          <w:rFonts w:ascii="Calibri" w:hAnsi="Calibri" w:cs="Arial"/>
          <w:color w:val="000000"/>
          <w:szCs w:val="20"/>
          <w:lang w:val="sl-SI"/>
        </w:rPr>
        <w:t>a</w:t>
      </w:r>
      <w:r w:rsidR="004161AA" w:rsidRPr="00AD42E3">
        <w:rPr>
          <w:rFonts w:ascii="Calibri" w:hAnsi="Calibri" w:cs="Arial"/>
          <w:color w:val="000000"/>
          <w:szCs w:val="20"/>
          <w:lang w:val="sl-SI"/>
        </w:rPr>
        <w:t xml:space="preserve">nstvena spoznanja, izkušnje upravnih in drugih </w:t>
      </w:r>
      <w:r w:rsidR="00A33282" w:rsidRPr="00AD42E3">
        <w:rPr>
          <w:rFonts w:ascii="Calibri" w:hAnsi="Calibri" w:cs="Arial"/>
          <w:color w:val="000000"/>
          <w:szCs w:val="20"/>
          <w:lang w:val="sl-SI"/>
        </w:rPr>
        <w:t xml:space="preserve">deležnikov </w:t>
      </w:r>
      <w:r w:rsidRPr="00AD42E3">
        <w:rPr>
          <w:rFonts w:ascii="Calibri" w:hAnsi="Calibri" w:cs="Arial"/>
          <w:color w:val="000000"/>
          <w:szCs w:val="20"/>
          <w:lang w:val="sl-SI"/>
        </w:rPr>
        <w:t>varstva okolja</w:t>
      </w:r>
      <w:r w:rsidR="00002600" w:rsidRPr="00AD42E3">
        <w:rPr>
          <w:rFonts w:ascii="Calibri" w:hAnsi="Calibri" w:cs="Arial"/>
          <w:color w:val="000000"/>
          <w:szCs w:val="20"/>
          <w:lang w:val="sl-SI"/>
        </w:rPr>
        <w:t xml:space="preserve"> in povezanih področij (na primer: zdravja)</w:t>
      </w:r>
      <w:r w:rsidR="00B04DEA" w:rsidRPr="00AD42E3">
        <w:rPr>
          <w:rFonts w:ascii="Calibri" w:hAnsi="Calibri" w:cs="Arial"/>
          <w:color w:val="000000"/>
          <w:szCs w:val="20"/>
          <w:lang w:val="sl-SI"/>
        </w:rPr>
        <w:t>,</w:t>
      </w:r>
      <w:r w:rsidRPr="00AD42E3">
        <w:rPr>
          <w:rFonts w:ascii="Calibri" w:hAnsi="Calibri" w:cs="Arial"/>
          <w:color w:val="000000"/>
          <w:szCs w:val="20"/>
          <w:lang w:val="sl-SI"/>
        </w:rPr>
        <w:t xml:space="preserve"> predpisi </w:t>
      </w:r>
      <w:r w:rsidR="00B04DEA" w:rsidRPr="00AD42E3">
        <w:rPr>
          <w:rFonts w:ascii="Calibri" w:hAnsi="Calibri" w:cs="Arial"/>
          <w:color w:val="000000"/>
          <w:szCs w:val="20"/>
          <w:lang w:val="sl-SI"/>
        </w:rPr>
        <w:t xml:space="preserve">pa </w:t>
      </w:r>
      <w:r w:rsidRPr="00AD42E3">
        <w:rPr>
          <w:rFonts w:ascii="Calibri" w:hAnsi="Calibri" w:cs="Arial"/>
          <w:color w:val="000000"/>
          <w:szCs w:val="20"/>
          <w:lang w:val="sl-SI"/>
        </w:rPr>
        <w:t xml:space="preserve">morajo </w:t>
      </w:r>
      <w:r w:rsidR="004161AA" w:rsidRPr="00AD42E3">
        <w:rPr>
          <w:rFonts w:ascii="Calibri" w:hAnsi="Calibri" w:cs="Arial"/>
          <w:color w:val="000000"/>
          <w:szCs w:val="20"/>
          <w:lang w:val="sl-SI"/>
        </w:rPr>
        <w:t xml:space="preserve">ustrezati svojemu namenu. Zagotoviti </w:t>
      </w:r>
      <w:r w:rsidR="00D20195" w:rsidRPr="00AD42E3">
        <w:rPr>
          <w:rFonts w:ascii="Calibri" w:hAnsi="Calibri" w:cs="Arial"/>
          <w:color w:val="000000"/>
          <w:szCs w:val="20"/>
          <w:lang w:val="sl-SI"/>
        </w:rPr>
        <w:t>je</w:t>
      </w:r>
      <w:r w:rsidR="004161AA" w:rsidRPr="00AD42E3">
        <w:rPr>
          <w:rFonts w:ascii="Calibri" w:hAnsi="Calibri" w:cs="Arial"/>
          <w:color w:val="000000"/>
          <w:szCs w:val="20"/>
          <w:lang w:val="sl-SI"/>
        </w:rPr>
        <w:t xml:space="preserve"> treba, da je </w:t>
      </w:r>
      <w:r w:rsidR="00786ADB" w:rsidRPr="00AD42E3">
        <w:rPr>
          <w:rFonts w:ascii="Calibri" w:hAnsi="Calibri" w:cs="Arial"/>
          <w:color w:val="000000"/>
          <w:szCs w:val="20"/>
          <w:lang w:val="sl-SI"/>
        </w:rPr>
        <w:t>zapletenost</w:t>
      </w:r>
      <w:r w:rsidR="00B04DEA" w:rsidRPr="00AD42E3">
        <w:rPr>
          <w:rFonts w:ascii="Calibri" w:hAnsi="Calibri" w:cs="Arial"/>
          <w:color w:val="000000"/>
          <w:szCs w:val="20"/>
          <w:lang w:val="sl-SI"/>
        </w:rPr>
        <w:t xml:space="preserve"> </w:t>
      </w:r>
      <w:r w:rsidR="00180BBA" w:rsidRPr="00AD42E3">
        <w:rPr>
          <w:rFonts w:ascii="Calibri" w:hAnsi="Calibri" w:cs="Arial"/>
          <w:color w:val="000000"/>
          <w:szCs w:val="20"/>
          <w:lang w:val="sl-SI"/>
        </w:rPr>
        <w:t xml:space="preserve">zakonodajnih ureditev </w:t>
      </w:r>
      <w:r w:rsidR="004161AA" w:rsidRPr="00AD42E3">
        <w:rPr>
          <w:rFonts w:ascii="Calibri" w:hAnsi="Calibri" w:cs="Arial"/>
          <w:color w:val="000000"/>
          <w:szCs w:val="20"/>
          <w:lang w:val="sl-SI"/>
        </w:rPr>
        <w:t xml:space="preserve">sorazmerna z obsegom in značilnostmi okoljskega izziva ter da </w:t>
      </w:r>
      <w:r w:rsidR="00180BBA" w:rsidRPr="00AD42E3">
        <w:rPr>
          <w:rFonts w:ascii="Calibri" w:hAnsi="Calibri" w:cs="Arial"/>
          <w:color w:val="000000"/>
          <w:szCs w:val="20"/>
          <w:lang w:val="sl-SI"/>
        </w:rPr>
        <w:t xml:space="preserve">ureditve izziv obravnavajo na </w:t>
      </w:r>
      <w:r w:rsidR="004161AA" w:rsidRPr="00AD42E3">
        <w:rPr>
          <w:rFonts w:ascii="Calibri" w:hAnsi="Calibri" w:cs="Arial"/>
          <w:color w:val="000000"/>
          <w:szCs w:val="20"/>
          <w:lang w:val="sl-SI"/>
        </w:rPr>
        <w:t xml:space="preserve">stroškovno učinkovit način. </w:t>
      </w:r>
    </w:p>
    <w:p w:rsidR="004161AA" w:rsidRPr="00AD42E3" w:rsidRDefault="004161AA" w:rsidP="00910CDA">
      <w:pPr>
        <w:tabs>
          <w:tab w:val="left" w:pos="0"/>
        </w:tabs>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Za izboljšano izvajanje zakonodaje je treba zagotoviti učinkovit sistem inšpekcijskega nadzora, ki bo deloval preventivno </w:t>
      </w:r>
      <w:r w:rsidR="00C32CE8" w:rsidRPr="00AD42E3">
        <w:rPr>
          <w:rFonts w:ascii="Calibri" w:hAnsi="Calibri" w:cs="Arial"/>
          <w:szCs w:val="20"/>
          <w:lang w:val="sl-SI"/>
        </w:rPr>
        <w:t>za</w:t>
      </w:r>
      <w:r w:rsidRPr="00AD42E3">
        <w:rPr>
          <w:rFonts w:ascii="Calibri" w:hAnsi="Calibri" w:cs="Arial"/>
          <w:szCs w:val="20"/>
          <w:lang w:val="sl-SI"/>
        </w:rPr>
        <w:t xml:space="preserve"> zmanjšanj</w:t>
      </w:r>
      <w:r w:rsidR="00C32CE8" w:rsidRPr="00AD42E3">
        <w:rPr>
          <w:rFonts w:ascii="Calibri" w:hAnsi="Calibri" w:cs="Arial"/>
          <w:szCs w:val="20"/>
          <w:lang w:val="sl-SI"/>
        </w:rPr>
        <w:t>e</w:t>
      </w:r>
      <w:r w:rsidRPr="00AD42E3">
        <w:rPr>
          <w:rFonts w:ascii="Calibri" w:hAnsi="Calibri" w:cs="Arial"/>
          <w:szCs w:val="20"/>
          <w:lang w:val="sl-SI"/>
        </w:rPr>
        <w:t xml:space="preserve"> kršitev predpisov in tudi kurativno, da se kršitve čim prej odpravijo. </w:t>
      </w:r>
    </w:p>
    <w:p w:rsidR="004161AA" w:rsidRPr="00AD42E3" w:rsidRDefault="004161AA" w:rsidP="00910CDA">
      <w:pPr>
        <w:tabs>
          <w:tab w:val="left" w:pos="0"/>
        </w:tabs>
        <w:spacing w:before="120" w:line="240" w:lineRule="atLeast"/>
        <w:ind w:right="-291"/>
        <w:jc w:val="both"/>
        <w:rPr>
          <w:rFonts w:ascii="Calibri" w:hAnsi="Calibri" w:cs="Arial"/>
          <w:szCs w:val="20"/>
          <w:lang w:val="sl-SI"/>
        </w:rPr>
      </w:pPr>
      <w:r w:rsidRPr="00AD42E3">
        <w:rPr>
          <w:rFonts w:ascii="Calibri" w:hAnsi="Calibri" w:cs="Arial"/>
          <w:szCs w:val="20"/>
          <w:lang w:val="sl-SI"/>
        </w:rPr>
        <w:t>Za izboljšanje učinkovitosti sistem</w:t>
      </w:r>
      <w:r w:rsidR="00B04DEA" w:rsidRPr="00AD42E3">
        <w:rPr>
          <w:rFonts w:ascii="Calibri" w:hAnsi="Calibri" w:cs="Arial"/>
          <w:szCs w:val="20"/>
          <w:lang w:val="sl-SI"/>
        </w:rPr>
        <w:t>a</w:t>
      </w:r>
      <w:r w:rsidRPr="00AD42E3">
        <w:rPr>
          <w:rFonts w:ascii="Calibri" w:hAnsi="Calibri" w:cs="Arial"/>
          <w:szCs w:val="20"/>
          <w:lang w:val="sl-SI"/>
        </w:rPr>
        <w:t xml:space="preserve"> inšpekcijskega nadzora bo treba:</w:t>
      </w:r>
    </w:p>
    <w:p w:rsidR="004161AA" w:rsidRPr="00910CDA" w:rsidRDefault="00910CDA" w:rsidP="003E711A">
      <w:pPr>
        <w:spacing w:before="60" w:line="240" w:lineRule="atLeast"/>
        <w:ind w:left="284" w:right="-289" w:hanging="284"/>
        <w:jc w:val="both"/>
        <w:rPr>
          <w:rFonts w:ascii="Calibri" w:hAnsi="Calibri" w:cs="Arial"/>
          <w:szCs w:val="20"/>
          <w:lang w:val="sl-SI"/>
        </w:rPr>
      </w:pPr>
      <w:r>
        <w:rPr>
          <w:rFonts w:ascii="Calibri" w:hAnsi="Calibri" w:cs="Arial"/>
          <w:szCs w:val="20"/>
          <w:lang w:val="sl-SI"/>
        </w:rPr>
        <w:t xml:space="preserve">1. </w:t>
      </w:r>
      <w:r w:rsidR="003E711A">
        <w:rPr>
          <w:rFonts w:ascii="Calibri" w:hAnsi="Calibri" w:cs="Arial"/>
          <w:szCs w:val="20"/>
          <w:lang w:val="sl-SI"/>
        </w:rPr>
        <w:tab/>
      </w:r>
      <w:r w:rsidR="004161AA" w:rsidRPr="00910CDA">
        <w:rPr>
          <w:rFonts w:ascii="Calibri" w:hAnsi="Calibri" w:cs="Arial"/>
          <w:szCs w:val="20"/>
          <w:lang w:val="sl-SI"/>
        </w:rPr>
        <w:t>zagotoviti zadostno število uspos</w:t>
      </w:r>
      <w:r w:rsidR="009C0243" w:rsidRPr="00910CDA">
        <w:rPr>
          <w:rFonts w:ascii="Calibri" w:hAnsi="Calibri" w:cs="Arial"/>
          <w:szCs w:val="20"/>
          <w:lang w:val="sl-SI"/>
        </w:rPr>
        <w:t>o</w:t>
      </w:r>
      <w:r w:rsidR="004161AA" w:rsidRPr="00910CDA">
        <w:rPr>
          <w:rFonts w:ascii="Calibri" w:hAnsi="Calibri" w:cs="Arial"/>
          <w:szCs w:val="20"/>
          <w:lang w:val="sl-SI"/>
        </w:rPr>
        <w:t>bljenih inšpektorjev;</w:t>
      </w:r>
    </w:p>
    <w:p w:rsidR="004161AA" w:rsidRPr="00910CDA" w:rsidRDefault="00910CDA" w:rsidP="003E711A">
      <w:pPr>
        <w:tabs>
          <w:tab w:val="left" w:pos="284"/>
        </w:tabs>
        <w:spacing w:before="60" w:line="240" w:lineRule="atLeast"/>
        <w:ind w:left="284" w:right="-289" w:hanging="284"/>
        <w:jc w:val="both"/>
        <w:rPr>
          <w:rFonts w:ascii="Calibri" w:hAnsi="Calibri" w:cs="Arial"/>
          <w:szCs w:val="20"/>
          <w:lang w:val="sl-SI"/>
        </w:rPr>
      </w:pPr>
      <w:r w:rsidRPr="00910CDA">
        <w:rPr>
          <w:rFonts w:ascii="Calibri" w:hAnsi="Calibri" w:cs="Arial"/>
          <w:szCs w:val="20"/>
          <w:lang w:val="sl-SI"/>
        </w:rPr>
        <w:t xml:space="preserve">2. </w:t>
      </w:r>
      <w:r w:rsidR="003E711A">
        <w:rPr>
          <w:rFonts w:ascii="Calibri" w:hAnsi="Calibri" w:cs="Arial"/>
          <w:szCs w:val="20"/>
          <w:lang w:val="sl-SI"/>
        </w:rPr>
        <w:tab/>
      </w:r>
      <w:r w:rsidR="004161AA" w:rsidRPr="00910CDA">
        <w:rPr>
          <w:rFonts w:ascii="Calibri" w:hAnsi="Calibri" w:cs="Arial"/>
          <w:szCs w:val="20"/>
          <w:lang w:val="sl-SI"/>
        </w:rPr>
        <w:t xml:space="preserve">jasneje razmejiti pristojnosti med različnimi inšpekcijami na državni ravni ter med državnimi in lokalnimi inšpekcijami; </w:t>
      </w:r>
    </w:p>
    <w:p w:rsidR="004161AA" w:rsidRPr="00910CDA" w:rsidRDefault="00910CDA" w:rsidP="003E711A">
      <w:pPr>
        <w:spacing w:before="60" w:line="240" w:lineRule="atLeast"/>
        <w:ind w:left="284" w:right="-289" w:hanging="284"/>
        <w:jc w:val="both"/>
        <w:rPr>
          <w:rFonts w:ascii="Calibri" w:hAnsi="Calibri" w:cs="Arial"/>
          <w:szCs w:val="20"/>
          <w:lang w:val="sl-SI"/>
        </w:rPr>
      </w:pPr>
      <w:r>
        <w:rPr>
          <w:rFonts w:ascii="Calibri" w:hAnsi="Calibri" w:cs="Arial"/>
          <w:szCs w:val="20"/>
          <w:lang w:val="sl-SI"/>
        </w:rPr>
        <w:t xml:space="preserve">3. </w:t>
      </w:r>
      <w:r w:rsidR="003E711A">
        <w:rPr>
          <w:rFonts w:ascii="Calibri" w:hAnsi="Calibri" w:cs="Arial"/>
          <w:szCs w:val="20"/>
          <w:lang w:val="sl-SI"/>
        </w:rPr>
        <w:tab/>
      </w:r>
      <w:r w:rsidR="004161AA" w:rsidRPr="00910CDA">
        <w:rPr>
          <w:rFonts w:ascii="Calibri" w:hAnsi="Calibri" w:cs="Arial"/>
          <w:szCs w:val="20"/>
          <w:lang w:val="sl-SI"/>
        </w:rPr>
        <w:t>izboljšati izvršilni postopek z:</w:t>
      </w:r>
    </w:p>
    <w:p w:rsidR="004161AA" w:rsidRPr="0074342A" w:rsidRDefault="004161AA" w:rsidP="009A3025">
      <w:pPr>
        <w:pStyle w:val="ListParagraph"/>
        <w:numPr>
          <w:ilvl w:val="0"/>
          <w:numId w:val="39"/>
        </w:numPr>
        <w:tabs>
          <w:tab w:val="left" w:pos="567"/>
        </w:tabs>
        <w:spacing w:before="20" w:line="240" w:lineRule="atLeast"/>
        <w:ind w:left="567" w:right="-289" w:hanging="207"/>
        <w:jc w:val="both"/>
        <w:rPr>
          <w:rFonts w:ascii="Calibri" w:hAnsi="Calibri" w:cs="Arial"/>
          <w:szCs w:val="20"/>
          <w:lang w:val="sl-SI"/>
        </w:rPr>
      </w:pPr>
      <w:r w:rsidRPr="0074342A">
        <w:rPr>
          <w:rFonts w:ascii="Calibri" w:hAnsi="Calibri" w:cs="Arial"/>
          <w:szCs w:val="20"/>
          <w:lang w:val="sl-SI"/>
        </w:rPr>
        <w:t>zagotovit</w:t>
      </w:r>
      <w:r w:rsidR="00361C59" w:rsidRPr="0074342A">
        <w:rPr>
          <w:rFonts w:ascii="Calibri" w:hAnsi="Calibri" w:cs="Arial"/>
          <w:szCs w:val="20"/>
          <w:lang w:val="sl-SI"/>
        </w:rPr>
        <w:t>v</w:t>
      </w:r>
      <w:r w:rsidRPr="0074342A">
        <w:rPr>
          <w:rFonts w:ascii="Calibri" w:hAnsi="Calibri" w:cs="Arial"/>
          <w:szCs w:val="20"/>
          <w:lang w:val="sl-SI"/>
        </w:rPr>
        <w:t>ijo sredstev za izvršilne postopke po drugi osebi, ko založitev sredstev zavezanca ni možna,</w:t>
      </w:r>
    </w:p>
    <w:p w:rsidR="004161AA" w:rsidRPr="0074342A" w:rsidRDefault="004161AA" w:rsidP="009A3025">
      <w:pPr>
        <w:pStyle w:val="ListParagraph"/>
        <w:numPr>
          <w:ilvl w:val="0"/>
          <w:numId w:val="39"/>
        </w:numPr>
        <w:tabs>
          <w:tab w:val="left" w:pos="567"/>
        </w:tabs>
        <w:spacing w:before="20" w:line="240" w:lineRule="atLeast"/>
        <w:ind w:left="567" w:right="-289" w:hanging="207"/>
        <w:jc w:val="both"/>
        <w:rPr>
          <w:rFonts w:ascii="Calibri" w:hAnsi="Calibri" w:cs="Arial"/>
          <w:szCs w:val="20"/>
          <w:lang w:val="sl-SI"/>
        </w:rPr>
      </w:pPr>
      <w:r w:rsidRPr="0074342A">
        <w:rPr>
          <w:rFonts w:ascii="Calibri" w:hAnsi="Calibri" w:cs="Arial"/>
          <w:szCs w:val="20"/>
          <w:lang w:val="sl-SI"/>
        </w:rPr>
        <w:t>sistemsko uredit</w:t>
      </w:r>
      <w:r w:rsidR="00B04DEA" w:rsidRPr="0074342A">
        <w:rPr>
          <w:rFonts w:ascii="Calibri" w:hAnsi="Calibri" w:cs="Arial"/>
          <w:szCs w:val="20"/>
          <w:lang w:val="sl-SI"/>
        </w:rPr>
        <w:t>v</w:t>
      </w:r>
      <w:r w:rsidRPr="0074342A">
        <w:rPr>
          <w:rFonts w:ascii="Calibri" w:hAnsi="Calibri" w:cs="Arial"/>
          <w:szCs w:val="20"/>
          <w:lang w:val="sl-SI"/>
        </w:rPr>
        <w:t>i</w:t>
      </w:r>
      <w:r w:rsidR="00B04DEA" w:rsidRPr="0074342A">
        <w:rPr>
          <w:rFonts w:ascii="Calibri" w:hAnsi="Calibri" w:cs="Arial"/>
          <w:szCs w:val="20"/>
          <w:lang w:val="sl-SI"/>
        </w:rPr>
        <w:t>jo</w:t>
      </w:r>
      <w:r w:rsidRPr="0074342A">
        <w:rPr>
          <w:rFonts w:ascii="Calibri" w:hAnsi="Calibri" w:cs="Arial"/>
          <w:szCs w:val="20"/>
          <w:lang w:val="sl-SI"/>
        </w:rPr>
        <w:t xml:space="preserve"> izvršitelje</w:t>
      </w:r>
      <w:r w:rsidR="00361C59" w:rsidRPr="0074342A">
        <w:rPr>
          <w:rFonts w:ascii="Calibri" w:hAnsi="Calibri" w:cs="Arial"/>
          <w:szCs w:val="20"/>
          <w:lang w:val="sl-SI"/>
        </w:rPr>
        <w:t>v</w:t>
      </w:r>
      <w:r w:rsidRPr="0074342A">
        <w:rPr>
          <w:rFonts w:ascii="Calibri" w:hAnsi="Calibri" w:cs="Arial"/>
          <w:szCs w:val="20"/>
          <w:lang w:val="sl-SI"/>
        </w:rPr>
        <w:t xml:space="preserve"> za področja, kjer to </w:t>
      </w:r>
      <w:r w:rsidR="00B351DC" w:rsidRPr="0074342A">
        <w:rPr>
          <w:rFonts w:ascii="Calibri" w:hAnsi="Calibri" w:cs="Arial"/>
          <w:szCs w:val="20"/>
          <w:lang w:val="sl-SI"/>
        </w:rPr>
        <w:t xml:space="preserve">še </w:t>
      </w:r>
      <w:r w:rsidRPr="0074342A">
        <w:rPr>
          <w:rFonts w:ascii="Calibri" w:hAnsi="Calibri" w:cs="Arial"/>
          <w:szCs w:val="20"/>
          <w:lang w:val="sl-SI"/>
        </w:rPr>
        <w:t>ni urejeno (npr. javne službe za ravnanje z odpadki, urejanje voda);</w:t>
      </w:r>
    </w:p>
    <w:p w:rsidR="004161AA" w:rsidRPr="00910CDA" w:rsidRDefault="00910CDA" w:rsidP="00910CDA">
      <w:pPr>
        <w:tabs>
          <w:tab w:val="left" w:pos="284"/>
        </w:tabs>
        <w:spacing w:before="60" w:line="240" w:lineRule="atLeast"/>
        <w:ind w:right="-289"/>
        <w:jc w:val="both"/>
        <w:rPr>
          <w:rFonts w:ascii="Calibri" w:hAnsi="Calibri" w:cs="Arial"/>
          <w:szCs w:val="20"/>
          <w:lang w:val="sl-SI"/>
        </w:rPr>
      </w:pPr>
      <w:r>
        <w:rPr>
          <w:rFonts w:ascii="Calibri" w:hAnsi="Calibri" w:cs="Arial"/>
          <w:szCs w:val="20"/>
          <w:lang w:val="sl-SI"/>
        </w:rPr>
        <w:t xml:space="preserve">4. </w:t>
      </w:r>
      <w:r w:rsidR="003E711A">
        <w:rPr>
          <w:rFonts w:ascii="Calibri" w:hAnsi="Calibri" w:cs="Arial"/>
          <w:szCs w:val="20"/>
          <w:lang w:val="sl-SI"/>
        </w:rPr>
        <w:tab/>
      </w:r>
      <w:r w:rsidR="004161AA" w:rsidRPr="00910CDA">
        <w:rPr>
          <w:rFonts w:ascii="Calibri" w:hAnsi="Calibri" w:cs="Arial"/>
          <w:szCs w:val="20"/>
          <w:lang w:val="sl-SI"/>
        </w:rPr>
        <w:t>izboljša</w:t>
      </w:r>
      <w:r w:rsidR="0007087F" w:rsidRPr="00910CDA">
        <w:rPr>
          <w:rFonts w:ascii="Calibri" w:hAnsi="Calibri" w:cs="Arial"/>
          <w:szCs w:val="20"/>
          <w:lang w:val="sl-SI"/>
        </w:rPr>
        <w:t xml:space="preserve">ti </w:t>
      </w:r>
      <w:r w:rsidR="004161AA" w:rsidRPr="00910CDA">
        <w:rPr>
          <w:rFonts w:ascii="Calibri" w:hAnsi="Calibri" w:cs="Arial"/>
          <w:szCs w:val="20"/>
          <w:lang w:val="sl-SI"/>
        </w:rPr>
        <w:t>načrtovanje inšpekcijskega nadzora (cilj je opraviti 60</w:t>
      </w:r>
      <w:r w:rsidR="00B04DEA" w:rsidRPr="00910CDA">
        <w:rPr>
          <w:rFonts w:ascii="Calibri" w:hAnsi="Calibri" w:cs="Arial"/>
          <w:szCs w:val="20"/>
          <w:lang w:val="sl-SI"/>
        </w:rPr>
        <w:t xml:space="preserve"> </w:t>
      </w:r>
      <w:r w:rsidR="004161AA" w:rsidRPr="00910CDA">
        <w:rPr>
          <w:rFonts w:ascii="Calibri" w:hAnsi="Calibri" w:cs="Arial"/>
          <w:szCs w:val="20"/>
          <w:lang w:val="sl-SI"/>
        </w:rPr>
        <w:t>% nadzora kot redni nadzor):</w:t>
      </w:r>
    </w:p>
    <w:p w:rsidR="004161AA" w:rsidRPr="00910CDA" w:rsidRDefault="0007087F" w:rsidP="009A3025">
      <w:pPr>
        <w:pStyle w:val="ListParagraph"/>
        <w:numPr>
          <w:ilvl w:val="0"/>
          <w:numId w:val="40"/>
        </w:numPr>
        <w:spacing w:before="20" w:line="240" w:lineRule="atLeast"/>
        <w:ind w:right="-289"/>
        <w:jc w:val="both"/>
        <w:rPr>
          <w:rFonts w:ascii="Calibri" w:hAnsi="Calibri" w:cs="Arial"/>
          <w:szCs w:val="20"/>
          <w:lang w:val="sl-SI"/>
        </w:rPr>
      </w:pPr>
      <w:r w:rsidRPr="00910CDA">
        <w:rPr>
          <w:rFonts w:ascii="Calibri" w:hAnsi="Calibri" w:cs="Arial"/>
          <w:szCs w:val="20"/>
          <w:lang w:val="sl-SI"/>
        </w:rPr>
        <w:t xml:space="preserve">z nedvoumno </w:t>
      </w:r>
      <w:r w:rsidR="004161AA" w:rsidRPr="00910CDA">
        <w:rPr>
          <w:rFonts w:ascii="Calibri" w:hAnsi="Calibri" w:cs="Arial"/>
          <w:szCs w:val="20"/>
          <w:lang w:val="sl-SI"/>
        </w:rPr>
        <w:t>opredelit</w:t>
      </w:r>
      <w:r w:rsidRPr="00910CDA">
        <w:rPr>
          <w:rFonts w:ascii="Calibri" w:hAnsi="Calibri" w:cs="Arial"/>
          <w:szCs w:val="20"/>
          <w:lang w:val="sl-SI"/>
        </w:rPr>
        <w:t>vijo z</w:t>
      </w:r>
      <w:r w:rsidR="004161AA" w:rsidRPr="00910CDA">
        <w:rPr>
          <w:rFonts w:ascii="Calibri" w:hAnsi="Calibri" w:cs="Arial"/>
          <w:szCs w:val="20"/>
          <w:lang w:val="sl-SI"/>
        </w:rPr>
        <w:t>avezance</w:t>
      </w:r>
      <w:r w:rsidRPr="00910CDA">
        <w:rPr>
          <w:rFonts w:ascii="Calibri" w:hAnsi="Calibri" w:cs="Arial"/>
          <w:szCs w:val="20"/>
          <w:lang w:val="sl-SI"/>
        </w:rPr>
        <w:t>v</w:t>
      </w:r>
      <w:r w:rsidR="004161AA" w:rsidRPr="00910CDA">
        <w:rPr>
          <w:rFonts w:ascii="Calibri" w:hAnsi="Calibri" w:cs="Arial"/>
          <w:szCs w:val="20"/>
          <w:lang w:val="sl-SI"/>
        </w:rPr>
        <w:t xml:space="preserve">, ki so predmet rednega nadzora, </w:t>
      </w:r>
    </w:p>
    <w:p w:rsidR="004161AA" w:rsidRPr="00910CDA" w:rsidRDefault="0007087F" w:rsidP="009A3025">
      <w:pPr>
        <w:pStyle w:val="ListParagraph"/>
        <w:numPr>
          <w:ilvl w:val="0"/>
          <w:numId w:val="40"/>
        </w:numPr>
        <w:spacing w:before="20" w:line="240" w:lineRule="atLeast"/>
        <w:ind w:right="-289"/>
        <w:jc w:val="both"/>
        <w:rPr>
          <w:rFonts w:ascii="Calibri" w:hAnsi="Calibri" w:cs="Arial"/>
          <w:szCs w:val="20"/>
          <w:lang w:val="sl-SI"/>
        </w:rPr>
      </w:pPr>
      <w:r w:rsidRPr="00910CDA">
        <w:rPr>
          <w:rFonts w:ascii="Calibri" w:hAnsi="Calibri" w:cs="Arial"/>
          <w:szCs w:val="20"/>
          <w:lang w:val="sl-SI"/>
        </w:rPr>
        <w:t xml:space="preserve">z upoštevanjem </w:t>
      </w:r>
      <w:r w:rsidR="004161AA" w:rsidRPr="00910CDA">
        <w:rPr>
          <w:rFonts w:ascii="Calibri" w:hAnsi="Calibri" w:cs="Arial"/>
          <w:szCs w:val="20"/>
          <w:lang w:val="sl-SI"/>
        </w:rPr>
        <w:t>ocene tveganja</w:t>
      </w:r>
      <w:r w:rsidRPr="00910CDA">
        <w:rPr>
          <w:rFonts w:ascii="Calibri" w:hAnsi="Calibri" w:cs="Arial"/>
          <w:szCs w:val="20"/>
          <w:lang w:val="sl-SI"/>
        </w:rPr>
        <w:t>;</w:t>
      </w:r>
      <w:r w:rsidR="004161AA" w:rsidRPr="00910CDA">
        <w:rPr>
          <w:rFonts w:ascii="Calibri" w:hAnsi="Calibri" w:cs="Arial"/>
          <w:szCs w:val="20"/>
          <w:lang w:val="sl-SI"/>
        </w:rPr>
        <w:t xml:space="preserve"> </w:t>
      </w:r>
    </w:p>
    <w:p w:rsidR="004161AA" w:rsidRPr="00910CDA" w:rsidRDefault="00910CDA" w:rsidP="00910CDA">
      <w:pPr>
        <w:tabs>
          <w:tab w:val="left" w:pos="284"/>
        </w:tabs>
        <w:spacing w:before="60" w:line="240" w:lineRule="atLeast"/>
        <w:ind w:right="-289"/>
        <w:jc w:val="both"/>
        <w:rPr>
          <w:rFonts w:ascii="Calibri" w:hAnsi="Calibri" w:cs="Arial"/>
          <w:szCs w:val="20"/>
          <w:lang w:val="sl-SI"/>
        </w:rPr>
      </w:pPr>
      <w:r>
        <w:rPr>
          <w:rFonts w:ascii="Calibri" w:hAnsi="Calibri" w:cs="Arial"/>
          <w:szCs w:val="20"/>
          <w:lang w:val="sl-SI"/>
        </w:rPr>
        <w:t xml:space="preserve">5. </w:t>
      </w:r>
      <w:r w:rsidR="003E711A">
        <w:rPr>
          <w:rFonts w:ascii="Calibri" w:hAnsi="Calibri" w:cs="Arial"/>
          <w:szCs w:val="20"/>
          <w:lang w:val="sl-SI"/>
        </w:rPr>
        <w:tab/>
      </w:r>
      <w:r w:rsidR="004161AA" w:rsidRPr="00910CDA">
        <w:rPr>
          <w:rFonts w:ascii="Calibri" w:hAnsi="Calibri" w:cs="Arial"/>
          <w:szCs w:val="20"/>
          <w:lang w:val="sl-SI"/>
        </w:rPr>
        <w:t xml:space="preserve">izboljšati </w:t>
      </w:r>
      <w:r w:rsidR="00B351DC" w:rsidRPr="00910CDA">
        <w:rPr>
          <w:rFonts w:ascii="Calibri" w:hAnsi="Calibri" w:cs="Arial"/>
          <w:szCs w:val="20"/>
          <w:lang w:val="sl-SI"/>
        </w:rPr>
        <w:t>usposobljenost inšpektorjev:</w:t>
      </w:r>
      <w:r w:rsidR="004161AA" w:rsidRPr="00910CDA">
        <w:rPr>
          <w:rFonts w:ascii="Calibri" w:hAnsi="Calibri" w:cs="Arial"/>
          <w:szCs w:val="20"/>
          <w:lang w:val="sl-SI"/>
        </w:rPr>
        <w:t xml:space="preserve"> </w:t>
      </w:r>
    </w:p>
    <w:p w:rsidR="004161AA" w:rsidRPr="00910CDA" w:rsidRDefault="00B351DC" w:rsidP="009A3025">
      <w:pPr>
        <w:pStyle w:val="ListParagraph"/>
        <w:numPr>
          <w:ilvl w:val="0"/>
          <w:numId w:val="41"/>
        </w:numPr>
        <w:tabs>
          <w:tab w:val="left" w:pos="567"/>
        </w:tabs>
        <w:spacing w:before="20" w:line="240" w:lineRule="atLeast"/>
        <w:ind w:left="567" w:right="-289" w:hanging="207"/>
        <w:jc w:val="both"/>
        <w:rPr>
          <w:rFonts w:ascii="Calibri" w:hAnsi="Calibri" w:cs="Arial"/>
          <w:szCs w:val="20"/>
          <w:lang w:val="sl-SI"/>
        </w:rPr>
      </w:pPr>
      <w:r w:rsidRPr="00910CDA">
        <w:rPr>
          <w:rFonts w:ascii="Calibri" w:hAnsi="Calibri" w:cs="Arial"/>
          <w:szCs w:val="20"/>
          <w:lang w:val="sl-SI"/>
        </w:rPr>
        <w:t>za nadzor zahtevnih vsebin</w:t>
      </w:r>
      <w:r w:rsidR="00B04DEA" w:rsidRPr="00910CDA">
        <w:rPr>
          <w:rFonts w:ascii="Calibri" w:hAnsi="Calibri" w:cs="Arial"/>
          <w:szCs w:val="20"/>
          <w:lang w:val="sl-SI"/>
        </w:rPr>
        <w:t>,</w:t>
      </w:r>
      <w:r w:rsidRPr="00910CDA">
        <w:rPr>
          <w:rFonts w:ascii="Calibri" w:hAnsi="Calibri" w:cs="Arial"/>
          <w:szCs w:val="20"/>
          <w:lang w:val="sl-SI"/>
        </w:rPr>
        <w:t xml:space="preserve"> kot sta na primer </w:t>
      </w:r>
      <w:r w:rsidR="004161AA" w:rsidRPr="00910CDA">
        <w:rPr>
          <w:rFonts w:ascii="Calibri" w:hAnsi="Calibri" w:cs="Arial"/>
          <w:szCs w:val="20"/>
          <w:lang w:val="sl-SI"/>
        </w:rPr>
        <w:t>onesnaževanje večjega obsega</w:t>
      </w:r>
      <w:r w:rsidRPr="00910CDA">
        <w:rPr>
          <w:rFonts w:ascii="Calibri" w:hAnsi="Calibri" w:cs="Arial"/>
          <w:szCs w:val="20"/>
          <w:lang w:val="sl-SI"/>
        </w:rPr>
        <w:t xml:space="preserve"> in </w:t>
      </w:r>
      <w:r w:rsidR="00910CDA" w:rsidRPr="00910CDA">
        <w:rPr>
          <w:rFonts w:ascii="Calibri" w:hAnsi="Calibri" w:cs="Arial"/>
          <w:szCs w:val="20"/>
          <w:lang w:val="sl-SI"/>
        </w:rPr>
        <w:t xml:space="preserve">večje nesreče z </w:t>
      </w:r>
      <w:r w:rsidR="004161AA" w:rsidRPr="00910CDA">
        <w:rPr>
          <w:rFonts w:ascii="Calibri" w:hAnsi="Calibri" w:cs="Arial"/>
          <w:szCs w:val="20"/>
          <w:lang w:val="sl-SI"/>
        </w:rPr>
        <w:t xml:space="preserve">nevarnimi snovmi, </w:t>
      </w:r>
    </w:p>
    <w:p w:rsidR="004161AA" w:rsidRPr="00910CDA" w:rsidRDefault="0007087F" w:rsidP="009A3025">
      <w:pPr>
        <w:pStyle w:val="ListParagraph"/>
        <w:numPr>
          <w:ilvl w:val="0"/>
          <w:numId w:val="41"/>
        </w:numPr>
        <w:tabs>
          <w:tab w:val="left" w:pos="567"/>
        </w:tabs>
        <w:spacing w:before="20" w:line="240" w:lineRule="atLeast"/>
        <w:ind w:right="-289"/>
        <w:jc w:val="both"/>
        <w:rPr>
          <w:rFonts w:ascii="Calibri" w:hAnsi="Calibri" w:cs="Arial"/>
          <w:szCs w:val="20"/>
          <w:lang w:val="sl-SI"/>
        </w:rPr>
      </w:pPr>
      <w:r w:rsidRPr="00910CDA">
        <w:rPr>
          <w:rFonts w:ascii="Calibri" w:hAnsi="Calibri" w:cs="Arial"/>
          <w:szCs w:val="20"/>
          <w:lang w:val="sl-SI"/>
        </w:rPr>
        <w:t>z okrepljeno pravno službo inšpektorata;</w:t>
      </w:r>
    </w:p>
    <w:p w:rsidR="004161AA" w:rsidRPr="0074342A" w:rsidRDefault="00910CDA" w:rsidP="003E711A">
      <w:pPr>
        <w:pStyle w:val="ListParagraph"/>
        <w:tabs>
          <w:tab w:val="left" w:pos="284"/>
        </w:tabs>
        <w:spacing w:before="60" w:line="240" w:lineRule="atLeast"/>
        <w:ind w:left="284" w:right="-289" w:hanging="284"/>
        <w:jc w:val="both"/>
        <w:rPr>
          <w:rFonts w:ascii="Calibri" w:hAnsi="Calibri" w:cs="Arial"/>
          <w:szCs w:val="20"/>
          <w:lang w:val="sl-SI"/>
        </w:rPr>
      </w:pPr>
      <w:r>
        <w:rPr>
          <w:rFonts w:ascii="Calibri" w:hAnsi="Calibri" w:cs="Arial"/>
          <w:szCs w:val="20"/>
          <w:lang w:val="sl-SI"/>
        </w:rPr>
        <w:t xml:space="preserve">6. </w:t>
      </w:r>
      <w:r w:rsidR="003E711A">
        <w:rPr>
          <w:rFonts w:ascii="Calibri" w:hAnsi="Calibri" w:cs="Arial"/>
          <w:szCs w:val="20"/>
          <w:lang w:val="sl-SI"/>
        </w:rPr>
        <w:tab/>
      </w:r>
      <w:r w:rsidR="004161AA" w:rsidRPr="0074342A">
        <w:rPr>
          <w:rFonts w:ascii="Calibri" w:hAnsi="Calibri" w:cs="Arial"/>
          <w:szCs w:val="20"/>
          <w:lang w:val="sl-SI"/>
        </w:rPr>
        <w:t xml:space="preserve">izvesti več izobraževanja </w:t>
      </w:r>
      <w:r w:rsidR="00B04DEA" w:rsidRPr="0074342A">
        <w:rPr>
          <w:rFonts w:ascii="Calibri" w:hAnsi="Calibri" w:cs="Arial"/>
          <w:szCs w:val="20"/>
          <w:lang w:val="sl-SI"/>
        </w:rPr>
        <w:t xml:space="preserve">ter </w:t>
      </w:r>
      <w:r w:rsidR="004161AA" w:rsidRPr="0074342A">
        <w:rPr>
          <w:rFonts w:ascii="Calibri" w:hAnsi="Calibri" w:cs="Arial"/>
          <w:szCs w:val="20"/>
          <w:lang w:val="sl-SI"/>
        </w:rPr>
        <w:t xml:space="preserve">okrepiti izmenjavo izkušenj in prenos znanja na </w:t>
      </w:r>
      <w:r w:rsidR="00B04DEA" w:rsidRPr="0074342A">
        <w:rPr>
          <w:rFonts w:ascii="Calibri" w:hAnsi="Calibri" w:cs="Arial"/>
          <w:szCs w:val="20"/>
          <w:lang w:val="sl-SI"/>
        </w:rPr>
        <w:t xml:space="preserve">državni </w:t>
      </w:r>
      <w:r w:rsidR="00C11397" w:rsidRPr="0074342A">
        <w:rPr>
          <w:rFonts w:ascii="Calibri" w:hAnsi="Calibri" w:cs="Arial"/>
          <w:szCs w:val="20"/>
          <w:lang w:val="sl-SI"/>
        </w:rPr>
        <w:t xml:space="preserve">in </w:t>
      </w:r>
      <w:r w:rsidR="004161AA" w:rsidRPr="0074342A">
        <w:rPr>
          <w:rFonts w:ascii="Calibri" w:hAnsi="Calibri" w:cs="Arial"/>
          <w:szCs w:val="20"/>
          <w:lang w:val="sl-SI"/>
        </w:rPr>
        <w:t>mednarodni ravni tudi s sodelovanjem v programu IMPEL</w:t>
      </w:r>
      <w:r w:rsidR="0007087F" w:rsidRPr="0074342A">
        <w:rPr>
          <w:rFonts w:ascii="Calibri" w:hAnsi="Calibri" w:cs="Arial"/>
          <w:szCs w:val="20"/>
          <w:lang w:val="sl-SI"/>
        </w:rPr>
        <w:t>;</w:t>
      </w:r>
    </w:p>
    <w:p w:rsidR="004161AA" w:rsidRPr="00910CDA" w:rsidRDefault="00910CDA" w:rsidP="003E711A">
      <w:pPr>
        <w:tabs>
          <w:tab w:val="left" w:pos="284"/>
        </w:tabs>
        <w:spacing w:before="60" w:line="240" w:lineRule="atLeast"/>
        <w:ind w:left="284" w:right="-289" w:hanging="284"/>
        <w:jc w:val="both"/>
        <w:rPr>
          <w:rFonts w:ascii="Calibri" w:hAnsi="Calibri" w:cs="Arial"/>
          <w:szCs w:val="20"/>
          <w:lang w:val="sl-SI"/>
        </w:rPr>
      </w:pPr>
      <w:r>
        <w:rPr>
          <w:rFonts w:ascii="Calibri" w:hAnsi="Calibri" w:cs="Arial"/>
          <w:szCs w:val="20"/>
          <w:lang w:val="sl-SI"/>
        </w:rPr>
        <w:t xml:space="preserve">7. </w:t>
      </w:r>
      <w:r w:rsidR="003E711A">
        <w:rPr>
          <w:rFonts w:ascii="Calibri" w:hAnsi="Calibri" w:cs="Arial"/>
          <w:szCs w:val="20"/>
          <w:lang w:val="sl-SI"/>
        </w:rPr>
        <w:tab/>
      </w:r>
      <w:r w:rsidR="004161AA" w:rsidRPr="00910CDA">
        <w:rPr>
          <w:rFonts w:ascii="Calibri" w:hAnsi="Calibri" w:cs="Arial"/>
          <w:szCs w:val="20"/>
          <w:lang w:val="sl-SI"/>
        </w:rPr>
        <w:t xml:space="preserve">posodobiti programsko opremo (za načrtovanje in spremljanje dela) in strojno opremo z lahkimi prenosnimi računalniki z daljinsko povezavo ter zagotoviti mobilno pisarno; </w:t>
      </w:r>
    </w:p>
    <w:p w:rsidR="004161AA" w:rsidRPr="00910CDA" w:rsidRDefault="00910CDA" w:rsidP="003E711A">
      <w:pPr>
        <w:tabs>
          <w:tab w:val="left" w:pos="284"/>
        </w:tabs>
        <w:spacing w:before="60" w:line="240" w:lineRule="atLeast"/>
        <w:ind w:left="284" w:right="-289" w:hanging="284"/>
        <w:jc w:val="both"/>
        <w:rPr>
          <w:rFonts w:ascii="Calibri" w:hAnsi="Calibri" w:cs="Arial"/>
          <w:szCs w:val="20"/>
          <w:lang w:val="sl-SI"/>
        </w:rPr>
      </w:pPr>
      <w:r>
        <w:rPr>
          <w:rFonts w:ascii="Calibri" w:hAnsi="Calibri" w:cs="Arial"/>
          <w:szCs w:val="20"/>
          <w:lang w:val="sl-SI"/>
        </w:rPr>
        <w:t xml:space="preserve">8. </w:t>
      </w:r>
      <w:r w:rsidR="003E711A">
        <w:rPr>
          <w:rFonts w:ascii="Calibri" w:hAnsi="Calibri" w:cs="Arial"/>
          <w:szCs w:val="20"/>
          <w:lang w:val="sl-SI"/>
        </w:rPr>
        <w:tab/>
      </w:r>
      <w:r w:rsidR="004161AA" w:rsidRPr="00910CDA">
        <w:rPr>
          <w:rFonts w:ascii="Calibri" w:hAnsi="Calibri" w:cs="Arial"/>
          <w:szCs w:val="20"/>
          <w:lang w:val="sl-SI"/>
        </w:rPr>
        <w:t xml:space="preserve">pri pripravi in revidiranju okoljskih predpisov </w:t>
      </w:r>
      <w:r w:rsidR="0007087F" w:rsidRPr="00910CDA">
        <w:rPr>
          <w:rFonts w:ascii="Calibri" w:hAnsi="Calibri" w:cs="Arial"/>
          <w:szCs w:val="20"/>
          <w:lang w:val="sl-SI"/>
        </w:rPr>
        <w:t xml:space="preserve">konkretneje </w:t>
      </w:r>
      <w:r w:rsidR="004161AA" w:rsidRPr="00910CDA">
        <w:rPr>
          <w:rFonts w:ascii="Calibri" w:hAnsi="Calibri" w:cs="Arial"/>
          <w:szCs w:val="20"/>
          <w:lang w:val="sl-SI"/>
        </w:rPr>
        <w:t>urediti podlage</w:t>
      </w:r>
      <w:r w:rsidR="00EF7E3F">
        <w:rPr>
          <w:rFonts w:ascii="Calibri" w:hAnsi="Calibri" w:cs="Arial"/>
          <w:szCs w:val="20"/>
          <w:lang w:val="sl-SI"/>
        </w:rPr>
        <w:t xml:space="preserve"> in </w:t>
      </w:r>
      <w:r w:rsidR="004161AA" w:rsidRPr="00910CDA">
        <w:rPr>
          <w:rFonts w:ascii="Calibri" w:hAnsi="Calibri" w:cs="Arial"/>
          <w:szCs w:val="20"/>
          <w:lang w:val="sl-SI"/>
        </w:rPr>
        <w:t>vseb</w:t>
      </w:r>
      <w:r w:rsidR="0007087F" w:rsidRPr="00910CDA">
        <w:rPr>
          <w:rFonts w:ascii="Calibri" w:hAnsi="Calibri" w:cs="Arial"/>
          <w:szCs w:val="20"/>
          <w:lang w:val="sl-SI"/>
        </w:rPr>
        <w:t>ine za boljše izvajanje nadzora;</w:t>
      </w:r>
    </w:p>
    <w:p w:rsidR="004161AA" w:rsidRPr="00910CDA" w:rsidRDefault="00910CDA" w:rsidP="003E711A">
      <w:pPr>
        <w:tabs>
          <w:tab w:val="left" w:pos="284"/>
        </w:tabs>
        <w:spacing w:before="60" w:line="240" w:lineRule="atLeast"/>
        <w:ind w:left="284" w:right="-289" w:hanging="284"/>
        <w:jc w:val="both"/>
        <w:rPr>
          <w:rFonts w:ascii="Calibri" w:hAnsi="Calibri" w:cs="Arial"/>
          <w:szCs w:val="20"/>
          <w:lang w:val="sl-SI"/>
        </w:rPr>
      </w:pPr>
      <w:r>
        <w:rPr>
          <w:rFonts w:ascii="Calibri" w:hAnsi="Calibri" w:cs="Arial"/>
          <w:szCs w:val="20"/>
          <w:lang w:val="sl-SI"/>
        </w:rPr>
        <w:t xml:space="preserve">9. </w:t>
      </w:r>
      <w:r w:rsidR="003E711A">
        <w:rPr>
          <w:rFonts w:ascii="Calibri" w:hAnsi="Calibri" w:cs="Arial"/>
          <w:szCs w:val="20"/>
          <w:lang w:val="sl-SI"/>
        </w:rPr>
        <w:tab/>
      </w:r>
      <w:r w:rsidR="004161AA" w:rsidRPr="00910CDA">
        <w:rPr>
          <w:rFonts w:ascii="Calibri" w:hAnsi="Calibri" w:cs="Arial"/>
          <w:szCs w:val="20"/>
          <w:lang w:val="sl-SI"/>
        </w:rPr>
        <w:t>bolje izvajati prekrškovne postopke z izrekanjem g</w:t>
      </w:r>
      <w:r w:rsidR="00532878" w:rsidRPr="00910CDA">
        <w:rPr>
          <w:rFonts w:ascii="Calibri" w:hAnsi="Calibri" w:cs="Arial"/>
          <w:szCs w:val="20"/>
          <w:lang w:val="sl-SI"/>
        </w:rPr>
        <w:t>lob v razponu glede na predpise</w:t>
      </w:r>
      <w:r w:rsidR="0007087F" w:rsidRPr="00910CDA">
        <w:rPr>
          <w:rFonts w:ascii="Calibri" w:hAnsi="Calibri" w:cs="Arial"/>
          <w:szCs w:val="20"/>
          <w:lang w:val="sl-SI"/>
        </w:rPr>
        <w:t>;</w:t>
      </w:r>
    </w:p>
    <w:p w:rsidR="0007087F" w:rsidRPr="00910CDA" w:rsidRDefault="00910CDA" w:rsidP="003E711A">
      <w:pPr>
        <w:tabs>
          <w:tab w:val="left" w:pos="284"/>
        </w:tabs>
        <w:spacing w:before="60" w:line="240" w:lineRule="atLeast"/>
        <w:ind w:left="284" w:right="-289" w:hanging="284"/>
        <w:jc w:val="both"/>
        <w:rPr>
          <w:rFonts w:ascii="Calibri" w:hAnsi="Calibri" w:cs="Arial"/>
          <w:szCs w:val="20"/>
          <w:lang w:val="sl-SI"/>
        </w:rPr>
      </w:pPr>
      <w:r>
        <w:rPr>
          <w:rFonts w:ascii="Calibri" w:hAnsi="Calibri" w:cs="Arial"/>
          <w:szCs w:val="20"/>
          <w:lang w:val="sl-SI"/>
        </w:rPr>
        <w:t>10.</w:t>
      </w:r>
      <w:r w:rsidR="00B758E3" w:rsidRPr="00910CDA">
        <w:rPr>
          <w:rFonts w:ascii="Calibri" w:hAnsi="Calibri" w:cs="Arial"/>
          <w:szCs w:val="20"/>
          <w:lang w:val="sl-SI"/>
        </w:rPr>
        <w:t>okrepiti povezave in bolje sodelovati z nadzornimi službami (na</w:t>
      </w:r>
      <w:r w:rsidR="0074342A" w:rsidRPr="00910CDA">
        <w:rPr>
          <w:rFonts w:ascii="Calibri" w:hAnsi="Calibri" w:cs="Arial"/>
          <w:szCs w:val="20"/>
          <w:lang w:val="sl-SI"/>
        </w:rPr>
        <w:t xml:space="preserve">varovarstveni nadzorniki, rečni </w:t>
      </w:r>
      <w:r w:rsidR="00B758E3" w:rsidRPr="00910CDA">
        <w:rPr>
          <w:rFonts w:ascii="Calibri" w:hAnsi="Calibri" w:cs="Arial"/>
          <w:szCs w:val="20"/>
          <w:lang w:val="sl-SI"/>
        </w:rPr>
        <w:t xml:space="preserve">nadzorniki) </w:t>
      </w:r>
      <w:r w:rsidR="00532878" w:rsidRPr="00910CDA">
        <w:rPr>
          <w:rFonts w:ascii="Calibri" w:hAnsi="Calibri" w:cs="Arial"/>
          <w:szCs w:val="20"/>
          <w:lang w:val="sl-SI"/>
        </w:rPr>
        <w:t>in inšpektorati drugih resorjev.</w:t>
      </w:r>
    </w:p>
    <w:p w:rsidR="00B351DC" w:rsidRPr="00AD42E3" w:rsidRDefault="00880BE3" w:rsidP="002E6067">
      <w:pPr>
        <w:tabs>
          <w:tab w:val="left" w:pos="0"/>
        </w:tabs>
        <w:spacing w:before="120" w:line="240" w:lineRule="atLeast"/>
        <w:ind w:right="-291"/>
        <w:jc w:val="both"/>
        <w:rPr>
          <w:rFonts w:ascii="Calibri" w:hAnsi="Calibri" w:cs="Arial"/>
          <w:szCs w:val="20"/>
          <w:lang w:val="sl-SI"/>
        </w:rPr>
      </w:pPr>
      <w:r w:rsidRPr="00AD42E3">
        <w:rPr>
          <w:rFonts w:ascii="Calibri" w:hAnsi="Calibri" w:cs="Arial"/>
          <w:szCs w:val="20"/>
          <w:lang w:val="sl-SI"/>
        </w:rPr>
        <w:t>Izboljšano izvajanje okoljske zakonodaje bo treba zagotoviti tudi z boljšo usposobljenostjo javnih uslužbencev za vodenje upravnih postopkov na področju varstva okolja in na povezanih področjih</w:t>
      </w:r>
      <w:r w:rsidR="00BB5631" w:rsidRPr="00AD42E3">
        <w:rPr>
          <w:rFonts w:ascii="Calibri" w:hAnsi="Calibri" w:cs="Arial"/>
          <w:szCs w:val="20"/>
          <w:lang w:val="sl-SI"/>
        </w:rPr>
        <w:t>,</w:t>
      </w:r>
      <w:r w:rsidRPr="00AD42E3">
        <w:rPr>
          <w:rFonts w:ascii="Calibri" w:hAnsi="Calibri" w:cs="Arial"/>
          <w:szCs w:val="20"/>
          <w:lang w:val="sl-SI"/>
        </w:rPr>
        <w:t xml:space="preserve"> kot je na primer izdaja gradbenih dovoljenj</w:t>
      </w:r>
      <w:r w:rsidR="00BB5631" w:rsidRPr="00AD42E3">
        <w:rPr>
          <w:rFonts w:ascii="Calibri" w:hAnsi="Calibri" w:cs="Arial"/>
          <w:szCs w:val="20"/>
          <w:lang w:val="sl-SI"/>
        </w:rPr>
        <w:t>. Pri tem gre predvsem za socialne veščine, potrebne za</w:t>
      </w:r>
      <w:r w:rsidR="00D56360" w:rsidRPr="00AD42E3">
        <w:rPr>
          <w:rFonts w:ascii="Calibri" w:hAnsi="Calibri" w:cs="Arial"/>
          <w:szCs w:val="20"/>
          <w:lang w:val="sl-SI"/>
        </w:rPr>
        <w:t xml:space="preserve"> </w:t>
      </w:r>
      <w:r w:rsidR="00CF6686" w:rsidRPr="00AD42E3">
        <w:rPr>
          <w:rFonts w:ascii="Calibri" w:hAnsi="Calibri" w:cs="Arial"/>
          <w:szCs w:val="20"/>
          <w:lang w:val="sl-SI"/>
        </w:rPr>
        <w:t xml:space="preserve">ravnanja </w:t>
      </w:r>
      <w:r w:rsidR="00BB5631" w:rsidRPr="00AD42E3">
        <w:rPr>
          <w:rFonts w:ascii="Calibri" w:hAnsi="Calibri" w:cs="Arial"/>
          <w:szCs w:val="20"/>
          <w:lang w:val="sl-SI"/>
        </w:rPr>
        <w:t xml:space="preserve">v razmerju do stranskih udeležencev v postopku (fizičnih oseb, civilnih </w:t>
      </w:r>
      <w:r w:rsidR="00CF6686" w:rsidRPr="00AD42E3">
        <w:rPr>
          <w:rFonts w:ascii="Calibri" w:hAnsi="Calibri" w:cs="Arial"/>
          <w:szCs w:val="20"/>
          <w:lang w:val="sl-SI"/>
        </w:rPr>
        <w:t>pobud</w:t>
      </w:r>
      <w:r w:rsidR="00BB5631" w:rsidRPr="00AD42E3">
        <w:rPr>
          <w:rFonts w:ascii="Calibri" w:hAnsi="Calibri" w:cs="Arial"/>
          <w:szCs w:val="20"/>
          <w:lang w:val="sl-SI"/>
        </w:rPr>
        <w:t>, nevladnih organizacij)</w:t>
      </w:r>
      <w:r w:rsidR="00CF6686" w:rsidRPr="00AD42E3">
        <w:rPr>
          <w:rFonts w:ascii="Calibri" w:hAnsi="Calibri" w:cs="Arial"/>
          <w:szCs w:val="20"/>
          <w:lang w:val="sl-SI"/>
        </w:rPr>
        <w:t>,</w:t>
      </w:r>
      <w:r w:rsidR="00BB5631" w:rsidRPr="00AD42E3">
        <w:rPr>
          <w:rFonts w:ascii="Calibri" w:hAnsi="Calibri" w:cs="Arial"/>
          <w:szCs w:val="20"/>
          <w:lang w:val="sl-SI"/>
        </w:rPr>
        <w:t xml:space="preserve"> in za usposobljenost zagotoviti sodelovanje javnosti v upranih postopkih v skladu z mednarodnimi konvencijami in predpisi. </w:t>
      </w:r>
    </w:p>
    <w:p w:rsidR="00ED2A1E" w:rsidRPr="00AD42E3" w:rsidRDefault="0037096E" w:rsidP="002E6067">
      <w:pPr>
        <w:spacing w:before="120" w:line="240" w:lineRule="atLeast"/>
        <w:ind w:right="-291"/>
        <w:jc w:val="both"/>
        <w:rPr>
          <w:rFonts w:ascii="Calibri" w:eastAsia="Calibri" w:hAnsi="Calibri"/>
          <w:szCs w:val="20"/>
          <w:lang w:val="sl-SI"/>
        </w:rPr>
      </w:pPr>
      <w:r w:rsidRPr="00AD42E3">
        <w:rPr>
          <w:rFonts w:ascii="Calibri" w:eastAsia="Calibri" w:hAnsi="Calibri"/>
          <w:szCs w:val="20"/>
          <w:lang w:val="sl-SI"/>
        </w:rPr>
        <w:t>Za izboljšano sodelovanj</w:t>
      </w:r>
      <w:r w:rsidR="00D32A6A" w:rsidRPr="00AD42E3">
        <w:rPr>
          <w:rFonts w:ascii="Calibri" w:eastAsia="Calibri" w:hAnsi="Calibri"/>
          <w:szCs w:val="20"/>
          <w:lang w:val="sl-SI"/>
        </w:rPr>
        <w:t>e</w:t>
      </w:r>
      <w:r w:rsidRPr="00AD42E3">
        <w:rPr>
          <w:rFonts w:ascii="Calibri" w:eastAsia="Calibri" w:hAnsi="Calibri"/>
          <w:szCs w:val="20"/>
          <w:lang w:val="sl-SI"/>
        </w:rPr>
        <w:t xml:space="preserve"> javnosti pri pripravi okoljskih predpisov in drugih </w:t>
      </w:r>
      <w:r w:rsidR="00D32A6A" w:rsidRPr="00AD42E3">
        <w:rPr>
          <w:rFonts w:ascii="Calibri" w:eastAsia="Calibri" w:hAnsi="Calibri"/>
          <w:szCs w:val="20"/>
          <w:lang w:val="sl-SI"/>
        </w:rPr>
        <w:t xml:space="preserve">okoljskih </w:t>
      </w:r>
      <w:r w:rsidRPr="00AD42E3">
        <w:rPr>
          <w:rFonts w:ascii="Calibri" w:eastAsia="Calibri" w:hAnsi="Calibri"/>
          <w:szCs w:val="20"/>
          <w:lang w:val="sl-SI"/>
        </w:rPr>
        <w:t xml:space="preserve">dokumentov </w:t>
      </w:r>
      <w:r w:rsidR="00D32A6A" w:rsidRPr="00AD42E3">
        <w:rPr>
          <w:rFonts w:ascii="Calibri" w:eastAsia="Calibri" w:hAnsi="Calibri"/>
          <w:szCs w:val="20"/>
          <w:lang w:val="sl-SI"/>
        </w:rPr>
        <w:t xml:space="preserve">bo </w:t>
      </w:r>
      <w:r w:rsidRPr="00AD42E3">
        <w:rPr>
          <w:rFonts w:ascii="Calibri" w:eastAsia="Calibri" w:hAnsi="Calibri"/>
          <w:szCs w:val="20"/>
          <w:lang w:val="sl-SI"/>
        </w:rPr>
        <w:t xml:space="preserve">treba pripraviti priročnik in izvesti praktične delavnice, da bo </w:t>
      </w:r>
      <w:r w:rsidR="00D32A6A" w:rsidRPr="00AD42E3">
        <w:rPr>
          <w:rFonts w:ascii="Calibri" w:eastAsia="Calibri" w:hAnsi="Calibri"/>
          <w:szCs w:val="20"/>
          <w:lang w:val="sl-SI"/>
        </w:rPr>
        <w:t xml:space="preserve">to sodelovanje </w:t>
      </w:r>
      <w:r w:rsidRPr="00AD42E3">
        <w:rPr>
          <w:rFonts w:ascii="Calibri" w:eastAsia="Calibri" w:hAnsi="Calibri"/>
          <w:szCs w:val="20"/>
          <w:lang w:val="sl-SI"/>
        </w:rPr>
        <w:t>učinkovito</w:t>
      </w:r>
      <w:r w:rsidR="00D32A6A" w:rsidRPr="00AD42E3">
        <w:rPr>
          <w:rFonts w:ascii="Calibri" w:eastAsia="Calibri" w:hAnsi="Calibri"/>
          <w:szCs w:val="20"/>
          <w:lang w:val="sl-SI"/>
        </w:rPr>
        <w:t xml:space="preserve"> </w:t>
      </w:r>
      <w:r w:rsidR="00CF6686" w:rsidRPr="00AD42E3">
        <w:rPr>
          <w:rFonts w:ascii="Calibri" w:eastAsia="Calibri" w:hAnsi="Calibri"/>
          <w:szCs w:val="20"/>
          <w:lang w:val="sl-SI"/>
        </w:rPr>
        <w:t>ter</w:t>
      </w:r>
      <w:r w:rsidRPr="00AD42E3">
        <w:rPr>
          <w:rFonts w:ascii="Calibri" w:eastAsia="Calibri" w:hAnsi="Calibri"/>
          <w:szCs w:val="20"/>
          <w:lang w:val="sl-SI"/>
        </w:rPr>
        <w:t xml:space="preserve"> </w:t>
      </w:r>
      <w:r w:rsidR="00CF6686" w:rsidRPr="00AD42E3">
        <w:rPr>
          <w:rFonts w:ascii="Calibri" w:eastAsia="Calibri" w:hAnsi="Calibri"/>
          <w:szCs w:val="20"/>
          <w:lang w:val="sl-SI"/>
        </w:rPr>
        <w:t>v dobro</w:t>
      </w:r>
      <w:r w:rsidRPr="00AD42E3">
        <w:rPr>
          <w:rFonts w:ascii="Calibri" w:eastAsia="Calibri" w:hAnsi="Calibri"/>
          <w:szCs w:val="20"/>
          <w:lang w:val="sl-SI"/>
        </w:rPr>
        <w:t xml:space="preserve"> iskanj</w:t>
      </w:r>
      <w:r w:rsidR="00D32A6A" w:rsidRPr="00AD42E3">
        <w:rPr>
          <w:rFonts w:ascii="Calibri" w:eastAsia="Calibri" w:hAnsi="Calibri"/>
          <w:szCs w:val="20"/>
          <w:lang w:val="sl-SI"/>
        </w:rPr>
        <w:t>a</w:t>
      </w:r>
      <w:r w:rsidRPr="00AD42E3">
        <w:rPr>
          <w:rFonts w:ascii="Calibri" w:eastAsia="Calibri" w:hAnsi="Calibri"/>
          <w:szCs w:val="20"/>
          <w:lang w:val="sl-SI"/>
        </w:rPr>
        <w:t xml:space="preserve"> najboljših rešitev in v zadovoljstvo vseh sodelujočih. </w:t>
      </w:r>
    </w:p>
    <w:p w:rsidR="0037096E" w:rsidRPr="00AD42E3" w:rsidRDefault="0037096E" w:rsidP="002E6067">
      <w:pPr>
        <w:spacing w:before="120" w:line="240" w:lineRule="atLeast"/>
        <w:ind w:right="-291"/>
        <w:jc w:val="both"/>
        <w:rPr>
          <w:rFonts w:ascii="Calibri" w:eastAsia="Calibri" w:hAnsi="Calibri"/>
          <w:szCs w:val="20"/>
          <w:lang w:val="sl-SI"/>
        </w:rPr>
      </w:pPr>
      <w:r w:rsidRPr="00AD42E3">
        <w:rPr>
          <w:rFonts w:ascii="Calibri" w:eastAsia="Calibri" w:hAnsi="Calibri"/>
          <w:szCs w:val="20"/>
          <w:lang w:val="sl-SI"/>
        </w:rPr>
        <w:lastRenderedPageBreak/>
        <w:t xml:space="preserve">Preveriti bo treba možnosti za izboljšanje spletne strani MOP </w:t>
      </w:r>
      <w:r w:rsidR="004B6754" w:rsidRPr="00AD42E3">
        <w:rPr>
          <w:rFonts w:ascii="Calibri" w:eastAsia="Calibri" w:hAnsi="Calibri"/>
          <w:szCs w:val="20"/>
          <w:lang w:val="sl-SI"/>
        </w:rPr>
        <w:t xml:space="preserve">za </w:t>
      </w:r>
      <w:r w:rsidRPr="00AD42E3">
        <w:rPr>
          <w:rFonts w:ascii="Calibri" w:eastAsia="Calibri" w:hAnsi="Calibri"/>
          <w:szCs w:val="20"/>
          <w:lang w:val="sl-SI"/>
        </w:rPr>
        <w:t>zagotavljanja podatkov o pripravi predpisov, državnih prostorskih načrtov, postopkov celovite presoje vplivo</w:t>
      </w:r>
      <w:r w:rsidR="00CF6686" w:rsidRPr="00AD42E3">
        <w:rPr>
          <w:rFonts w:ascii="Calibri" w:eastAsia="Calibri" w:hAnsi="Calibri"/>
          <w:szCs w:val="20"/>
          <w:lang w:val="sl-SI"/>
        </w:rPr>
        <w:t>v</w:t>
      </w:r>
      <w:r w:rsidRPr="00AD42E3">
        <w:rPr>
          <w:rFonts w:ascii="Calibri" w:eastAsia="Calibri" w:hAnsi="Calibri"/>
          <w:szCs w:val="20"/>
          <w:lang w:val="sl-SI"/>
        </w:rPr>
        <w:t xml:space="preserve"> na okolje </w:t>
      </w:r>
      <w:r w:rsidR="00CF6686" w:rsidRPr="00AD42E3">
        <w:rPr>
          <w:rFonts w:ascii="Calibri" w:eastAsia="Calibri" w:hAnsi="Calibri"/>
          <w:szCs w:val="20"/>
          <w:lang w:val="sl-SI"/>
        </w:rPr>
        <w:t xml:space="preserve">ter </w:t>
      </w:r>
      <w:r w:rsidR="00D32A6A" w:rsidRPr="00AD42E3">
        <w:rPr>
          <w:rFonts w:ascii="Calibri" w:eastAsia="Calibri" w:hAnsi="Calibri"/>
          <w:szCs w:val="20"/>
          <w:lang w:val="sl-SI"/>
        </w:rPr>
        <w:t xml:space="preserve">glede napotkov za sodelovanje </w:t>
      </w:r>
      <w:r w:rsidRPr="00AD42E3">
        <w:rPr>
          <w:rFonts w:ascii="Calibri" w:eastAsia="Calibri" w:hAnsi="Calibri"/>
          <w:szCs w:val="20"/>
          <w:lang w:val="sl-SI"/>
        </w:rPr>
        <w:t>javnosti</w:t>
      </w:r>
      <w:r w:rsidR="00D32A6A" w:rsidRPr="00AD42E3">
        <w:rPr>
          <w:rFonts w:ascii="Calibri" w:eastAsia="Calibri" w:hAnsi="Calibri"/>
          <w:szCs w:val="20"/>
          <w:lang w:val="sl-SI"/>
        </w:rPr>
        <w:t xml:space="preserve"> pri pripravi predpisov in v upravnih postopkih</w:t>
      </w:r>
      <w:r w:rsidRPr="00AD42E3">
        <w:rPr>
          <w:rFonts w:ascii="Calibri" w:eastAsia="Calibri" w:hAnsi="Calibri"/>
          <w:szCs w:val="20"/>
          <w:lang w:val="sl-SI"/>
        </w:rPr>
        <w:t xml:space="preserve">. </w:t>
      </w:r>
    </w:p>
    <w:p w:rsidR="0037096E" w:rsidRPr="00AD42E3" w:rsidRDefault="0037096E" w:rsidP="002E6067">
      <w:pPr>
        <w:tabs>
          <w:tab w:val="left" w:pos="426"/>
        </w:tabs>
        <w:ind w:left="426" w:right="-291" w:hanging="426"/>
        <w:rPr>
          <w:rFonts w:ascii="Calibri" w:hAnsi="Calibri" w:cs="Arial"/>
          <w:b/>
          <w:szCs w:val="20"/>
          <w:lang w:val="sl-SI"/>
        </w:rPr>
      </w:pPr>
    </w:p>
    <w:p w:rsidR="00B351DC" w:rsidRPr="00AD42E3" w:rsidRDefault="003E1CD8" w:rsidP="002E6067">
      <w:pPr>
        <w:tabs>
          <w:tab w:val="left" w:pos="426"/>
        </w:tabs>
        <w:ind w:left="426" w:right="-291" w:hanging="426"/>
        <w:rPr>
          <w:rFonts w:ascii="Calibri" w:hAnsi="Calibri" w:cs="Arial"/>
          <w:b/>
          <w:sz w:val="26"/>
          <w:szCs w:val="26"/>
          <w:lang w:val="sl-SI"/>
        </w:rPr>
      </w:pPr>
      <w:r>
        <w:rPr>
          <w:rFonts w:ascii="Calibri" w:hAnsi="Calibri" w:cs="Arial"/>
          <w:b/>
          <w:sz w:val="26"/>
          <w:szCs w:val="26"/>
          <w:lang w:val="sl-SI"/>
        </w:rPr>
        <w:t>8</w:t>
      </w:r>
      <w:r w:rsidR="00B351DC" w:rsidRPr="00AD42E3">
        <w:rPr>
          <w:rFonts w:ascii="Calibri" w:hAnsi="Calibri" w:cs="Arial"/>
          <w:b/>
          <w:sz w:val="26"/>
          <w:szCs w:val="26"/>
          <w:lang w:val="sl-SI"/>
        </w:rPr>
        <w:t>.2 Boljši dostop do okoljskih podatkov</w:t>
      </w:r>
      <w:r w:rsidR="00D56360" w:rsidRPr="00AD42E3">
        <w:rPr>
          <w:rFonts w:ascii="Calibri" w:hAnsi="Calibri" w:cs="Arial"/>
          <w:b/>
          <w:sz w:val="26"/>
          <w:szCs w:val="26"/>
          <w:lang w:val="sl-SI"/>
        </w:rPr>
        <w:t xml:space="preserve"> </w:t>
      </w:r>
    </w:p>
    <w:p w:rsidR="00A70E47" w:rsidRPr="00AD42E3" w:rsidRDefault="000C1863" w:rsidP="002E6067">
      <w:pPr>
        <w:tabs>
          <w:tab w:val="left" w:pos="0"/>
        </w:tabs>
        <w:spacing w:before="120" w:line="240" w:lineRule="atLeast"/>
        <w:ind w:right="-291"/>
        <w:jc w:val="both"/>
        <w:rPr>
          <w:rFonts w:ascii="Calibri" w:hAnsi="Calibri" w:cs="Arial"/>
          <w:szCs w:val="20"/>
          <w:lang w:val="sl-SI"/>
        </w:rPr>
      </w:pPr>
      <w:r>
        <w:rPr>
          <w:rFonts w:ascii="Calibri" w:hAnsi="Calibri" w:cs="Arial"/>
          <w:szCs w:val="20"/>
          <w:lang w:val="sl-SI"/>
        </w:rPr>
        <w:t xml:space="preserve">Za izvajalce in uporabnike okoljske zakonodaje je ključen dostop </w:t>
      </w:r>
      <w:r w:rsidR="00A70E47" w:rsidRPr="00AD42E3">
        <w:rPr>
          <w:rFonts w:ascii="Calibri" w:hAnsi="Calibri" w:cs="Arial"/>
          <w:szCs w:val="20"/>
          <w:lang w:val="sl-SI"/>
        </w:rPr>
        <w:t xml:space="preserve">do </w:t>
      </w:r>
      <w:r w:rsidR="00B351DC" w:rsidRPr="00AD42E3">
        <w:rPr>
          <w:rFonts w:ascii="Calibri" w:hAnsi="Calibri" w:cs="Arial"/>
          <w:szCs w:val="20"/>
          <w:lang w:val="sl-SI"/>
        </w:rPr>
        <w:t xml:space="preserve">okoljskih </w:t>
      </w:r>
      <w:r w:rsidR="00A70E47" w:rsidRPr="00AD42E3">
        <w:rPr>
          <w:rFonts w:ascii="Calibri" w:hAnsi="Calibri" w:cs="Arial"/>
          <w:szCs w:val="20"/>
          <w:lang w:val="sl-SI"/>
        </w:rPr>
        <w:t>podatkov</w:t>
      </w:r>
      <w:r>
        <w:rPr>
          <w:rFonts w:ascii="Calibri" w:hAnsi="Calibri" w:cs="Arial"/>
          <w:szCs w:val="20"/>
          <w:lang w:val="sl-SI"/>
        </w:rPr>
        <w:t xml:space="preserve">, ki omogoča krovni </w:t>
      </w:r>
      <w:r w:rsidR="00A70E47" w:rsidRPr="00AD42E3">
        <w:rPr>
          <w:rFonts w:ascii="Calibri" w:hAnsi="Calibri" w:cs="Arial"/>
          <w:szCs w:val="20"/>
          <w:lang w:val="sl-SI"/>
        </w:rPr>
        <w:t xml:space="preserve">pregled področja, </w:t>
      </w:r>
      <w:r w:rsidR="000849F5" w:rsidRPr="00AD42E3">
        <w:rPr>
          <w:rFonts w:ascii="Calibri" w:hAnsi="Calibri" w:cs="Arial"/>
          <w:szCs w:val="20"/>
          <w:lang w:val="sl-SI"/>
        </w:rPr>
        <w:t xml:space="preserve">pa tudi </w:t>
      </w:r>
      <w:r w:rsidR="00A70E47" w:rsidRPr="00AD42E3">
        <w:rPr>
          <w:rFonts w:ascii="Calibri" w:hAnsi="Calibri" w:cs="Arial"/>
          <w:szCs w:val="20"/>
          <w:lang w:val="sl-SI"/>
        </w:rPr>
        <w:t>povezave med varstv</w:t>
      </w:r>
      <w:r>
        <w:rPr>
          <w:rFonts w:ascii="Calibri" w:hAnsi="Calibri" w:cs="Arial"/>
          <w:szCs w:val="20"/>
          <w:lang w:val="sl-SI"/>
        </w:rPr>
        <w:t xml:space="preserve">om okolja, ohranjanjem narave, upravljanjem z vodami, prostorskim načrtovanjem </w:t>
      </w:r>
      <w:r w:rsidR="00A70E47" w:rsidRPr="00AD42E3">
        <w:rPr>
          <w:rFonts w:ascii="Calibri" w:hAnsi="Calibri" w:cs="Arial"/>
          <w:szCs w:val="20"/>
          <w:lang w:val="sl-SI"/>
        </w:rPr>
        <w:t>in drugimi povezanimi področji</w:t>
      </w:r>
      <w:r>
        <w:rPr>
          <w:rFonts w:ascii="Calibri" w:hAnsi="Calibri" w:cs="Arial"/>
          <w:szCs w:val="20"/>
          <w:lang w:val="sl-SI"/>
        </w:rPr>
        <w:t xml:space="preserve">. Ključen je prikaz povezave </w:t>
      </w:r>
      <w:r w:rsidR="007652F2" w:rsidRPr="00AD42E3">
        <w:rPr>
          <w:rFonts w:ascii="Calibri" w:hAnsi="Calibri" w:cs="Arial"/>
          <w:szCs w:val="20"/>
          <w:lang w:val="sl-SI"/>
        </w:rPr>
        <w:t xml:space="preserve">upravnih postopkov s področja varstva okolja, prostorskega načrtovanja in graditve </w:t>
      </w:r>
      <w:r>
        <w:rPr>
          <w:rFonts w:ascii="Calibri" w:hAnsi="Calibri" w:cs="Arial"/>
          <w:szCs w:val="20"/>
          <w:lang w:val="sl-SI"/>
        </w:rPr>
        <w:t xml:space="preserve">s podrobnimi informacijami za posamezne vsebine </w:t>
      </w:r>
      <w:r w:rsidR="00A70E47" w:rsidRPr="00AD42E3">
        <w:rPr>
          <w:rFonts w:ascii="Calibri" w:hAnsi="Calibri" w:cs="Arial"/>
          <w:szCs w:val="20"/>
          <w:lang w:val="sl-SI"/>
        </w:rPr>
        <w:t>varstva okolja.</w:t>
      </w:r>
      <w:r w:rsidR="00D56360" w:rsidRPr="00AD42E3">
        <w:rPr>
          <w:rFonts w:ascii="Calibri" w:hAnsi="Calibri" w:cs="Arial"/>
          <w:szCs w:val="20"/>
          <w:lang w:val="sl-SI"/>
        </w:rPr>
        <w:t xml:space="preserve"> </w:t>
      </w:r>
    </w:p>
    <w:p w:rsidR="00B351DC" w:rsidRPr="00AD42E3" w:rsidRDefault="000C1863" w:rsidP="002E6067">
      <w:pPr>
        <w:tabs>
          <w:tab w:val="left" w:pos="0"/>
        </w:tabs>
        <w:spacing w:before="120" w:line="240" w:lineRule="atLeast"/>
        <w:ind w:right="-291"/>
        <w:jc w:val="both"/>
        <w:rPr>
          <w:rFonts w:ascii="Calibri" w:hAnsi="Calibri" w:cs="Arial"/>
          <w:szCs w:val="20"/>
          <w:lang w:val="sl-SI"/>
        </w:rPr>
      </w:pPr>
      <w:r>
        <w:rPr>
          <w:rFonts w:ascii="Calibri" w:hAnsi="Calibri" w:cs="Arial"/>
          <w:szCs w:val="20"/>
          <w:lang w:val="sl-SI"/>
        </w:rPr>
        <w:t xml:space="preserve">Za ta namen je treba zagotoviti </w:t>
      </w:r>
      <w:r w:rsidR="00040D7B" w:rsidRPr="00AD42E3">
        <w:rPr>
          <w:rFonts w:ascii="Calibri" w:hAnsi="Calibri" w:cs="Arial"/>
          <w:szCs w:val="20"/>
          <w:lang w:val="sl-SI"/>
        </w:rPr>
        <w:t xml:space="preserve">informativno </w:t>
      </w:r>
      <w:r w:rsidR="00A70E47" w:rsidRPr="00AD42E3">
        <w:rPr>
          <w:rFonts w:ascii="Calibri" w:hAnsi="Calibri" w:cs="Arial"/>
          <w:szCs w:val="20"/>
          <w:lang w:val="sl-SI"/>
        </w:rPr>
        <w:t>spletno stran ministrstva s preglednimi okoljskimi informacijami, namenjenimi investitorjem, splošni javnosti, nevladnim organizacijam in občinam.</w:t>
      </w:r>
      <w:r w:rsidR="007D3DD1" w:rsidRPr="00AD42E3">
        <w:rPr>
          <w:rFonts w:ascii="Calibri" w:hAnsi="Calibri" w:cs="Arial"/>
          <w:szCs w:val="20"/>
          <w:lang w:val="sl-SI"/>
        </w:rPr>
        <w:t xml:space="preserve"> </w:t>
      </w:r>
    </w:p>
    <w:p w:rsidR="00A70E47" w:rsidRPr="00AD42E3" w:rsidRDefault="007D3DD1" w:rsidP="002E6067">
      <w:pPr>
        <w:tabs>
          <w:tab w:val="left" w:pos="0"/>
        </w:tabs>
        <w:spacing w:before="120" w:line="240" w:lineRule="atLeast"/>
        <w:ind w:right="-291"/>
        <w:jc w:val="both"/>
        <w:rPr>
          <w:rFonts w:ascii="Calibri" w:hAnsi="Calibri" w:cs="Arial"/>
          <w:szCs w:val="20"/>
          <w:lang w:val="sl-SI"/>
        </w:rPr>
      </w:pPr>
      <w:r w:rsidRPr="00AD42E3">
        <w:rPr>
          <w:rFonts w:ascii="Calibri" w:hAnsi="Calibri" w:cs="Arial"/>
          <w:szCs w:val="20"/>
          <w:lang w:val="sl-SI"/>
        </w:rPr>
        <w:t>Več napora bo treba nameniti tudi izda</w:t>
      </w:r>
      <w:r w:rsidR="00B351DC" w:rsidRPr="00AD42E3">
        <w:rPr>
          <w:rFonts w:ascii="Calibri" w:hAnsi="Calibri" w:cs="Arial"/>
          <w:szCs w:val="20"/>
          <w:lang w:val="sl-SI"/>
        </w:rPr>
        <w:t xml:space="preserve">janju </w:t>
      </w:r>
      <w:r w:rsidRPr="00AD42E3">
        <w:rPr>
          <w:rFonts w:ascii="Calibri" w:hAnsi="Calibri" w:cs="Arial"/>
          <w:szCs w:val="20"/>
          <w:lang w:val="sl-SI"/>
        </w:rPr>
        <w:t xml:space="preserve">publikacij v podporo delovanju </w:t>
      </w:r>
      <w:r w:rsidR="00A33282" w:rsidRPr="00AD42E3">
        <w:rPr>
          <w:rFonts w:ascii="Calibri" w:hAnsi="Calibri" w:cs="Arial"/>
          <w:szCs w:val="20"/>
          <w:lang w:val="sl-SI"/>
        </w:rPr>
        <w:t xml:space="preserve">deležnikov </w:t>
      </w:r>
      <w:r w:rsidRPr="00AD42E3">
        <w:rPr>
          <w:rFonts w:ascii="Calibri" w:hAnsi="Calibri" w:cs="Arial"/>
          <w:szCs w:val="20"/>
          <w:lang w:val="sl-SI"/>
        </w:rPr>
        <w:t xml:space="preserve">varstva okolja. </w:t>
      </w:r>
    </w:p>
    <w:p w:rsidR="00A70E47" w:rsidRPr="00AD42E3" w:rsidRDefault="00A70E47" w:rsidP="002E6067">
      <w:pPr>
        <w:tabs>
          <w:tab w:val="left" w:pos="0"/>
        </w:tabs>
        <w:spacing w:before="120" w:line="240" w:lineRule="atLeast"/>
        <w:ind w:right="-291"/>
        <w:jc w:val="both"/>
        <w:rPr>
          <w:rFonts w:ascii="Calibri" w:hAnsi="Calibri" w:cs="Arial"/>
          <w:szCs w:val="20"/>
          <w:lang w:val="sl-SI"/>
        </w:rPr>
      </w:pPr>
      <w:r w:rsidRPr="00AD42E3">
        <w:rPr>
          <w:rFonts w:ascii="Calibri" w:hAnsi="Calibri" w:cs="Arial"/>
          <w:szCs w:val="20"/>
          <w:lang w:val="sl-SI"/>
        </w:rPr>
        <w:t>Prav tako bo treba bolje poskrbeti za jasno predstavitev poti pravnega varstva pravic</w:t>
      </w:r>
      <w:r w:rsidR="00B351DC" w:rsidRPr="00AD42E3">
        <w:rPr>
          <w:rFonts w:ascii="Calibri" w:hAnsi="Calibri" w:cs="Arial"/>
          <w:szCs w:val="20"/>
          <w:lang w:val="sl-SI"/>
        </w:rPr>
        <w:t xml:space="preserve"> </w:t>
      </w:r>
      <w:r w:rsidRPr="00AD42E3">
        <w:rPr>
          <w:rFonts w:ascii="Calibri" w:hAnsi="Calibri" w:cs="Arial"/>
          <w:szCs w:val="20"/>
          <w:lang w:val="sl-SI"/>
        </w:rPr>
        <w:t>nevladn</w:t>
      </w:r>
      <w:r w:rsidR="00B351DC" w:rsidRPr="00AD42E3">
        <w:rPr>
          <w:rFonts w:ascii="Calibri" w:hAnsi="Calibri" w:cs="Arial"/>
          <w:szCs w:val="20"/>
          <w:lang w:val="sl-SI"/>
        </w:rPr>
        <w:t>ih</w:t>
      </w:r>
      <w:r w:rsidRPr="00AD42E3">
        <w:rPr>
          <w:rFonts w:ascii="Calibri" w:hAnsi="Calibri" w:cs="Arial"/>
          <w:szCs w:val="20"/>
          <w:lang w:val="sl-SI"/>
        </w:rPr>
        <w:t xml:space="preserve"> organizacij in državljan</w:t>
      </w:r>
      <w:r w:rsidR="00B351DC" w:rsidRPr="00AD42E3">
        <w:rPr>
          <w:rFonts w:ascii="Calibri" w:hAnsi="Calibri" w:cs="Arial"/>
          <w:szCs w:val="20"/>
          <w:lang w:val="sl-SI"/>
        </w:rPr>
        <w:t>ov</w:t>
      </w:r>
      <w:r w:rsidRPr="00AD42E3">
        <w:rPr>
          <w:rFonts w:ascii="Calibri" w:hAnsi="Calibri" w:cs="Arial"/>
          <w:szCs w:val="20"/>
          <w:lang w:val="sl-SI"/>
        </w:rPr>
        <w:t xml:space="preserve"> za uveljavljanje pravice do zdravega življenjskega okolja.</w:t>
      </w:r>
    </w:p>
    <w:p w:rsidR="002958BF" w:rsidRPr="00AD42E3" w:rsidRDefault="002958BF" w:rsidP="002E6067">
      <w:pPr>
        <w:tabs>
          <w:tab w:val="left" w:pos="0"/>
        </w:tabs>
        <w:spacing w:line="240" w:lineRule="atLeast"/>
        <w:ind w:right="-291"/>
        <w:jc w:val="both"/>
        <w:rPr>
          <w:rFonts w:ascii="Calibri" w:hAnsi="Calibri" w:cs="Arial"/>
          <w:szCs w:val="20"/>
          <w:lang w:val="sl-SI"/>
        </w:rPr>
      </w:pPr>
    </w:p>
    <w:p w:rsidR="004161AA" w:rsidRPr="00AD42E3" w:rsidRDefault="003E1CD8" w:rsidP="002E6067">
      <w:pPr>
        <w:tabs>
          <w:tab w:val="left" w:pos="0"/>
        </w:tabs>
        <w:spacing w:line="240" w:lineRule="atLeast"/>
        <w:ind w:right="-291"/>
        <w:rPr>
          <w:rFonts w:ascii="Calibri" w:hAnsi="Calibri" w:cs="Arial"/>
          <w:b/>
          <w:sz w:val="26"/>
          <w:szCs w:val="26"/>
          <w:lang w:val="sl-SI"/>
        </w:rPr>
      </w:pPr>
      <w:r>
        <w:rPr>
          <w:rFonts w:ascii="Calibri" w:hAnsi="Calibri" w:cs="Arial"/>
          <w:b/>
          <w:sz w:val="26"/>
          <w:szCs w:val="26"/>
          <w:lang w:val="sl-SI"/>
        </w:rPr>
        <w:t>8</w:t>
      </w:r>
      <w:r w:rsidR="004161AA" w:rsidRPr="00AD42E3">
        <w:rPr>
          <w:rFonts w:ascii="Calibri" w:hAnsi="Calibri" w:cs="Arial"/>
          <w:b/>
          <w:sz w:val="26"/>
          <w:szCs w:val="26"/>
          <w:lang w:val="sl-SI"/>
        </w:rPr>
        <w:t>.</w:t>
      </w:r>
      <w:r w:rsidR="00CD6680" w:rsidRPr="00AD42E3">
        <w:rPr>
          <w:rFonts w:ascii="Calibri" w:hAnsi="Calibri" w:cs="Arial"/>
          <w:b/>
          <w:sz w:val="26"/>
          <w:szCs w:val="26"/>
          <w:lang w:val="sl-SI"/>
        </w:rPr>
        <w:t>3</w:t>
      </w:r>
      <w:r w:rsidR="004161AA" w:rsidRPr="00AD42E3">
        <w:rPr>
          <w:rFonts w:ascii="Calibri" w:hAnsi="Calibri" w:cs="Arial"/>
          <w:b/>
          <w:sz w:val="26"/>
          <w:szCs w:val="26"/>
          <w:lang w:val="sl-SI"/>
        </w:rPr>
        <w:t xml:space="preserve"> </w:t>
      </w:r>
      <w:r w:rsidR="00F266C3" w:rsidRPr="00AD42E3">
        <w:rPr>
          <w:rFonts w:ascii="Calibri" w:hAnsi="Calibri" w:cs="Arial"/>
          <w:b/>
          <w:sz w:val="26"/>
          <w:szCs w:val="26"/>
          <w:lang w:val="sl-SI"/>
        </w:rPr>
        <w:t xml:space="preserve">Izboljšanje zbirke znanja in podatkov za okoljsko politiko </w:t>
      </w:r>
    </w:p>
    <w:p w:rsidR="004161AA" w:rsidRPr="00AD42E3" w:rsidRDefault="004161AA" w:rsidP="002E6067">
      <w:pPr>
        <w:autoSpaceDE w:val="0"/>
        <w:autoSpaceDN w:val="0"/>
        <w:adjustRightInd w:val="0"/>
        <w:spacing w:before="120" w:line="240" w:lineRule="atLeast"/>
        <w:ind w:right="-291"/>
        <w:jc w:val="both"/>
        <w:rPr>
          <w:rFonts w:ascii="Calibri" w:hAnsi="Calibri" w:cs="Arial"/>
          <w:szCs w:val="20"/>
          <w:lang w:val="sl-SI" w:eastAsia="en-GB"/>
        </w:rPr>
      </w:pPr>
      <w:r w:rsidRPr="00AD42E3">
        <w:rPr>
          <w:rFonts w:ascii="Calibri" w:hAnsi="Calibri" w:cs="Arial"/>
          <w:color w:val="000000"/>
          <w:szCs w:val="20"/>
          <w:lang w:val="sl-SI" w:eastAsia="en-GB"/>
        </w:rPr>
        <w:t>Za doseganje večje odzivnosti okoljske politike na zapletene okoljske in družbene izzive je treba zagotoviti</w:t>
      </w:r>
      <w:r w:rsidR="009C0243" w:rsidRPr="00AD42E3">
        <w:rPr>
          <w:rFonts w:ascii="Calibri" w:hAnsi="Calibri" w:cs="Arial"/>
          <w:color w:val="000000"/>
          <w:szCs w:val="20"/>
          <w:lang w:val="sl-SI" w:eastAsia="en-GB"/>
        </w:rPr>
        <w:t xml:space="preserve"> zlasti</w:t>
      </w:r>
      <w:r w:rsidRPr="00AD42E3">
        <w:rPr>
          <w:rFonts w:ascii="Calibri" w:hAnsi="Calibri" w:cs="Arial"/>
          <w:color w:val="000000"/>
          <w:szCs w:val="20"/>
          <w:lang w:val="sl-SI" w:eastAsia="en-GB"/>
        </w:rPr>
        <w:t xml:space="preserve">: </w:t>
      </w:r>
    </w:p>
    <w:p w:rsidR="004161AA" w:rsidRPr="00910CDA" w:rsidRDefault="00F266C3" w:rsidP="009A3025">
      <w:pPr>
        <w:pStyle w:val="ListParagraph"/>
        <w:numPr>
          <w:ilvl w:val="0"/>
          <w:numId w:val="42"/>
        </w:numPr>
        <w:tabs>
          <w:tab w:val="left" w:pos="284"/>
        </w:tabs>
        <w:spacing w:before="20" w:line="240" w:lineRule="atLeast"/>
        <w:ind w:left="284" w:right="-289" w:hanging="284"/>
        <w:jc w:val="both"/>
        <w:rPr>
          <w:rFonts w:ascii="Calibri" w:hAnsi="Calibri" w:cs="Arial"/>
          <w:szCs w:val="20"/>
          <w:lang w:val="sl-SI"/>
        </w:rPr>
      </w:pPr>
      <w:r w:rsidRPr="00910CDA">
        <w:rPr>
          <w:rFonts w:ascii="Calibri" w:hAnsi="Calibri" w:cs="Arial"/>
          <w:szCs w:val="20"/>
          <w:lang w:val="sl-SI"/>
        </w:rPr>
        <w:t xml:space="preserve">spremljanje stanja okolja, </w:t>
      </w:r>
    </w:p>
    <w:p w:rsidR="004161AA" w:rsidRPr="00910CDA" w:rsidRDefault="004161AA" w:rsidP="009A3025">
      <w:pPr>
        <w:pStyle w:val="ListParagraph"/>
        <w:numPr>
          <w:ilvl w:val="0"/>
          <w:numId w:val="42"/>
        </w:numPr>
        <w:tabs>
          <w:tab w:val="left" w:pos="284"/>
        </w:tabs>
        <w:spacing w:before="20" w:line="240" w:lineRule="atLeast"/>
        <w:ind w:left="284" w:right="-289" w:hanging="284"/>
        <w:jc w:val="both"/>
        <w:rPr>
          <w:rFonts w:ascii="Calibri" w:hAnsi="Calibri" w:cs="Arial"/>
          <w:szCs w:val="20"/>
          <w:lang w:val="sl-SI"/>
        </w:rPr>
      </w:pPr>
      <w:r w:rsidRPr="00910CDA">
        <w:rPr>
          <w:rFonts w:ascii="Calibri" w:hAnsi="Calibri" w:cs="Arial"/>
          <w:szCs w:val="20"/>
          <w:lang w:val="sl-SI"/>
        </w:rPr>
        <w:t xml:space="preserve">analizo vplivov lokalnih, regionalnih in </w:t>
      </w:r>
      <w:r w:rsidR="00E23D86" w:rsidRPr="00910CDA">
        <w:rPr>
          <w:rFonts w:ascii="Calibri" w:hAnsi="Calibri" w:cs="Arial"/>
          <w:szCs w:val="20"/>
          <w:lang w:val="sl-SI"/>
        </w:rPr>
        <w:t xml:space="preserve">svetovnih vzorcev sprememb na </w:t>
      </w:r>
      <w:r w:rsidR="00125CBF" w:rsidRPr="00910CDA">
        <w:rPr>
          <w:rFonts w:ascii="Calibri" w:hAnsi="Calibri" w:cs="Arial"/>
          <w:szCs w:val="20"/>
          <w:lang w:val="sl-SI"/>
        </w:rPr>
        <w:t>področj</w:t>
      </w:r>
      <w:r w:rsidR="00E23D86" w:rsidRPr="00910CDA">
        <w:rPr>
          <w:rFonts w:ascii="Calibri" w:hAnsi="Calibri" w:cs="Arial"/>
          <w:szCs w:val="20"/>
          <w:lang w:val="sl-SI"/>
        </w:rPr>
        <w:t>ih</w:t>
      </w:r>
      <w:r w:rsidR="000849F5" w:rsidRPr="00910CDA">
        <w:rPr>
          <w:rFonts w:ascii="Calibri" w:hAnsi="Calibri" w:cs="Arial"/>
          <w:szCs w:val="20"/>
          <w:lang w:val="sl-SI"/>
        </w:rPr>
        <w:t>,</w:t>
      </w:r>
      <w:r w:rsidR="00125CBF" w:rsidRPr="00910CDA">
        <w:rPr>
          <w:rFonts w:ascii="Calibri" w:hAnsi="Calibri" w:cs="Arial"/>
          <w:szCs w:val="20"/>
          <w:lang w:val="sl-SI"/>
        </w:rPr>
        <w:t xml:space="preserve"> </w:t>
      </w:r>
      <w:r w:rsidR="000849F5" w:rsidRPr="00910CDA">
        <w:rPr>
          <w:rFonts w:ascii="Calibri" w:hAnsi="Calibri" w:cs="Arial"/>
          <w:szCs w:val="20"/>
          <w:lang w:val="sl-SI"/>
        </w:rPr>
        <w:t xml:space="preserve">pomembnih </w:t>
      </w:r>
      <w:r w:rsidR="00E23D86" w:rsidRPr="00910CDA">
        <w:rPr>
          <w:rFonts w:ascii="Calibri" w:hAnsi="Calibri" w:cs="Arial"/>
          <w:szCs w:val="20"/>
          <w:lang w:val="sl-SI"/>
        </w:rPr>
        <w:t>z</w:t>
      </w:r>
      <w:r w:rsidRPr="00910CDA">
        <w:rPr>
          <w:rFonts w:ascii="Calibri" w:hAnsi="Calibri" w:cs="Arial"/>
          <w:szCs w:val="20"/>
          <w:lang w:val="sl-SI"/>
        </w:rPr>
        <w:t xml:space="preserve">a stanje okolja, </w:t>
      </w:r>
    </w:p>
    <w:p w:rsidR="004161AA" w:rsidRPr="00910CDA" w:rsidRDefault="000849F5" w:rsidP="009A3025">
      <w:pPr>
        <w:pStyle w:val="ListParagraph"/>
        <w:numPr>
          <w:ilvl w:val="0"/>
          <w:numId w:val="42"/>
        </w:numPr>
        <w:tabs>
          <w:tab w:val="left" w:pos="284"/>
        </w:tabs>
        <w:spacing w:before="20" w:line="240" w:lineRule="atLeast"/>
        <w:ind w:left="284" w:right="-289" w:hanging="284"/>
        <w:jc w:val="both"/>
        <w:rPr>
          <w:rFonts w:ascii="Calibri" w:hAnsi="Calibri" w:cs="Arial"/>
          <w:szCs w:val="20"/>
          <w:lang w:val="sl-SI"/>
        </w:rPr>
      </w:pPr>
      <w:r w:rsidRPr="00910CDA">
        <w:rPr>
          <w:rFonts w:ascii="Calibri" w:hAnsi="Calibri" w:cs="Arial"/>
          <w:szCs w:val="20"/>
          <w:lang w:val="sl-SI"/>
        </w:rPr>
        <w:t>večji</w:t>
      </w:r>
      <w:r w:rsidR="004161AA" w:rsidRPr="00910CDA">
        <w:rPr>
          <w:rFonts w:ascii="Calibri" w:hAnsi="Calibri" w:cs="Arial"/>
          <w:szCs w:val="20"/>
          <w:lang w:val="sl-SI"/>
        </w:rPr>
        <w:t xml:space="preserve"> </w:t>
      </w:r>
      <w:r w:rsidRPr="00910CDA">
        <w:rPr>
          <w:rFonts w:ascii="Calibri" w:hAnsi="Calibri" w:cs="Arial"/>
          <w:szCs w:val="20"/>
          <w:lang w:val="sl-SI"/>
        </w:rPr>
        <w:t xml:space="preserve">prispevek </w:t>
      </w:r>
      <w:r w:rsidR="004161AA" w:rsidRPr="00910CDA">
        <w:rPr>
          <w:rFonts w:ascii="Calibri" w:hAnsi="Calibri" w:cs="Arial"/>
          <w:szCs w:val="20"/>
          <w:lang w:val="sl-SI"/>
        </w:rPr>
        <w:t>rezultat</w:t>
      </w:r>
      <w:r w:rsidRPr="00910CDA">
        <w:rPr>
          <w:rFonts w:ascii="Calibri" w:hAnsi="Calibri" w:cs="Arial"/>
          <w:szCs w:val="20"/>
          <w:lang w:val="sl-SI"/>
        </w:rPr>
        <w:t>ov</w:t>
      </w:r>
      <w:r w:rsidR="004161AA" w:rsidRPr="00910CDA">
        <w:rPr>
          <w:rFonts w:ascii="Calibri" w:hAnsi="Calibri" w:cs="Arial"/>
          <w:szCs w:val="20"/>
          <w:lang w:val="sl-SI"/>
        </w:rPr>
        <w:t xml:space="preserve"> raziskovalnih programov (na </w:t>
      </w:r>
      <w:r w:rsidR="00581424" w:rsidRPr="00910CDA">
        <w:rPr>
          <w:rFonts w:ascii="Calibri" w:hAnsi="Calibri" w:cs="Arial"/>
          <w:szCs w:val="20"/>
          <w:lang w:val="sl-SI"/>
        </w:rPr>
        <w:t xml:space="preserve">državni </w:t>
      </w:r>
      <w:r w:rsidR="004161AA" w:rsidRPr="00910CDA">
        <w:rPr>
          <w:rFonts w:ascii="Calibri" w:hAnsi="Calibri" w:cs="Arial"/>
          <w:szCs w:val="20"/>
          <w:lang w:val="sl-SI"/>
        </w:rPr>
        <w:t>in EU</w:t>
      </w:r>
      <w:r w:rsidR="00581424" w:rsidRPr="00910CDA">
        <w:rPr>
          <w:rFonts w:ascii="Calibri" w:hAnsi="Calibri" w:cs="Arial"/>
          <w:szCs w:val="20"/>
          <w:lang w:val="sl-SI"/>
        </w:rPr>
        <w:t>-</w:t>
      </w:r>
      <w:r w:rsidR="004161AA" w:rsidRPr="00910CDA">
        <w:rPr>
          <w:rFonts w:ascii="Calibri" w:hAnsi="Calibri" w:cs="Arial"/>
          <w:szCs w:val="20"/>
          <w:lang w:val="sl-SI"/>
        </w:rPr>
        <w:t xml:space="preserve">ravni) k odpravi vrzeli v znanju, </w:t>
      </w:r>
    </w:p>
    <w:p w:rsidR="004161AA" w:rsidRPr="00910CDA" w:rsidRDefault="004161AA" w:rsidP="009A3025">
      <w:pPr>
        <w:pStyle w:val="ListParagraph"/>
        <w:numPr>
          <w:ilvl w:val="0"/>
          <w:numId w:val="42"/>
        </w:numPr>
        <w:tabs>
          <w:tab w:val="left" w:pos="284"/>
        </w:tabs>
        <w:spacing w:before="20" w:line="240" w:lineRule="atLeast"/>
        <w:ind w:left="284" w:right="-289" w:hanging="284"/>
        <w:jc w:val="both"/>
        <w:rPr>
          <w:rFonts w:ascii="Calibri" w:hAnsi="Calibri" w:cs="Arial"/>
          <w:szCs w:val="20"/>
          <w:lang w:val="sl-SI"/>
        </w:rPr>
      </w:pPr>
      <w:r w:rsidRPr="00910CDA">
        <w:rPr>
          <w:rFonts w:ascii="Calibri" w:hAnsi="Calibri" w:cs="Arial"/>
          <w:szCs w:val="20"/>
          <w:lang w:val="sl-SI"/>
        </w:rPr>
        <w:t>sposobnosti za oceno socialno-ekonomskih učinkov okoljske politike, da bi se bolje prikazale njene koristi za družbo.</w:t>
      </w:r>
      <w:r w:rsidR="00D56360" w:rsidRPr="00910CDA">
        <w:rPr>
          <w:rFonts w:ascii="Calibri" w:hAnsi="Calibri" w:cs="Arial"/>
          <w:szCs w:val="20"/>
          <w:lang w:val="sl-SI"/>
        </w:rPr>
        <w:t xml:space="preserve"> </w:t>
      </w:r>
    </w:p>
    <w:p w:rsidR="004161AA" w:rsidRPr="00AD42E3" w:rsidRDefault="004161AA" w:rsidP="002E6067">
      <w:pPr>
        <w:autoSpaceDE w:val="0"/>
        <w:autoSpaceDN w:val="0"/>
        <w:adjustRightInd w:val="0"/>
        <w:spacing w:before="120" w:line="240" w:lineRule="atLeast"/>
        <w:ind w:right="-291"/>
        <w:jc w:val="both"/>
        <w:rPr>
          <w:rFonts w:ascii="Calibri" w:hAnsi="Calibri" w:cs="Arial"/>
          <w:bCs/>
          <w:color w:val="000000"/>
          <w:szCs w:val="20"/>
          <w:lang w:val="sl-SI" w:eastAsia="en-GB"/>
        </w:rPr>
      </w:pPr>
      <w:r w:rsidRPr="00AD42E3">
        <w:rPr>
          <w:rFonts w:ascii="Calibri" w:hAnsi="Calibri" w:cs="Arial"/>
          <w:bCs/>
          <w:color w:val="000000"/>
          <w:szCs w:val="20"/>
          <w:lang w:val="sl-SI" w:eastAsia="en-GB"/>
        </w:rPr>
        <w:t>Glede spremljanja stanja okolja bo treba pregledati ustreznost vzpostavljenega sistema okoljskih kazal</w:t>
      </w:r>
      <w:r w:rsidR="000849F5" w:rsidRPr="00AD42E3">
        <w:rPr>
          <w:rFonts w:ascii="Calibri" w:hAnsi="Calibri" w:cs="Arial"/>
          <w:bCs/>
          <w:color w:val="000000"/>
          <w:szCs w:val="20"/>
          <w:lang w:val="sl-SI" w:eastAsia="en-GB"/>
        </w:rPr>
        <w:t>niko</w:t>
      </w:r>
      <w:r w:rsidRPr="00AD42E3">
        <w:rPr>
          <w:rFonts w:ascii="Calibri" w:hAnsi="Calibri" w:cs="Arial"/>
          <w:bCs/>
          <w:color w:val="000000"/>
          <w:szCs w:val="20"/>
          <w:lang w:val="sl-SI" w:eastAsia="en-GB"/>
        </w:rPr>
        <w:t>v in ga novelirati, da bi bil</w:t>
      </w:r>
      <w:r w:rsidR="007714A8" w:rsidRPr="00AD42E3">
        <w:rPr>
          <w:rFonts w:ascii="Calibri" w:hAnsi="Calibri" w:cs="Arial"/>
          <w:bCs/>
          <w:color w:val="000000"/>
          <w:szCs w:val="20"/>
          <w:lang w:val="sl-SI" w:eastAsia="en-GB"/>
        </w:rPr>
        <w:t>a</w:t>
      </w:r>
      <w:r w:rsidRPr="00AD42E3">
        <w:rPr>
          <w:rFonts w:ascii="Calibri" w:hAnsi="Calibri" w:cs="Arial"/>
          <w:bCs/>
          <w:color w:val="000000"/>
          <w:szCs w:val="20"/>
          <w:lang w:val="sl-SI" w:eastAsia="en-GB"/>
        </w:rPr>
        <w:t xml:space="preserve"> omogočen</w:t>
      </w:r>
      <w:r w:rsidR="007714A8" w:rsidRPr="00AD42E3">
        <w:rPr>
          <w:rFonts w:ascii="Calibri" w:hAnsi="Calibri" w:cs="Arial"/>
          <w:bCs/>
          <w:color w:val="000000"/>
          <w:szCs w:val="20"/>
          <w:lang w:val="sl-SI" w:eastAsia="en-GB"/>
        </w:rPr>
        <w:t>a</w:t>
      </w:r>
      <w:r w:rsidRPr="00AD42E3">
        <w:rPr>
          <w:rFonts w:ascii="Calibri" w:hAnsi="Calibri" w:cs="Arial"/>
          <w:bCs/>
          <w:color w:val="000000"/>
          <w:szCs w:val="20"/>
          <w:lang w:val="sl-SI" w:eastAsia="en-GB"/>
        </w:rPr>
        <w:t xml:space="preserve"> spremljanje stanja okolja in učinkovitost</w:t>
      </w:r>
      <w:r w:rsidR="000C1863">
        <w:rPr>
          <w:rFonts w:ascii="Calibri" w:hAnsi="Calibri" w:cs="Arial"/>
          <w:bCs/>
          <w:color w:val="000000"/>
          <w:szCs w:val="20"/>
          <w:lang w:val="sl-SI" w:eastAsia="en-GB"/>
        </w:rPr>
        <w:t>i</w:t>
      </w:r>
      <w:r w:rsidRPr="00AD42E3">
        <w:rPr>
          <w:rFonts w:ascii="Calibri" w:hAnsi="Calibri" w:cs="Arial"/>
          <w:bCs/>
          <w:color w:val="000000"/>
          <w:szCs w:val="20"/>
          <w:lang w:val="sl-SI" w:eastAsia="en-GB"/>
        </w:rPr>
        <w:t xml:space="preserve"> ukrepov za doseganje okoljskih ciljev.</w:t>
      </w:r>
    </w:p>
    <w:p w:rsidR="00125CBF" w:rsidRPr="00AD42E3" w:rsidRDefault="00125CBF" w:rsidP="002E6067">
      <w:pPr>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Za oceno vpliva lokalnih, regionalnih in </w:t>
      </w:r>
      <w:r w:rsidR="00581424" w:rsidRPr="00AD42E3">
        <w:rPr>
          <w:rFonts w:ascii="Calibri" w:hAnsi="Calibri" w:cs="Arial"/>
          <w:szCs w:val="20"/>
          <w:lang w:val="sl-SI"/>
        </w:rPr>
        <w:t xml:space="preserve">svetovnih vzorcev sprememb </w:t>
      </w:r>
      <w:r w:rsidRPr="00AD42E3">
        <w:rPr>
          <w:rFonts w:ascii="Calibri" w:hAnsi="Calibri" w:cs="Arial"/>
          <w:szCs w:val="20"/>
          <w:lang w:val="sl-SI"/>
        </w:rPr>
        <w:t xml:space="preserve">na stanje okolja bo treba zagotoviti orodja za modeliranje zapletenih vprašanj </w:t>
      </w:r>
      <w:r w:rsidR="005C7501" w:rsidRPr="00AD42E3">
        <w:rPr>
          <w:rFonts w:ascii="Calibri" w:hAnsi="Calibri" w:cs="Arial"/>
          <w:szCs w:val="20"/>
          <w:lang w:val="sl-SI"/>
        </w:rPr>
        <w:t xml:space="preserve">glede </w:t>
      </w:r>
      <w:r w:rsidRPr="00AD42E3">
        <w:rPr>
          <w:rFonts w:ascii="Calibri" w:hAnsi="Calibri" w:cs="Arial"/>
          <w:szCs w:val="20"/>
          <w:lang w:val="sl-SI"/>
        </w:rPr>
        <w:t>okoljski</w:t>
      </w:r>
      <w:r w:rsidR="005C7501" w:rsidRPr="00AD42E3">
        <w:rPr>
          <w:rFonts w:ascii="Calibri" w:hAnsi="Calibri" w:cs="Arial"/>
          <w:szCs w:val="20"/>
          <w:lang w:val="sl-SI"/>
        </w:rPr>
        <w:t>h</w:t>
      </w:r>
      <w:r w:rsidRPr="00AD42E3">
        <w:rPr>
          <w:rFonts w:ascii="Calibri" w:hAnsi="Calibri" w:cs="Arial"/>
          <w:szCs w:val="20"/>
          <w:lang w:val="sl-SI"/>
        </w:rPr>
        <w:t xml:space="preserve"> sprememb</w:t>
      </w:r>
      <w:r w:rsidR="005C7501" w:rsidRPr="00AD42E3">
        <w:rPr>
          <w:rFonts w:ascii="Calibri" w:hAnsi="Calibri" w:cs="Arial"/>
          <w:szCs w:val="20"/>
          <w:lang w:val="sl-SI"/>
        </w:rPr>
        <w:t>,</w:t>
      </w:r>
      <w:r w:rsidRPr="00AD42E3">
        <w:rPr>
          <w:rFonts w:ascii="Calibri" w:hAnsi="Calibri" w:cs="Arial"/>
          <w:szCs w:val="20"/>
          <w:lang w:val="sl-SI"/>
        </w:rPr>
        <w:t xml:space="preserve"> kot so na primer podnebne spremembe, posledice izgube vrst ali habitatov </w:t>
      </w:r>
      <w:r w:rsidR="005C7501" w:rsidRPr="00AD42E3">
        <w:rPr>
          <w:rFonts w:ascii="Calibri" w:hAnsi="Calibri" w:cs="Arial"/>
          <w:szCs w:val="20"/>
          <w:lang w:val="sl-SI"/>
        </w:rPr>
        <w:t>z</w:t>
      </w:r>
      <w:r w:rsidRPr="00AD42E3">
        <w:rPr>
          <w:rFonts w:ascii="Calibri" w:hAnsi="Calibri" w:cs="Arial"/>
          <w:szCs w:val="20"/>
          <w:lang w:val="sl-SI"/>
        </w:rPr>
        <w:t xml:space="preserve">a ekosistemske storitve, tveganja prestopanja prelomnih točk in meja zmogljivosti planeta. </w:t>
      </w:r>
    </w:p>
    <w:p w:rsidR="004161AA" w:rsidRPr="00AD42E3" w:rsidRDefault="004161AA" w:rsidP="002E6067">
      <w:pPr>
        <w:autoSpaceDE w:val="0"/>
        <w:autoSpaceDN w:val="0"/>
        <w:adjustRightInd w:val="0"/>
        <w:spacing w:before="120" w:line="240" w:lineRule="atLeast"/>
        <w:ind w:right="-291"/>
        <w:jc w:val="both"/>
        <w:rPr>
          <w:rFonts w:ascii="Calibri" w:hAnsi="Calibri" w:cs="Arial"/>
          <w:color w:val="000000"/>
          <w:szCs w:val="20"/>
          <w:lang w:val="sl-SI" w:eastAsia="en-GB"/>
        </w:rPr>
      </w:pPr>
      <w:r w:rsidRPr="00AD42E3">
        <w:rPr>
          <w:rFonts w:ascii="Calibri" w:hAnsi="Calibri" w:cs="Arial"/>
          <w:color w:val="000000"/>
          <w:szCs w:val="20"/>
          <w:lang w:val="sl-SI" w:eastAsia="en-GB"/>
        </w:rPr>
        <w:t>Zagotoviti bo treba boljšo uporabo institucij v EU, specializiran</w:t>
      </w:r>
      <w:r w:rsidR="005C7501" w:rsidRPr="00AD42E3">
        <w:rPr>
          <w:rFonts w:ascii="Calibri" w:hAnsi="Calibri" w:cs="Arial"/>
          <w:color w:val="000000"/>
          <w:szCs w:val="20"/>
          <w:lang w:val="sl-SI" w:eastAsia="en-GB"/>
        </w:rPr>
        <w:t>ih</w:t>
      </w:r>
      <w:r w:rsidRPr="00AD42E3">
        <w:rPr>
          <w:rFonts w:ascii="Calibri" w:hAnsi="Calibri" w:cs="Arial"/>
          <w:color w:val="000000"/>
          <w:szCs w:val="20"/>
          <w:lang w:val="sl-SI" w:eastAsia="en-GB"/>
        </w:rPr>
        <w:t xml:space="preserve"> za prenos znanstvenega znanja v strokovno podporo javnim politikam, kot sta na primer Evropska </w:t>
      </w:r>
      <w:r w:rsidR="000C1863">
        <w:rPr>
          <w:rFonts w:ascii="Calibri" w:hAnsi="Calibri" w:cs="Arial"/>
          <w:color w:val="000000"/>
          <w:szCs w:val="20"/>
          <w:lang w:val="sl-SI" w:eastAsia="en-GB"/>
        </w:rPr>
        <w:t xml:space="preserve">okoljska </w:t>
      </w:r>
      <w:r w:rsidRPr="00AD42E3">
        <w:rPr>
          <w:rFonts w:ascii="Calibri" w:hAnsi="Calibri" w:cs="Arial"/>
          <w:color w:val="000000"/>
          <w:szCs w:val="20"/>
          <w:lang w:val="sl-SI" w:eastAsia="en-GB"/>
        </w:rPr>
        <w:t xml:space="preserve">agencija in Evropsko okoljsko informacijsko in opazovalno omrežje. </w:t>
      </w:r>
    </w:p>
    <w:p w:rsidR="004161AA" w:rsidRPr="00AD42E3" w:rsidRDefault="004161AA" w:rsidP="002E6067">
      <w:pPr>
        <w:spacing w:before="120" w:line="240" w:lineRule="atLeast"/>
        <w:ind w:right="-291"/>
        <w:jc w:val="both"/>
        <w:rPr>
          <w:rFonts w:ascii="Calibri" w:hAnsi="Calibri" w:cs="Arial"/>
          <w:szCs w:val="20"/>
          <w:lang w:val="sl-SI"/>
        </w:rPr>
      </w:pPr>
      <w:r w:rsidRPr="00AD42E3">
        <w:rPr>
          <w:rFonts w:ascii="Calibri" w:hAnsi="Calibri" w:cs="Arial"/>
          <w:szCs w:val="20"/>
          <w:lang w:val="sl-SI"/>
        </w:rPr>
        <w:t>Večjo pozornost bo treba nameniti obravnavi:</w:t>
      </w:r>
    </w:p>
    <w:p w:rsidR="004161AA" w:rsidRPr="00910CDA" w:rsidRDefault="004161AA" w:rsidP="009A3025">
      <w:pPr>
        <w:pStyle w:val="ListParagraph"/>
        <w:numPr>
          <w:ilvl w:val="0"/>
          <w:numId w:val="42"/>
        </w:numPr>
        <w:spacing w:before="20" w:line="240" w:lineRule="atLeast"/>
        <w:ind w:left="284" w:right="-289" w:hanging="284"/>
        <w:jc w:val="both"/>
        <w:rPr>
          <w:rFonts w:ascii="Calibri" w:hAnsi="Calibri" w:cs="Arial"/>
          <w:szCs w:val="20"/>
          <w:lang w:val="sl-SI"/>
        </w:rPr>
      </w:pPr>
      <w:r w:rsidRPr="00910CDA">
        <w:rPr>
          <w:rFonts w:ascii="Calibri" w:hAnsi="Calibri" w:cs="Arial"/>
          <w:szCs w:val="20"/>
          <w:lang w:val="sl-SI"/>
        </w:rPr>
        <w:t>medsebojnih vplivov okoljsk</w:t>
      </w:r>
      <w:r w:rsidR="009C0243" w:rsidRPr="00910CDA">
        <w:rPr>
          <w:rFonts w:ascii="Calibri" w:hAnsi="Calibri" w:cs="Arial"/>
          <w:szCs w:val="20"/>
          <w:lang w:val="sl-SI"/>
        </w:rPr>
        <w:t xml:space="preserve">ih, socialnih in ekonomskih </w:t>
      </w:r>
      <w:r w:rsidRPr="00910CDA">
        <w:rPr>
          <w:rFonts w:ascii="Calibri" w:hAnsi="Calibri" w:cs="Arial"/>
          <w:szCs w:val="20"/>
          <w:lang w:val="sl-SI"/>
        </w:rPr>
        <w:t>dejavnikov,</w:t>
      </w:r>
    </w:p>
    <w:p w:rsidR="004161AA" w:rsidRPr="00910CDA" w:rsidRDefault="004161AA" w:rsidP="009A3025">
      <w:pPr>
        <w:pStyle w:val="ListParagraph"/>
        <w:numPr>
          <w:ilvl w:val="0"/>
          <w:numId w:val="42"/>
        </w:numPr>
        <w:spacing w:before="20" w:line="240" w:lineRule="atLeast"/>
        <w:ind w:left="284" w:right="-289" w:hanging="284"/>
        <w:jc w:val="both"/>
        <w:rPr>
          <w:rFonts w:ascii="Calibri" w:hAnsi="Calibri" w:cs="Arial"/>
          <w:szCs w:val="20"/>
          <w:lang w:val="sl-SI"/>
        </w:rPr>
      </w:pPr>
      <w:r w:rsidRPr="00910CDA">
        <w:rPr>
          <w:rFonts w:ascii="Calibri" w:eastAsia="Cambria" w:hAnsi="Calibri" w:cs="Arial"/>
          <w:bCs/>
          <w:szCs w:val="20"/>
          <w:lang w:val="sl-SI" w:eastAsia="sl-SI"/>
        </w:rPr>
        <w:t>presečnih področ</w:t>
      </w:r>
      <w:r w:rsidR="00125CBF" w:rsidRPr="00910CDA">
        <w:rPr>
          <w:rFonts w:ascii="Calibri" w:eastAsia="Cambria" w:hAnsi="Calibri" w:cs="Arial"/>
          <w:bCs/>
          <w:szCs w:val="20"/>
          <w:lang w:val="sl-SI" w:eastAsia="sl-SI"/>
        </w:rPr>
        <w:t xml:space="preserve">ij (kot je na primer: </w:t>
      </w:r>
      <w:r w:rsidRPr="00910CDA">
        <w:rPr>
          <w:rFonts w:ascii="Calibri" w:eastAsia="Cambria" w:hAnsi="Calibri" w:cs="Arial"/>
          <w:bCs/>
          <w:szCs w:val="20"/>
          <w:lang w:val="sl-SI" w:eastAsia="sl-SI"/>
        </w:rPr>
        <w:t>voda – hrana – energija – ekosistemi</w:t>
      </w:r>
      <w:r w:rsidR="00125CBF" w:rsidRPr="00910CDA">
        <w:rPr>
          <w:rFonts w:ascii="Calibri" w:eastAsia="Cambria" w:hAnsi="Calibri" w:cs="Arial"/>
          <w:bCs/>
          <w:szCs w:val="20"/>
          <w:lang w:val="sl-SI" w:eastAsia="sl-SI"/>
        </w:rPr>
        <w:t>)</w:t>
      </w:r>
      <w:r w:rsidRPr="00910CDA">
        <w:rPr>
          <w:rFonts w:ascii="Calibri" w:eastAsia="Cambria" w:hAnsi="Calibri" w:cs="Arial"/>
          <w:bCs/>
          <w:szCs w:val="20"/>
          <w:lang w:val="sl-SI" w:eastAsia="sl-SI"/>
        </w:rPr>
        <w:t xml:space="preserve"> </w:t>
      </w:r>
      <w:r w:rsidR="005C7501" w:rsidRPr="00910CDA">
        <w:rPr>
          <w:rFonts w:ascii="Calibri" w:eastAsia="Cambria" w:hAnsi="Calibri" w:cs="Arial"/>
          <w:bCs/>
          <w:szCs w:val="20"/>
          <w:lang w:val="sl-SI" w:eastAsia="sl-SI"/>
        </w:rPr>
        <w:t xml:space="preserve">z namenom </w:t>
      </w:r>
      <w:r w:rsidRPr="00910CDA">
        <w:rPr>
          <w:rFonts w:ascii="Calibri" w:eastAsia="Cambria" w:hAnsi="Calibri" w:cs="Arial"/>
          <w:bCs/>
          <w:szCs w:val="20"/>
          <w:lang w:val="sl-SI" w:eastAsia="sl-SI"/>
        </w:rPr>
        <w:t>usklajevanj</w:t>
      </w:r>
      <w:r w:rsidR="005C7501" w:rsidRPr="00910CDA">
        <w:rPr>
          <w:rFonts w:ascii="Calibri" w:eastAsia="Cambria" w:hAnsi="Calibri" w:cs="Arial"/>
          <w:bCs/>
          <w:szCs w:val="20"/>
          <w:lang w:val="sl-SI" w:eastAsia="sl-SI"/>
        </w:rPr>
        <w:t>a</w:t>
      </w:r>
      <w:r w:rsidRPr="00910CDA">
        <w:rPr>
          <w:rFonts w:ascii="Calibri" w:eastAsia="Cambria" w:hAnsi="Calibri" w:cs="Arial"/>
          <w:bCs/>
          <w:szCs w:val="20"/>
          <w:lang w:val="sl-SI" w:eastAsia="sl-SI"/>
        </w:rPr>
        <w:t xml:space="preserve"> različnih interesov, </w:t>
      </w:r>
    </w:p>
    <w:p w:rsidR="004161AA" w:rsidRPr="00910CDA" w:rsidRDefault="004161AA" w:rsidP="009A3025">
      <w:pPr>
        <w:pStyle w:val="ListParagraph"/>
        <w:numPr>
          <w:ilvl w:val="0"/>
          <w:numId w:val="42"/>
        </w:numPr>
        <w:spacing w:before="20" w:line="240" w:lineRule="atLeast"/>
        <w:ind w:left="284" w:right="-289" w:hanging="284"/>
        <w:jc w:val="both"/>
        <w:rPr>
          <w:rFonts w:ascii="Calibri" w:hAnsi="Calibri" w:cs="Arial"/>
          <w:szCs w:val="20"/>
          <w:lang w:val="sl-SI"/>
        </w:rPr>
      </w:pPr>
      <w:r w:rsidRPr="00910CDA">
        <w:rPr>
          <w:rFonts w:ascii="Calibri" w:hAnsi="Calibri" w:cs="Arial"/>
          <w:szCs w:val="20"/>
          <w:lang w:val="sl-SI"/>
        </w:rPr>
        <w:t>stroškov in koristi ukrepov varstva okolja za družbo ter neukrepanja,</w:t>
      </w:r>
    </w:p>
    <w:p w:rsidR="004161AA" w:rsidRPr="00910CDA" w:rsidRDefault="004161AA" w:rsidP="009A3025">
      <w:pPr>
        <w:pStyle w:val="ListParagraph"/>
        <w:numPr>
          <w:ilvl w:val="0"/>
          <w:numId w:val="42"/>
        </w:numPr>
        <w:spacing w:before="20" w:line="240" w:lineRule="atLeast"/>
        <w:ind w:left="284" w:right="-289" w:hanging="284"/>
        <w:jc w:val="both"/>
        <w:rPr>
          <w:rFonts w:ascii="Calibri" w:hAnsi="Calibri" w:cs="Arial"/>
          <w:szCs w:val="20"/>
          <w:lang w:val="sl-SI"/>
        </w:rPr>
      </w:pPr>
      <w:r w:rsidRPr="00910CDA">
        <w:rPr>
          <w:rFonts w:ascii="Calibri" w:hAnsi="Calibri" w:cs="Arial"/>
          <w:szCs w:val="20"/>
          <w:lang w:val="sl-SI" w:eastAsia="sl-SI"/>
        </w:rPr>
        <w:t xml:space="preserve">vzorcev trajnostne potrošnje in proizvodnje </w:t>
      </w:r>
      <w:r w:rsidRPr="00910CDA">
        <w:rPr>
          <w:rFonts w:ascii="Calibri" w:hAnsi="Calibri" w:cs="Arial"/>
          <w:szCs w:val="20"/>
          <w:lang w:val="sl-SI"/>
        </w:rPr>
        <w:t xml:space="preserve">ter kako vedenja posameznikov in družbe prispevajo k okoljskim rezultatom, </w:t>
      </w:r>
    </w:p>
    <w:p w:rsidR="009043BC" w:rsidRPr="00910CDA" w:rsidRDefault="004161AA" w:rsidP="009A3025">
      <w:pPr>
        <w:pStyle w:val="ListParagraph"/>
        <w:numPr>
          <w:ilvl w:val="0"/>
          <w:numId w:val="42"/>
        </w:numPr>
        <w:spacing w:before="20" w:line="240" w:lineRule="atLeast"/>
        <w:ind w:left="284" w:right="-289" w:hanging="284"/>
        <w:jc w:val="both"/>
        <w:rPr>
          <w:rFonts w:ascii="Calibri" w:hAnsi="Calibri" w:cs="Arial"/>
          <w:szCs w:val="20"/>
          <w:lang w:val="sl-SI"/>
        </w:rPr>
      </w:pPr>
      <w:r w:rsidRPr="00910CDA">
        <w:rPr>
          <w:rFonts w:ascii="Calibri" w:hAnsi="Calibri" w:cs="Arial"/>
          <w:szCs w:val="20"/>
          <w:lang w:val="sl-SI"/>
        </w:rPr>
        <w:t>negotovosti glede vpliva onesnaževanja okolja na zdravje ter boljšemu razumevanju okoljskih dejavnikov in ravni izpostavljenosti, ki vplivajo na človekovo zdravje.</w:t>
      </w:r>
      <w:r w:rsidR="00D56360" w:rsidRPr="00910CDA">
        <w:rPr>
          <w:rFonts w:ascii="Calibri" w:hAnsi="Calibri" w:cs="Arial"/>
          <w:szCs w:val="20"/>
          <w:lang w:val="sl-SI"/>
        </w:rPr>
        <w:t xml:space="preserve"> </w:t>
      </w:r>
    </w:p>
    <w:p w:rsidR="004161AA" w:rsidRPr="00AD42E3" w:rsidRDefault="005C7501" w:rsidP="002E6067">
      <w:pPr>
        <w:spacing w:before="120" w:line="240" w:lineRule="atLeast"/>
        <w:ind w:right="-291"/>
        <w:jc w:val="both"/>
        <w:rPr>
          <w:rFonts w:ascii="Calibri" w:hAnsi="Calibri" w:cs="Arial"/>
          <w:szCs w:val="20"/>
          <w:lang w:val="sl-SI"/>
        </w:rPr>
      </w:pPr>
      <w:r w:rsidRPr="00AD42E3">
        <w:rPr>
          <w:rFonts w:ascii="Calibri" w:hAnsi="Calibri" w:cs="Arial"/>
          <w:szCs w:val="20"/>
          <w:lang w:val="sl-SI" w:eastAsia="sl-SI"/>
        </w:rPr>
        <w:t>Z namenom</w:t>
      </w:r>
      <w:r w:rsidR="004161AA" w:rsidRPr="00AD42E3">
        <w:rPr>
          <w:rFonts w:ascii="Calibri" w:hAnsi="Calibri" w:cs="Arial"/>
          <w:szCs w:val="20"/>
          <w:lang w:val="sl-SI" w:eastAsia="sl-SI"/>
        </w:rPr>
        <w:t xml:space="preserve"> izboljšati zbirko znanja za okoljsko politiko bo treba zagotoviti</w:t>
      </w:r>
      <w:r w:rsidR="004161AA" w:rsidRPr="00AD42E3">
        <w:rPr>
          <w:rFonts w:ascii="Calibri" w:hAnsi="Calibri" w:cs="Arial"/>
          <w:szCs w:val="20"/>
          <w:lang w:val="sl-SI"/>
        </w:rPr>
        <w:t xml:space="preserve"> tudi sistematično prepoznavanje vrzeli v znanju, iskanje primernih raziskovalnih programov za njihovo obravnavo ter dolgoročneje načrtovati vsebine okoljskih raziskav</w:t>
      </w:r>
      <w:r w:rsidR="0011130B" w:rsidRPr="00AD42E3">
        <w:rPr>
          <w:rFonts w:ascii="Calibri" w:hAnsi="Calibri" w:cs="Arial"/>
          <w:szCs w:val="20"/>
          <w:lang w:val="sl-SI"/>
        </w:rPr>
        <w:t xml:space="preserve">, tudi z upoštevanjem </w:t>
      </w:r>
      <w:r w:rsidR="004161AA" w:rsidRPr="00AD42E3">
        <w:rPr>
          <w:rFonts w:ascii="Calibri" w:hAnsi="Calibri" w:cs="Arial"/>
          <w:szCs w:val="20"/>
          <w:lang w:val="sl-SI"/>
        </w:rPr>
        <w:t>pregleda stanja in izzivov na področju raziskav in razvoja, povezanih z okoljskimi cilji</w:t>
      </w:r>
      <w:r w:rsidR="00537FE1">
        <w:rPr>
          <w:rFonts w:ascii="Calibri" w:hAnsi="Calibri" w:cs="Arial"/>
          <w:szCs w:val="20"/>
          <w:lang w:val="sl-SI"/>
        </w:rPr>
        <w:t xml:space="preserve">: </w:t>
      </w:r>
      <w:r w:rsidR="00910CDA" w:rsidRPr="00910CDA">
        <w:rPr>
          <w:rFonts w:ascii="Calibri" w:hAnsi="Calibri" w:cs="Arial"/>
          <w:szCs w:val="20"/>
          <w:lang w:val="sl-SI"/>
        </w:rPr>
        <w:t>Podrobneši pregled stanja in prepoznanih izzivov na področju raziskav, razvoja in inovacij, povezanih z okoljskimi cilji – strokovne podlage</w:t>
      </w:r>
      <w:r w:rsidR="00537FE1">
        <w:rPr>
          <w:rFonts w:ascii="Calibri" w:hAnsi="Calibri" w:cs="Arial"/>
          <w:szCs w:val="20"/>
          <w:lang w:val="sl-SI"/>
        </w:rPr>
        <w:t xml:space="preserve">. </w:t>
      </w:r>
    </w:p>
    <w:p w:rsidR="00653729" w:rsidRPr="00AD42E3" w:rsidRDefault="003E1CD8" w:rsidP="002E6067">
      <w:pPr>
        <w:spacing w:line="240" w:lineRule="atLeast"/>
        <w:ind w:right="-291"/>
        <w:jc w:val="both"/>
        <w:rPr>
          <w:rFonts w:ascii="Calibri" w:hAnsi="Calibri" w:cs="Arial"/>
          <w:b/>
          <w:sz w:val="26"/>
          <w:szCs w:val="26"/>
          <w:lang w:val="sl-SI"/>
        </w:rPr>
      </w:pPr>
      <w:r>
        <w:rPr>
          <w:rFonts w:ascii="Calibri" w:hAnsi="Calibri" w:cs="Arial"/>
          <w:b/>
          <w:sz w:val="26"/>
          <w:szCs w:val="26"/>
          <w:lang w:val="sl-SI"/>
        </w:rPr>
        <w:lastRenderedPageBreak/>
        <w:t>8</w:t>
      </w:r>
      <w:r w:rsidR="00653729" w:rsidRPr="00AD42E3">
        <w:rPr>
          <w:rFonts w:ascii="Calibri" w:hAnsi="Calibri" w:cs="Arial"/>
          <w:b/>
          <w:sz w:val="26"/>
          <w:szCs w:val="26"/>
          <w:lang w:val="sl-SI"/>
        </w:rPr>
        <w:t>.4 Vključevanje ciljev varstva okolja v politike drugih sektorjev</w:t>
      </w:r>
    </w:p>
    <w:p w:rsidR="00A37637" w:rsidRDefault="00A37637" w:rsidP="009C1E37">
      <w:pPr>
        <w:tabs>
          <w:tab w:val="left" w:pos="6946"/>
        </w:tabs>
        <w:autoSpaceDN w:val="0"/>
        <w:spacing w:before="120" w:line="240" w:lineRule="atLeast"/>
        <w:ind w:right="-291"/>
        <w:jc w:val="both"/>
        <w:textAlignment w:val="baseline"/>
        <w:rPr>
          <w:rFonts w:ascii="Calibri" w:hAnsi="Calibri" w:cs="Arial"/>
          <w:szCs w:val="20"/>
          <w:lang w:val="sl-SI"/>
        </w:rPr>
      </w:pPr>
      <w:r>
        <w:rPr>
          <w:rFonts w:ascii="Calibri" w:hAnsi="Calibri" w:cs="Arial"/>
          <w:szCs w:val="20"/>
          <w:lang w:val="sl-SI"/>
        </w:rPr>
        <w:t xml:space="preserve">Za doseganje ciljev tega programa je treba zagotoviti podatke in evidence, potrebne za načrtovanje in izvajanje politik drugih sektorjev.   </w:t>
      </w:r>
    </w:p>
    <w:p w:rsidR="004B6754" w:rsidRPr="00AD42E3" w:rsidRDefault="00653729" w:rsidP="009C1E37">
      <w:pPr>
        <w:tabs>
          <w:tab w:val="left" w:pos="6946"/>
        </w:tabs>
        <w:autoSpaceDN w:val="0"/>
        <w:spacing w:before="120" w:line="240" w:lineRule="atLeast"/>
        <w:ind w:right="-291"/>
        <w:jc w:val="both"/>
        <w:textAlignment w:val="baseline"/>
        <w:rPr>
          <w:lang w:val="sl-SI"/>
        </w:rPr>
      </w:pPr>
      <w:r w:rsidRPr="00AD42E3">
        <w:rPr>
          <w:rFonts w:ascii="Calibri" w:hAnsi="Calibri" w:cs="Arial"/>
          <w:szCs w:val="20"/>
          <w:lang w:val="sl-SI"/>
        </w:rPr>
        <w:t xml:space="preserve">Doseganje ciljev tega programa ne bo možno brez podpore ukrepov drugih politik, predvsem politik ključnih sistemov kot so mobilnostni, energetski, </w:t>
      </w:r>
      <w:r w:rsidR="00257710" w:rsidRPr="00AD42E3">
        <w:rPr>
          <w:rFonts w:ascii="Calibri" w:hAnsi="Calibri" w:cs="Arial"/>
          <w:szCs w:val="20"/>
          <w:lang w:val="sl-SI"/>
        </w:rPr>
        <w:t xml:space="preserve">kmetijski, gozdarski, </w:t>
      </w:r>
      <w:r w:rsidRPr="00AD42E3">
        <w:rPr>
          <w:rFonts w:ascii="Calibri" w:hAnsi="Calibri" w:cs="Arial"/>
          <w:szCs w:val="20"/>
          <w:lang w:val="sl-SI"/>
        </w:rPr>
        <w:t>prehranski</w:t>
      </w:r>
      <w:r w:rsidR="00E43529">
        <w:rPr>
          <w:rFonts w:ascii="Calibri" w:hAnsi="Calibri" w:cs="Arial"/>
          <w:szCs w:val="20"/>
          <w:lang w:val="sl-SI"/>
        </w:rPr>
        <w:t>, zdravstveni</w:t>
      </w:r>
      <w:r w:rsidRPr="00AD42E3">
        <w:rPr>
          <w:rFonts w:ascii="Calibri" w:hAnsi="Calibri" w:cs="Arial"/>
          <w:szCs w:val="20"/>
          <w:lang w:val="sl-SI"/>
        </w:rPr>
        <w:t xml:space="preserve"> in </w:t>
      </w:r>
      <w:r w:rsidR="000C1863">
        <w:rPr>
          <w:rFonts w:ascii="Calibri" w:hAnsi="Calibri" w:cs="Arial"/>
          <w:szCs w:val="20"/>
          <w:lang w:val="sl-SI"/>
        </w:rPr>
        <w:t>bivan</w:t>
      </w:r>
      <w:r w:rsidR="00CD67B7">
        <w:rPr>
          <w:rFonts w:ascii="Calibri" w:hAnsi="Calibri" w:cs="Arial"/>
          <w:szCs w:val="20"/>
          <w:lang w:val="sl-SI"/>
        </w:rPr>
        <w:t>j</w:t>
      </w:r>
      <w:r w:rsidR="000C1863">
        <w:rPr>
          <w:rFonts w:ascii="Calibri" w:hAnsi="Calibri" w:cs="Arial"/>
          <w:szCs w:val="20"/>
          <w:lang w:val="sl-SI"/>
        </w:rPr>
        <w:t>ski.</w:t>
      </w:r>
      <w:r w:rsidRPr="00AD42E3">
        <w:rPr>
          <w:rFonts w:ascii="Calibri" w:hAnsi="Calibri" w:cs="Arial"/>
          <w:szCs w:val="20"/>
          <w:lang w:val="sl-SI"/>
        </w:rPr>
        <w:t xml:space="preserve"> Zagotoviti bo treba, da bodo ti sistemi bolj trajnostni, kar bo doseženo z njihovim razogljičenjem, povečanjem njihove učinkovitosti pri rabi virov in prilagoditvi njihovega delovanja občutljivosti in mejam ekosistemov. Tem načelom bodo morale slediti tudi finančna, vzgojno-izobraževalna in raziskovalna politika.</w:t>
      </w:r>
      <w:r w:rsidR="009C1E37" w:rsidRPr="00AD42E3">
        <w:rPr>
          <w:lang w:val="sl-SI"/>
        </w:rPr>
        <w:t xml:space="preserve"> </w:t>
      </w:r>
    </w:p>
    <w:p w:rsidR="00653729" w:rsidRPr="00AD42E3" w:rsidRDefault="009C1E37" w:rsidP="009C1E37">
      <w:pPr>
        <w:tabs>
          <w:tab w:val="left" w:pos="6946"/>
        </w:tabs>
        <w:autoSpaceDN w:val="0"/>
        <w:spacing w:before="120" w:line="240" w:lineRule="atLeast"/>
        <w:ind w:right="-291"/>
        <w:jc w:val="both"/>
        <w:textAlignment w:val="baseline"/>
        <w:rPr>
          <w:rFonts w:ascii="Calibri" w:hAnsi="Calibri" w:cs="Arial"/>
          <w:szCs w:val="20"/>
          <w:lang w:val="sl-SI"/>
        </w:rPr>
      </w:pPr>
      <w:r w:rsidRPr="00AD42E3">
        <w:rPr>
          <w:rFonts w:ascii="Calibri" w:hAnsi="Calibri" w:cs="Arial"/>
          <w:szCs w:val="20"/>
          <w:lang w:val="sl-SI"/>
        </w:rPr>
        <w:t xml:space="preserve">Pomembno je, da so </w:t>
      </w:r>
      <w:r w:rsidR="00E24F72">
        <w:rPr>
          <w:rFonts w:ascii="Calibri" w:hAnsi="Calibri" w:cs="Arial"/>
          <w:szCs w:val="20"/>
          <w:lang w:val="sl-SI"/>
        </w:rPr>
        <w:t xml:space="preserve">cilji </w:t>
      </w:r>
      <w:r w:rsidRPr="00AD42E3">
        <w:rPr>
          <w:rFonts w:ascii="Calibri" w:hAnsi="Calibri" w:cs="Arial"/>
          <w:szCs w:val="20"/>
          <w:lang w:val="sl-SI"/>
        </w:rPr>
        <w:t>okoljske politike vključen</w:t>
      </w:r>
      <w:r w:rsidR="00E24F72">
        <w:rPr>
          <w:rFonts w:ascii="Calibri" w:hAnsi="Calibri" w:cs="Arial"/>
          <w:szCs w:val="20"/>
          <w:lang w:val="sl-SI"/>
        </w:rPr>
        <w:t>i</w:t>
      </w:r>
      <w:r w:rsidRPr="00AD42E3">
        <w:rPr>
          <w:rFonts w:ascii="Calibri" w:hAnsi="Calibri" w:cs="Arial"/>
          <w:szCs w:val="20"/>
          <w:lang w:val="sl-SI"/>
        </w:rPr>
        <w:t xml:space="preserve"> v druge politike ter da te politike usmerjajo družbeni razvoj v trajnostno nizkoogljično družbo v omejenih naravnih pogojih in stanju okolja. </w:t>
      </w:r>
      <w:r w:rsidR="00E24F72">
        <w:rPr>
          <w:rFonts w:ascii="Calibri" w:hAnsi="Calibri" w:cs="Arial"/>
          <w:szCs w:val="20"/>
          <w:lang w:val="sl-SI"/>
        </w:rPr>
        <w:t xml:space="preserve">Pri tem je ključna presoja programov in </w:t>
      </w:r>
      <w:r w:rsidR="00234382" w:rsidRPr="00AD42E3">
        <w:rPr>
          <w:rFonts w:ascii="Calibri" w:hAnsi="Calibri" w:cs="Arial"/>
          <w:szCs w:val="20"/>
          <w:lang w:val="sl-SI"/>
        </w:rPr>
        <w:t>načrtov</w:t>
      </w:r>
      <w:r w:rsidR="00CD67B7">
        <w:rPr>
          <w:rFonts w:ascii="Calibri" w:hAnsi="Calibri" w:cs="Arial"/>
          <w:szCs w:val="20"/>
          <w:lang w:val="sl-SI"/>
        </w:rPr>
        <w:t xml:space="preserve"> politik </w:t>
      </w:r>
      <w:r w:rsidRPr="00AD42E3">
        <w:rPr>
          <w:rFonts w:ascii="Calibri" w:hAnsi="Calibri" w:cs="Arial"/>
          <w:szCs w:val="20"/>
          <w:lang w:val="sl-SI"/>
        </w:rPr>
        <w:t xml:space="preserve">na okolje, za kar je vzpostavljen mehanizem celovitih presoj vplivov na okolje, ki postaja v zaostrenih okoljskih razmerah in podnebni krizi ključno orodje za presojo okoljske vzdržnosti načrtovanih ravnanj, preden se </w:t>
      </w:r>
      <w:r w:rsidR="005C7501" w:rsidRPr="00AD42E3">
        <w:rPr>
          <w:rFonts w:ascii="Calibri" w:hAnsi="Calibri" w:cs="Arial"/>
          <w:szCs w:val="20"/>
          <w:lang w:val="sl-SI"/>
        </w:rPr>
        <w:t xml:space="preserve">o </w:t>
      </w:r>
      <w:r w:rsidRPr="00AD42E3">
        <w:rPr>
          <w:rFonts w:ascii="Calibri" w:hAnsi="Calibri" w:cs="Arial"/>
          <w:szCs w:val="20"/>
          <w:lang w:val="sl-SI"/>
        </w:rPr>
        <w:t xml:space="preserve">tem dokončno odloči. Za </w:t>
      </w:r>
      <w:r w:rsidR="005C7501" w:rsidRPr="00AD42E3">
        <w:rPr>
          <w:rFonts w:ascii="Calibri" w:hAnsi="Calibri" w:cs="Arial"/>
          <w:szCs w:val="20"/>
          <w:lang w:val="sl-SI"/>
        </w:rPr>
        <w:t xml:space="preserve">kakovostno </w:t>
      </w:r>
      <w:r w:rsidRPr="00AD42E3">
        <w:rPr>
          <w:rFonts w:ascii="Calibri" w:hAnsi="Calibri" w:cs="Arial"/>
          <w:szCs w:val="20"/>
          <w:lang w:val="sl-SI"/>
        </w:rPr>
        <w:t xml:space="preserve">izvedbo celovite presoje vplivov na okolje morajo izdelovalci okoljskih poročil </w:t>
      </w:r>
      <w:r w:rsidR="005C7501" w:rsidRPr="00AD42E3">
        <w:rPr>
          <w:rFonts w:ascii="Calibri" w:hAnsi="Calibri" w:cs="Arial"/>
          <w:szCs w:val="20"/>
          <w:lang w:val="sl-SI"/>
        </w:rPr>
        <w:t xml:space="preserve">in </w:t>
      </w:r>
      <w:r w:rsidRPr="00AD42E3">
        <w:rPr>
          <w:rFonts w:ascii="Calibri" w:hAnsi="Calibri" w:cs="Arial"/>
          <w:szCs w:val="20"/>
          <w:lang w:val="sl-SI"/>
        </w:rPr>
        <w:t xml:space="preserve">odločevalci imeti strokovne </w:t>
      </w:r>
      <w:r w:rsidR="00CD67B7">
        <w:rPr>
          <w:rFonts w:ascii="Calibri" w:hAnsi="Calibri" w:cs="Arial"/>
          <w:szCs w:val="20"/>
          <w:lang w:val="sl-SI"/>
        </w:rPr>
        <w:t>podlage in smernice</w:t>
      </w:r>
      <w:r w:rsidRPr="00AD42E3">
        <w:rPr>
          <w:rFonts w:ascii="Calibri" w:hAnsi="Calibri" w:cs="Arial"/>
          <w:szCs w:val="20"/>
          <w:lang w:val="sl-SI"/>
        </w:rPr>
        <w:t>, ki upoštevajo stanje okolja, najnovejša znanstvena spoznanja in naravovarstvene, okoljske in podnebne cilje</w:t>
      </w:r>
      <w:r w:rsidR="005C7501" w:rsidRPr="00AD42E3">
        <w:rPr>
          <w:rFonts w:ascii="Calibri" w:hAnsi="Calibri" w:cs="Arial"/>
          <w:szCs w:val="20"/>
          <w:lang w:val="sl-SI"/>
        </w:rPr>
        <w:t>,</w:t>
      </w:r>
      <w:r w:rsidRPr="00AD42E3">
        <w:rPr>
          <w:rFonts w:ascii="Calibri" w:hAnsi="Calibri" w:cs="Arial"/>
          <w:szCs w:val="20"/>
          <w:lang w:val="sl-SI"/>
        </w:rPr>
        <w:t xml:space="preserve"> ter se</w:t>
      </w:r>
      <w:r w:rsidR="00CD67B7">
        <w:rPr>
          <w:rFonts w:ascii="Calibri" w:hAnsi="Calibri" w:cs="Arial"/>
          <w:szCs w:val="20"/>
          <w:lang w:val="sl-SI"/>
        </w:rPr>
        <w:t xml:space="preserve"> stalno </w:t>
      </w:r>
      <w:r w:rsidRPr="00AD42E3">
        <w:rPr>
          <w:rFonts w:ascii="Calibri" w:hAnsi="Calibri" w:cs="Arial"/>
          <w:szCs w:val="20"/>
          <w:lang w:val="sl-SI"/>
        </w:rPr>
        <w:t>usposabljati.</w:t>
      </w:r>
    </w:p>
    <w:p w:rsidR="00653729" w:rsidRDefault="00653729" w:rsidP="002E6067">
      <w:pPr>
        <w:spacing w:before="120" w:line="240" w:lineRule="atLeast"/>
        <w:ind w:right="-291"/>
        <w:jc w:val="both"/>
        <w:rPr>
          <w:rFonts w:ascii="Calibri" w:eastAsia="Calibri" w:hAnsi="Calibri" w:cs="Arial"/>
          <w:color w:val="000000"/>
          <w:szCs w:val="20"/>
          <w:lang w:val="sl-SI"/>
        </w:rPr>
      </w:pPr>
      <w:r w:rsidRPr="00AD42E3">
        <w:rPr>
          <w:rFonts w:ascii="Calibri" w:hAnsi="Calibri" w:cs="Arial"/>
          <w:color w:val="000000"/>
          <w:szCs w:val="20"/>
          <w:lang w:val="sl-SI" w:eastAsia="sl-SI"/>
        </w:rPr>
        <w:t xml:space="preserve">Okoljske in naravovarstvene vidike ter vidike upravljanja z vodami bo treba bolj učinkovito vključiti v razvojno in prostorsko načrtovanje ter načrtovanje drugih politik za izvajanje usklajenih in povezanih ukrepov za </w:t>
      </w:r>
      <w:r w:rsidRPr="00AD42E3">
        <w:rPr>
          <w:rFonts w:ascii="Calibri" w:eastAsia="Calibri" w:hAnsi="Calibri" w:cs="Arial"/>
          <w:color w:val="000000"/>
          <w:szCs w:val="20"/>
          <w:lang w:val="sl-SI"/>
        </w:rPr>
        <w:t>zmanjšanje pritiskov na okolje. Pri tem bo pomembno zagotoviti, da se pomembni ukrepi drugih resorjev obravnavajo v zgodnji fazi njihovega načrtovanja in da se pr</w:t>
      </w:r>
      <w:r w:rsidR="00215597" w:rsidRPr="00AD42E3">
        <w:rPr>
          <w:rFonts w:ascii="Calibri" w:eastAsia="Calibri" w:hAnsi="Calibri" w:cs="Arial"/>
          <w:color w:val="000000"/>
          <w:szCs w:val="20"/>
          <w:lang w:val="sl-SI"/>
        </w:rPr>
        <w:t>e</w:t>
      </w:r>
      <w:r w:rsidRPr="00AD42E3">
        <w:rPr>
          <w:rFonts w:ascii="Calibri" w:eastAsia="Calibri" w:hAnsi="Calibri" w:cs="Arial"/>
          <w:color w:val="000000"/>
          <w:szCs w:val="20"/>
          <w:lang w:val="sl-SI"/>
        </w:rPr>
        <w:t xml:space="preserve">učijo njihovi skupni učinki na cilje tega programa. Ker je prostorsko načrtovanje tista časovna točka, v kateri se srečajo različni razvojni in varstveni interesi na določenem območju, je pomembno, da so strateške razvojne in varstvene vsebine medsebojno </w:t>
      </w:r>
      <w:r w:rsidR="005C7501" w:rsidRPr="00AD42E3">
        <w:rPr>
          <w:rFonts w:ascii="Calibri" w:eastAsia="Calibri" w:hAnsi="Calibri" w:cs="Arial"/>
          <w:color w:val="000000"/>
          <w:szCs w:val="20"/>
          <w:lang w:val="sl-SI"/>
        </w:rPr>
        <w:t xml:space="preserve">kar najbolj </w:t>
      </w:r>
      <w:r w:rsidRPr="00AD42E3">
        <w:rPr>
          <w:rFonts w:ascii="Calibri" w:eastAsia="Calibri" w:hAnsi="Calibri" w:cs="Arial"/>
          <w:color w:val="000000"/>
          <w:szCs w:val="20"/>
          <w:lang w:val="sl-SI"/>
        </w:rPr>
        <w:t xml:space="preserve">uresničljive, da </w:t>
      </w:r>
      <w:r w:rsidR="005C7501" w:rsidRPr="00AD42E3">
        <w:rPr>
          <w:rFonts w:ascii="Calibri" w:eastAsia="Calibri" w:hAnsi="Calibri" w:cs="Arial"/>
          <w:color w:val="000000"/>
          <w:szCs w:val="20"/>
          <w:lang w:val="sl-SI"/>
        </w:rPr>
        <w:t>ni</w:t>
      </w:r>
      <w:r w:rsidRPr="00AD42E3">
        <w:rPr>
          <w:rFonts w:ascii="Calibri" w:eastAsia="Calibri" w:hAnsi="Calibri" w:cs="Arial"/>
          <w:color w:val="000000"/>
          <w:szCs w:val="20"/>
          <w:lang w:val="sl-SI"/>
        </w:rPr>
        <w:t xml:space="preserve"> konfliktov na izvedbeni ravni. To usklajevanje bi moralo potekati prek učinkovite medresorske komunikacije pri pripravi strateških razvojnih in varstvenih vsebin</w:t>
      </w:r>
      <w:r w:rsidR="00CD67B7">
        <w:rPr>
          <w:rFonts w:ascii="Calibri" w:eastAsia="Calibri" w:hAnsi="Calibri" w:cs="Arial"/>
          <w:color w:val="000000"/>
          <w:szCs w:val="20"/>
          <w:lang w:val="sl-SI"/>
        </w:rPr>
        <w:t xml:space="preserve"> politik</w:t>
      </w:r>
      <w:r w:rsidRPr="00AD42E3">
        <w:rPr>
          <w:rFonts w:ascii="Calibri" w:eastAsia="Calibri" w:hAnsi="Calibri" w:cs="Arial"/>
          <w:color w:val="000000"/>
          <w:szCs w:val="20"/>
          <w:lang w:val="sl-SI"/>
        </w:rPr>
        <w:t xml:space="preserve">, </w:t>
      </w:r>
      <w:r w:rsidR="005C7501" w:rsidRPr="00AD42E3">
        <w:rPr>
          <w:rFonts w:ascii="Calibri" w:eastAsia="Calibri" w:hAnsi="Calibri" w:cs="Arial"/>
          <w:color w:val="000000"/>
          <w:szCs w:val="20"/>
          <w:lang w:val="sl-SI"/>
        </w:rPr>
        <w:t>poz</w:t>
      </w:r>
      <w:r w:rsidRPr="00AD42E3">
        <w:rPr>
          <w:rFonts w:ascii="Calibri" w:eastAsia="Calibri" w:hAnsi="Calibri" w:cs="Arial"/>
          <w:color w:val="000000"/>
          <w:szCs w:val="20"/>
          <w:lang w:val="sl-SI"/>
        </w:rPr>
        <w:t xml:space="preserve">neje pa prek instrumentov prostorskega strateškega in izvedbenega načrtovanja, prek katerih se varstveni in razvojni interesi </w:t>
      </w:r>
      <w:r w:rsidR="00CD67B7">
        <w:rPr>
          <w:rFonts w:ascii="Calibri" w:eastAsia="Calibri" w:hAnsi="Calibri" w:cs="Arial"/>
          <w:color w:val="000000"/>
          <w:szCs w:val="20"/>
          <w:lang w:val="sl-SI"/>
        </w:rPr>
        <w:t xml:space="preserve">politik </w:t>
      </w:r>
      <w:r w:rsidRPr="00AD42E3">
        <w:rPr>
          <w:rFonts w:ascii="Calibri" w:eastAsia="Calibri" w:hAnsi="Calibri" w:cs="Arial"/>
          <w:color w:val="000000"/>
          <w:szCs w:val="20"/>
          <w:lang w:val="sl-SI"/>
        </w:rPr>
        <w:t>lahko tudi udejanjajo.</w:t>
      </w:r>
    </w:p>
    <w:p w:rsidR="00E24F72" w:rsidRPr="00CD67B7" w:rsidRDefault="00E24F72" w:rsidP="002E6067">
      <w:pPr>
        <w:spacing w:before="120" w:line="240" w:lineRule="atLeast"/>
        <w:ind w:right="-291"/>
        <w:jc w:val="both"/>
        <w:rPr>
          <w:rFonts w:ascii="Calibri" w:eastAsia="Calibri" w:hAnsi="Calibri" w:cs="Arial"/>
          <w:szCs w:val="20"/>
          <w:lang w:val="sl-SI"/>
        </w:rPr>
      </w:pPr>
      <w:r w:rsidRPr="00CD67B7">
        <w:rPr>
          <w:rFonts w:ascii="Calibri" w:eastAsia="Calibri" w:hAnsi="Calibri" w:cs="Arial"/>
          <w:szCs w:val="20"/>
          <w:lang w:val="sl-SI"/>
        </w:rPr>
        <w:t>Predvsem pa morata komunikacija ter prostorsko načrtovanje temeljiti na celovitih</w:t>
      </w:r>
      <w:r w:rsidR="00CD67B7" w:rsidRPr="00CD67B7">
        <w:rPr>
          <w:rFonts w:ascii="Calibri" w:eastAsia="Calibri" w:hAnsi="Calibri" w:cs="Arial"/>
          <w:szCs w:val="20"/>
          <w:lang w:val="sl-SI"/>
        </w:rPr>
        <w:t xml:space="preserve"> </w:t>
      </w:r>
      <w:r w:rsidRPr="00CD67B7">
        <w:rPr>
          <w:rFonts w:ascii="Calibri" w:eastAsia="Calibri" w:hAnsi="Calibri" w:cs="Arial"/>
          <w:szCs w:val="20"/>
          <w:lang w:val="sl-SI"/>
        </w:rPr>
        <w:t xml:space="preserve">strokovnih podlagah, izdelanih z upoštevanjem najnovejših spoznanj stroke in dobre prakse. </w:t>
      </w:r>
    </w:p>
    <w:p w:rsidR="00653729" w:rsidRPr="00AD42E3" w:rsidRDefault="00653729" w:rsidP="002E6067">
      <w:pPr>
        <w:spacing w:line="240" w:lineRule="atLeast"/>
        <w:ind w:right="-291"/>
        <w:jc w:val="both"/>
        <w:rPr>
          <w:rFonts w:ascii="Calibri" w:hAnsi="Calibri" w:cs="Arial"/>
          <w:szCs w:val="20"/>
          <w:lang w:val="sl-SI"/>
        </w:rPr>
      </w:pPr>
    </w:p>
    <w:p w:rsidR="004161AA" w:rsidRPr="00AD42E3" w:rsidRDefault="003E1CD8" w:rsidP="002E6067">
      <w:pPr>
        <w:tabs>
          <w:tab w:val="left" w:pos="0"/>
        </w:tabs>
        <w:spacing w:line="240" w:lineRule="atLeast"/>
        <w:ind w:right="-291"/>
        <w:rPr>
          <w:rFonts w:ascii="Calibri" w:hAnsi="Calibri" w:cs="Arial"/>
          <w:b/>
          <w:sz w:val="26"/>
          <w:szCs w:val="26"/>
          <w:lang w:val="sl-SI"/>
        </w:rPr>
      </w:pPr>
      <w:r>
        <w:rPr>
          <w:rFonts w:ascii="Calibri" w:hAnsi="Calibri" w:cs="Arial"/>
          <w:b/>
          <w:sz w:val="26"/>
          <w:szCs w:val="26"/>
          <w:lang w:val="sl-SI"/>
        </w:rPr>
        <w:t>8</w:t>
      </w:r>
      <w:r w:rsidR="004161AA" w:rsidRPr="00AD42E3">
        <w:rPr>
          <w:rFonts w:ascii="Calibri" w:hAnsi="Calibri" w:cs="Arial"/>
          <w:b/>
          <w:sz w:val="26"/>
          <w:szCs w:val="26"/>
          <w:lang w:val="sl-SI"/>
        </w:rPr>
        <w:t>.</w:t>
      </w:r>
      <w:r w:rsidR="00653729" w:rsidRPr="00AD42E3">
        <w:rPr>
          <w:rFonts w:ascii="Calibri" w:hAnsi="Calibri" w:cs="Arial"/>
          <w:b/>
          <w:sz w:val="26"/>
          <w:szCs w:val="26"/>
          <w:lang w:val="sl-SI"/>
        </w:rPr>
        <w:t>5</w:t>
      </w:r>
      <w:r w:rsidR="004538AB" w:rsidRPr="00AD42E3">
        <w:rPr>
          <w:rFonts w:ascii="Calibri" w:hAnsi="Calibri" w:cs="Arial"/>
          <w:b/>
          <w:sz w:val="26"/>
          <w:szCs w:val="26"/>
          <w:lang w:val="sl-SI"/>
        </w:rPr>
        <w:t xml:space="preserve"> Krepitev dialoga in sodelovanja  </w:t>
      </w:r>
    </w:p>
    <w:p w:rsidR="00545A40" w:rsidRPr="00AD42E3" w:rsidRDefault="00545A40" w:rsidP="002E6067">
      <w:pPr>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Za doseganje ciljev varstva okolja na učinkovit način z izrabo sinergijskih učinkov delovanja </w:t>
      </w:r>
      <w:r w:rsidR="001F2650" w:rsidRPr="00AD42E3">
        <w:rPr>
          <w:rFonts w:ascii="Calibri" w:hAnsi="Calibri" w:cs="Arial"/>
          <w:szCs w:val="20"/>
          <w:lang w:val="sl-SI"/>
        </w:rPr>
        <w:t xml:space="preserve">deležnikov </w:t>
      </w:r>
      <w:r w:rsidRPr="00AD42E3">
        <w:rPr>
          <w:rFonts w:ascii="Calibri" w:hAnsi="Calibri" w:cs="Arial"/>
          <w:szCs w:val="20"/>
          <w:lang w:val="sl-SI"/>
        </w:rPr>
        <w:t xml:space="preserve">varstva okolja bo treba okrepiti dialog, razumevanje in sodelovanje med organi državne in lokalne uprave, nevladnimi organizacijami na področju varstva okolja in narave, </w:t>
      </w:r>
      <w:r w:rsidR="0011130B" w:rsidRPr="00AD42E3">
        <w:rPr>
          <w:rFonts w:ascii="Calibri" w:hAnsi="Calibri" w:cs="Arial"/>
          <w:szCs w:val="20"/>
          <w:lang w:val="sl-SI"/>
        </w:rPr>
        <w:t xml:space="preserve">Varuhom človekovih pravic, </w:t>
      </w:r>
      <w:r w:rsidR="00040D7B" w:rsidRPr="00AD42E3">
        <w:rPr>
          <w:rFonts w:ascii="Calibri" w:hAnsi="Calibri" w:cs="Arial"/>
          <w:szCs w:val="20"/>
          <w:lang w:val="sl-SI"/>
        </w:rPr>
        <w:t>strokovnimi</w:t>
      </w:r>
      <w:r w:rsidR="00D56360" w:rsidRPr="00AD42E3">
        <w:rPr>
          <w:rFonts w:ascii="Calibri" w:hAnsi="Calibri" w:cs="Arial"/>
          <w:szCs w:val="20"/>
          <w:lang w:val="sl-SI"/>
        </w:rPr>
        <w:t xml:space="preserve"> </w:t>
      </w:r>
      <w:r w:rsidRPr="00AD42E3">
        <w:rPr>
          <w:rFonts w:ascii="Calibri" w:hAnsi="Calibri" w:cs="Arial"/>
          <w:szCs w:val="20"/>
          <w:lang w:val="sl-SI"/>
        </w:rPr>
        <w:t>inštitucijami</w:t>
      </w:r>
      <w:r w:rsidR="0011130B" w:rsidRPr="00AD42E3">
        <w:rPr>
          <w:rFonts w:ascii="Calibri" w:hAnsi="Calibri" w:cs="Arial"/>
          <w:szCs w:val="20"/>
          <w:lang w:val="sl-SI"/>
        </w:rPr>
        <w:t>, mediji</w:t>
      </w:r>
      <w:r w:rsidR="00040D7B" w:rsidRPr="00AD42E3">
        <w:rPr>
          <w:rFonts w:ascii="Calibri" w:hAnsi="Calibri" w:cs="Arial"/>
          <w:szCs w:val="20"/>
          <w:lang w:val="sl-SI"/>
        </w:rPr>
        <w:t xml:space="preserve"> </w:t>
      </w:r>
      <w:r w:rsidRPr="00AD42E3">
        <w:rPr>
          <w:rFonts w:ascii="Calibri" w:hAnsi="Calibri" w:cs="Arial"/>
          <w:szCs w:val="20"/>
          <w:lang w:val="sl-SI"/>
        </w:rPr>
        <w:t>in splošno javnostjo</w:t>
      </w:r>
      <w:r w:rsidR="0011130B" w:rsidRPr="00AD42E3">
        <w:rPr>
          <w:rFonts w:ascii="Calibri" w:hAnsi="Calibri" w:cs="Arial"/>
          <w:szCs w:val="20"/>
          <w:lang w:val="sl-SI"/>
        </w:rPr>
        <w:t>, ter izvajanje ukrepov orga</w:t>
      </w:r>
      <w:r w:rsidRPr="00AD42E3">
        <w:rPr>
          <w:rFonts w:ascii="Calibri" w:hAnsi="Calibri" w:cs="Arial"/>
          <w:szCs w:val="20"/>
          <w:lang w:val="sl-SI"/>
        </w:rPr>
        <w:t>nizirati na način, da bodo učinkovito uporab</w:t>
      </w:r>
      <w:r w:rsidR="005C7501" w:rsidRPr="00AD42E3">
        <w:rPr>
          <w:rFonts w:ascii="Calibri" w:hAnsi="Calibri" w:cs="Arial"/>
          <w:szCs w:val="20"/>
          <w:lang w:val="sl-SI"/>
        </w:rPr>
        <w:t>ljene</w:t>
      </w:r>
      <w:r w:rsidRPr="00AD42E3">
        <w:rPr>
          <w:rFonts w:ascii="Calibri" w:hAnsi="Calibri" w:cs="Arial"/>
          <w:szCs w:val="20"/>
          <w:lang w:val="sl-SI"/>
        </w:rPr>
        <w:t xml:space="preserve"> zmožnosti </w:t>
      </w:r>
      <w:r w:rsidR="001F2650" w:rsidRPr="00AD42E3">
        <w:rPr>
          <w:rFonts w:ascii="Calibri" w:hAnsi="Calibri" w:cs="Arial"/>
          <w:szCs w:val="20"/>
          <w:lang w:val="sl-SI"/>
        </w:rPr>
        <w:t>deležnikov</w:t>
      </w:r>
      <w:r w:rsidRPr="00AD42E3">
        <w:rPr>
          <w:rFonts w:ascii="Calibri" w:hAnsi="Calibri" w:cs="Arial"/>
          <w:szCs w:val="20"/>
          <w:lang w:val="sl-SI"/>
        </w:rPr>
        <w:t>, t</w:t>
      </w:r>
      <w:r w:rsidR="001F2650" w:rsidRPr="00AD42E3">
        <w:rPr>
          <w:rFonts w:ascii="Calibri" w:hAnsi="Calibri" w:cs="Arial"/>
          <w:szCs w:val="20"/>
          <w:lang w:val="sl-SI"/>
        </w:rPr>
        <w:t>ore</w:t>
      </w:r>
      <w:r w:rsidRPr="00AD42E3">
        <w:rPr>
          <w:rFonts w:ascii="Calibri" w:hAnsi="Calibri" w:cs="Arial"/>
          <w:szCs w:val="20"/>
          <w:lang w:val="sl-SI"/>
        </w:rPr>
        <w:t>j da se bo</w:t>
      </w:r>
      <w:r w:rsidR="00040D7B" w:rsidRPr="00AD42E3">
        <w:rPr>
          <w:rFonts w:ascii="Calibri" w:hAnsi="Calibri" w:cs="Arial"/>
          <w:szCs w:val="20"/>
          <w:lang w:val="sl-SI"/>
        </w:rPr>
        <w:t xml:space="preserve"> izvajanje ukrepov </w:t>
      </w:r>
      <w:r w:rsidRPr="00AD42E3">
        <w:rPr>
          <w:rFonts w:ascii="Calibri" w:hAnsi="Calibri" w:cs="Arial"/>
          <w:szCs w:val="20"/>
          <w:lang w:val="sl-SI"/>
        </w:rPr>
        <w:t>porazdelil</w:t>
      </w:r>
      <w:r w:rsidR="00040D7B" w:rsidRPr="00AD42E3">
        <w:rPr>
          <w:rFonts w:ascii="Calibri" w:hAnsi="Calibri" w:cs="Arial"/>
          <w:szCs w:val="20"/>
          <w:lang w:val="sl-SI"/>
        </w:rPr>
        <w:t>o</w:t>
      </w:r>
      <w:r w:rsidRPr="00AD42E3">
        <w:rPr>
          <w:rFonts w:ascii="Calibri" w:hAnsi="Calibri" w:cs="Arial"/>
          <w:szCs w:val="20"/>
          <w:lang w:val="sl-SI"/>
        </w:rPr>
        <w:t xml:space="preserve"> med </w:t>
      </w:r>
      <w:r w:rsidR="0014201C" w:rsidRPr="00AD42E3">
        <w:rPr>
          <w:rFonts w:ascii="Calibri" w:hAnsi="Calibri" w:cs="Arial"/>
          <w:szCs w:val="20"/>
          <w:lang w:val="sl-SI"/>
        </w:rPr>
        <w:t xml:space="preserve">deležnike </w:t>
      </w:r>
      <w:r w:rsidRPr="00AD42E3">
        <w:rPr>
          <w:rFonts w:ascii="Calibri" w:hAnsi="Calibri" w:cs="Arial"/>
          <w:szCs w:val="20"/>
          <w:lang w:val="sl-SI"/>
        </w:rPr>
        <w:t>glede na njihova znanja in sposobnosti.</w:t>
      </w:r>
      <w:r w:rsidR="00D56360" w:rsidRPr="00AD42E3">
        <w:rPr>
          <w:rFonts w:ascii="Calibri" w:hAnsi="Calibri" w:cs="Arial"/>
          <w:szCs w:val="20"/>
          <w:lang w:val="sl-SI"/>
        </w:rPr>
        <w:t xml:space="preserve">   </w:t>
      </w:r>
      <w:r w:rsidRPr="00AD42E3">
        <w:rPr>
          <w:rFonts w:ascii="Calibri" w:hAnsi="Calibri" w:cs="Arial"/>
          <w:szCs w:val="20"/>
          <w:lang w:val="sl-SI"/>
        </w:rPr>
        <w:t xml:space="preserve"> </w:t>
      </w:r>
    </w:p>
    <w:p w:rsidR="00545A40" w:rsidRPr="00AD42E3" w:rsidRDefault="00545A40" w:rsidP="002E6067">
      <w:pPr>
        <w:tabs>
          <w:tab w:val="left" w:pos="3410"/>
        </w:tabs>
        <w:spacing w:before="120" w:line="240" w:lineRule="atLeast"/>
        <w:ind w:right="-291"/>
        <w:jc w:val="both"/>
        <w:rPr>
          <w:rFonts w:ascii="Calibri" w:hAnsi="Calibri" w:cs="Arial"/>
          <w:szCs w:val="20"/>
          <w:lang w:val="sl-SI"/>
        </w:rPr>
      </w:pPr>
      <w:r w:rsidRPr="00AD42E3">
        <w:rPr>
          <w:rFonts w:ascii="Calibri" w:hAnsi="Calibri" w:cs="Arial"/>
          <w:szCs w:val="20"/>
          <w:lang w:val="sl-SI"/>
        </w:rPr>
        <w:t>Za doseganje ciljev tega programa bo ključna podpora nevladnih organizacij na področju varstva okolja in ohranjanja narave, da bodo njihov</w:t>
      </w:r>
      <w:r w:rsidR="005C7501" w:rsidRPr="00AD42E3">
        <w:rPr>
          <w:rFonts w:ascii="Calibri" w:hAnsi="Calibri" w:cs="Arial"/>
          <w:szCs w:val="20"/>
          <w:lang w:val="sl-SI"/>
        </w:rPr>
        <w:t>e</w:t>
      </w:r>
      <w:r w:rsidRPr="00AD42E3">
        <w:rPr>
          <w:rFonts w:ascii="Calibri" w:hAnsi="Calibri" w:cs="Arial"/>
          <w:szCs w:val="20"/>
          <w:lang w:val="sl-SI"/>
        </w:rPr>
        <w:t xml:space="preserve"> </w:t>
      </w:r>
      <w:r w:rsidR="005C7501" w:rsidRPr="00AD42E3">
        <w:rPr>
          <w:rFonts w:ascii="Calibri" w:hAnsi="Calibri" w:cs="Arial"/>
          <w:szCs w:val="20"/>
          <w:lang w:val="sl-SI"/>
        </w:rPr>
        <w:t xml:space="preserve">zmogljivosti </w:t>
      </w:r>
      <w:r w:rsidRPr="00AD42E3">
        <w:rPr>
          <w:rFonts w:ascii="Calibri" w:hAnsi="Calibri" w:cs="Arial"/>
          <w:szCs w:val="20"/>
          <w:lang w:val="sl-SI"/>
        </w:rPr>
        <w:t>lahko uporabljen</w:t>
      </w:r>
      <w:r w:rsidR="005C7501" w:rsidRPr="00AD42E3">
        <w:rPr>
          <w:rFonts w:ascii="Calibri" w:hAnsi="Calibri" w:cs="Arial"/>
          <w:szCs w:val="20"/>
          <w:lang w:val="sl-SI"/>
        </w:rPr>
        <w:t>e</w:t>
      </w:r>
      <w:r w:rsidRPr="00AD42E3">
        <w:rPr>
          <w:rFonts w:ascii="Calibri" w:hAnsi="Calibri" w:cs="Arial"/>
          <w:szCs w:val="20"/>
          <w:lang w:val="sl-SI"/>
        </w:rPr>
        <w:t xml:space="preserve"> za doseganje ciljev tega programa in da bodo </w:t>
      </w:r>
      <w:r w:rsidR="000C1863">
        <w:rPr>
          <w:rFonts w:ascii="Calibri" w:hAnsi="Calibri" w:cs="Arial"/>
          <w:szCs w:val="20"/>
          <w:lang w:val="sl-SI"/>
        </w:rPr>
        <w:t xml:space="preserve">te organizacije </w:t>
      </w:r>
      <w:r w:rsidRPr="00AD42E3">
        <w:rPr>
          <w:rFonts w:ascii="Calibri" w:hAnsi="Calibri" w:cs="Arial"/>
          <w:szCs w:val="20"/>
          <w:lang w:val="sl-SI"/>
        </w:rPr>
        <w:t xml:space="preserve">lahko delovale v skladu s pristojnostmi in odgovornostmi, ki jim jih zagotavljajo </w:t>
      </w:r>
      <w:r w:rsidR="005C7501" w:rsidRPr="00AD42E3">
        <w:rPr>
          <w:rFonts w:ascii="Calibri" w:hAnsi="Calibri" w:cs="Arial"/>
          <w:szCs w:val="20"/>
          <w:lang w:val="sl-SI"/>
        </w:rPr>
        <w:t xml:space="preserve">državni </w:t>
      </w:r>
      <w:r w:rsidRPr="00AD42E3">
        <w:rPr>
          <w:rFonts w:ascii="Calibri" w:hAnsi="Calibri" w:cs="Arial"/>
          <w:szCs w:val="20"/>
          <w:lang w:val="sl-SI"/>
        </w:rPr>
        <w:t xml:space="preserve">predpisi in mednarodne konvencije. </w:t>
      </w:r>
      <w:r w:rsidR="0037096E" w:rsidRPr="00AD42E3">
        <w:rPr>
          <w:rFonts w:ascii="Calibri" w:hAnsi="Calibri" w:cs="Arial"/>
          <w:szCs w:val="20"/>
          <w:lang w:val="sl-SI"/>
        </w:rPr>
        <w:t>Z</w:t>
      </w:r>
      <w:r w:rsidRPr="00AD42E3">
        <w:rPr>
          <w:rFonts w:ascii="Calibri" w:hAnsi="Calibri" w:cs="Arial"/>
          <w:szCs w:val="20"/>
          <w:lang w:val="sl-SI"/>
        </w:rPr>
        <w:t xml:space="preserve">agotoviti </w:t>
      </w:r>
      <w:r w:rsidR="0037096E" w:rsidRPr="00AD42E3">
        <w:rPr>
          <w:rFonts w:ascii="Calibri" w:hAnsi="Calibri" w:cs="Arial"/>
          <w:szCs w:val="20"/>
          <w:lang w:val="sl-SI"/>
        </w:rPr>
        <w:t xml:space="preserve">bo treba </w:t>
      </w:r>
      <w:r w:rsidRPr="00AD42E3">
        <w:rPr>
          <w:rFonts w:ascii="Calibri" w:hAnsi="Calibri" w:cs="Arial"/>
          <w:szCs w:val="20"/>
          <w:lang w:val="sl-SI"/>
        </w:rPr>
        <w:t xml:space="preserve">sistematičen, odkrit in vsebinsko bogat dialog oziroma sodelovanje NVO in upravnih organov ter okrepiti zavedanje o koristi vključitve </w:t>
      </w:r>
      <w:r w:rsidR="007D3DD1" w:rsidRPr="00AD42E3">
        <w:rPr>
          <w:rFonts w:ascii="Calibri" w:hAnsi="Calibri" w:cs="Arial"/>
          <w:szCs w:val="20"/>
          <w:lang w:val="sl-SI"/>
        </w:rPr>
        <w:t xml:space="preserve">NVO </w:t>
      </w:r>
      <w:r w:rsidRPr="00AD42E3">
        <w:rPr>
          <w:rFonts w:ascii="Calibri" w:hAnsi="Calibri" w:cs="Arial"/>
          <w:szCs w:val="20"/>
          <w:lang w:val="sl-SI"/>
        </w:rPr>
        <w:t xml:space="preserve">v postopke </w:t>
      </w:r>
      <w:r w:rsidR="005C7501" w:rsidRPr="00AD42E3">
        <w:rPr>
          <w:rFonts w:ascii="Calibri" w:hAnsi="Calibri" w:cs="Arial"/>
          <w:szCs w:val="20"/>
          <w:lang w:val="sl-SI"/>
        </w:rPr>
        <w:t xml:space="preserve">oblikovanja </w:t>
      </w:r>
      <w:r w:rsidRPr="00AD42E3">
        <w:rPr>
          <w:rFonts w:ascii="Calibri" w:hAnsi="Calibri" w:cs="Arial"/>
          <w:szCs w:val="20"/>
          <w:lang w:val="sl-SI"/>
        </w:rPr>
        <w:t xml:space="preserve">politik in prevzemanja javnih storitev. </w:t>
      </w:r>
      <w:r w:rsidR="0037096E" w:rsidRPr="00AD42E3">
        <w:rPr>
          <w:rFonts w:ascii="Calibri" w:hAnsi="Calibri" w:cs="Arial"/>
          <w:szCs w:val="20"/>
          <w:lang w:val="sl-SI"/>
        </w:rPr>
        <w:t>P</w:t>
      </w:r>
      <w:r w:rsidRPr="00AD42E3">
        <w:rPr>
          <w:rFonts w:ascii="Calibri" w:hAnsi="Calibri" w:cs="Arial"/>
          <w:szCs w:val="20"/>
          <w:lang w:val="sl-SI"/>
        </w:rPr>
        <w:t>r</w:t>
      </w:r>
      <w:r w:rsidR="00215597" w:rsidRPr="00AD42E3">
        <w:rPr>
          <w:rFonts w:ascii="Calibri" w:hAnsi="Calibri" w:cs="Arial"/>
          <w:szCs w:val="20"/>
          <w:lang w:val="sl-SI"/>
        </w:rPr>
        <w:t>e</w:t>
      </w:r>
      <w:r w:rsidRPr="00AD42E3">
        <w:rPr>
          <w:rFonts w:ascii="Calibri" w:hAnsi="Calibri" w:cs="Arial"/>
          <w:szCs w:val="20"/>
          <w:lang w:val="sl-SI"/>
        </w:rPr>
        <w:t>učiti</w:t>
      </w:r>
      <w:r w:rsidR="0037096E" w:rsidRPr="00AD42E3">
        <w:rPr>
          <w:rFonts w:ascii="Calibri" w:hAnsi="Calibri" w:cs="Arial"/>
          <w:szCs w:val="20"/>
          <w:lang w:val="sl-SI"/>
        </w:rPr>
        <w:t xml:space="preserve"> bo treba </w:t>
      </w:r>
      <w:r w:rsidRPr="00AD42E3">
        <w:rPr>
          <w:rFonts w:ascii="Calibri" w:hAnsi="Calibri" w:cs="Arial"/>
          <w:szCs w:val="20"/>
          <w:lang w:val="sl-SI"/>
        </w:rPr>
        <w:t xml:space="preserve">možnosti večjega prispevka </w:t>
      </w:r>
      <w:r w:rsidR="005C7501" w:rsidRPr="00AD42E3">
        <w:rPr>
          <w:rFonts w:ascii="Calibri" w:hAnsi="Calibri" w:cs="Arial"/>
          <w:szCs w:val="20"/>
          <w:lang w:val="sl-SI"/>
        </w:rPr>
        <w:t xml:space="preserve">k </w:t>
      </w:r>
      <w:r w:rsidRPr="00AD42E3">
        <w:rPr>
          <w:rFonts w:ascii="Calibri" w:hAnsi="Calibri" w:cs="Arial"/>
          <w:szCs w:val="20"/>
          <w:lang w:val="sl-SI"/>
        </w:rPr>
        <w:t xml:space="preserve">doseganju ciljev </w:t>
      </w:r>
      <w:r w:rsidR="00CC0982">
        <w:rPr>
          <w:rFonts w:ascii="Calibri" w:hAnsi="Calibri" w:cs="Arial"/>
          <w:szCs w:val="20"/>
          <w:lang w:val="sl-SI"/>
        </w:rPr>
        <w:t>NPVO 2020-2030</w:t>
      </w:r>
      <w:r w:rsidRPr="00AD42E3">
        <w:rPr>
          <w:rFonts w:ascii="Calibri" w:hAnsi="Calibri" w:cs="Arial"/>
          <w:szCs w:val="20"/>
          <w:lang w:val="sl-SI"/>
        </w:rPr>
        <w:t>, ki jih lahko zagotovijo horizontalne in vsebinske mreže NVO. Glede vsebinskih mrež je treba pr</w:t>
      </w:r>
      <w:r w:rsidR="00215597" w:rsidRPr="00AD42E3">
        <w:rPr>
          <w:rFonts w:ascii="Calibri" w:hAnsi="Calibri" w:cs="Arial"/>
          <w:szCs w:val="20"/>
          <w:lang w:val="sl-SI"/>
        </w:rPr>
        <w:t>e</w:t>
      </w:r>
      <w:r w:rsidRPr="00AD42E3">
        <w:rPr>
          <w:rFonts w:ascii="Calibri" w:hAnsi="Calibri" w:cs="Arial"/>
          <w:szCs w:val="20"/>
          <w:lang w:val="sl-SI"/>
        </w:rPr>
        <w:t xml:space="preserve">učiti možnost okrepljene vloge strokovno in komunikacijsko dobro usposobljene mreže kot mediatorja </w:t>
      </w:r>
      <w:r w:rsidR="005C7501" w:rsidRPr="00AD42E3">
        <w:rPr>
          <w:rFonts w:ascii="Calibri" w:hAnsi="Calibri" w:cs="Arial"/>
          <w:szCs w:val="20"/>
          <w:lang w:val="sl-SI"/>
        </w:rPr>
        <w:t>ob</w:t>
      </w:r>
      <w:r w:rsidRPr="00AD42E3">
        <w:rPr>
          <w:rFonts w:ascii="Calibri" w:hAnsi="Calibri" w:cs="Arial"/>
          <w:szCs w:val="20"/>
          <w:lang w:val="sl-SI"/>
        </w:rPr>
        <w:t xml:space="preserve"> nasprotnih interes</w:t>
      </w:r>
      <w:r w:rsidR="005C7501" w:rsidRPr="00AD42E3">
        <w:rPr>
          <w:rFonts w:ascii="Calibri" w:hAnsi="Calibri" w:cs="Arial"/>
          <w:szCs w:val="20"/>
          <w:lang w:val="sl-SI"/>
        </w:rPr>
        <w:t>ih</w:t>
      </w:r>
      <w:r w:rsidRPr="00AD42E3">
        <w:rPr>
          <w:rFonts w:ascii="Calibri" w:hAnsi="Calibri" w:cs="Arial"/>
          <w:szCs w:val="20"/>
          <w:lang w:val="sl-SI"/>
        </w:rPr>
        <w:t xml:space="preserve"> širšega in parcialnega javnega interesa predvsem </w:t>
      </w:r>
      <w:r w:rsidR="005C7501" w:rsidRPr="00AD42E3">
        <w:rPr>
          <w:rFonts w:ascii="Calibri" w:hAnsi="Calibri" w:cs="Arial"/>
          <w:szCs w:val="20"/>
          <w:lang w:val="sl-SI"/>
        </w:rPr>
        <w:t>z namenom</w:t>
      </w:r>
      <w:r w:rsidRPr="00AD42E3">
        <w:rPr>
          <w:rFonts w:ascii="Calibri" w:hAnsi="Calibri" w:cs="Arial"/>
          <w:szCs w:val="20"/>
          <w:lang w:val="sl-SI"/>
        </w:rPr>
        <w:t xml:space="preserve"> krepitve kulture </w:t>
      </w:r>
      <w:r w:rsidR="005C7501" w:rsidRPr="00AD42E3">
        <w:rPr>
          <w:rFonts w:ascii="Calibri" w:hAnsi="Calibri" w:cs="Arial"/>
          <w:szCs w:val="20"/>
          <w:lang w:val="sl-SI"/>
        </w:rPr>
        <w:t>tvornega</w:t>
      </w:r>
      <w:r w:rsidRPr="00AD42E3">
        <w:rPr>
          <w:rFonts w:ascii="Calibri" w:hAnsi="Calibri" w:cs="Arial"/>
          <w:szCs w:val="20"/>
          <w:lang w:val="sl-SI"/>
        </w:rPr>
        <w:t>, vključujočega in strpnega dialoga. Treba bo tudi pr</w:t>
      </w:r>
      <w:r w:rsidR="00215597" w:rsidRPr="00AD42E3">
        <w:rPr>
          <w:rFonts w:ascii="Calibri" w:hAnsi="Calibri" w:cs="Arial"/>
          <w:szCs w:val="20"/>
          <w:lang w:val="sl-SI"/>
        </w:rPr>
        <w:t>e</w:t>
      </w:r>
      <w:r w:rsidRPr="00AD42E3">
        <w:rPr>
          <w:rFonts w:ascii="Calibri" w:hAnsi="Calibri" w:cs="Arial"/>
          <w:szCs w:val="20"/>
          <w:lang w:val="sl-SI"/>
        </w:rPr>
        <w:t xml:space="preserve">učiti možnosti in uporabiti </w:t>
      </w:r>
      <w:r w:rsidR="005C7501" w:rsidRPr="00AD42E3">
        <w:rPr>
          <w:rFonts w:ascii="Calibri" w:hAnsi="Calibri" w:cs="Arial"/>
          <w:szCs w:val="20"/>
          <w:lang w:val="sl-SI"/>
        </w:rPr>
        <w:t xml:space="preserve">zmogljivosti </w:t>
      </w:r>
      <w:r w:rsidRPr="00AD42E3">
        <w:rPr>
          <w:rFonts w:ascii="Calibri" w:hAnsi="Calibri" w:cs="Arial"/>
          <w:szCs w:val="20"/>
          <w:lang w:val="sl-SI"/>
        </w:rPr>
        <w:t>NVO za opravljanje določenih podpornih javnih funkcij</w:t>
      </w:r>
      <w:r w:rsidR="005C7501" w:rsidRPr="00AD42E3">
        <w:rPr>
          <w:rFonts w:ascii="Calibri" w:hAnsi="Calibri" w:cs="Arial"/>
          <w:szCs w:val="20"/>
          <w:lang w:val="sl-SI"/>
        </w:rPr>
        <w:t>,</w:t>
      </w:r>
      <w:r w:rsidRPr="00AD42E3">
        <w:rPr>
          <w:rFonts w:ascii="Calibri" w:hAnsi="Calibri" w:cs="Arial"/>
          <w:szCs w:val="20"/>
          <w:lang w:val="sl-SI"/>
        </w:rPr>
        <w:t xml:space="preserve"> kot so na primer: upravljanje manjših skladov, dejavnosti ozaveščanja, obveščanja in izobraževanja</w:t>
      </w:r>
      <w:r w:rsidR="007D3DD1" w:rsidRPr="00AD42E3">
        <w:rPr>
          <w:rFonts w:ascii="Calibri" w:hAnsi="Calibri" w:cs="Arial"/>
          <w:szCs w:val="20"/>
          <w:lang w:val="sl-SI"/>
        </w:rPr>
        <w:t xml:space="preserve"> ter </w:t>
      </w:r>
      <w:r w:rsidRPr="00AD42E3">
        <w:rPr>
          <w:rFonts w:ascii="Calibri" w:hAnsi="Calibri" w:cs="Arial"/>
          <w:szCs w:val="20"/>
          <w:lang w:val="sl-SI"/>
        </w:rPr>
        <w:t>podporne analize za boljše upravljanje področij varstva okolja</w:t>
      </w:r>
      <w:r w:rsidR="005C7501" w:rsidRPr="00AD42E3">
        <w:rPr>
          <w:rFonts w:ascii="Calibri" w:hAnsi="Calibri" w:cs="Arial"/>
          <w:szCs w:val="20"/>
          <w:lang w:val="sl-SI"/>
        </w:rPr>
        <w:t>,</w:t>
      </w:r>
      <w:r w:rsidR="007D3DD1" w:rsidRPr="00AD42E3">
        <w:rPr>
          <w:rFonts w:ascii="Calibri" w:hAnsi="Calibri" w:cs="Arial"/>
          <w:szCs w:val="20"/>
          <w:lang w:val="sl-SI"/>
        </w:rPr>
        <w:t xml:space="preserve"> ter p</w:t>
      </w:r>
      <w:r w:rsidRPr="00AD42E3">
        <w:rPr>
          <w:rFonts w:ascii="Calibri" w:hAnsi="Calibri" w:cs="Arial"/>
          <w:szCs w:val="20"/>
          <w:lang w:val="sl-SI"/>
        </w:rPr>
        <w:t xml:space="preserve">renos izvajanja javnih funkcij formalno urediti. </w:t>
      </w:r>
      <w:r w:rsidR="005C7501" w:rsidRPr="00AD42E3">
        <w:rPr>
          <w:rFonts w:ascii="Calibri" w:eastAsia="Calibri" w:hAnsi="Calibri" w:cs="Calibri"/>
          <w:szCs w:val="20"/>
          <w:lang w:val="sl-SI"/>
        </w:rPr>
        <w:t xml:space="preserve">Prednostno </w:t>
      </w:r>
      <w:r w:rsidRPr="00AD42E3">
        <w:rPr>
          <w:rFonts w:ascii="Calibri" w:eastAsia="Calibri" w:hAnsi="Calibri" w:cs="Calibri"/>
          <w:szCs w:val="20"/>
          <w:lang w:val="sl-SI"/>
        </w:rPr>
        <w:t>naj ne bo usposabljanje mrež</w:t>
      </w:r>
      <w:r w:rsidR="005C7501" w:rsidRPr="00AD42E3">
        <w:rPr>
          <w:rFonts w:ascii="Calibri" w:eastAsia="Calibri" w:hAnsi="Calibri" w:cs="Calibri"/>
          <w:szCs w:val="20"/>
          <w:lang w:val="sl-SI"/>
        </w:rPr>
        <w:t>,</w:t>
      </w:r>
      <w:r w:rsidRPr="00AD42E3">
        <w:rPr>
          <w:rFonts w:ascii="Calibri" w:eastAsia="Calibri" w:hAnsi="Calibri" w:cs="Calibri"/>
          <w:szCs w:val="20"/>
          <w:lang w:val="sl-SI"/>
        </w:rPr>
        <w:t xml:space="preserve"> ampak njihova nadaljnja krepitev na posebej izpostavljenih področjih</w:t>
      </w:r>
      <w:r w:rsidR="005C7501" w:rsidRPr="00AD42E3">
        <w:rPr>
          <w:rFonts w:ascii="Calibri" w:eastAsia="Calibri" w:hAnsi="Calibri" w:cs="Calibri"/>
          <w:szCs w:val="20"/>
          <w:lang w:val="sl-SI"/>
        </w:rPr>
        <w:t>.</w:t>
      </w:r>
    </w:p>
    <w:p w:rsidR="00545A40" w:rsidRPr="00AD42E3" w:rsidRDefault="00545A40" w:rsidP="002E6067">
      <w:pPr>
        <w:tabs>
          <w:tab w:val="left" w:pos="3410"/>
        </w:tabs>
        <w:spacing w:before="120" w:line="240" w:lineRule="atLeast"/>
        <w:ind w:right="-291"/>
        <w:jc w:val="both"/>
        <w:rPr>
          <w:rFonts w:ascii="Calibri" w:hAnsi="Calibri" w:cs="Arial"/>
          <w:szCs w:val="20"/>
          <w:lang w:val="sl-SI"/>
        </w:rPr>
      </w:pPr>
      <w:r w:rsidRPr="00AD42E3">
        <w:rPr>
          <w:rFonts w:ascii="Calibri" w:hAnsi="Calibri" w:cs="Arial"/>
          <w:szCs w:val="20"/>
          <w:lang w:val="sl-SI"/>
        </w:rPr>
        <w:lastRenderedPageBreak/>
        <w:t xml:space="preserve">Ključen pogoj za uporabo </w:t>
      </w:r>
      <w:r w:rsidR="005C7501" w:rsidRPr="00AD42E3">
        <w:rPr>
          <w:rFonts w:ascii="Calibri" w:hAnsi="Calibri" w:cs="Arial"/>
          <w:szCs w:val="20"/>
          <w:lang w:val="sl-SI"/>
        </w:rPr>
        <w:t xml:space="preserve">zmogljivosti </w:t>
      </w:r>
      <w:r w:rsidRPr="00AD42E3">
        <w:rPr>
          <w:rFonts w:ascii="Calibri" w:hAnsi="Calibri" w:cs="Arial"/>
          <w:szCs w:val="20"/>
          <w:lang w:val="sl-SI"/>
        </w:rPr>
        <w:t>NVO je financiranje</w:t>
      </w:r>
      <w:r w:rsidR="0037096E" w:rsidRPr="00AD42E3">
        <w:rPr>
          <w:rFonts w:ascii="Calibri" w:hAnsi="Calibri" w:cs="Arial"/>
          <w:szCs w:val="20"/>
          <w:lang w:val="sl-SI"/>
        </w:rPr>
        <w:t xml:space="preserve"> NVO na način in v obsegu, ki </w:t>
      </w:r>
      <w:r w:rsidRPr="00AD42E3">
        <w:rPr>
          <w:rFonts w:ascii="Calibri" w:hAnsi="Calibri" w:cs="Arial"/>
          <w:szCs w:val="20"/>
          <w:lang w:val="sl-SI"/>
        </w:rPr>
        <w:t xml:space="preserve">bo omogočil </w:t>
      </w:r>
      <w:r w:rsidR="005C7501" w:rsidRPr="00AD42E3">
        <w:rPr>
          <w:rFonts w:ascii="Calibri" w:eastAsia="Calibri" w:hAnsi="Calibri" w:cs="Calibri"/>
          <w:szCs w:val="20"/>
          <w:lang w:val="sl-SI"/>
        </w:rPr>
        <w:t xml:space="preserve">neprekinjeno </w:t>
      </w:r>
      <w:r w:rsidRPr="00AD42E3">
        <w:rPr>
          <w:rFonts w:ascii="Calibri" w:eastAsia="Calibri" w:hAnsi="Calibri" w:cs="Calibri"/>
          <w:szCs w:val="20"/>
          <w:lang w:val="sl-SI"/>
        </w:rPr>
        <w:t>in sistematično izvajanje podpornih aktivnosti za varstvo okolja. Za ta namen je treba pr</w:t>
      </w:r>
      <w:r w:rsidR="00215597" w:rsidRPr="00AD42E3">
        <w:rPr>
          <w:rFonts w:ascii="Calibri" w:eastAsia="Calibri" w:hAnsi="Calibri" w:cs="Calibri"/>
          <w:szCs w:val="20"/>
          <w:lang w:val="sl-SI"/>
        </w:rPr>
        <w:t>e</w:t>
      </w:r>
      <w:r w:rsidRPr="00AD42E3">
        <w:rPr>
          <w:rFonts w:ascii="Calibri" w:eastAsia="Calibri" w:hAnsi="Calibri" w:cs="Calibri"/>
          <w:szCs w:val="20"/>
          <w:lang w:val="sl-SI"/>
        </w:rPr>
        <w:t>učiti možnost programskega finaciranja, projektno financiranje pa izvajati na način, ki bo omogočal več</w:t>
      </w:r>
      <w:r w:rsidR="0037096E" w:rsidRPr="00AD42E3">
        <w:rPr>
          <w:rFonts w:ascii="Calibri" w:eastAsia="Calibri" w:hAnsi="Calibri" w:cs="Calibri"/>
          <w:szCs w:val="20"/>
          <w:lang w:val="sl-SI"/>
        </w:rPr>
        <w:t xml:space="preserve">jo vlogo </w:t>
      </w:r>
      <w:r w:rsidRPr="00AD42E3">
        <w:rPr>
          <w:rFonts w:ascii="Calibri" w:eastAsia="Calibri" w:hAnsi="Calibri" w:cs="Calibri"/>
          <w:szCs w:val="20"/>
          <w:lang w:val="sl-SI"/>
        </w:rPr>
        <w:t>NVO pri postavitvi ciljev in izbiri načina izvedbe projekta. Pr</w:t>
      </w:r>
      <w:r w:rsidR="00215597" w:rsidRPr="00AD42E3">
        <w:rPr>
          <w:rFonts w:ascii="Calibri" w:eastAsia="Calibri" w:hAnsi="Calibri" w:cs="Calibri"/>
          <w:szCs w:val="20"/>
          <w:lang w:val="sl-SI"/>
        </w:rPr>
        <w:t>e</w:t>
      </w:r>
      <w:r w:rsidRPr="00AD42E3">
        <w:rPr>
          <w:rFonts w:ascii="Calibri" w:eastAsia="Calibri" w:hAnsi="Calibri" w:cs="Calibri"/>
          <w:szCs w:val="20"/>
          <w:lang w:val="sl-SI"/>
        </w:rPr>
        <w:t>učiti bo treba tudi možne načine podpor</w:t>
      </w:r>
      <w:r w:rsidR="007D3DD1" w:rsidRPr="00AD42E3">
        <w:rPr>
          <w:rFonts w:ascii="Calibri" w:eastAsia="Calibri" w:hAnsi="Calibri" w:cs="Calibri"/>
          <w:szCs w:val="20"/>
          <w:lang w:val="sl-SI"/>
        </w:rPr>
        <w:t>e</w:t>
      </w:r>
      <w:r w:rsidRPr="00AD42E3">
        <w:rPr>
          <w:rFonts w:ascii="Calibri" w:eastAsia="Calibri" w:hAnsi="Calibri" w:cs="Calibri"/>
          <w:szCs w:val="20"/>
          <w:lang w:val="sl-SI"/>
        </w:rPr>
        <w:t xml:space="preserve"> NOV pri zastopanju stališč v upravih in sodnih postopkih.</w:t>
      </w:r>
      <w:r w:rsidR="00D56360" w:rsidRPr="00AD42E3">
        <w:rPr>
          <w:rFonts w:ascii="Calibri" w:eastAsia="Calibri" w:hAnsi="Calibri" w:cs="Calibri"/>
          <w:szCs w:val="20"/>
          <w:lang w:val="sl-SI"/>
        </w:rPr>
        <w:t xml:space="preserve"> </w:t>
      </w:r>
    </w:p>
    <w:p w:rsidR="007652F2" w:rsidRPr="00AD42E3" w:rsidRDefault="00667727" w:rsidP="002E6067">
      <w:pPr>
        <w:autoSpaceDE w:val="0"/>
        <w:autoSpaceDN w:val="0"/>
        <w:adjustRightInd w:val="0"/>
        <w:spacing w:before="120" w:line="240" w:lineRule="atLeast"/>
        <w:ind w:right="-291"/>
        <w:jc w:val="both"/>
        <w:rPr>
          <w:rFonts w:ascii="Calibri" w:eastAsia="Calibri" w:hAnsi="Calibri"/>
          <w:szCs w:val="20"/>
          <w:lang w:val="sl-SI"/>
        </w:rPr>
      </w:pPr>
      <w:r w:rsidRPr="00AD42E3">
        <w:rPr>
          <w:rFonts w:ascii="Calibri" w:eastAsia="ArialMT" w:hAnsi="Calibri" w:cs="ArialMT"/>
          <w:szCs w:val="20"/>
          <w:lang w:val="sl-SI" w:eastAsia="en-GB"/>
        </w:rPr>
        <w:t>Gospodarstvo izraža in uveljavlja svoje interese na področju okolja prek Gospodarske zbornice Slovenije in Obrtne zbornice Slovenije. Kot zastopnik gospodarstva in ob upoštevanju celovitega pristopa k varstvu okolja zbornici sodelujeta pri oblikovanju politike in zakonodaje na področju okolja, hkrati pa s pozitivnim odnosom do okolja prispevata</w:t>
      </w:r>
      <w:r w:rsidR="005C7501" w:rsidRPr="00AD42E3">
        <w:rPr>
          <w:rFonts w:ascii="Calibri" w:eastAsia="ArialMT" w:hAnsi="Calibri" w:cs="ArialMT"/>
          <w:szCs w:val="20"/>
          <w:lang w:val="sl-SI" w:eastAsia="en-GB"/>
        </w:rPr>
        <w:t xml:space="preserve"> </w:t>
      </w:r>
      <w:r w:rsidRPr="00AD42E3">
        <w:rPr>
          <w:rFonts w:ascii="Calibri" w:eastAsia="ArialMT" w:hAnsi="Calibri" w:cs="ArialMT"/>
          <w:szCs w:val="20"/>
          <w:lang w:val="sl-SI" w:eastAsia="en-GB"/>
        </w:rPr>
        <w:t>k hitrejši uveljavitvi okoljskih zahtev v praksi.</w:t>
      </w:r>
    </w:p>
    <w:p w:rsidR="00203286" w:rsidRPr="00AD42E3" w:rsidRDefault="00203286" w:rsidP="002E6067">
      <w:pPr>
        <w:tabs>
          <w:tab w:val="left" w:pos="0"/>
        </w:tabs>
        <w:spacing w:before="120" w:line="240" w:lineRule="atLeast"/>
        <w:ind w:right="-291"/>
        <w:jc w:val="both"/>
        <w:rPr>
          <w:rFonts w:ascii="Calibri" w:hAnsi="Calibri" w:cs="Arial"/>
          <w:color w:val="000000"/>
          <w:szCs w:val="20"/>
          <w:lang w:val="sl-SI"/>
        </w:rPr>
      </w:pPr>
      <w:r w:rsidRPr="00AD42E3">
        <w:rPr>
          <w:rFonts w:ascii="Calibri" w:hAnsi="Calibri" w:cs="Arial"/>
          <w:color w:val="000000"/>
          <w:szCs w:val="20"/>
          <w:lang w:val="sl-SI"/>
        </w:rPr>
        <w:t xml:space="preserve">Zagotoviti bo treba enako razumevanje okoljskih izzivov in ureditev varstva okolja ter za ta namen vzpostaviti </w:t>
      </w:r>
      <w:r w:rsidRPr="00AD42E3">
        <w:rPr>
          <w:rFonts w:ascii="Calibri" w:hAnsi="Calibri" w:cs="Arial"/>
          <w:szCs w:val="20"/>
          <w:lang w:val="sl-SI"/>
        </w:rPr>
        <w:t>trajnejšo obliko sodelovanja za okolje pristojnega ministrstva z inštitucijami, ki lahko pripomorejo k boljšim učinkom okoljske zakonodaje</w:t>
      </w:r>
      <w:r w:rsidR="005C7501" w:rsidRPr="00AD42E3">
        <w:rPr>
          <w:rFonts w:ascii="Calibri" w:hAnsi="Calibri" w:cs="Arial"/>
          <w:szCs w:val="20"/>
          <w:lang w:val="sl-SI"/>
        </w:rPr>
        <w:t>,</w:t>
      </w:r>
      <w:r w:rsidRPr="00AD42E3">
        <w:rPr>
          <w:rFonts w:ascii="Calibri" w:hAnsi="Calibri" w:cs="Arial"/>
          <w:szCs w:val="20"/>
          <w:lang w:val="sl-SI"/>
        </w:rPr>
        <w:t xml:space="preserve"> kot so na primer Varuh človek</w:t>
      </w:r>
      <w:r w:rsidR="001C1FBC">
        <w:rPr>
          <w:rFonts w:ascii="Calibri" w:hAnsi="Calibri" w:cs="Arial"/>
          <w:szCs w:val="20"/>
          <w:lang w:val="sl-SI"/>
        </w:rPr>
        <w:t>ovih pravic, sodstvo in mediji.</w:t>
      </w:r>
    </w:p>
    <w:p w:rsidR="00015603" w:rsidRPr="00AD42E3" w:rsidRDefault="00015603" w:rsidP="002E6067">
      <w:pPr>
        <w:spacing w:line="240" w:lineRule="auto"/>
        <w:ind w:right="-291"/>
        <w:rPr>
          <w:rFonts w:ascii="Calibri" w:eastAsia="Calibri" w:hAnsi="Calibri"/>
          <w:szCs w:val="20"/>
          <w:highlight w:val="yellow"/>
          <w:lang w:val="sl-SI"/>
        </w:rPr>
      </w:pPr>
      <w:bookmarkStart w:id="2" w:name="_Ref303092437"/>
    </w:p>
    <w:p w:rsidR="0010758B" w:rsidRPr="00AD42E3" w:rsidRDefault="003E1CD8" w:rsidP="00E733C1">
      <w:pPr>
        <w:spacing w:line="240" w:lineRule="atLeast"/>
        <w:ind w:right="-291"/>
        <w:jc w:val="both"/>
        <w:rPr>
          <w:rFonts w:ascii="Calibri" w:hAnsi="Calibri" w:cs="Arial"/>
          <w:b/>
          <w:sz w:val="26"/>
          <w:szCs w:val="26"/>
          <w:lang w:val="sl-SI" w:eastAsia="sl-SI"/>
        </w:rPr>
      </w:pPr>
      <w:r>
        <w:rPr>
          <w:rFonts w:ascii="Calibri" w:hAnsi="Calibri" w:cs="Arial"/>
          <w:b/>
          <w:sz w:val="26"/>
          <w:szCs w:val="26"/>
          <w:lang w:val="sl-SI" w:eastAsia="sl-SI"/>
        </w:rPr>
        <w:t>8</w:t>
      </w:r>
      <w:r w:rsidR="0010758B" w:rsidRPr="00AD42E3">
        <w:rPr>
          <w:rFonts w:ascii="Calibri" w:hAnsi="Calibri" w:cs="Arial"/>
          <w:b/>
          <w:sz w:val="26"/>
          <w:szCs w:val="26"/>
          <w:lang w:val="sl-SI" w:eastAsia="sl-SI"/>
        </w:rPr>
        <w:t>.6 Vzgoja in izobraževanje za varstvo okolja</w:t>
      </w:r>
    </w:p>
    <w:p w:rsidR="007F1DE7" w:rsidRPr="000C1863" w:rsidRDefault="007F1DE7" w:rsidP="007F1DE7">
      <w:pPr>
        <w:spacing w:before="120" w:line="240" w:lineRule="atLeast"/>
        <w:ind w:right="-291"/>
        <w:jc w:val="both"/>
        <w:rPr>
          <w:rFonts w:ascii="Calibri" w:hAnsi="Calibri" w:cs="Arial"/>
          <w:szCs w:val="20"/>
          <w:lang w:val="sl-SI" w:eastAsia="sl-SI"/>
        </w:rPr>
      </w:pPr>
      <w:r w:rsidRPr="000C1863">
        <w:rPr>
          <w:rFonts w:ascii="Calibri" w:hAnsi="Calibri" w:cs="Arial"/>
          <w:szCs w:val="20"/>
          <w:lang w:val="sl-SI" w:eastAsia="sl-SI"/>
        </w:rPr>
        <w:t>Vzgoja in izobraževanje za varstvo okolja je del širšega koncepta vzgoje in izobraževanja za trajnostni razvoj. »Vzgajanje in izobraževanje za trajnostni razvoj (</w:t>
      </w:r>
      <w:r>
        <w:rPr>
          <w:rFonts w:ascii="Calibri" w:hAnsi="Calibri" w:cs="Arial"/>
          <w:szCs w:val="20"/>
          <w:lang w:val="sl-SI" w:eastAsia="sl-SI"/>
        </w:rPr>
        <w:t xml:space="preserve">v nadaljnjem besedilu: </w:t>
      </w:r>
      <w:r w:rsidRPr="000C1863">
        <w:rPr>
          <w:rFonts w:ascii="Calibri" w:hAnsi="Calibri" w:cs="Arial"/>
          <w:szCs w:val="20"/>
          <w:lang w:val="sl-SI" w:eastAsia="sl-SI"/>
        </w:rPr>
        <w:t xml:space="preserve">VITR) in za dejavno vključevanje v demokratično družbo, kar vključuje tudi globlje poznavanje in odgovoren odnos do sebe, svojega zdravja, do drugih ljudi, do svoje in drugih kultur, do naravnega in družbenega okolja, do prihodnjih generacij« je eden od ciljev vzgoje in izobraževanja, opredeljen v </w:t>
      </w:r>
      <w:r>
        <w:rPr>
          <w:rFonts w:ascii="Calibri" w:hAnsi="Calibri" w:cs="Arial"/>
          <w:szCs w:val="20"/>
          <w:lang w:val="sl-SI" w:eastAsia="sl-SI"/>
        </w:rPr>
        <w:t xml:space="preserve">zakonu, ki ureja </w:t>
      </w:r>
      <w:r w:rsidRPr="000C1863">
        <w:rPr>
          <w:rFonts w:ascii="Calibri" w:hAnsi="Calibri" w:cs="Arial"/>
          <w:szCs w:val="20"/>
          <w:lang w:val="sl-SI" w:eastAsia="sl-SI"/>
        </w:rPr>
        <w:t>financiranj</w:t>
      </w:r>
      <w:r>
        <w:rPr>
          <w:rFonts w:ascii="Calibri" w:hAnsi="Calibri" w:cs="Arial"/>
          <w:szCs w:val="20"/>
          <w:lang w:val="sl-SI" w:eastAsia="sl-SI"/>
        </w:rPr>
        <w:t>e</w:t>
      </w:r>
      <w:r w:rsidRPr="000C1863">
        <w:rPr>
          <w:rFonts w:ascii="Calibri" w:hAnsi="Calibri" w:cs="Arial"/>
          <w:szCs w:val="20"/>
          <w:lang w:val="sl-SI" w:eastAsia="sl-SI"/>
        </w:rPr>
        <w:t xml:space="preserve"> vzgoje in izobraževanja. </w:t>
      </w:r>
      <w:r>
        <w:rPr>
          <w:rFonts w:ascii="Calibri" w:hAnsi="Calibri" w:cs="Arial"/>
          <w:szCs w:val="20"/>
          <w:lang w:val="sl-SI" w:eastAsia="sl-SI"/>
        </w:rPr>
        <w:t>Za u</w:t>
      </w:r>
      <w:r w:rsidRPr="000C1863">
        <w:rPr>
          <w:rFonts w:ascii="Calibri" w:hAnsi="Calibri" w:cs="Arial"/>
          <w:szCs w:val="20"/>
          <w:lang w:val="sl-SI" w:eastAsia="sl-SI"/>
        </w:rPr>
        <w:t xml:space="preserve">resničevanje tega cilja </w:t>
      </w:r>
      <w:r>
        <w:rPr>
          <w:rFonts w:ascii="Calibri" w:hAnsi="Calibri" w:cs="Arial"/>
          <w:szCs w:val="20"/>
          <w:lang w:val="sl-SI" w:eastAsia="sl-SI"/>
        </w:rPr>
        <w:t xml:space="preserve">so bile leta 2007 sprejete </w:t>
      </w:r>
      <w:r w:rsidRPr="000C1863">
        <w:rPr>
          <w:rFonts w:ascii="Calibri" w:hAnsi="Calibri"/>
          <w:szCs w:val="20"/>
          <w:lang w:val="sl-SI"/>
        </w:rPr>
        <w:t>Smernic</w:t>
      </w:r>
      <w:r>
        <w:rPr>
          <w:rFonts w:ascii="Calibri" w:hAnsi="Calibri"/>
          <w:szCs w:val="20"/>
          <w:lang w:val="sl-SI"/>
        </w:rPr>
        <w:t>e</w:t>
      </w:r>
      <w:r w:rsidRPr="000C1863">
        <w:rPr>
          <w:rFonts w:ascii="Calibri" w:hAnsi="Calibri"/>
          <w:szCs w:val="20"/>
          <w:lang w:val="sl-SI"/>
        </w:rPr>
        <w:t xml:space="preserve"> vzgoje in izobraževanja za trajnostni razvoj od predšolske vzgoje do univerzitetnega izobraževanja iz leta 2007. </w:t>
      </w:r>
      <w:r w:rsidRPr="000C1863">
        <w:rPr>
          <w:rFonts w:ascii="Calibri" w:hAnsi="Calibri" w:cs="Arial"/>
          <w:szCs w:val="20"/>
          <w:lang w:val="sl-SI" w:eastAsia="sl-SI"/>
        </w:rPr>
        <w:t xml:space="preserve">Tudi Bela knjiga o vzgoji in izobraževanju (2011) je poudarila VITR, ki »zahteva spremembo paradigme v znanju in vrednotah«, načelo trajnostnega razvoja pa naj postane »eno ključnih načel vzgoje in izobraževanja v Sloveniji«. </w:t>
      </w:r>
      <w:r>
        <w:rPr>
          <w:rFonts w:ascii="Calibri" w:hAnsi="Calibri" w:cs="Arial"/>
          <w:szCs w:val="20"/>
          <w:lang w:val="sl-SI" w:eastAsia="sl-SI"/>
        </w:rPr>
        <w:t xml:space="preserve">Ocena je, da ta </w:t>
      </w:r>
      <w:r w:rsidRPr="000C1863">
        <w:rPr>
          <w:rFonts w:ascii="Calibri" w:hAnsi="Calibri" w:cs="Arial"/>
          <w:szCs w:val="20"/>
          <w:lang w:val="sl-SI" w:eastAsia="sl-SI"/>
        </w:rPr>
        <w:t>priporočila niso bila upoštevana v zadostni meri.</w:t>
      </w:r>
    </w:p>
    <w:p w:rsidR="0010758B" w:rsidRPr="00E733C1" w:rsidRDefault="0010758B" w:rsidP="002E6067">
      <w:pPr>
        <w:spacing w:before="120" w:line="240" w:lineRule="atLeast"/>
        <w:ind w:right="-291"/>
        <w:jc w:val="both"/>
        <w:rPr>
          <w:rFonts w:ascii="Calibri" w:hAnsi="Calibri" w:cs="Arial"/>
          <w:szCs w:val="20"/>
          <w:lang w:val="sl-SI" w:eastAsia="sl-SI"/>
        </w:rPr>
      </w:pPr>
      <w:r w:rsidRPr="00E733C1">
        <w:rPr>
          <w:rFonts w:ascii="Calibri" w:hAnsi="Calibri" w:cs="Arial"/>
          <w:szCs w:val="20"/>
          <w:lang w:val="sl-SI" w:eastAsia="sl-SI"/>
        </w:rPr>
        <w:t xml:space="preserve">Pri odločnejših prizadevanjih za uveljavitev trajnostnega cilja </w:t>
      </w:r>
      <w:r w:rsidR="000C1863" w:rsidRPr="00E733C1">
        <w:rPr>
          <w:rFonts w:ascii="Calibri" w:hAnsi="Calibri" w:cs="Arial"/>
          <w:szCs w:val="20"/>
          <w:lang w:val="sl-SI" w:eastAsia="sl-SI"/>
        </w:rPr>
        <w:t xml:space="preserve">iz zakona, </w:t>
      </w:r>
      <w:r w:rsidRPr="00E733C1">
        <w:rPr>
          <w:rFonts w:ascii="Calibri" w:hAnsi="Calibri" w:cs="Arial"/>
          <w:szCs w:val="20"/>
          <w:lang w:val="sl-SI" w:eastAsia="sl-SI"/>
        </w:rPr>
        <w:t xml:space="preserve">smernic za VITR in zavez iz bele knjige bo </w:t>
      </w:r>
      <w:r w:rsidR="00F82F37" w:rsidRPr="00E733C1">
        <w:rPr>
          <w:rFonts w:ascii="Calibri" w:hAnsi="Calibri" w:cs="Arial"/>
          <w:szCs w:val="20"/>
          <w:lang w:val="sl-SI" w:eastAsia="sl-SI"/>
        </w:rPr>
        <w:t xml:space="preserve">treba </w:t>
      </w:r>
      <w:r w:rsidRPr="00E733C1">
        <w:rPr>
          <w:rFonts w:ascii="Calibri" w:hAnsi="Calibri" w:cs="Arial"/>
          <w:szCs w:val="20"/>
          <w:lang w:val="sl-SI" w:eastAsia="sl-SI"/>
        </w:rPr>
        <w:t xml:space="preserve">upoštevati tudi </w:t>
      </w:r>
      <w:r w:rsidR="00A94F87" w:rsidRPr="00E733C1">
        <w:rPr>
          <w:rFonts w:ascii="Calibri" w:hAnsi="Calibri" w:cs="Arial"/>
          <w:szCs w:val="20"/>
          <w:lang w:val="sl-SI" w:eastAsia="sl-SI"/>
        </w:rPr>
        <w:t xml:space="preserve">ustrezne usmeritve iz </w:t>
      </w:r>
      <w:r w:rsidRPr="00E733C1">
        <w:rPr>
          <w:rFonts w:ascii="Calibri" w:hAnsi="Calibri" w:cs="Arial"/>
          <w:szCs w:val="20"/>
          <w:lang w:val="sl-SI" w:eastAsia="sl-SI"/>
        </w:rPr>
        <w:t>novejš</w:t>
      </w:r>
      <w:r w:rsidR="00A94F87" w:rsidRPr="00E733C1">
        <w:rPr>
          <w:rFonts w:ascii="Calibri" w:hAnsi="Calibri" w:cs="Arial"/>
          <w:szCs w:val="20"/>
          <w:lang w:val="sl-SI" w:eastAsia="sl-SI"/>
        </w:rPr>
        <w:t>ih</w:t>
      </w:r>
      <w:r w:rsidRPr="00E733C1">
        <w:rPr>
          <w:rFonts w:ascii="Calibri" w:hAnsi="Calibri" w:cs="Arial"/>
          <w:szCs w:val="20"/>
          <w:lang w:val="sl-SI" w:eastAsia="sl-SI"/>
        </w:rPr>
        <w:t xml:space="preserve"> ključn</w:t>
      </w:r>
      <w:r w:rsidR="00A94F87" w:rsidRPr="00E733C1">
        <w:rPr>
          <w:rFonts w:ascii="Calibri" w:hAnsi="Calibri" w:cs="Arial"/>
          <w:szCs w:val="20"/>
          <w:lang w:val="sl-SI" w:eastAsia="sl-SI"/>
        </w:rPr>
        <w:t>ih</w:t>
      </w:r>
      <w:r w:rsidRPr="00E733C1">
        <w:rPr>
          <w:rFonts w:ascii="Calibri" w:hAnsi="Calibri" w:cs="Arial"/>
          <w:szCs w:val="20"/>
          <w:lang w:val="sl-SI" w:eastAsia="sl-SI"/>
        </w:rPr>
        <w:t xml:space="preserve"> mednarodn</w:t>
      </w:r>
      <w:r w:rsidR="00A94F87" w:rsidRPr="00E733C1">
        <w:rPr>
          <w:rFonts w:ascii="Calibri" w:hAnsi="Calibri" w:cs="Arial"/>
          <w:szCs w:val="20"/>
          <w:lang w:val="sl-SI" w:eastAsia="sl-SI"/>
        </w:rPr>
        <w:t>ih</w:t>
      </w:r>
      <w:r w:rsidRPr="00E733C1">
        <w:rPr>
          <w:rFonts w:ascii="Calibri" w:hAnsi="Calibri" w:cs="Arial"/>
          <w:szCs w:val="20"/>
          <w:lang w:val="sl-SI" w:eastAsia="sl-SI"/>
        </w:rPr>
        <w:t xml:space="preserve"> dokument</w:t>
      </w:r>
      <w:r w:rsidR="00A94F87" w:rsidRPr="00E733C1">
        <w:rPr>
          <w:rFonts w:ascii="Calibri" w:hAnsi="Calibri" w:cs="Arial"/>
          <w:szCs w:val="20"/>
          <w:lang w:val="sl-SI" w:eastAsia="sl-SI"/>
        </w:rPr>
        <w:t xml:space="preserve">ov in strokovnih gradiv, tako na </w:t>
      </w:r>
      <w:r w:rsidR="000541AE" w:rsidRPr="00E733C1">
        <w:rPr>
          <w:rFonts w:ascii="Calibri" w:hAnsi="Calibri" w:cs="Arial"/>
          <w:szCs w:val="20"/>
          <w:lang w:val="sl-SI" w:eastAsia="sl-SI"/>
        </w:rPr>
        <w:t xml:space="preserve">evropski kot </w:t>
      </w:r>
      <w:r w:rsidR="000C1863" w:rsidRPr="00E733C1">
        <w:rPr>
          <w:rFonts w:ascii="Calibri" w:hAnsi="Calibri" w:cs="Arial"/>
          <w:szCs w:val="20"/>
          <w:lang w:val="sl-SI" w:eastAsia="sl-SI"/>
        </w:rPr>
        <w:t xml:space="preserve">svetovni </w:t>
      </w:r>
      <w:r w:rsidR="000541AE" w:rsidRPr="00E733C1">
        <w:rPr>
          <w:rFonts w:ascii="Calibri" w:hAnsi="Calibri" w:cs="Arial"/>
          <w:szCs w:val="20"/>
          <w:lang w:val="sl-SI" w:eastAsia="sl-SI"/>
        </w:rPr>
        <w:t xml:space="preserve">ravni, tako s področja trajnostnega razvoja kot okoljskih in izobraževalnih politik. To so npr. Agenda </w:t>
      </w:r>
      <w:r w:rsidR="000C1863" w:rsidRPr="00E733C1">
        <w:rPr>
          <w:rFonts w:ascii="Calibri" w:hAnsi="Calibri" w:cs="Arial"/>
          <w:szCs w:val="20"/>
          <w:lang w:val="sl-SI" w:eastAsia="sl-SI"/>
        </w:rPr>
        <w:t>2030, UNE</w:t>
      </w:r>
      <w:r w:rsidR="000541AE" w:rsidRPr="00E733C1">
        <w:rPr>
          <w:rFonts w:ascii="Calibri" w:hAnsi="Calibri" w:cs="Arial"/>
          <w:szCs w:val="20"/>
          <w:lang w:val="sl-SI" w:eastAsia="sl-SI"/>
        </w:rPr>
        <w:t xml:space="preserve">SCO Globalni akcijski program VITR (2013), UNESCO Kažipot za implementacijo GAP VITR (2014), UNECE Strategija za implementacijo VITR (2005), posodobljeni okvir za implementacijo UNECE Strategije VITR, sprejet na 8. ministrski konferenci »Okolje za Evropo« (2016), </w:t>
      </w:r>
      <w:r w:rsidR="000541AE" w:rsidRPr="00E733C1">
        <w:rPr>
          <w:rFonts w:ascii="Calibri" w:hAnsi="Calibri"/>
          <w:color w:val="000009"/>
          <w:lang w:val="sl-SI"/>
        </w:rPr>
        <w:t>priročnik za učitelje Education for Sustainable Development Goals, Learning Objectives (UNESCO, 2017)</w:t>
      </w:r>
      <w:r w:rsidR="000C1863" w:rsidRPr="00E733C1">
        <w:rPr>
          <w:rFonts w:ascii="Calibri" w:hAnsi="Calibri"/>
          <w:color w:val="000009"/>
          <w:lang w:val="sl-SI"/>
        </w:rPr>
        <w:t>.</w:t>
      </w:r>
    </w:p>
    <w:p w:rsidR="0010758B" w:rsidRPr="00AD42E3" w:rsidRDefault="0010758B" w:rsidP="000C1863">
      <w:pPr>
        <w:spacing w:before="120" w:line="240" w:lineRule="atLeast"/>
        <w:ind w:right="-289"/>
        <w:jc w:val="both"/>
        <w:rPr>
          <w:rFonts w:ascii="Calibri" w:hAnsi="Calibri" w:cs="Arial"/>
          <w:bCs/>
          <w:szCs w:val="20"/>
          <w:lang w:val="sl-SI"/>
        </w:rPr>
      </w:pPr>
      <w:r w:rsidRPr="00AD42E3">
        <w:rPr>
          <w:rFonts w:ascii="Calibri" w:hAnsi="Calibri" w:cs="Arial"/>
          <w:bCs/>
          <w:szCs w:val="20"/>
          <w:lang w:val="sl-SI"/>
        </w:rPr>
        <w:t>Na področju vzgoje in izobraževanja za varstvo okolja bo treba v prihodnje narediti odločnejši napredek s cilji</w:t>
      </w:r>
      <w:r w:rsidR="00C752F3" w:rsidRPr="00AD42E3">
        <w:rPr>
          <w:rFonts w:ascii="Calibri" w:hAnsi="Calibri" w:cs="Arial"/>
          <w:bCs/>
          <w:szCs w:val="20"/>
          <w:lang w:val="sl-SI"/>
        </w:rPr>
        <w:t>, da</w:t>
      </w:r>
      <w:r w:rsidRPr="00AD42E3">
        <w:rPr>
          <w:rFonts w:ascii="Calibri" w:hAnsi="Calibri" w:cs="Arial"/>
          <w:bCs/>
          <w:szCs w:val="20"/>
          <w:lang w:val="sl-SI"/>
        </w:rPr>
        <w:t xml:space="preserve">: </w:t>
      </w:r>
    </w:p>
    <w:p w:rsidR="0010758B" w:rsidRPr="00AD42E3" w:rsidRDefault="0010758B" w:rsidP="009A3025">
      <w:pPr>
        <w:numPr>
          <w:ilvl w:val="0"/>
          <w:numId w:val="43"/>
        </w:numPr>
        <w:spacing w:before="20" w:line="240" w:lineRule="atLeast"/>
        <w:ind w:left="284" w:right="-289" w:hanging="295"/>
        <w:jc w:val="both"/>
        <w:rPr>
          <w:rFonts w:ascii="Calibri" w:hAnsi="Calibri" w:cs="Arial"/>
          <w:szCs w:val="20"/>
          <w:lang w:val="sl-SI" w:eastAsia="sl-SI"/>
        </w:rPr>
      </w:pPr>
      <w:r w:rsidRPr="00AD42E3">
        <w:rPr>
          <w:rFonts w:ascii="Calibri" w:hAnsi="Calibri" w:cs="Arial"/>
          <w:bCs/>
          <w:szCs w:val="20"/>
          <w:lang w:val="sl-SI"/>
        </w:rPr>
        <w:t xml:space="preserve">se polno uveljavi </w:t>
      </w:r>
      <w:r w:rsidRPr="00AD42E3">
        <w:rPr>
          <w:rFonts w:ascii="Calibri" w:hAnsi="Calibri" w:cs="Arial"/>
          <w:szCs w:val="20"/>
          <w:lang w:val="sl-SI"/>
        </w:rPr>
        <w:t xml:space="preserve">načelo trajnostnega razvoja kot eno ključnih načel vzgoje in izobraževanja v Sloveniji in da </w:t>
      </w:r>
      <w:r w:rsidR="00C752F3" w:rsidRPr="00AD42E3">
        <w:rPr>
          <w:rFonts w:ascii="Calibri" w:hAnsi="Calibri" w:cs="Arial"/>
          <w:szCs w:val="20"/>
          <w:lang w:val="sl-SI"/>
        </w:rPr>
        <w:t xml:space="preserve">sta </w:t>
      </w:r>
      <w:r w:rsidRPr="00AD42E3">
        <w:rPr>
          <w:rFonts w:ascii="Calibri" w:hAnsi="Calibri" w:cs="Arial"/>
          <w:szCs w:val="20"/>
          <w:lang w:val="sl-SI"/>
        </w:rPr>
        <w:t xml:space="preserve">hkrati </w:t>
      </w:r>
      <w:r w:rsidRPr="00AD42E3">
        <w:rPr>
          <w:rFonts w:ascii="Calibri" w:hAnsi="Calibri" w:cs="Arial"/>
          <w:szCs w:val="20"/>
          <w:lang w:val="sl-SI" w:eastAsia="sl-SI"/>
        </w:rPr>
        <w:t xml:space="preserve">vzgoja in izobraževanje uveljavljena kot </w:t>
      </w:r>
      <w:r w:rsidR="000541AE" w:rsidRPr="00AD42E3">
        <w:rPr>
          <w:rFonts w:ascii="Calibri" w:hAnsi="Calibri" w:cs="Arial"/>
          <w:szCs w:val="20"/>
          <w:lang w:val="sl-SI" w:eastAsia="sl-SI"/>
        </w:rPr>
        <w:t xml:space="preserve">eden </w:t>
      </w:r>
      <w:r w:rsidRPr="00AD42E3">
        <w:rPr>
          <w:rFonts w:ascii="Calibri" w:hAnsi="Calibri" w:cs="Arial"/>
          <w:szCs w:val="20"/>
          <w:lang w:val="sl-SI" w:eastAsia="sl-SI"/>
        </w:rPr>
        <w:t>ključni podporni</w:t>
      </w:r>
      <w:r w:rsidR="000541AE" w:rsidRPr="00AD42E3">
        <w:rPr>
          <w:rFonts w:ascii="Calibri" w:hAnsi="Calibri" w:cs="Arial"/>
          <w:szCs w:val="20"/>
          <w:lang w:val="sl-SI" w:eastAsia="sl-SI"/>
        </w:rPr>
        <w:t>h</w:t>
      </w:r>
      <w:r w:rsidRPr="00AD42E3">
        <w:rPr>
          <w:rFonts w:ascii="Calibri" w:hAnsi="Calibri" w:cs="Arial"/>
          <w:szCs w:val="20"/>
          <w:lang w:val="sl-SI" w:eastAsia="sl-SI"/>
        </w:rPr>
        <w:t xml:space="preserve"> sistem</w:t>
      </w:r>
      <w:r w:rsidR="000541AE" w:rsidRPr="00AD42E3">
        <w:rPr>
          <w:rFonts w:ascii="Calibri" w:hAnsi="Calibri" w:cs="Arial"/>
          <w:szCs w:val="20"/>
          <w:lang w:val="sl-SI" w:eastAsia="sl-SI"/>
        </w:rPr>
        <w:t>ov</w:t>
      </w:r>
      <w:r w:rsidRPr="00AD42E3">
        <w:rPr>
          <w:rFonts w:ascii="Calibri" w:hAnsi="Calibri" w:cs="Arial"/>
          <w:szCs w:val="20"/>
          <w:lang w:val="sl-SI" w:eastAsia="sl-SI"/>
        </w:rPr>
        <w:t xml:space="preserve"> doseganj</w:t>
      </w:r>
      <w:r w:rsidR="000541AE" w:rsidRPr="00AD42E3">
        <w:rPr>
          <w:rFonts w:ascii="Calibri" w:hAnsi="Calibri" w:cs="Arial"/>
          <w:szCs w:val="20"/>
          <w:lang w:val="sl-SI" w:eastAsia="sl-SI"/>
        </w:rPr>
        <w:t>a</w:t>
      </w:r>
      <w:r w:rsidRPr="00AD42E3">
        <w:rPr>
          <w:rFonts w:ascii="Calibri" w:hAnsi="Calibri" w:cs="Arial"/>
          <w:szCs w:val="20"/>
          <w:lang w:val="sl-SI" w:eastAsia="sl-SI"/>
        </w:rPr>
        <w:t xml:space="preserve"> ciljev trajnostnega razvoja in varstva okolja, </w:t>
      </w:r>
    </w:p>
    <w:p w:rsidR="0010758B" w:rsidRPr="001F19CA" w:rsidRDefault="0010758B" w:rsidP="009A3025">
      <w:pPr>
        <w:pStyle w:val="ListParagraph"/>
        <w:numPr>
          <w:ilvl w:val="0"/>
          <w:numId w:val="43"/>
        </w:numPr>
        <w:spacing w:before="20" w:line="240" w:lineRule="atLeast"/>
        <w:ind w:left="284" w:right="-289" w:hanging="295"/>
        <w:jc w:val="both"/>
        <w:rPr>
          <w:rFonts w:ascii="Calibri" w:hAnsi="Calibri" w:cs="Arial"/>
          <w:szCs w:val="20"/>
          <w:lang w:val="sl-SI" w:eastAsia="sl-SI"/>
        </w:rPr>
      </w:pPr>
      <w:r w:rsidRPr="001F19CA">
        <w:rPr>
          <w:rFonts w:ascii="Calibri" w:hAnsi="Calibri" w:cs="Arial"/>
          <w:szCs w:val="20"/>
          <w:lang w:val="sl-SI" w:eastAsia="sl-SI"/>
        </w:rPr>
        <w:t xml:space="preserve">so mladina in odrasli opolnomočeni za delo in življenje v </w:t>
      </w:r>
      <w:r w:rsidR="00C07DF1" w:rsidRPr="001F19CA">
        <w:rPr>
          <w:rFonts w:ascii="Calibri" w:hAnsi="Calibri" w:cs="Arial"/>
          <w:szCs w:val="20"/>
          <w:lang w:val="sl-SI" w:eastAsia="sl-SI"/>
        </w:rPr>
        <w:t xml:space="preserve">trajnostni, do okolja odgovorni </w:t>
      </w:r>
      <w:r w:rsidR="00C86195" w:rsidRPr="001F19CA">
        <w:rPr>
          <w:rFonts w:ascii="Calibri" w:hAnsi="Calibri" w:cs="Arial"/>
          <w:szCs w:val="20"/>
          <w:lang w:val="sl-SI" w:eastAsia="sl-SI"/>
        </w:rPr>
        <w:t>družbi</w:t>
      </w:r>
      <w:r w:rsidRPr="001F19CA">
        <w:rPr>
          <w:rFonts w:ascii="Calibri" w:hAnsi="Calibri" w:cs="Arial"/>
          <w:szCs w:val="20"/>
          <w:lang w:val="sl-SI" w:eastAsia="sl-SI"/>
        </w:rPr>
        <w:t>,</w:t>
      </w:r>
      <w:r w:rsidR="000541AE" w:rsidRPr="001F19CA">
        <w:rPr>
          <w:rFonts w:ascii="Calibri" w:hAnsi="Calibri" w:cs="Arial"/>
          <w:szCs w:val="20"/>
          <w:lang w:val="sl-SI" w:eastAsia="sl-SI"/>
        </w:rPr>
        <w:t xml:space="preserve"> in za prehod v nizkoogljično krožno gospodarstvo, </w:t>
      </w:r>
    </w:p>
    <w:p w:rsidR="0010758B" w:rsidRPr="001F19CA" w:rsidRDefault="0010758B" w:rsidP="009A3025">
      <w:pPr>
        <w:pStyle w:val="ListParagraph"/>
        <w:numPr>
          <w:ilvl w:val="0"/>
          <w:numId w:val="43"/>
        </w:numPr>
        <w:spacing w:before="20" w:line="240" w:lineRule="atLeast"/>
        <w:ind w:left="284" w:right="-289" w:hanging="295"/>
        <w:jc w:val="both"/>
        <w:rPr>
          <w:rFonts w:ascii="Calibri" w:hAnsi="Calibri" w:cs="Arial"/>
          <w:szCs w:val="20"/>
          <w:lang w:val="sl-SI" w:eastAsia="sl-SI"/>
        </w:rPr>
      </w:pPr>
      <w:r w:rsidRPr="001F19CA">
        <w:rPr>
          <w:rFonts w:ascii="Calibri" w:hAnsi="Calibri" w:cs="Arial"/>
          <w:szCs w:val="20"/>
          <w:lang w:val="sl-SI" w:eastAsia="sl-SI"/>
        </w:rPr>
        <w:t>je okoljska pismenost ključna sestavina funkcionalne pismenosti.</w:t>
      </w:r>
      <w:r w:rsidR="00D56360" w:rsidRPr="001F19CA">
        <w:rPr>
          <w:rFonts w:ascii="Calibri" w:hAnsi="Calibri" w:cs="Arial"/>
          <w:szCs w:val="20"/>
          <w:lang w:val="sl-SI" w:eastAsia="sl-SI"/>
        </w:rPr>
        <w:t xml:space="preserve"> </w:t>
      </w:r>
    </w:p>
    <w:p w:rsidR="0010758B" w:rsidRPr="00AD42E3" w:rsidRDefault="0010758B" w:rsidP="000C1863">
      <w:pPr>
        <w:spacing w:before="120" w:line="240" w:lineRule="atLeast"/>
        <w:ind w:right="-289"/>
        <w:jc w:val="both"/>
        <w:rPr>
          <w:rFonts w:ascii="Calibri" w:hAnsi="Calibri" w:cs="Arial"/>
          <w:szCs w:val="20"/>
          <w:lang w:val="sl-SI" w:eastAsia="sl-SI"/>
        </w:rPr>
      </w:pPr>
      <w:r w:rsidRPr="00AD42E3">
        <w:rPr>
          <w:rFonts w:ascii="Calibri" w:hAnsi="Calibri" w:cs="Arial"/>
          <w:szCs w:val="20"/>
          <w:lang w:val="sl-SI" w:eastAsia="sl-SI"/>
        </w:rPr>
        <w:t xml:space="preserve">Za doseganje teh ciljev bo treba vzpostaviti sistematičen, strokoven in z ustreznimi viri podprt proces za uveljavitev koncepta vzgoje in izobraževanja za trajnostni razvoj </w:t>
      </w:r>
      <w:r w:rsidR="000541AE" w:rsidRPr="00AD42E3">
        <w:rPr>
          <w:rFonts w:ascii="Calibri" w:hAnsi="Calibri" w:cs="Arial"/>
          <w:szCs w:val="20"/>
          <w:lang w:val="sl-SI" w:eastAsia="sl-SI"/>
        </w:rPr>
        <w:t xml:space="preserve">ter za prehod v nizkoogljično krožno </w:t>
      </w:r>
      <w:r w:rsidR="00EB1018">
        <w:rPr>
          <w:rFonts w:ascii="Calibri" w:hAnsi="Calibri" w:cs="Arial"/>
          <w:szCs w:val="20"/>
          <w:lang w:val="sl-SI" w:eastAsia="sl-SI"/>
        </w:rPr>
        <w:t>družbo</w:t>
      </w:r>
      <w:r w:rsidR="000541AE" w:rsidRPr="00AD42E3">
        <w:rPr>
          <w:rFonts w:ascii="Calibri" w:hAnsi="Calibri" w:cs="Arial"/>
          <w:szCs w:val="20"/>
          <w:lang w:val="sl-SI" w:eastAsia="sl-SI"/>
        </w:rPr>
        <w:t xml:space="preserve"> </w:t>
      </w:r>
      <w:r w:rsidRPr="00AD42E3">
        <w:rPr>
          <w:rFonts w:ascii="Calibri" w:hAnsi="Calibri" w:cs="Arial"/>
          <w:szCs w:val="20"/>
          <w:lang w:val="sl-SI" w:eastAsia="sl-SI"/>
        </w:rPr>
        <w:t xml:space="preserve">s celostnim pristopom na vseh ravneh vzgoje, izobraževanja in usposabljanja v Sloveniji. </w:t>
      </w:r>
    </w:p>
    <w:p w:rsidR="007F1DE7" w:rsidRPr="00AD42E3" w:rsidRDefault="007F1DE7" w:rsidP="007F1DE7">
      <w:pPr>
        <w:spacing w:before="120" w:line="240" w:lineRule="atLeast"/>
        <w:ind w:right="-289"/>
        <w:jc w:val="both"/>
        <w:rPr>
          <w:rFonts w:ascii="Calibri" w:hAnsi="Calibri" w:cs="Arial"/>
          <w:szCs w:val="20"/>
          <w:lang w:val="sl-SI" w:eastAsia="sl-SI"/>
        </w:rPr>
      </w:pPr>
      <w:r w:rsidRPr="00AD42E3">
        <w:rPr>
          <w:rFonts w:ascii="Calibri" w:hAnsi="Calibri" w:cs="Arial"/>
          <w:szCs w:val="20"/>
          <w:lang w:val="sl-SI" w:eastAsia="sl-SI"/>
        </w:rPr>
        <w:t xml:space="preserve">Zagotoviti bo treba tudi, da </w:t>
      </w:r>
      <w:r>
        <w:rPr>
          <w:rFonts w:ascii="Calibri" w:hAnsi="Calibri" w:cs="Arial"/>
          <w:szCs w:val="20"/>
          <w:lang w:val="sl-SI" w:eastAsia="sl-SI"/>
        </w:rPr>
        <w:t xml:space="preserve">vsi </w:t>
      </w:r>
      <w:r w:rsidRPr="00AD42E3">
        <w:rPr>
          <w:rFonts w:ascii="Calibri" w:hAnsi="Calibri" w:cs="Arial"/>
          <w:szCs w:val="20"/>
          <w:lang w:val="sl-SI" w:eastAsia="sl-SI"/>
        </w:rPr>
        <w:t xml:space="preserve">okviri politik, načrti, strategije, programi in procesi na državni, regionalni in lokalni ravni vključujejo VITR kot orodje </w:t>
      </w:r>
      <w:r>
        <w:rPr>
          <w:rFonts w:ascii="Calibri" w:hAnsi="Calibri" w:cs="Arial"/>
          <w:szCs w:val="20"/>
          <w:lang w:val="sl-SI" w:eastAsia="sl-SI"/>
        </w:rPr>
        <w:t xml:space="preserve">za implementacijo teh politik in </w:t>
      </w:r>
      <w:r w:rsidRPr="00AD42E3">
        <w:rPr>
          <w:rFonts w:ascii="Calibri" w:hAnsi="Calibri" w:cs="Arial"/>
          <w:szCs w:val="20"/>
          <w:lang w:val="sl-SI" w:eastAsia="sl-SI"/>
        </w:rPr>
        <w:t xml:space="preserve">da VITR postane tudi del </w:t>
      </w:r>
      <w:r>
        <w:rPr>
          <w:rFonts w:ascii="Calibri" w:hAnsi="Calibri" w:cs="Arial"/>
          <w:szCs w:val="20"/>
          <w:lang w:val="sl-SI" w:eastAsia="sl-SI"/>
        </w:rPr>
        <w:t xml:space="preserve">dvostranskih </w:t>
      </w:r>
      <w:r w:rsidRPr="00AD42E3">
        <w:rPr>
          <w:rFonts w:ascii="Calibri" w:hAnsi="Calibri" w:cs="Arial"/>
          <w:szCs w:val="20"/>
          <w:lang w:val="sl-SI" w:eastAsia="sl-SI"/>
        </w:rPr>
        <w:t xml:space="preserve">in </w:t>
      </w:r>
      <w:r>
        <w:rPr>
          <w:rFonts w:ascii="Calibri" w:hAnsi="Calibri" w:cs="Arial"/>
          <w:szCs w:val="20"/>
          <w:lang w:val="sl-SI" w:eastAsia="sl-SI"/>
        </w:rPr>
        <w:t>večstranskih o</w:t>
      </w:r>
      <w:r w:rsidRPr="00AD42E3">
        <w:rPr>
          <w:rFonts w:ascii="Calibri" w:hAnsi="Calibri" w:cs="Arial"/>
          <w:szCs w:val="20"/>
          <w:lang w:val="sl-SI" w:eastAsia="sl-SI"/>
        </w:rPr>
        <w:t xml:space="preserve">kvirov za razvojno sodelovanje. </w:t>
      </w:r>
    </w:p>
    <w:p w:rsidR="0010758B" w:rsidRPr="00AD42E3" w:rsidRDefault="0010758B" w:rsidP="002E6067">
      <w:pPr>
        <w:spacing w:before="120" w:line="240" w:lineRule="atLeast"/>
        <w:ind w:right="-291"/>
        <w:jc w:val="both"/>
        <w:rPr>
          <w:rFonts w:ascii="Calibri" w:hAnsi="Calibri" w:cs="Arial"/>
          <w:szCs w:val="20"/>
          <w:lang w:val="sl-SI" w:eastAsia="sl-SI"/>
        </w:rPr>
      </w:pPr>
      <w:r w:rsidRPr="00AD42E3">
        <w:rPr>
          <w:rFonts w:ascii="Calibri" w:hAnsi="Calibri" w:cs="Arial"/>
          <w:szCs w:val="20"/>
          <w:lang w:val="sl-SI" w:eastAsia="sl-SI"/>
        </w:rPr>
        <w:t xml:space="preserve">Za izboljšanje zaposljivosti posameznika bo treba v vse poklicne standarde in v usposabljanje na vseh ravneh </w:t>
      </w:r>
      <w:r w:rsidR="00C752F3" w:rsidRPr="00AD42E3">
        <w:rPr>
          <w:rFonts w:ascii="Calibri" w:hAnsi="Calibri" w:cs="Arial"/>
          <w:szCs w:val="20"/>
          <w:lang w:val="sl-SI" w:eastAsia="sl-SI"/>
        </w:rPr>
        <w:t xml:space="preserve">vnesti usposobljenost </w:t>
      </w:r>
      <w:r w:rsidRPr="00AD42E3">
        <w:rPr>
          <w:rFonts w:ascii="Calibri" w:hAnsi="Calibri" w:cs="Arial"/>
          <w:szCs w:val="20"/>
          <w:lang w:val="sl-SI" w:eastAsia="sl-SI"/>
        </w:rPr>
        <w:t>za trajnostni razvoj.</w:t>
      </w:r>
      <w:r w:rsidR="00D56360" w:rsidRPr="00AD42E3">
        <w:rPr>
          <w:rFonts w:ascii="Calibri" w:hAnsi="Calibri" w:cs="Arial"/>
          <w:szCs w:val="20"/>
          <w:lang w:val="sl-SI" w:eastAsia="sl-SI"/>
        </w:rPr>
        <w:t xml:space="preserve"> </w:t>
      </w:r>
    </w:p>
    <w:p w:rsidR="0010758B" w:rsidRPr="00AD42E3" w:rsidRDefault="00EB1018" w:rsidP="002E6067">
      <w:pPr>
        <w:spacing w:before="120" w:line="240" w:lineRule="atLeast"/>
        <w:ind w:right="-291"/>
        <w:jc w:val="both"/>
        <w:rPr>
          <w:rFonts w:ascii="Calibri" w:hAnsi="Calibri" w:cs="Arial"/>
          <w:szCs w:val="20"/>
          <w:lang w:val="sl-SI" w:eastAsia="sl-SI"/>
        </w:rPr>
      </w:pPr>
      <w:r>
        <w:rPr>
          <w:rFonts w:ascii="Calibri" w:hAnsi="Calibri" w:cs="Arial"/>
          <w:szCs w:val="20"/>
          <w:lang w:val="sl-SI" w:eastAsia="sl-SI"/>
        </w:rPr>
        <w:t>U</w:t>
      </w:r>
      <w:r w:rsidR="0010758B" w:rsidRPr="00AD42E3">
        <w:rPr>
          <w:rFonts w:ascii="Calibri" w:hAnsi="Calibri" w:cs="Arial"/>
          <w:szCs w:val="20"/>
          <w:lang w:val="sl-SI" w:eastAsia="sl-SI"/>
        </w:rPr>
        <w:t xml:space="preserve">krepi </w:t>
      </w:r>
      <w:r>
        <w:rPr>
          <w:rFonts w:ascii="Calibri" w:hAnsi="Calibri" w:cs="Arial"/>
          <w:szCs w:val="20"/>
          <w:lang w:val="sl-SI" w:eastAsia="sl-SI"/>
        </w:rPr>
        <w:t xml:space="preserve">vzgoje in izobraževanja so predstavljeni </w:t>
      </w:r>
      <w:r w:rsidR="0010758B" w:rsidRPr="00AD42E3">
        <w:rPr>
          <w:rFonts w:ascii="Calibri" w:hAnsi="Calibri" w:cs="Arial"/>
          <w:szCs w:val="20"/>
          <w:lang w:val="sl-SI" w:eastAsia="sl-SI"/>
        </w:rPr>
        <w:t xml:space="preserve">v </w:t>
      </w:r>
      <w:r w:rsidR="00C752F3" w:rsidRPr="00AD42E3">
        <w:rPr>
          <w:rFonts w:ascii="Calibri" w:hAnsi="Calibri" w:cs="Arial"/>
          <w:szCs w:val="20"/>
          <w:lang w:val="sl-SI" w:eastAsia="sl-SI"/>
        </w:rPr>
        <w:t>p</w:t>
      </w:r>
      <w:r w:rsidR="0010758B" w:rsidRPr="00AD42E3">
        <w:rPr>
          <w:rFonts w:ascii="Calibri" w:hAnsi="Calibri" w:cs="Arial"/>
          <w:szCs w:val="20"/>
          <w:lang w:val="sl-SI" w:eastAsia="sl-SI"/>
        </w:rPr>
        <w:t xml:space="preserve">reglednici 13.  </w:t>
      </w:r>
    </w:p>
    <w:p w:rsidR="0010758B" w:rsidRPr="00AD42E3" w:rsidRDefault="003E1CD8" w:rsidP="002E6067">
      <w:pPr>
        <w:spacing w:line="240" w:lineRule="atLeast"/>
        <w:ind w:right="-291"/>
        <w:rPr>
          <w:rFonts w:ascii="Calibri" w:hAnsi="Calibri" w:cs="Arial"/>
          <w:b/>
          <w:sz w:val="26"/>
          <w:szCs w:val="26"/>
          <w:lang w:val="sl-SI" w:eastAsia="sl-SI"/>
        </w:rPr>
      </w:pPr>
      <w:r>
        <w:rPr>
          <w:rFonts w:ascii="Calibri" w:hAnsi="Calibri" w:cs="Arial"/>
          <w:b/>
          <w:sz w:val="26"/>
          <w:szCs w:val="26"/>
          <w:lang w:val="sl-SI" w:eastAsia="sl-SI"/>
        </w:rPr>
        <w:lastRenderedPageBreak/>
        <w:t>8</w:t>
      </w:r>
      <w:r w:rsidR="0010758B" w:rsidRPr="00AD42E3">
        <w:rPr>
          <w:rFonts w:ascii="Calibri" w:hAnsi="Calibri" w:cs="Arial"/>
          <w:b/>
          <w:sz w:val="26"/>
          <w:szCs w:val="26"/>
          <w:lang w:val="sl-SI" w:eastAsia="sl-SI"/>
        </w:rPr>
        <w:t>.7 Raziskave, razvoj in inovacije za varstvo okolja</w:t>
      </w:r>
      <w:r w:rsidR="00D56360" w:rsidRPr="00AD42E3">
        <w:rPr>
          <w:rFonts w:ascii="Calibri" w:hAnsi="Calibri" w:cs="Arial"/>
          <w:b/>
          <w:sz w:val="26"/>
          <w:szCs w:val="26"/>
          <w:lang w:val="sl-SI" w:eastAsia="sl-SI"/>
        </w:rPr>
        <w:t xml:space="preserve"> </w:t>
      </w:r>
    </w:p>
    <w:p w:rsidR="0010758B" w:rsidRPr="00AD42E3" w:rsidRDefault="0010758B" w:rsidP="002E6067">
      <w:pPr>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Iz pregleda stanja in izzivov na področju raziskav, razvoja in inovacij, povezanih z okoljskimi cilji, izhaja zaključek, da v Sloveniji kot sestavnem delu evropskega inovacijskega ekosistema obstajajo in delujejo številni, vendar med seboj preslabo povezani mehanizmi in instrumenti, ki prispevajo k </w:t>
      </w:r>
      <w:r w:rsidR="00203286" w:rsidRPr="00AD42E3">
        <w:rPr>
          <w:rFonts w:ascii="Calibri" w:hAnsi="Calibri" w:cs="Arial"/>
          <w:szCs w:val="20"/>
          <w:lang w:val="sl-SI"/>
        </w:rPr>
        <w:t xml:space="preserve">temeljnima </w:t>
      </w:r>
      <w:r w:rsidRPr="00AD42E3">
        <w:rPr>
          <w:rFonts w:ascii="Calibri" w:hAnsi="Calibri" w:cs="Arial"/>
          <w:szCs w:val="20"/>
          <w:lang w:val="sl-SI"/>
        </w:rPr>
        <w:t xml:space="preserve">ciljema tega področja: </w:t>
      </w:r>
    </w:p>
    <w:p w:rsidR="0010758B" w:rsidRPr="00AD42E3" w:rsidRDefault="0010758B" w:rsidP="009A3025">
      <w:pPr>
        <w:numPr>
          <w:ilvl w:val="0"/>
          <w:numId w:val="44"/>
        </w:numPr>
        <w:spacing w:before="20" w:line="240" w:lineRule="atLeast"/>
        <w:ind w:left="284" w:right="-289" w:hanging="284"/>
        <w:jc w:val="both"/>
        <w:rPr>
          <w:rFonts w:ascii="Calibri" w:hAnsi="Calibri" w:cs="Arial"/>
          <w:szCs w:val="20"/>
          <w:lang w:val="sl-SI"/>
        </w:rPr>
      </w:pPr>
      <w:r w:rsidRPr="00AD42E3">
        <w:rPr>
          <w:rFonts w:ascii="Calibri" w:hAnsi="Calibri" w:cs="Arial"/>
          <w:szCs w:val="20"/>
          <w:lang w:val="sl-SI"/>
        </w:rPr>
        <w:t>boljšemu razumevanju okolja, torej k izboljšanju zbirke znanja in podatkov za okoljsko politiko Slovenije in za udejanjanje te politike prek različnih deležnikov in na različnih ravneh</w:t>
      </w:r>
      <w:r w:rsidR="00E733C1">
        <w:rPr>
          <w:rFonts w:ascii="Calibri" w:hAnsi="Calibri" w:cs="Arial"/>
          <w:szCs w:val="20"/>
          <w:lang w:val="sl-SI"/>
        </w:rPr>
        <w:t>,</w:t>
      </w:r>
      <w:r w:rsidRPr="00AD42E3">
        <w:rPr>
          <w:rFonts w:ascii="Calibri" w:hAnsi="Calibri" w:cs="Arial"/>
          <w:szCs w:val="20"/>
          <w:lang w:val="sl-SI"/>
        </w:rPr>
        <w:t xml:space="preserve"> </w:t>
      </w:r>
    </w:p>
    <w:p w:rsidR="0010758B" w:rsidRPr="00AD42E3" w:rsidRDefault="0010758B" w:rsidP="009A3025">
      <w:pPr>
        <w:numPr>
          <w:ilvl w:val="0"/>
          <w:numId w:val="44"/>
        </w:numPr>
        <w:spacing w:before="20" w:line="240" w:lineRule="atLeast"/>
        <w:ind w:left="284" w:right="-289" w:hanging="284"/>
        <w:jc w:val="both"/>
        <w:rPr>
          <w:rFonts w:ascii="Calibri" w:hAnsi="Calibri" w:cs="Arial"/>
          <w:szCs w:val="20"/>
          <w:lang w:val="sl-SI"/>
        </w:rPr>
      </w:pPr>
      <w:r w:rsidRPr="00AD42E3">
        <w:rPr>
          <w:rFonts w:ascii="Calibri" w:hAnsi="Calibri" w:cs="Arial"/>
          <w:szCs w:val="20"/>
          <w:lang w:val="sl-SI"/>
        </w:rPr>
        <w:t xml:space="preserve">razvoju in prevzemanju inovativnih tehnologij </w:t>
      </w:r>
      <w:r w:rsidR="00C752F3" w:rsidRPr="00AD42E3">
        <w:rPr>
          <w:rFonts w:ascii="Calibri" w:hAnsi="Calibri" w:cs="Arial"/>
          <w:szCs w:val="20"/>
          <w:lang w:val="sl-SI"/>
        </w:rPr>
        <w:t xml:space="preserve">ter </w:t>
      </w:r>
      <w:r w:rsidRPr="00AD42E3">
        <w:rPr>
          <w:rFonts w:ascii="Calibri" w:hAnsi="Calibri" w:cs="Arial"/>
          <w:szCs w:val="20"/>
          <w:lang w:val="sl-SI"/>
        </w:rPr>
        <w:t xml:space="preserve">netehnoloških inovacij, ki bodo pospešili prehod v zeleno, nizkoogljično in z viri učinkovito gospodarstvo in družbo. </w:t>
      </w:r>
    </w:p>
    <w:p w:rsidR="0010758B" w:rsidRPr="00AD42E3" w:rsidRDefault="00EB1018" w:rsidP="002E6067">
      <w:pPr>
        <w:spacing w:before="120" w:line="240" w:lineRule="atLeast"/>
        <w:ind w:right="-291"/>
        <w:jc w:val="both"/>
        <w:rPr>
          <w:rFonts w:ascii="Calibri" w:hAnsi="Calibri" w:cs="Arial"/>
          <w:sz w:val="16"/>
          <w:szCs w:val="16"/>
          <w:lang w:val="sl-SI"/>
        </w:rPr>
      </w:pPr>
      <w:r>
        <w:rPr>
          <w:rFonts w:ascii="Calibri" w:hAnsi="Calibri" w:cs="Arial"/>
          <w:szCs w:val="20"/>
          <w:lang w:val="sl-SI"/>
        </w:rPr>
        <w:t xml:space="preserve">Tudi na </w:t>
      </w:r>
      <w:r w:rsidR="0010758B" w:rsidRPr="00AD42E3">
        <w:rPr>
          <w:rFonts w:ascii="Calibri" w:hAnsi="Calibri" w:cs="Arial"/>
          <w:szCs w:val="20"/>
          <w:lang w:val="sl-SI"/>
        </w:rPr>
        <w:t xml:space="preserve">ravni EU in na </w:t>
      </w:r>
      <w:r w:rsidR="00581424" w:rsidRPr="00AD42E3">
        <w:rPr>
          <w:rFonts w:ascii="Calibri" w:hAnsi="Calibri" w:cs="Arial"/>
          <w:szCs w:val="20"/>
          <w:lang w:val="sl-SI"/>
        </w:rPr>
        <w:t xml:space="preserve">svetovni </w:t>
      </w:r>
      <w:r w:rsidR="0010758B" w:rsidRPr="00AD42E3">
        <w:rPr>
          <w:rFonts w:ascii="Calibri" w:hAnsi="Calibri" w:cs="Arial"/>
          <w:szCs w:val="20"/>
          <w:lang w:val="sl-SI"/>
        </w:rPr>
        <w:t>ravni obstajajo za Slovenijo perspektivni instrumenti, v katere se bo treba bolje vključiti</w:t>
      </w:r>
      <w:r w:rsidR="0010758B" w:rsidRPr="00AD42E3">
        <w:rPr>
          <w:rFonts w:ascii="Calibri" w:hAnsi="Calibri" w:cs="Arial"/>
          <w:sz w:val="16"/>
          <w:szCs w:val="16"/>
          <w:lang w:val="sl-SI"/>
        </w:rPr>
        <w:t>.</w:t>
      </w:r>
      <w:r w:rsidR="0010758B" w:rsidRPr="00AD42E3">
        <w:rPr>
          <w:rFonts w:ascii="Calibri" w:hAnsi="Calibri" w:cs="Arial"/>
          <w:sz w:val="18"/>
          <w:szCs w:val="18"/>
          <w:vertAlign w:val="superscript"/>
          <w:lang w:val="sl-SI"/>
        </w:rPr>
        <w:t xml:space="preserve"> </w:t>
      </w:r>
    </w:p>
    <w:p w:rsidR="0010758B" w:rsidRPr="00AD42E3" w:rsidRDefault="0010758B" w:rsidP="002E6067">
      <w:pPr>
        <w:spacing w:before="120" w:line="240" w:lineRule="atLeast"/>
        <w:ind w:right="-291"/>
        <w:jc w:val="both"/>
        <w:rPr>
          <w:rFonts w:ascii="Calibri" w:hAnsi="Calibri" w:cs="Arial"/>
          <w:szCs w:val="20"/>
          <w:lang w:val="sl-SI"/>
        </w:rPr>
      </w:pPr>
      <w:r w:rsidRPr="00AD42E3">
        <w:rPr>
          <w:rFonts w:ascii="Calibri" w:hAnsi="Calibri" w:cs="Arial"/>
          <w:szCs w:val="20"/>
          <w:lang w:val="sl-SI"/>
        </w:rPr>
        <w:t xml:space="preserve">Glede podpore inovacijam za prehod v konkurenčno, nizkoogljično </w:t>
      </w:r>
      <w:r w:rsidR="00C752F3" w:rsidRPr="00AD42E3">
        <w:rPr>
          <w:rFonts w:ascii="Calibri" w:hAnsi="Calibri" w:cs="Arial"/>
          <w:szCs w:val="20"/>
          <w:lang w:val="sl-SI"/>
        </w:rPr>
        <w:t xml:space="preserve">ter </w:t>
      </w:r>
      <w:r w:rsidRPr="00AD42E3">
        <w:rPr>
          <w:rFonts w:ascii="Calibri" w:hAnsi="Calibri" w:cs="Arial"/>
          <w:szCs w:val="20"/>
          <w:lang w:val="sl-SI"/>
        </w:rPr>
        <w:t xml:space="preserve">z viri učinkovito gospodarstvo in družbo Strategija pametne specializacije ta dolgoročni cilj že obravnava za </w:t>
      </w:r>
      <w:r w:rsidRPr="00AD42E3">
        <w:rPr>
          <w:rFonts w:ascii="Calibri" w:eastAsia="Calibri" w:hAnsi="Calibri" w:cs="Arial"/>
          <w:szCs w:val="20"/>
          <w:lang w:val="sl-SI"/>
        </w:rPr>
        <w:t xml:space="preserve">ožja prioritetna področja, ki pa ne obsegajo </w:t>
      </w:r>
      <w:r w:rsidRPr="00AD42E3">
        <w:rPr>
          <w:rFonts w:ascii="Calibri" w:hAnsi="Calibri" w:cs="Arial"/>
          <w:szCs w:val="20"/>
          <w:lang w:val="sl-SI"/>
        </w:rPr>
        <w:t xml:space="preserve">razvojno-inovacijskih aktivnosti na vseh področjih prehoda v </w:t>
      </w:r>
      <w:r w:rsidR="00E733C1">
        <w:rPr>
          <w:rFonts w:ascii="Calibri" w:hAnsi="Calibri" w:cs="Arial"/>
          <w:szCs w:val="20"/>
          <w:lang w:val="sl-SI"/>
        </w:rPr>
        <w:t>tako</w:t>
      </w:r>
      <w:r w:rsidRPr="00AD42E3">
        <w:rPr>
          <w:rFonts w:ascii="Calibri" w:hAnsi="Calibri" w:cs="Arial"/>
          <w:szCs w:val="20"/>
          <w:lang w:val="sl-SI"/>
        </w:rPr>
        <w:t xml:space="preserve"> gospodarstvo</w:t>
      </w:r>
      <w:r w:rsidR="00E733C1">
        <w:rPr>
          <w:rFonts w:ascii="Calibri" w:hAnsi="Calibri" w:cs="Arial"/>
          <w:szCs w:val="20"/>
          <w:lang w:val="sl-SI"/>
        </w:rPr>
        <w:t xml:space="preserve"> in družbo</w:t>
      </w:r>
      <w:r w:rsidRPr="00AD42E3">
        <w:rPr>
          <w:rFonts w:ascii="Calibri" w:hAnsi="Calibri" w:cs="Arial"/>
          <w:szCs w:val="20"/>
          <w:lang w:val="sl-SI"/>
        </w:rPr>
        <w:t>.</w:t>
      </w:r>
      <w:r w:rsidR="00D56360" w:rsidRPr="00AD42E3">
        <w:rPr>
          <w:rFonts w:ascii="Calibri" w:hAnsi="Calibri" w:cs="Arial"/>
          <w:szCs w:val="20"/>
          <w:lang w:val="sl-SI"/>
        </w:rPr>
        <w:t xml:space="preserve"> </w:t>
      </w:r>
    </w:p>
    <w:p w:rsidR="0010758B" w:rsidRPr="00AD42E3" w:rsidRDefault="0010758B" w:rsidP="002E6067">
      <w:pPr>
        <w:spacing w:before="120" w:line="240" w:lineRule="atLeast"/>
        <w:ind w:right="-291"/>
        <w:jc w:val="both"/>
        <w:rPr>
          <w:rFonts w:ascii="Calibri" w:eastAsia="Cambria" w:hAnsi="Calibri" w:cs="Arial"/>
          <w:szCs w:val="20"/>
          <w:lang w:val="sl-SI"/>
        </w:rPr>
      </w:pPr>
      <w:r w:rsidRPr="00AD42E3">
        <w:rPr>
          <w:rFonts w:ascii="Calibri" w:eastAsia="Cambria" w:hAnsi="Calibri" w:cs="Arial"/>
          <w:szCs w:val="20"/>
          <w:lang w:val="sl-SI"/>
        </w:rPr>
        <w:t>Za podporo doseganju okoljskih ciljev tega programa bo treba v Sloveniji na področju raziskav, razvoja in inovacij za varstvo okolja do 2030 doseči</w:t>
      </w:r>
      <w:r w:rsidR="00C752F3" w:rsidRPr="00AD42E3">
        <w:rPr>
          <w:rFonts w:ascii="Calibri" w:eastAsia="Cambria" w:hAnsi="Calibri" w:cs="Arial"/>
          <w:szCs w:val="20"/>
          <w:lang w:val="sl-SI"/>
        </w:rPr>
        <w:t>, da</w:t>
      </w:r>
      <w:r w:rsidRPr="00AD42E3">
        <w:rPr>
          <w:rFonts w:ascii="Calibri" w:eastAsia="Cambria" w:hAnsi="Calibri" w:cs="Arial"/>
          <w:szCs w:val="20"/>
          <w:lang w:val="sl-SI"/>
        </w:rPr>
        <w:t>:</w:t>
      </w:r>
      <w:r w:rsidR="00D56360" w:rsidRPr="00AD42E3">
        <w:rPr>
          <w:rFonts w:ascii="Calibri" w:eastAsia="Cambria" w:hAnsi="Calibri" w:cs="Arial"/>
          <w:szCs w:val="20"/>
          <w:lang w:val="sl-SI"/>
        </w:rPr>
        <w:t xml:space="preserve"> </w:t>
      </w:r>
    </w:p>
    <w:p w:rsidR="0010758B" w:rsidRPr="00AD42E3" w:rsidRDefault="0010758B" w:rsidP="009A3025">
      <w:pPr>
        <w:numPr>
          <w:ilvl w:val="0"/>
          <w:numId w:val="45"/>
        </w:numPr>
        <w:spacing w:before="20" w:line="240" w:lineRule="atLeast"/>
        <w:ind w:left="284" w:right="-289" w:hanging="284"/>
        <w:jc w:val="both"/>
        <w:rPr>
          <w:rFonts w:ascii="Calibri" w:eastAsia="Cambria" w:hAnsi="Calibri" w:cs="Arial"/>
          <w:szCs w:val="20"/>
          <w:lang w:val="sl-SI"/>
        </w:rPr>
      </w:pPr>
      <w:r w:rsidRPr="00AD42E3">
        <w:rPr>
          <w:rFonts w:ascii="Calibri" w:eastAsia="Cambria" w:hAnsi="Calibri" w:cs="Arial"/>
          <w:szCs w:val="20"/>
          <w:lang w:val="sl-SI"/>
        </w:rPr>
        <w:t>se pri kazalnikih okoljskih inovacij in tehnologij Slovenija uvrsti med države inovacijske voditeljice,</w:t>
      </w:r>
    </w:p>
    <w:p w:rsidR="0010758B" w:rsidRPr="00AD42E3" w:rsidRDefault="0010758B" w:rsidP="009A3025">
      <w:pPr>
        <w:numPr>
          <w:ilvl w:val="0"/>
          <w:numId w:val="45"/>
        </w:numPr>
        <w:spacing w:before="20" w:line="240" w:lineRule="atLeast"/>
        <w:ind w:left="284" w:right="-289" w:hanging="284"/>
        <w:jc w:val="both"/>
        <w:rPr>
          <w:rFonts w:ascii="Calibri" w:eastAsia="Cambria" w:hAnsi="Calibri" w:cs="Arial"/>
          <w:szCs w:val="20"/>
          <w:lang w:val="sl-SI"/>
        </w:rPr>
      </w:pPr>
      <w:r w:rsidRPr="00AD42E3">
        <w:rPr>
          <w:rFonts w:ascii="Calibri" w:eastAsia="Cambria" w:hAnsi="Calibri" w:cs="Arial"/>
          <w:szCs w:val="20"/>
          <w:lang w:val="sl-SI"/>
        </w:rPr>
        <w:t>ciljno vlaganje v raziskave in razvoj prispeva k zapolnitvi vrzeli v znanju,</w:t>
      </w:r>
    </w:p>
    <w:p w:rsidR="0010758B" w:rsidRPr="00AD42E3" w:rsidRDefault="0010758B" w:rsidP="009A3025">
      <w:pPr>
        <w:numPr>
          <w:ilvl w:val="0"/>
          <w:numId w:val="45"/>
        </w:numPr>
        <w:spacing w:before="20" w:line="240" w:lineRule="atLeast"/>
        <w:ind w:left="284" w:right="-289" w:hanging="284"/>
        <w:jc w:val="both"/>
        <w:rPr>
          <w:rFonts w:ascii="Calibri" w:eastAsia="Cambria" w:hAnsi="Calibri" w:cs="Arial"/>
          <w:szCs w:val="20"/>
          <w:lang w:val="sl-SI"/>
        </w:rPr>
      </w:pPr>
      <w:r w:rsidRPr="00AD42E3">
        <w:rPr>
          <w:rFonts w:ascii="Calibri" w:eastAsia="Cambria" w:hAnsi="Calibri" w:cs="Arial"/>
          <w:szCs w:val="20"/>
          <w:lang w:val="sl-SI"/>
        </w:rPr>
        <w:t>60 % raziskav prispeva k trajnostnemu razvoju in 35 % k obvladovanju in prilagajanju na podnebne spremembe</w:t>
      </w:r>
      <w:r w:rsidRPr="00AD42E3">
        <w:rPr>
          <w:rFonts w:ascii="Calibri" w:hAnsi="Calibri" w:cs="Arial"/>
          <w:szCs w:val="20"/>
          <w:lang w:val="sl-SI" w:eastAsia="sl-SI"/>
        </w:rPr>
        <w:t xml:space="preserve"> v programskem obdobju </w:t>
      </w:r>
      <w:r w:rsidRPr="00AD42E3">
        <w:rPr>
          <w:rFonts w:ascii="Calibri" w:eastAsia="Cambria" w:hAnsi="Calibri" w:cs="Arial"/>
          <w:szCs w:val="20"/>
          <w:lang w:val="sl-SI"/>
        </w:rPr>
        <w:t xml:space="preserve">2021– 2030. </w:t>
      </w:r>
    </w:p>
    <w:p w:rsidR="00FF7489" w:rsidRPr="00AD42E3" w:rsidRDefault="002E6067" w:rsidP="00447A4A">
      <w:pPr>
        <w:tabs>
          <w:tab w:val="left" w:pos="6390"/>
        </w:tabs>
        <w:spacing w:before="120" w:line="240" w:lineRule="atLeast"/>
        <w:ind w:right="-289"/>
        <w:jc w:val="both"/>
        <w:rPr>
          <w:rFonts w:ascii="Calibri" w:eastAsia="Cambria" w:hAnsi="Calibri" w:cs="Arial"/>
          <w:szCs w:val="20"/>
          <w:lang w:val="sl-SI"/>
        </w:rPr>
      </w:pPr>
      <w:r w:rsidRPr="00AD42E3">
        <w:rPr>
          <w:rFonts w:ascii="Calibri" w:eastAsia="Cambria" w:hAnsi="Calibri" w:cs="Arial"/>
          <w:szCs w:val="20"/>
          <w:lang w:val="sl-SI"/>
        </w:rPr>
        <w:t xml:space="preserve">Ukrepi na področju raziskav, razvoja in inovacij za varstvo okolja so prikazani v </w:t>
      </w:r>
      <w:r w:rsidR="00C752F3" w:rsidRPr="00AD42E3">
        <w:rPr>
          <w:rFonts w:ascii="Calibri" w:eastAsia="Cambria" w:hAnsi="Calibri" w:cs="Arial"/>
          <w:szCs w:val="20"/>
          <w:lang w:val="sl-SI"/>
        </w:rPr>
        <w:t>p</w:t>
      </w:r>
      <w:r w:rsidRPr="00AD42E3">
        <w:rPr>
          <w:rFonts w:ascii="Calibri" w:eastAsia="Cambria" w:hAnsi="Calibri" w:cs="Arial"/>
          <w:szCs w:val="20"/>
          <w:lang w:val="sl-SI"/>
        </w:rPr>
        <w:t>reglednici 14.</w:t>
      </w:r>
    </w:p>
    <w:p w:rsidR="0010758B" w:rsidRPr="00AD42E3" w:rsidRDefault="0010758B" w:rsidP="002E6067">
      <w:pPr>
        <w:tabs>
          <w:tab w:val="left" w:pos="6390"/>
        </w:tabs>
        <w:spacing w:line="240" w:lineRule="atLeast"/>
        <w:ind w:right="-291"/>
        <w:jc w:val="both"/>
        <w:rPr>
          <w:rFonts w:ascii="Calibri" w:eastAsia="Cambria" w:hAnsi="Calibri" w:cs="Arial"/>
          <w:szCs w:val="20"/>
          <w:lang w:val="sl-SI"/>
        </w:rPr>
      </w:pPr>
    </w:p>
    <w:p w:rsidR="00FF7489" w:rsidRPr="00AD42E3" w:rsidRDefault="00FF7489" w:rsidP="002E6067">
      <w:pPr>
        <w:tabs>
          <w:tab w:val="left" w:pos="6390"/>
        </w:tabs>
        <w:spacing w:line="240" w:lineRule="atLeast"/>
        <w:ind w:right="-291"/>
        <w:jc w:val="both"/>
        <w:rPr>
          <w:rFonts w:ascii="Calibri" w:eastAsia="Cambria" w:hAnsi="Calibri" w:cs="Arial"/>
          <w:szCs w:val="20"/>
          <w:lang w:val="sl-SI"/>
        </w:rPr>
      </w:pPr>
    </w:p>
    <w:p w:rsidR="00FF7489" w:rsidRPr="00AD42E3" w:rsidRDefault="00FF7489" w:rsidP="002E6067">
      <w:pPr>
        <w:autoSpaceDE w:val="0"/>
        <w:autoSpaceDN w:val="0"/>
        <w:adjustRightInd w:val="0"/>
        <w:spacing w:before="120" w:line="240" w:lineRule="atLeast"/>
        <w:ind w:right="-291"/>
        <w:jc w:val="both"/>
        <w:rPr>
          <w:rFonts w:ascii="Calibri" w:eastAsia="Cambria" w:hAnsi="Calibri" w:cs="Arial"/>
          <w:color w:val="FF0000"/>
          <w:szCs w:val="20"/>
          <w:lang w:val="sl-SI"/>
        </w:rPr>
        <w:sectPr w:rsidR="00FF7489" w:rsidRPr="00AD42E3" w:rsidSect="00C64FC7">
          <w:pgSz w:w="11900" w:h="16840" w:code="9"/>
          <w:pgMar w:top="1843" w:right="1701" w:bottom="1134" w:left="1701" w:header="964" w:footer="794" w:gutter="0"/>
          <w:cols w:space="708"/>
          <w:docGrid w:linePitch="272"/>
        </w:sectPr>
      </w:pPr>
    </w:p>
    <w:bookmarkEnd w:id="2"/>
    <w:p w:rsidR="00FF7489" w:rsidRPr="00AD42E3" w:rsidRDefault="00FF7489" w:rsidP="00FF7489">
      <w:pPr>
        <w:ind w:right="-291"/>
        <w:rPr>
          <w:rFonts w:ascii="Calibri" w:eastAsia="Calibri" w:hAnsi="Calibri" w:cs="Arial"/>
          <w:szCs w:val="20"/>
          <w:lang w:val="sl-SI"/>
        </w:rPr>
      </w:pPr>
      <w:r w:rsidRPr="00AD42E3">
        <w:rPr>
          <w:rFonts w:ascii="Calibri" w:hAnsi="Calibri" w:cs="Arial"/>
          <w:i/>
          <w:szCs w:val="20"/>
          <w:lang w:val="sl-SI"/>
        </w:rPr>
        <w:lastRenderedPageBreak/>
        <w:t xml:space="preserve">Preglednica 13: ukrepi vzgoje in izobraževanja za varstvo okolja </w:t>
      </w:r>
    </w:p>
    <w:p w:rsidR="00FF7489" w:rsidRPr="00AD42E3" w:rsidRDefault="00FF7489" w:rsidP="00FF7489">
      <w:pPr>
        <w:ind w:right="-291"/>
        <w:rPr>
          <w:rFonts w:ascii="Calibri" w:eastAsia="Calibri" w:hAnsi="Calibri" w:cs="Arial"/>
          <w:szCs w:val="20"/>
          <w:lang w:val="sl-SI"/>
        </w:rPr>
      </w:pP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9"/>
        <w:gridCol w:w="7805"/>
        <w:gridCol w:w="2117"/>
        <w:gridCol w:w="1583"/>
        <w:gridCol w:w="1828"/>
      </w:tblGrid>
      <w:tr w:rsidR="00FF7489" w:rsidRPr="00AD42E3" w:rsidTr="00EF511B">
        <w:trPr>
          <w:tblHeader/>
        </w:trPr>
        <w:tc>
          <w:tcPr>
            <w:tcW w:w="1659" w:type="dxa"/>
            <w:vAlign w:val="center"/>
          </w:tcPr>
          <w:p w:rsidR="00FF7489" w:rsidRPr="00AD42E3" w:rsidRDefault="00FF7489" w:rsidP="00EF511B">
            <w:pPr>
              <w:spacing w:before="60" w:line="240" w:lineRule="atLeast"/>
              <w:ind w:right="33"/>
              <w:jc w:val="center"/>
              <w:rPr>
                <w:rFonts w:ascii="Calibri" w:hAnsi="Calibri" w:cs="Arial"/>
                <w:b/>
                <w:sz w:val="18"/>
                <w:szCs w:val="18"/>
                <w:lang w:val="sl-SI"/>
              </w:rPr>
            </w:pPr>
            <w:r w:rsidRPr="00AD42E3">
              <w:rPr>
                <w:rFonts w:ascii="Calibri" w:hAnsi="Calibri" w:cs="Arial"/>
                <w:b/>
                <w:sz w:val="18"/>
                <w:szCs w:val="18"/>
                <w:lang w:val="sl-SI"/>
              </w:rPr>
              <w:t>Vrsta ukrepa</w:t>
            </w:r>
          </w:p>
        </w:tc>
        <w:tc>
          <w:tcPr>
            <w:tcW w:w="7805" w:type="dxa"/>
            <w:shd w:val="clear" w:color="auto" w:fill="auto"/>
            <w:vAlign w:val="center"/>
          </w:tcPr>
          <w:p w:rsidR="00FF7489" w:rsidRPr="00AD42E3" w:rsidRDefault="00FF7489" w:rsidP="00EF511B">
            <w:pPr>
              <w:spacing w:before="60" w:line="240" w:lineRule="atLeast"/>
              <w:ind w:right="33"/>
              <w:jc w:val="center"/>
              <w:rPr>
                <w:rFonts w:ascii="Calibri" w:hAnsi="Calibri" w:cs="Arial"/>
                <w:b/>
                <w:sz w:val="18"/>
                <w:szCs w:val="18"/>
                <w:lang w:val="sl-SI"/>
              </w:rPr>
            </w:pPr>
            <w:r w:rsidRPr="00AD42E3">
              <w:rPr>
                <w:rFonts w:ascii="Calibri" w:hAnsi="Calibri" w:cs="Arial"/>
                <w:b/>
                <w:sz w:val="18"/>
                <w:szCs w:val="18"/>
                <w:lang w:val="sl-SI"/>
              </w:rPr>
              <w:t>Ukrep</w:t>
            </w:r>
          </w:p>
        </w:tc>
        <w:tc>
          <w:tcPr>
            <w:tcW w:w="2117" w:type="dxa"/>
            <w:vAlign w:val="center"/>
          </w:tcPr>
          <w:p w:rsidR="00FF7489" w:rsidRPr="00AD42E3" w:rsidRDefault="00FF7489" w:rsidP="00EF511B">
            <w:pPr>
              <w:spacing w:before="60" w:line="240" w:lineRule="atLeast"/>
              <w:jc w:val="center"/>
              <w:rPr>
                <w:rFonts w:ascii="Calibri" w:hAnsi="Calibri" w:cs="Arial"/>
                <w:b/>
                <w:sz w:val="18"/>
                <w:szCs w:val="18"/>
                <w:lang w:val="sl-SI"/>
              </w:rPr>
            </w:pPr>
            <w:r w:rsidRPr="00AD42E3">
              <w:rPr>
                <w:rFonts w:ascii="Calibri" w:hAnsi="Calibri" w:cs="Arial"/>
                <w:b/>
                <w:sz w:val="18"/>
                <w:szCs w:val="18"/>
                <w:lang w:val="sl-SI"/>
              </w:rPr>
              <w:t>Kazalnik ukrepa</w:t>
            </w:r>
          </w:p>
        </w:tc>
        <w:tc>
          <w:tcPr>
            <w:tcW w:w="1583" w:type="dxa"/>
            <w:shd w:val="clear" w:color="auto" w:fill="auto"/>
            <w:vAlign w:val="center"/>
          </w:tcPr>
          <w:p w:rsidR="00FF7489" w:rsidRPr="00AD42E3" w:rsidRDefault="00FF7489" w:rsidP="00EF511B">
            <w:pPr>
              <w:spacing w:before="60" w:line="240" w:lineRule="atLeast"/>
              <w:jc w:val="center"/>
              <w:rPr>
                <w:rFonts w:ascii="Calibri" w:hAnsi="Calibri" w:cs="Arial"/>
                <w:b/>
                <w:sz w:val="18"/>
                <w:szCs w:val="18"/>
                <w:lang w:val="sl-SI"/>
              </w:rPr>
            </w:pPr>
            <w:r w:rsidRPr="00AD42E3">
              <w:rPr>
                <w:rFonts w:ascii="Calibri" w:hAnsi="Calibri" w:cs="Arial"/>
                <w:b/>
                <w:sz w:val="18"/>
                <w:szCs w:val="18"/>
                <w:lang w:val="sl-SI"/>
              </w:rPr>
              <w:t>Nosilec /sodelujoči</w:t>
            </w:r>
          </w:p>
        </w:tc>
        <w:tc>
          <w:tcPr>
            <w:tcW w:w="1828" w:type="dxa"/>
            <w:shd w:val="clear" w:color="auto" w:fill="auto"/>
            <w:vAlign w:val="center"/>
          </w:tcPr>
          <w:p w:rsidR="00FF7489" w:rsidRPr="00AD42E3" w:rsidRDefault="00FF7489" w:rsidP="00EF511B">
            <w:pPr>
              <w:spacing w:before="60" w:line="240" w:lineRule="atLeast"/>
              <w:jc w:val="center"/>
              <w:rPr>
                <w:rFonts w:ascii="Calibri" w:hAnsi="Calibri" w:cs="Arial"/>
                <w:b/>
                <w:sz w:val="18"/>
                <w:szCs w:val="18"/>
                <w:lang w:val="sl-SI"/>
              </w:rPr>
            </w:pPr>
            <w:r w:rsidRPr="00AD42E3">
              <w:rPr>
                <w:rFonts w:ascii="Calibri" w:hAnsi="Calibri" w:cs="Arial"/>
                <w:b/>
                <w:sz w:val="18"/>
                <w:szCs w:val="18"/>
                <w:lang w:val="sl-SI"/>
              </w:rPr>
              <w:t>Rok</w:t>
            </w:r>
          </w:p>
        </w:tc>
      </w:tr>
      <w:tr w:rsidR="00FF7489" w:rsidRPr="004F7EFF" w:rsidTr="008B534B">
        <w:tc>
          <w:tcPr>
            <w:tcW w:w="1659" w:type="dxa"/>
            <w:vMerge w:val="restart"/>
          </w:tcPr>
          <w:p w:rsidR="00FF7489" w:rsidRPr="00AD42E3" w:rsidRDefault="00FF7489" w:rsidP="00EF511B">
            <w:pPr>
              <w:spacing w:before="60" w:line="240" w:lineRule="atLeast"/>
              <w:ind w:right="33"/>
              <w:jc w:val="both"/>
              <w:rPr>
                <w:rFonts w:ascii="Calibri" w:hAnsi="Calibri" w:cs="Arial"/>
                <w:color w:val="000000"/>
                <w:sz w:val="18"/>
                <w:szCs w:val="18"/>
                <w:lang w:val="sl-SI" w:eastAsia="sl-SI"/>
              </w:rPr>
            </w:pPr>
            <w:r w:rsidRPr="00AD42E3">
              <w:rPr>
                <w:rFonts w:ascii="Calibri" w:hAnsi="Calibri" w:cs="Arial"/>
                <w:color w:val="000000"/>
                <w:sz w:val="18"/>
                <w:szCs w:val="18"/>
                <w:lang w:val="sl-SI" w:eastAsia="sl-SI"/>
              </w:rPr>
              <w:t>Sistemski ukrepi</w:t>
            </w:r>
          </w:p>
        </w:tc>
        <w:tc>
          <w:tcPr>
            <w:tcW w:w="7805" w:type="dxa"/>
            <w:shd w:val="clear" w:color="auto" w:fill="auto"/>
          </w:tcPr>
          <w:p w:rsidR="00FF7489" w:rsidRPr="00AD42E3" w:rsidRDefault="00FF7489" w:rsidP="00EF511B">
            <w:pPr>
              <w:spacing w:before="60" w:line="240" w:lineRule="atLeast"/>
              <w:ind w:right="33"/>
              <w:jc w:val="both"/>
              <w:rPr>
                <w:rFonts w:ascii="Calibri" w:hAnsi="Calibri" w:cs="Arial"/>
                <w:sz w:val="18"/>
                <w:szCs w:val="18"/>
                <w:lang w:val="sl-SI"/>
              </w:rPr>
            </w:pPr>
            <w:r w:rsidRPr="00AD42E3">
              <w:rPr>
                <w:rFonts w:ascii="Calibri" w:hAnsi="Calibri" w:cs="Arial"/>
                <w:color w:val="000000"/>
                <w:sz w:val="18"/>
                <w:szCs w:val="18"/>
                <w:lang w:val="sl-SI" w:eastAsia="sl-SI"/>
              </w:rPr>
              <w:t>Nadaljnja konceptualizacija vzgoje in izobraževanja za trajnostni razvoj ter posodobitev Smernic VITR (2007).</w:t>
            </w:r>
            <w:r w:rsidRPr="00AD42E3">
              <w:rPr>
                <w:rFonts w:ascii="Calibri" w:hAnsi="Calibri" w:cs="Arial"/>
                <w:sz w:val="18"/>
                <w:szCs w:val="18"/>
                <w:lang w:val="sl-SI"/>
              </w:rPr>
              <w:t xml:space="preserve"> </w:t>
            </w:r>
          </w:p>
        </w:tc>
        <w:tc>
          <w:tcPr>
            <w:tcW w:w="2117" w:type="dxa"/>
          </w:tcPr>
          <w:p w:rsidR="00FF7489" w:rsidRPr="00AD42E3" w:rsidRDefault="00D55C29" w:rsidP="00EF511B">
            <w:pPr>
              <w:spacing w:before="60" w:line="240" w:lineRule="atLeast"/>
              <w:jc w:val="both"/>
              <w:rPr>
                <w:rFonts w:ascii="Calibri" w:hAnsi="Calibri" w:cs="Arial"/>
                <w:sz w:val="18"/>
                <w:szCs w:val="18"/>
                <w:lang w:val="sl-SI"/>
              </w:rPr>
            </w:pPr>
            <w:r w:rsidRPr="00AD42E3">
              <w:rPr>
                <w:rFonts w:ascii="Calibri" w:hAnsi="Calibri" w:cs="Arial"/>
                <w:color w:val="000000"/>
                <w:sz w:val="18"/>
                <w:szCs w:val="18"/>
                <w:lang w:val="sl-SI" w:eastAsia="sl-SI"/>
              </w:rPr>
              <w:t xml:space="preserve">posodobljene </w:t>
            </w:r>
            <w:r w:rsidR="00FF7489" w:rsidRPr="00AD42E3">
              <w:rPr>
                <w:rFonts w:ascii="Calibri" w:hAnsi="Calibri" w:cs="Arial"/>
                <w:color w:val="000000"/>
                <w:sz w:val="18"/>
                <w:szCs w:val="18"/>
                <w:lang w:val="sl-SI" w:eastAsia="sl-SI"/>
              </w:rPr>
              <w:t>smernic</w:t>
            </w:r>
            <w:r w:rsidRPr="00AD42E3">
              <w:rPr>
                <w:rFonts w:ascii="Calibri" w:hAnsi="Calibri" w:cs="Arial"/>
                <w:color w:val="000000"/>
                <w:sz w:val="18"/>
                <w:szCs w:val="18"/>
                <w:lang w:val="sl-SI" w:eastAsia="sl-SI"/>
              </w:rPr>
              <w:t>e</w:t>
            </w:r>
          </w:p>
        </w:tc>
        <w:tc>
          <w:tcPr>
            <w:tcW w:w="1583" w:type="dxa"/>
            <w:shd w:val="clear" w:color="auto" w:fill="auto"/>
          </w:tcPr>
          <w:p w:rsidR="00FF7489" w:rsidRPr="00AD42E3" w:rsidRDefault="00FF7489" w:rsidP="00EF511B">
            <w:pPr>
              <w:spacing w:before="60" w:line="240" w:lineRule="atLeast"/>
              <w:jc w:val="both"/>
              <w:rPr>
                <w:rFonts w:ascii="Calibri" w:hAnsi="Calibri" w:cs="Arial"/>
                <w:sz w:val="18"/>
                <w:szCs w:val="18"/>
                <w:lang w:val="sl-SI"/>
              </w:rPr>
            </w:pPr>
            <w:r w:rsidRPr="00AD42E3">
              <w:rPr>
                <w:rFonts w:ascii="Calibri" w:hAnsi="Calibri" w:cs="Arial"/>
                <w:color w:val="000000"/>
                <w:sz w:val="18"/>
                <w:szCs w:val="18"/>
                <w:lang w:val="sl-SI" w:eastAsia="sl-SI"/>
              </w:rPr>
              <w:t>MIZŠ</w:t>
            </w:r>
          </w:p>
        </w:tc>
        <w:tc>
          <w:tcPr>
            <w:tcW w:w="1828" w:type="dxa"/>
            <w:shd w:val="clear" w:color="auto" w:fill="auto"/>
          </w:tcPr>
          <w:p w:rsidR="00FF7489" w:rsidRPr="00AD42E3" w:rsidRDefault="00FF7489"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202</w:t>
            </w:r>
            <w:r w:rsidR="00952B4C" w:rsidRPr="00AD42E3">
              <w:rPr>
                <w:rFonts w:ascii="Calibri" w:hAnsi="Calibri" w:cs="Arial"/>
                <w:sz w:val="18"/>
                <w:szCs w:val="18"/>
                <w:lang w:val="sl-SI"/>
              </w:rPr>
              <w:t>2</w:t>
            </w:r>
            <w:r w:rsidR="00447A4A">
              <w:rPr>
                <w:rFonts w:ascii="Calibri" w:hAnsi="Calibri" w:cs="Arial"/>
                <w:sz w:val="18"/>
                <w:szCs w:val="18"/>
                <w:lang w:val="sl-SI"/>
              </w:rPr>
              <w:t xml:space="preserve"> (posodobitev smernic), nato stalna naloga</w:t>
            </w:r>
          </w:p>
        </w:tc>
      </w:tr>
      <w:tr w:rsidR="00FF7489" w:rsidRPr="004F7EFF" w:rsidTr="008B534B">
        <w:tc>
          <w:tcPr>
            <w:tcW w:w="1659" w:type="dxa"/>
            <w:vMerge/>
          </w:tcPr>
          <w:p w:rsidR="00FF7489" w:rsidRPr="00AD42E3" w:rsidRDefault="00FF7489" w:rsidP="00EF511B">
            <w:pPr>
              <w:spacing w:before="60" w:line="240" w:lineRule="atLeast"/>
              <w:ind w:right="33"/>
              <w:jc w:val="both"/>
              <w:rPr>
                <w:rFonts w:ascii="Calibri" w:hAnsi="Calibri" w:cs="Arial"/>
                <w:color w:val="000000"/>
                <w:sz w:val="18"/>
                <w:szCs w:val="18"/>
                <w:lang w:val="sl-SI" w:eastAsia="sl-SI"/>
              </w:rPr>
            </w:pPr>
          </w:p>
        </w:tc>
        <w:tc>
          <w:tcPr>
            <w:tcW w:w="7805" w:type="dxa"/>
            <w:shd w:val="clear" w:color="auto" w:fill="auto"/>
          </w:tcPr>
          <w:p w:rsidR="00FF7489" w:rsidRPr="00AD42E3" w:rsidRDefault="00FF7489" w:rsidP="00361C59">
            <w:pPr>
              <w:spacing w:before="60" w:line="240" w:lineRule="atLeast"/>
              <w:ind w:right="33"/>
              <w:jc w:val="both"/>
              <w:rPr>
                <w:rFonts w:ascii="Calibri" w:hAnsi="Calibri" w:cs="Arial"/>
                <w:color w:val="000000"/>
                <w:sz w:val="18"/>
                <w:szCs w:val="18"/>
                <w:lang w:val="sl-SI" w:eastAsia="sl-SI"/>
              </w:rPr>
            </w:pPr>
            <w:r w:rsidRPr="00AD42E3">
              <w:rPr>
                <w:rFonts w:ascii="Calibri" w:hAnsi="Calibri" w:cs="Arial"/>
                <w:color w:val="000000"/>
                <w:sz w:val="18"/>
                <w:szCs w:val="18"/>
                <w:lang w:val="sl-SI" w:eastAsia="sl-SI"/>
              </w:rPr>
              <w:t>Nadaljevanje sistematične</w:t>
            </w:r>
            <w:r w:rsidR="00361C59">
              <w:rPr>
                <w:rFonts w:ascii="Calibri" w:hAnsi="Calibri" w:cs="Arial"/>
                <w:color w:val="000000"/>
                <w:sz w:val="18"/>
                <w:szCs w:val="18"/>
                <w:lang w:val="sl-SI" w:eastAsia="sl-SI"/>
              </w:rPr>
              <w:t>ga</w:t>
            </w:r>
            <w:r w:rsidRPr="00AD42E3">
              <w:rPr>
                <w:rFonts w:ascii="Calibri" w:hAnsi="Calibri" w:cs="Arial"/>
                <w:color w:val="000000"/>
                <w:sz w:val="18"/>
                <w:szCs w:val="18"/>
                <w:lang w:val="sl-SI" w:eastAsia="sl-SI"/>
              </w:rPr>
              <w:t xml:space="preserve"> in celostnega ovrednotenja izvajanja Smernic VITR na vseh področjih in ravneh vzgoje in izobraževanja s preg</w:t>
            </w:r>
            <w:r w:rsidR="00361C59">
              <w:rPr>
                <w:rFonts w:ascii="Calibri" w:hAnsi="Calibri" w:cs="Arial"/>
                <w:color w:val="000000"/>
                <w:sz w:val="18"/>
                <w:szCs w:val="18"/>
                <w:lang w:val="sl-SI" w:eastAsia="sl-SI"/>
              </w:rPr>
              <w:t>ledom znanja in usposobljenosti.</w:t>
            </w:r>
            <w:r w:rsidRPr="00AD42E3">
              <w:rPr>
                <w:rFonts w:ascii="Calibri" w:hAnsi="Calibri" w:cs="Arial"/>
                <w:color w:val="000000"/>
                <w:sz w:val="18"/>
                <w:szCs w:val="18"/>
                <w:lang w:val="sl-SI" w:eastAsia="sl-SI"/>
              </w:rPr>
              <w:t xml:space="preserve"> Izdelava predlogov za odpravo ugotovljenih pomanjkljivosti.</w:t>
            </w:r>
          </w:p>
        </w:tc>
        <w:tc>
          <w:tcPr>
            <w:tcW w:w="2117" w:type="dxa"/>
          </w:tcPr>
          <w:p w:rsidR="00FF7489" w:rsidRPr="00AD42E3" w:rsidRDefault="00D55C29" w:rsidP="00EF511B">
            <w:pPr>
              <w:spacing w:before="60" w:line="240" w:lineRule="atLeast"/>
              <w:jc w:val="both"/>
              <w:rPr>
                <w:rFonts w:ascii="Calibri" w:hAnsi="Calibri" w:cs="Arial"/>
                <w:color w:val="000000"/>
                <w:sz w:val="18"/>
                <w:szCs w:val="18"/>
                <w:lang w:val="sl-SI" w:eastAsia="sl-SI"/>
              </w:rPr>
            </w:pPr>
            <w:r w:rsidRPr="00AD42E3">
              <w:rPr>
                <w:rFonts w:ascii="Calibri" w:hAnsi="Calibri" w:cs="Arial"/>
                <w:color w:val="000000"/>
                <w:sz w:val="18"/>
                <w:szCs w:val="18"/>
                <w:lang w:val="sl-SI" w:eastAsia="sl-SI"/>
              </w:rPr>
              <w:t>i</w:t>
            </w:r>
            <w:r w:rsidR="00FF7489" w:rsidRPr="00AD42E3">
              <w:rPr>
                <w:rFonts w:ascii="Calibri" w:hAnsi="Calibri" w:cs="Arial"/>
                <w:color w:val="000000"/>
                <w:sz w:val="18"/>
                <w:szCs w:val="18"/>
                <w:lang w:val="sl-SI" w:eastAsia="sl-SI"/>
              </w:rPr>
              <w:t>zvedeno ovrednotenje in nadaljnje aktivnosti</w:t>
            </w:r>
          </w:p>
        </w:tc>
        <w:tc>
          <w:tcPr>
            <w:tcW w:w="1583" w:type="dxa"/>
            <w:shd w:val="clear" w:color="auto" w:fill="auto"/>
          </w:tcPr>
          <w:p w:rsidR="00FF7489" w:rsidRPr="00AD42E3" w:rsidRDefault="00FF7489" w:rsidP="00EF511B">
            <w:pPr>
              <w:spacing w:before="60" w:line="240" w:lineRule="atLeast"/>
              <w:jc w:val="both"/>
              <w:rPr>
                <w:rFonts w:ascii="Calibri" w:hAnsi="Calibri" w:cs="Arial"/>
                <w:color w:val="000000"/>
                <w:sz w:val="18"/>
                <w:szCs w:val="18"/>
                <w:lang w:val="sl-SI" w:eastAsia="sl-SI"/>
              </w:rPr>
            </w:pPr>
            <w:r w:rsidRPr="00AD42E3">
              <w:rPr>
                <w:rFonts w:ascii="Calibri" w:hAnsi="Calibri" w:cs="Arial"/>
                <w:color w:val="000000"/>
                <w:sz w:val="18"/>
                <w:szCs w:val="18"/>
                <w:lang w:val="sl-SI" w:eastAsia="sl-SI"/>
              </w:rPr>
              <w:t>MIZŠ, MOP</w:t>
            </w:r>
          </w:p>
        </w:tc>
        <w:tc>
          <w:tcPr>
            <w:tcW w:w="1828" w:type="dxa"/>
            <w:shd w:val="clear" w:color="auto" w:fill="auto"/>
          </w:tcPr>
          <w:p w:rsidR="00FF7489" w:rsidRPr="00AD42E3" w:rsidRDefault="00FF7489"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2021 (prva evalvacija), nato stalna naloga</w:t>
            </w:r>
          </w:p>
        </w:tc>
      </w:tr>
      <w:tr w:rsidR="00FF7489" w:rsidRPr="00AD42E3" w:rsidTr="008B534B">
        <w:tc>
          <w:tcPr>
            <w:tcW w:w="1659" w:type="dxa"/>
            <w:vMerge/>
          </w:tcPr>
          <w:p w:rsidR="00FF7489" w:rsidRPr="00AD42E3" w:rsidRDefault="00FF7489" w:rsidP="00EF511B">
            <w:pPr>
              <w:spacing w:before="60" w:line="240" w:lineRule="atLeast"/>
              <w:ind w:right="33"/>
              <w:jc w:val="both"/>
              <w:rPr>
                <w:rFonts w:ascii="Calibri" w:hAnsi="Calibri" w:cs="Arial"/>
                <w:color w:val="000000"/>
                <w:sz w:val="18"/>
                <w:szCs w:val="18"/>
                <w:lang w:val="sl-SI" w:eastAsia="sl-SI"/>
              </w:rPr>
            </w:pPr>
          </w:p>
        </w:tc>
        <w:tc>
          <w:tcPr>
            <w:tcW w:w="7805" w:type="dxa"/>
            <w:shd w:val="clear" w:color="auto" w:fill="auto"/>
          </w:tcPr>
          <w:p w:rsidR="00FF7489" w:rsidRPr="00AD42E3" w:rsidRDefault="00FF7489" w:rsidP="00EF511B">
            <w:pPr>
              <w:spacing w:before="60" w:line="240" w:lineRule="atLeast"/>
              <w:ind w:right="33"/>
              <w:jc w:val="both"/>
              <w:rPr>
                <w:rFonts w:ascii="Calibri" w:hAnsi="Calibri" w:cs="Arial"/>
                <w:color w:val="000000"/>
                <w:sz w:val="18"/>
                <w:szCs w:val="18"/>
                <w:lang w:val="sl-SI" w:eastAsia="sl-SI"/>
              </w:rPr>
            </w:pPr>
            <w:r w:rsidRPr="00AD42E3">
              <w:rPr>
                <w:rFonts w:ascii="Calibri" w:hAnsi="Calibri" w:cs="Arial"/>
                <w:sz w:val="18"/>
                <w:szCs w:val="18"/>
                <w:lang w:val="sl-SI" w:eastAsia="sl-SI"/>
              </w:rPr>
              <w:t>Izvedba celostnih posodobitev učnih načrtov in drugih kurikularnih dokumentov ter drugih ukrepov za zagotovitev sistemskega okvira za VITR.</w:t>
            </w:r>
          </w:p>
        </w:tc>
        <w:tc>
          <w:tcPr>
            <w:tcW w:w="2117" w:type="dxa"/>
          </w:tcPr>
          <w:p w:rsidR="00FF7489" w:rsidRPr="00AD42E3" w:rsidRDefault="00D55C29" w:rsidP="00EF511B">
            <w:pPr>
              <w:spacing w:before="60" w:line="240" w:lineRule="atLeast"/>
              <w:jc w:val="both"/>
              <w:rPr>
                <w:rFonts w:ascii="Calibri" w:hAnsi="Calibri" w:cs="Arial"/>
                <w:color w:val="000000"/>
                <w:sz w:val="18"/>
                <w:szCs w:val="18"/>
                <w:lang w:val="sl-SI" w:eastAsia="sl-SI"/>
              </w:rPr>
            </w:pPr>
            <w:r w:rsidRPr="00AD42E3">
              <w:rPr>
                <w:rFonts w:ascii="Calibri" w:hAnsi="Calibri" w:cs="Arial"/>
                <w:color w:val="000000"/>
                <w:sz w:val="18"/>
                <w:szCs w:val="18"/>
                <w:lang w:val="sl-SI" w:eastAsia="sl-SI"/>
              </w:rPr>
              <w:t>p</w:t>
            </w:r>
            <w:r w:rsidR="00FF7489" w:rsidRPr="00AD42E3">
              <w:rPr>
                <w:rFonts w:ascii="Calibri" w:hAnsi="Calibri" w:cs="Arial"/>
                <w:color w:val="000000"/>
                <w:sz w:val="18"/>
                <w:szCs w:val="18"/>
                <w:lang w:val="sl-SI" w:eastAsia="sl-SI"/>
              </w:rPr>
              <w:t>osodobljeni učni načrti in drugi dokumenti</w:t>
            </w:r>
          </w:p>
        </w:tc>
        <w:tc>
          <w:tcPr>
            <w:tcW w:w="1583" w:type="dxa"/>
            <w:shd w:val="clear" w:color="auto" w:fill="auto"/>
          </w:tcPr>
          <w:p w:rsidR="00FF7489" w:rsidRPr="00AD42E3" w:rsidRDefault="00FF7489" w:rsidP="00EF511B">
            <w:pPr>
              <w:spacing w:before="60" w:line="240" w:lineRule="atLeast"/>
              <w:jc w:val="both"/>
              <w:rPr>
                <w:rFonts w:ascii="Calibri" w:hAnsi="Calibri" w:cs="Arial"/>
                <w:color w:val="000000"/>
                <w:sz w:val="18"/>
                <w:szCs w:val="18"/>
                <w:lang w:val="sl-SI" w:eastAsia="sl-SI"/>
              </w:rPr>
            </w:pPr>
            <w:r w:rsidRPr="00AD42E3">
              <w:rPr>
                <w:rFonts w:ascii="Calibri" w:hAnsi="Calibri" w:cs="Arial"/>
                <w:sz w:val="18"/>
                <w:szCs w:val="18"/>
                <w:lang w:val="sl-SI"/>
              </w:rPr>
              <w:t>MIZŠ</w:t>
            </w:r>
          </w:p>
        </w:tc>
        <w:tc>
          <w:tcPr>
            <w:tcW w:w="1828" w:type="dxa"/>
            <w:shd w:val="clear" w:color="auto" w:fill="auto"/>
          </w:tcPr>
          <w:p w:rsidR="00FF7489" w:rsidRPr="00AD42E3" w:rsidRDefault="00361C59" w:rsidP="00361C59">
            <w:pPr>
              <w:spacing w:before="60" w:line="240" w:lineRule="atLeast"/>
              <w:jc w:val="both"/>
              <w:rPr>
                <w:rFonts w:ascii="Calibri" w:hAnsi="Calibri" w:cs="Arial"/>
                <w:sz w:val="18"/>
                <w:szCs w:val="18"/>
                <w:lang w:val="sl-SI"/>
              </w:rPr>
            </w:pPr>
            <w:r>
              <w:rPr>
                <w:rFonts w:ascii="Calibri" w:hAnsi="Calibri" w:cs="Arial"/>
                <w:sz w:val="18"/>
                <w:szCs w:val="18"/>
                <w:lang w:val="sl-SI"/>
              </w:rPr>
              <w:t>stalna naloga</w:t>
            </w:r>
          </w:p>
        </w:tc>
      </w:tr>
      <w:tr w:rsidR="00FF7489" w:rsidRPr="00AD42E3" w:rsidTr="008B534B">
        <w:tc>
          <w:tcPr>
            <w:tcW w:w="1659" w:type="dxa"/>
            <w:vMerge/>
          </w:tcPr>
          <w:p w:rsidR="00FF7489" w:rsidRPr="00AD42E3" w:rsidRDefault="00FF7489" w:rsidP="00EF511B">
            <w:pPr>
              <w:spacing w:before="60" w:line="240" w:lineRule="atLeast"/>
              <w:ind w:right="33"/>
              <w:jc w:val="both"/>
              <w:rPr>
                <w:rFonts w:ascii="Calibri" w:hAnsi="Calibri" w:cs="Arial"/>
                <w:color w:val="000000"/>
                <w:sz w:val="18"/>
                <w:szCs w:val="18"/>
                <w:lang w:val="sl-SI" w:eastAsia="sl-SI"/>
              </w:rPr>
            </w:pPr>
          </w:p>
        </w:tc>
        <w:tc>
          <w:tcPr>
            <w:tcW w:w="7805" w:type="dxa"/>
            <w:shd w:val="clear" w:color="auto" w:fill="auto"/>
          </w:tcPr>
          <w:p w:rsidR="00FF7489" w:rsidRPr="00AD42E3" w:rsidRDefault="00FF7489" w:rsidP="00EF511B">
            <w:pPr>
              <w:spacing w:before="60" w:line="240" w:lineRule="atLeast"/>
              <w:ind w:right="33"/>
              <w:jc w:val="both"/>
              <w:rPr>
                <w:rFonts w:ascii="Calibri" w:hAnsi="Calibri" w:cs="Arial"/>
                <w:color w:val="000000"/>
                <w:sz w:val="18"/>
                <w:szCs w:val="18"/>
                <w:lang w:val="sl-SI" w:eastAsia="sl-SI"/>
              </w:rPr>
            </w:pPr>
            <w:r w:rsidRPr="00AD42E3">
              <w:rPr>
                <w:rFonts w:ascii="Calibri" w:hAnsi="Calibri" w:cs="Arial"/>
                <w:color w:val="000000"/>
                <w:sz w:val="18"/>
                <w:szCs w:val="18"/>
                <w:lang w:val="sl-SI" w:eastAsia="sl-SI"/>
              </w:rPr>
              <w:t>Prevod posodobljenih ključnih mednarodnih dokumentov in strokovnih gradiv za področje VITR z ustreznimi prilagoditvami za Slovenijo in EU.</w:t>
            </w:r>
          </w:p>
        </w:tc>
        <w:tc>
          <w:tcPr>
            <w:tcW w:w="2117" w:type="dxa"/>
          </w:tcPr>
          <w:p w:rsidR="00FF7489" w:rsidRPr="00AD42E3" w:rsidRDefault="00D55C29" w:rsidP="00EF511B">
            <w:pPr>
              <w:spacing w:before="60" w:line="240" w:lineRule="atLeast"/>
              <w:jc w:val="both"/>
              <w:rPr>
                <w:rFonts w:ascii="Calibri" w:hAnsi="Calibri" w:cs="Arial"/>
                <w:color w:val="000000"/>
                <w:sz w:val="18"/>
                <w:szCs w:val="18"/>
                <w:lang w:val="sl-SI" w:eastAsia="sl-SI"/>
              </w:rPr>
            </w:pPr>
            <w:r w:rsidRPr="00AD42E3">
              <w:rPr>
                <w:rFonts w:ascii="Calibri" w:hAnsi="Calibri" w:cs="Arial"/>
                <w:sz w:val="18"/>
                <w:szCs w:val="18"/>
                <w:lang w:val="sl-SI"/>
              </w:rPr>
              <w:t>z</w:t>
            </w:r>
            <w:r w:rsidR="00FF7489" w:rsidRPr="00AD42E3">
              <w:rPr>
                <w:rFonts w:ascii="Calibri" w:hAnsi="Calibri" w:cs="Arial"/>
                <w:sz w:val="18"/>
                <w:szCs w:val="18"/>
                <w:lang w:val="sl-SI"/>
              </w:rPr>
              <w:t>agotovljeni prevodi</w:t>
            </w:r>
          </w:p>
        </w:tc>
        <w:tc>
          <w:tcPr>
            <w:tcW w:w="1583" w:type="dxa"/>
            <w:shd w:val="clear" w:color="auto" w:fill="auto"/>
          </w:tcPr>
          <w:p w:rsidR="00FF7489" w:rsidRPr="00AD42E3" w:rsidRDefault="00FF7489" w:rsidP="00EF511B">
            <w:pPr>
              <w:spacing w:before="60" w:line="240" w:lineRule="atLeast"/>
              <w:jc w:val="both"/>
              <w:rPr>
                <w:rFonts w:ascii="Calibri" w:hAnsi="Calibri" w:cs="Arial"/>
                <w:color w:val="000000"/>
                <w:sz w:val="18"/>
                <w:szCs w:val="18"/>
                <w:lang w:val="sl-SI" w:eastAsia="sl-SI"/>
              </w:rPr>
            </w:pPr>
            <w:r w:rsidRPr="00AD42E3">
              <w:rPr>
                <w:rFonts w:ascii="Calibri" w:hAnsi="Calibri" w:cs="Arial"/>
                <w:sz w:val="18"/>
                <w:szCs w:val="18"/>
                <w:lang w:val="sl-SI"/>
              </w:rPr>
              <w:t>MIZŠ, MOP</w:t>
            </w:r>
          </w:p>
        </w:tc>
        <w:tc>
          <w:tcPr>
            <w:tcW w:w="1828" w:type="dxa"/>
            <w:shd w:val="clear" w:color="auto" w:fill="auto"/>
          </w:tcPr>
          <w:p w:rsidR="00FF7489" w:rsidRPr="00AD42E3" w:rsidRDefault="00D55C29"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s</w:t>
            </w:r>
            <w:r w:rsidR="00FF7489" w:rsidRPr="00AD42E3">
              <w:rPr>
                <w:rFonts w:ascii="Calibri" w:hAnsi="Calibri" w:cs="Arial"/>
                <w:sz w:val="18"/>
                <w:szCs w:val="18"/>
                <w:lang w:val="sl-SI"/>
              </w:rPr>
              <w:t>talna naloga</w:t>
            </w:r>
          </w:p>
        </w:tc>
      </w:tr>
      <w:tr w:rsidR="00FF7489" w:rsidRPr="00AD42E3" w:rsidTr="008B534B">
        <w:tc>
          <w:tcPr>
            <w:tcW w:w="1659" w:type="dxa"/>
            <w:vMerge/>
          </w:tcPr>
          <w:p w:rsidR="00FF7489" w:rsidRPr="00AD42E3" w:rsidRDefault="00FF7489" w:rsidP="00EF511B">
            <w:pPr>
              <w:spacing w:before="60" w:line="240" w:lineRule="atLeast"/>
              <w:ind w:right="33"/>
              <w:jc w:val="both"/>
              <w:rPr>
                <w:rFonts w:ascii="Calibri" w:hAnsi="Calibri" w:cs="Arial"/>
                <w:color w:val="000000"/>
                <w:sz w:val="18"/>
                <w:szCs w:val="18"/>
                <w:lang w:val="sl-SI" w:eastAsia="sl-SI"/>
              </w:rPr>
            </w:pPr>
          </w:p>
        </w:tc>
        <w:tc>
          <w:tcPr>
            <w:tcW w:w="7805" w:type="dxa"/>
            <w:shd w:val="clear" w:color="auto" w:fill="auto"/>
          </w:tcPr>
          <w:p w:rsidR="00FF7489" w:rsidRPr="00AD42E3" w:rsidRDefault="00FF7489" w:rsidP="001F19CA">
            <w:pPr>
              <w:spacing w:before="60" w:line="240" w:lineRule="atLeast"/>
              <w:ind w:right="33"/>
              <w:jc w:val="both"/>
              <w:rPr>
                <w:rFonts w:ascii="Calibri" w:hAnsi="Calibri" w:cs="Arial"/>
                <w:color w:val="000000"/>
                <w:sz w:val="18"/>
                <w:szCs w:val="18"/>
                <w:lang w:val="sl-SI" w:eastAsia="sl-SI"/>
              </w:rPr>
            </w:pPr>
            <w:r w:rsidRPr="00AD42E3">
              <w:rPr>
                <w:rFonts w:ascii="Calibri" w:hAnsi="Calibri" w:cs="Arial"/>
                <w:color w:val="000000"/>
                <w:sz w:val="18"/>
                <w:szCs w:val="18"/>
                <w:lang w:val="sl-SI" w:eastAsia="sl-SI"/>
              </w:rPr>
              <w:t xml:space="preserve">Uvajanje načel </w:t>
            </w:r>
            <w:r w:rsidR="001F19CA">
              <w:rPr>
                <w:rFonts w:ascii="Calibri" w:hAnsi="Calibri" w:cs="Arial"/>
                <w:color w:val="000000"/>
                <w:sz w:val="18"/>
                <w:szCs w:val="18"/>
                <w:lang w:val="sl-SI" w:eastAsia="sl-SI"/>
              </w:rPr>
              <w:t xml:space="preserve">trajnostnega razvoja </w:t>
            </w:r>
            <w:r w:rsidRPr="00AD42E3">
              <w:rPr>
                <w:rFonts w:ascii="Calibri" w:hAnsi="Calibri" w:cs="Arial"/>
                <w:color w:val="000000"/>
                <w:sz w:val="18"/>
                <w:szCs w:val="18"/>
                <w:lang w:val="sl-SI" w:eastAsia="sl-SI"/>
              </w:rPr>
              <w:t>in VITR v mladinski sektor.</w:t>
            </w:r>
            <w:r w:rsidRPr="00AD42E3">
              <w:rPr>
                <w:rFonts w:ascii="Calibri" w:eastAsia="Arial Unicode MS" w:hAnsi="Calibri" w:cs="Arial"/>
                <w:bCs/>
                <w:color w:val="000000"/>
                <w:sz w:val="18"/>
                <w:szCs w:val="18"/>
                <w:lang w:val="sl-SI" w:eastAsia="sl-SI"/>
              </w:rPr>
              <w:t xml:space="preserve"> </w:t>
            </w:r>
          </w:p>
        </w:tc>
        <w:tc>
          <w:tcPr>
            <w:tcW w:w="2117" w:type="dxa"/>
          </w:tcPr>
          <w:p w:rsidR="00FF7489" w:rsidRPr="00AD42E3" w:rsidRDefault="00D55C29" w:rsidP="00EF511B">
            <w:pPr>
              <w:spacing w:before="60" w:line="240" w:lineRule="atLeast"/>
              <w:jc w:val="both"/>
              <w:rPr>
                <w:rFonts w:ascii="Calibri" w:hAnsi="Calibri" w:cs="Arial"/>
                <w:color w:val="000000"/>
                <w:sz w:val="18"/>
                <w:szCs w:val="18"/>
                <w:lang w:val="sl-SI" w:eastAsia="sl-SI"/>
              </w:rPr>
            </w:pPr>
            <w:r w:rsidRPr="00AD42E3">
              <w:rPr>
                <w:rFonts w:ascii="Calibri" w:hAnsi="Calibri" w:cs="Arial"/>
                <w:sz w:val="18"/>
                <w:szCs w:val="18"/>
                <w:lang w:val="sl-SI"/>
              </w:rPr>
              <w:t>i</w:t>
            </w:r>
            <w:r w:rsidR="00FF7489" w:rsidRPr="00AD42E3">
              <w:rPr>
                <w:rFonts w:ascii="Calibri" w:hAnsi="Calibri" w:cs="Arial"/>
                <w:sz w:val="18"/>
                <w:szCs w:val="18"/>
                <w:lang w:val="sl-SI"/>
              </w:rPr>
              <w:t>zvedene aktivnosti</w:t>
            </w:r>
          </w:p>
        </w:tc>
        <w:tc>
          <w:tcPr>
            <w:tcW w:w="1583" w:type="dxa"/>
            <w:shd w:val="clear" w:color="auto" w:fill="auto"/>
          </w:tcPr>
          <w:p w:rsidR="00FF7489" w:rsidRPr="00AD42E3" w:rsidRDefault="00FF7489" w:rsidP="00EF511B">
            <w:pPr>
              <w:spacing w:before="60" w:line="240" w:lineRule="atLeast"/>
              <w:jc w:val="both"/>
              <w:rPr>
                <w:rFonts w:ascii="Calibri" w:hAnsi="Calibri" w:cs="Arial"/>
                <w:color w:val="000000"/>
                <w:sz w:val="18"/>
                <w:szCs w:val="18"/>
                <w:lang w:val="sl-SI" w:eastAsia="sl-SI"/>
              </w:rPr>
            </w:pPr>
            <w:r w:rsidRPr="00AD42E3">
              <w:rPr>
                <w:rFonts w:ascii="Calibri" w:hAnsi="Calibri" w:cs="Arial"/>
                <w:sz w:val="18"/>
                <w:szCs w:val="18"/>
                <w:lang w:val="sl-SI"/>
              </w:rPr>
              <w:t>MIZŠ, Urad za mladino</w:t>
            </w:r>
          </w:p>
        </w:tc>
        <w:tc>
          <w:tcPr>
            <w:tcW w:w="1828" w:type="dxa"/>
            <w:shd w:val="clear" w:color="auto" w:fill="auto"/>
          </w:tcPr>
          <w:p w:rsidR="00FF7489" w:rsidRPr="00AD42E3" w:rsidRDefault="00FF7489"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stalna naloga</w:t>
            </w:r>
          </w:p>
        </w:tc>
      </w:tr>
      <w:tr w:rsidR="00FF7489" w:rsidRPr="00AD42E3" w:rsidTr="008B534B">
        <w:tc>
          <w:tcPr>
            <w:tcW w:w="1659" w:type="dxa"/>
            <w:vMerge/>
          </w:tcPr>
          <w:p w:rsidR="00FF7489" w:rsidRPr="00AD42E3" w:rsidRDefault="00FF7489" w:rsidP="00EF511B">
            <w:pPr>
              <w:spacing w:before="60" w:line="240" w:lineRule="atLeast"/>
              <w:ind w:right="33"/>
              <w:jc w:val="both"/>
              <w:rPr>
                <w:rFonts w:ascii="Calibri" w:hAnsi="Calibri" w:cs="Arial"/>
                <w:color w:val="000000"/>
                <w:sz w:val="18"/>
                <w:szCs w:val="18"/>
                <w:lang w:val="sl-SI" w:eastAsia="sl-SI"/>
              </w:rPr>
            </w:pPr>
          </w:p>
        </w:tc>
        <w:tc>
          <w:tcPr>
            <w:tcW w:w="7805" w:type="dxa"/>
            <w:shd w:val="clear" w:color="auto" w:fill="auto"/>
          </w:tcPr>
          <w:p w:rsidR="00FF7489" w:rsidRPr="00AD42E3" w:rsidRDefault="00FF7489" w:rsidP="00E733C1">
            <w:pPr>
              <w:spacing w:before="60" w:line="240" w:lineRule="atLeast"/>
              <w:ind w:right="33"/>
              <w:jc w:val="both"/>
              <w:rPr>
                <w:rFonts w:ascii="Calibri" w:hAnsi="Calibri" w:cs="Arial"/>
                <w:color w:val="000000"/>
                <w:sz w:val="18"/>
                <w:szCs w:val="18"/>
                <w:lang w:val="sl-SI" w:eastAsia="sl-SI"/>
              </w:rPr>
            </w:pPr>
            <w:r w:rsidRPr="00AD42E3">
              <w:rPr>
                <w:rFonts w:ascii="Calibri" w:hAnsi="Calibri" w:cs="Arial"/>
                <w:color w:val="000000"/>
                <w:sz w:val="18"/>
                <w:szCs w:val="18"/>
                <w:lang w:val="sl-SI" w:eastAsia="sl-SI"/>
              </w:rPr>
              <w:t xml:space="preserve">Vključitev VITR v politike, načrte, strategije, programe in procese na državni, regionalni in lokalni ravni, ki se nanašajo na trajnostni razvoj – podobno pri </w:t>
            </w:r>
            <w:r w:rsidR="00E733C1">
              <w:rPr>
                <w:rFonts w:ascii="Calibri" w:hAnsi="Calibri" w:cs="Arial"/>
                <w:color w:val="000000"/>
                <w:sz w:val="18"/>
                <w:szCs w:val="18"/>
                <w:lang w:val="sl-SI" w:eastAsia="sl-SI"/>
              </w:rPr>
              <w:t xml:space="preserve">dvostranskih in večstranskih </w:t>
            </w:r>
            <w:r w:rsidRPr="00AD42E3">
              <w:rPr>
                <w:rFonts w:ascii="Calibri" w:hAnsi="Calibri" w:cs="Arial"/>
                <w:color w:val="000000"/>
                <w:sz w:val="18"/>
                <w:szCs w:val="18"/>
                <w:lang w:val="sl-SI" w:eastAsia="sl-SI"/>
              </w:rPr>
              <w:t>okv</w:t>
            </w:r>
            <w:r w:rsidR="00EF511B">
              <w:rPr>
                <w:rFonts w:ascii="Calibri" w:hAnsi="Calibri" w:cs="Arial"/>
                <w:color w:val="000000"/>
                <w:sz w:val="18"/>
                <w:szCs w:val="18"/>
                <w:lang w:val="sl-SI" w:eastAsia="sl-SI"/>
              </w:rPr>
              <w:t>irih za razvojno sodelovanje.</w:t>
            </w:r>
          </w:p>
        </w:tc>
        <w:tc>
          <w:tcPr>
            <w:tcW w:w="2117" w:type="dxa"/>
          </w:tcPr>
          <w:p w:rsidR="00FF7489" w:rsidRPr="00AD42E3" w:rsidRDefault="00FF7489" w:rsidP="00EF511B">
            <w:pPr>
              <w:spacing w:before="60" w:line="240" w:lineRule="atLeast"/>
              <w:jc w:val="both"/>
              <w:rPr>
                <w:rFonts w:ascii="Calibri" w:hAnsi="Calibri" w:cs="Arial"/>
                <w:color w:val="000000"/>
                <w:sz w:val="18"/>
                <w:szCs w:val="18"/>
                <w:lang w:val="sl-SI" w:eastAsia="sl-SI"/>
              </w:rPr>
            </w:pPr>
          </w:p>
        </w:tc>
        <w:tc>
          <w:tcPr>
            <w:tcW w:w="1583" w:type="dxa"/>
            <w:shd w:val="clear" w:color="auto" w:fill="auto"/>
          </w:tcPr>
          <w:p w:rsidR="00FF7489" w:rsidRPr="00AD42E3" w:rsidRDefault="00FF7489" w:rsidP="00EF511B">
            <w:pPr>
              <w:spacing w:before="60" w:line="240" w:lineRule="atLeast"/>
              <w:jc w:val="both"/>
              <w:rPr>
                <w:rFonts w:ascii="Calibri" w:hAnsi="Calibri" w:cs="Arial"/>
                <w:color w:val="000000"/>
                <w:sz w:val="18"/>
                <w:szCs w:val="18"/>
                <w:lang w:val="sl-SI" w:eastAsia="sl-SI"/>
              </w:rPr>
            </w:pPr>
            <w:r w:rsidRPr="00AD42E3">
              <w:rPr>
                <w:rFonts w:ascii="Calibri" w:hAnsi="Calibri" w:cs="Arial"/>
                <w:color w:val="000000"/>
                <w:sz w:val="18"/>
                <w:szCs w:val="18"/>
                <w:lang w:val="sl-SI" w:eastAsia="sl-SI"/>
              </w:rPr>
              <w:t>MIZŠ</w:t>
            </w:r>
            <w:r w:rsidR="001D078D" w:rsidRPr="00AD42E3">
              <w:rPr>
                <w:rFonts w:ascii="Calibri" w:hAnsi="Calibri" w:cs="Arial"/>
                <w:color w:val="000000"/>
                <w:sz w:val="18"/>
                <w:szCs w:val="18"/>
                <w:lang w:val="sl-SI" w:eastAsia="sl-SI"/>
              </w:rPr>
              <w:t xml:space="preserve"> </w:t>
            </w:r>
            <w:r w:rsidRPr="00AD42E3">
              <w:rPr>
                <w:rFonts w:ascii="Calibri" w:hAnsi="Calibri" w:cs="Arial"/>
                <w:color w:val="000000"/>
                <w:sz w:val="18"/>
                <w:szCs w:val="18"/>
                <w:lang w:val="sl-SI" w:eastAsia="sl-SI"/>
              </w:rPr>
              <w:t>/</w:t>
            </w:r>
            <w:r w:rsidR="001D078D" w:rsidRPr="00AD42E3">
              <w:rPr>
                <w:rFonts w:ascii="Calibri" w:hAnsi="Calibri" w:cs="Arial"/>
                <w:color w:val="000000"/>
                <w:sz w:val="18"/>
                <w:szCs w:val="18"/>
                <w:lang w:val="sl-SI" w:eastAsia="sl-SI"/>
              </w:rPr>
              <w:t xml:space="preserve"> </w:t>
            </w:r>
            <w:r w:rsidRPr="00AD42E3">
              <w:rPr>
                <w:rFonts w:ascii="Calibri" w:hAnsi="Calibri" w:cs="Arial"/>
                <w:color w:val="000000"/>
                <w:sz w:val="18"/>
                <w:szCs w:val="18"/>
                <w:lang w:val="sl-SI" w:eastAsia="sl-SI"/>
              </w:rPr>
              <w:t>ostal</w:t>
            </w:r>
            <w:r w:rsidR="00952B4C" w:rsidRPr="00AD42E3">
              <w:rPr>
                <w:rFonts w:ascii="Calibri" w:hAnsi="Calibri" w:cs="Arial"/>
                <w:color w:val="000000"/>
                <w:sz w:val="18"/>
                <w:szCs w:val="18"/>
                <w:lang w:val="sl-SI" w:eastAsia="sl-SI"/>
              </w:rPr>
              <w:t xml:space="preserve">a ministrstva </w:t>
            </w:r>
            <w:r w:rsidRPr="00AD42E3">
              <w:rPr>
                <w:rFonts w:ascii="Calibri" w:hAnsi="Calibri" w:cs="Arial"/>
                <w:color w:val="000000"/>
                <w:sz w:val="18"/>
                <w:szCs w:val="18"/>
                <w:lang w:val="sl-SI" w:eastAsia="sl-SI"/>
              </w:rPr>
              <w:t xml:space="preserve"> </w:t>
            </w:r>
          </w:p>
        </w:tc>
        <w:tc>
          <w:tcPr>
            <w:tcW w:w="1828" w:type="dxa"/>
            <w:shd w:val="clear" w:color="auto" w:fill="auto"/>
          </w:tcPr>
          <w:p w:rsidR="00FF7489" w:rsidRPr="00AD42E3" w:rsidRDefault="00FF7489" w:rsidP="00EF511B">
            <w:pPr>
              <w:spacing w:before="60" w:line="240" w:lineRule="atLeast"/>
              <w:jc w:val="both"/>
              <w:rPr>
                <w:rFonts w:ascii="Calibri" w:hAnsi="Calibri" w:cs="Arial"/>
                <w:sz w:val="18"/>
                <w:szCs w:val="18"/>
                <w:lang w:val="sl-SI"/>
              </w:rPr>
            </w:pPr>
            <w:r w:rsidRPr="00AD42E3">
              <w:rPr>
                <w:rFonts w:ascii="Calibri" w:hAnsi="Calibri" w:cs="Arial"/>
                <w:color w:val="000000"/>
                <w:sz w:val="18"/>
                <w:szCs w:val="18"/>
                <w:lang w:val="sl-SI" w:eastAsia="sl-SI"/>
              </w:rPr>
              <w:t>stalna naloga</w:t>
            </w:r>
          </w:p>
        </w:tc>
      </w:tr>
      <w:tr w:rsidR="00FF7489" w:rsidRPr="00AD42E3" w:rsidTr="008B534B">
        <w:trPr>
          <w:trHeight w:val="577"/>
        </w:trPr>
        <w:tc>
          <w:tcPr>
            <w:tcW w:w="1659" w:type="dxa"/>
            <w:vMerge w:val="restart"/>
          </w:tcPr>
          <w:p w:rsidR="00FF7489" w:rsidRPr="00AD42E3" w:rsidRDefault="00FF7489" w:rsidP="00EF511B">
            <w:pPr>
              <w:spacing w:before="60" w:line="240" w:lineRule="atLeast"/>
              <w:ind w:right="33"/>
              <w:jc w:val="both"/>
              <w:rPr>
                <w:rFonts w:ascii="Calibri" w:hAnsi="Calibri" w:cs="Arial"/>
                <w:color w:val="000000"/>
                <w:sz w:val="18"/>
                <w:szCs w:val="18"/>
                <w:lang w:val="sl-SI" w:eastAsia="sl-SI"/>
              </w:rPr>
            </w:pPr>
            <w:r w:rsidRPr="00AD42E3">
              <w:rPr>
                <w:rFonts w:ascii="Calibri" w:hAnsi="Calibri" w:cs="Arial"/>
                <w:color w:val="000000"/>
                <w:sz w:val="18"/>
                <w:szCs w:val="18"/>
                <w:lang w:val="sl-SI" w:eastAsia="sl-SI"/>
              </w:rPr>
              <w:t xml:space="preserve">Kompetenca za trajnostni razvoj v poklicnih standardih </w:t>
            </w:r>
          </w:p>
        </w:tc>
        <w:tc>
          <w:tcPr>
            <w:tcW w:w="7805" w:type="dxa"/>
            <w:shd w:val="clear" w:color="auto" w:fill="auto"/>
          </w:tcPr>
          <w:p w:rsidR="00FF7489" w:rsidRPr="00AD42E3" w:rsidRDefault="00C738E3" w:rsidP="00EF511B">
            <w:pPr>
              <w:spacing w:before="60" w:line="240" w:lineRule="atLeast"/>
              <w:ind w:right="33"/>
              <w:jc w:val="both"/>
              <w:rPr>
                <w:rFonts w:ascii="Calibri" w:hAnsi="Calibri" w:cs="Arial"/>
                <w:sz w:val="18"/>
                <w:szCs w:val="18"/>
                <w:lang w:val="sl-SI"/>
              </w:rPr>
            </w:pPr>
            <w:r w:rsidRPr="00AD42E3">
              <w:rPr>
                <w:rFonts w:ascii="Calibri" w:hAnsi="Calibri" w:cs="Arial"/>
                <w:sz w:val="18"/>
                <w:szCs w:val="18"/>
                <w:lang w:val="sl-SI" w:eastAsia="sl-SI"/>
              </w:rPr>
              <w:t xml:space="preserve">Izvedba usposabljanja za </w:t>
            </w:r>
            <w:r w:rsidR="00FF7489" w:rsidRPr="00AD42E3">
              <w:rPr>
                <w:rFonts w:ascii="Calibri" w:hAnsi="Calibri" w:cs="Arial"/>
                <w:sz w:val="18"/>
                <w:szCs w:val="18"/>
                <w:lang w:val="sl-SI" w:eastAsia="sl-SI"/>
              </w:rPr>
              <w:t>uvajanj</w:t>
            </w:r>
            <w:r w:rsidRPr="00AD42E3">
              <w:rPr>
                <w:rFonts w:ascii="Calibri" w:hAnsi="Calibri" w:cs="Arial"/>
                <w:sz w:val="18"/>
                <w:szCs w:val="18"/>
                <w:lang w:val="sl-SI" w:eastAsia="sl-SI"/>
              </w:rPr>
              <w:t>e</w:t>
            </w:r>
            <w:r w:rsidR="00FF7489" w:rsidRPr="00AD42E3">
              <w:rPr>
                <w:rFonts w:ascii="Calibri" w:hAnsi="Calibri" w:cs="Arial"/>
                <w:sz w:val="18"/>
                <w:szCs w:val="18"/>
                <w:lang w:val="sl-SI" w:eastAsia="sl-SI"/>
              </w:rPr>
              <w:t xml:space="preserve"> kompetence za trajnostni razvoj </w:t>
            </w:r>
            <w:r w:rsidRPr="00AD42E3">
              <w:rPr>
                <w:rFonts w:ascii="Calibri" w:hAnsi="Calibri" w:cs="Arial"/>
                <w:sz w:val="18"/>
                <w:szCs w:val="18"/>
                <w:lang w:val="sl-SI" w:eastAsia="sl-SI"/>
              </w:rPr>
              <w:t xml:space="preserve">v poklicne standarde in izobraževalne programe. </w:t>
            </w:r>
          </w:p>
        </w:tc>
        <w:tc>
          <w:tcPr>
            <w:tcW w:w="2117" w:type="dxa"/>
            <w:shd w:val="clear" w:color="auto" w:fill="auto"/>
          </w:tcPr>
          <w:p w:rsidR="00FF7489" w:rsidRPr="00AD42E3" w:rsidRDefault="00D55C29" w:rsidP="00EF511B">
            <w:pPr>
              <w:spacing w:before="60" w:line="240" w:lineRule="atLeast"/>
              <w:jc w:val="both"/>
              <w:rPr>
                <w:rFonts w:ascii="Calibri" w:hAnsi="Calibri" w:cs="Arial"/>
                <w:sz w:val="18"/>
                <w:szCs w:val="18"/>
                <w:lang w:val="sl-SI" w:eastAsia="sl-SI"/>
              </w:rPr>
            </w:pPr>
            <w:r w:rsidRPr="00AD42E3">
              <w:rPr>
                <w:rFonts w:ascii="Calibri" w:hAnsi="Calibri" w:cs="Arial"/>
                <w:sz w:val="18"/>
                <w:szCs w:val="18"/>
                <w:lang w:val="sl-SI" w:eastAsia="sl-SI"/>
              </w:rPr>
              <w:t>i</w:t>
            </w:r>
            <w:r w:rsidR="00FF7489" w:rsidRPr="00AD42E3">
              <w:rPr>
                <w:rFonts w:ascii="Calibri" w:hAnsi="Calibri" w:cs="Arial"/>
                <w:sz w:val="18"/>
                <w:szCs w:val="18"/>
                <w:lang w:val="sl-SI" w:eastAsia="sl-SI"/>
              </w:rPr>
              <w:t xml:space="preserve">zvedena </w:t>
            </w:r>
            <w:r w:rsidR="00C738E3" w:rsidRPr="00AD42E3">
              <w:rPr>
                <w:rFonts w:ascii="Calibri" w:hAnsi="Calibri" w:cs="Arial"/>
                <w:sz w:val="18"/>
                <w:szCs w:val="18"/>
                <w:lang w:val="sl-SI" w:eastAsia="sl-SI"/>
              </w:rPr>
              <w:t>usposabljanja</w:t>
            </w:r>
          </w:p>
        </w:tc>
        <w:tc>
          <w:tcPr>
            <w:tcW w:w="1583" w:type="dxa"/>
            <w:shd w:val="clear" w:color="auto" w:fill="auto"/>
          </w:tcPr>
          <w:p w:rsidR="00FF7489" w:rsidRPr="00AD42E3" w:rsidRDefault="00C738E3" w:rsidP="00361C59">
            <w:pPr>
              <w:spacing w:before="60" w:line="240" w:lineRule="atLeast"/>
              <w:jc w:val="both"/>
              <w:rPr>
                <w:rFonts w:ascii="Calibri" w:hAnsi="Calibri" w:cs="Arial"/>
                <w:sz w:val="18"/>
                <w:szCs w:val="18"/>
                <w:lang w:val="sl-SI"/>
              </w:rPr>
            </w:pPr>
            <w:r w:rsidRPr="00AD42E3">
              <w:rPr>
                <w:rFonts w:ascii="Calibri" w:hAnsi="Calibri" w:cs="Arial"/>
                <w:sz w:val="18"/>
                <w:szCs w:val="18"/>
                <w:lang w:val="sl-SI" w:eastAsia="sl-SI"/>
              </w:rPr>
              <w:t>MOP / C</w:t>
            </w:r>
            <w:r w:rsidR="00361C59">
              <w:rPr>
                <w:rFonts w:ascii="Calibri" w:hAnsi="Calibri" w:cs="Arial"/>
                <w:sz w:val="18"/>
                <w:szCs w:val="18"/>
                <w:lang w:val="sl-SI" w:eastAsia="sl-SI"/>
              </w:rPr>
              <w:t>PI</w:t>
            </w:r>
            <w:r w:rsidRPr="00AD42E3">
              <w:rPr>
                <w:rFonts w:ascii="Calibri" w:hAnsi="Calibri" w:cs="Arial"/>
                <w:sz w:val="18"/>
                <w:szCs w:val="18"/>
                <w:lang w:val="sl-SI" w:eastAsia="sl-SI"/>
              </w:rPr>
              <w:t>, MIZŠ</w:t>
            </w:r>
          </w:p>
        </w:tc>
        <w:tc>
          <w:tcPr>
            <w:tcW w:w="1828" w:type="dxa"/>
            <w:shd w:val="clear" w:color="auto" w:fill="auto"/>
          </w:tcPr>
          <w:p w:rsidR="00FF7489" w:rsidRPr="00AD42E3" w:rsidRDefault="00C738E3"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stalna naloga</w:t>
            </w:r>
          </w:p>
        </w:tc>
      </w:tr>
      <w:tr w:rsidR="00FF7489" w:rsidRPr="00AD42E3" w:rsidTr="008B534B">
        <w:trPr>
          <w:trHeight w:val="413"/>
        </w:trPr>
        <w:tc>
          <w:tcPr>
            <w:tcW w:w="1659" w:type="dxa"/>
            <w:vMerge/>
          </w:tcPr>
          <w:p w:rsidR="00FF7489" w:rsidRPr="00AD42E3" w:rsidRDefault="00FF7489" w:rsidP="00EF511B">
            <w:pPr>
              <w:spacing w:before="60" w:line="240" w:lineRule="atLeast"/>
              <w:ind w:right="33"/>
              <w:jc w:val="both"/>
              <w:rPr>
                <w:rFonts w:ascii="Calibri" w:hAnsi="Calibri" w:cs="Arial"/>
                <w:color w:val="000000"/>
                <w:sz w:val="18"/>
                <w:szCs w:val="18"/>
                <w:lang w:val="sl-SI" w:eastAsia="sl-SI"/>
              </w:rPr>
            </w:pPr>
          </w:p>
        </w:tc>
        <w:tc>
          <w:tcPr>
            <w:tcW w:w="7805" w:type="dxa"/>
            <w:shd w:val="clear" w:color="auto" w:fill="auto"/>
          </w:tcPr>
          <w:p w:rsidR="00FF7489" w:rsidRPr="00AD42E3" w:rsidRDefault="00FF7489" w:rsidP="00EF511B">
            <w:pPr>
              <w:spacing w:before="60" w:line="240" w:lineRule="atLeast"/>
              <w:ind w:right="33"/>
              <w:jc w:val="both"/>
              <w:rPr>
                <w:rFonts w:ascii="Calibri" w:hAnsi="Calibri" w:cs="Arial"/>
                <w:sz w:val="18"/>
                <w:szCs w:val="18"/>
                <w:lang w:val="sl-SI" w:eastAsia="sl-SI"/>
              </w:rPr>
            </w:pPr>
            <w:r w:rsidRPr="00AD42E3">
              <w:rPr>
                <w:rFonts w:ascii="Calibri" w:hAnsi="Calibri" w:cs="Arial"/>
                <w:sz w:val="18"/>
                <w:szCs w:val="18"/>
                <w:lang w:val="sl-SI" w:eastAsia="sl-SI"/>
              </w:rPr>
              <w:t>Vključ</w:t>
            </w:r>
            <w:r w:rsidR="00C738E3" w:rsidRPr="00AD42E3">
              <w:rPr>
                <w:rFonts w:ascii="Calibri" w:hAnsi="Calibri" w:cs="Arial"/>
                <w:sz w:val="18"/>
                <w:szCs w:val="18"/>
                <w:lang w:val="sl-SI" w:eastAsia="sl-SI"/>
              </w:rPr>
              <w:t xml:space="preserve">evanje </w:t>
            </w:r>
            <w:r w:rsidRPr="00AD42E3">
              <w:rPr>
                <w:rFonts w:ascii="Calibri" w:hAnsi="Calibri" w:cs="Arial"/>
                <w:sz w:val="18"/>
                <w:szCs w:val="18"/>
                <w:lang w:val="sl-SI" w:eastAsia="sl-SI"/>
              </w:rPr>
              <w:t>kompetence za trajnostni razvoj v vse poklicne standarde.</w:t>
            </w:r>
          </w:p>
        </w:tc>
        <w:tc>
          <w:tcPr>
            <w:tcW w:w="2117" w:type="dxa"/>
            <w:shd w:val="clear" w:color="auto" w:fill="auto"/>
          </w:tcPr>
          <w:p w:rsidR="00FF7489" w:rsidRPr="00AD42E3" w:rsidRDefault="00D55C29" w:rsidP="00EF511B">
            <w:pPr>
              <w:spacing w:before="60" w:line="240" w:lineRule="atLeast"/>
              <w:ind w:right="33"/>
              <w:jc w:val="both"/>
              <w:rPr>
                <w:rFonts w:ascii="Calibri" w:hAnsi="Calibri" w:cs="Arial"/>
                <w:sz w:val="18"/>
                <w:szCs w:val="18"/>
                <w:lang w:val="sl-SI" w:eastAsia="sl-SI"/>
              </w:rPr>
            </w:pPr>
            <w:r w:rsidRPr="00AD42E3">
              <w:rPr>
                <w:rFonts w:ascii="Calibri" w:hAnsi="Calibri" w:cs="Arial"/>
                <w:sz w:val="18"/>
                <w:szCs w:val="18"/>
                <w:lang w:val="sl-SI" w:eastAsia="sl-SI"/>
              </w:rPr>
              <w:t>v</w:t>
            </w:r>
            <w:r w:rsidR="00FF7489" w:rsidRPr="00AD42E3">
              <w:rPr>
                <w:rFonts w:ascii="Calibri" w:hAnsi="Calibri" w:cs="Arial"/>
                <w:sz w:val="18"/>
                <w:szCs w:val="18"/>
                <w:lang w:val="sl-SI" w:eastAsia="sl-SI"/>
              </w:rPr>
              <w:t>ključene kompetence</w:t>
            </w:r>
          </w:p>
        </w:tc>
        <w:tc>
          <w:tcPr>
            <w:tcW w:w="1583" w:type="dxa"/>
            <w:shd w:val="clear" w:color="auto" w:fill="auto"/>
          </w:tcPr>
          <w:p w:rsidR="00FF7489" w:rsidRPr="00AD42E3" w:rsidRDefault="00557F3D" w:rsidP="00557F3D">
            <w:pPr>
              <w:spacing w:before="60" w:line="240" w:lineRule="atLeast"/>
              <w:ind w:right="33"/>
              <w:jc w:val="both"/>
              <w:rPr>
                <w:rFonts w:ascii="Calibri" w:hAnsi="Calibri" w:cs="Arial"/>
                <w:sz w:val="18"/>
                <w:szCs w:val="18"/>
                <w:lang w:val="sl-SI" w:eastAsia="sl-SI"/>
              </w:rPr>
            </w:pPr>
            <w:r>
              <w:rPr>
                <w:rFonts w:ascii="Calibri" w:hAnsi="Calibri" w:cs="Arial"/>
                <w:sz w:val="18"/>
                <w:szCs w:val="18"/>
                <w:lang w:val="sl-SI" w:eastAsia="sl-SI"/>
              </w:rPr>
              <w:t>CPI</w:t>
            </w:r>
          </w:p>
        </w:tc>
        <w:tc>
          <w:tcPr>
            <w:tcW w:w="1828" w:type="dxa"/>
            <w:shd w:val="clear" w:color="auto" w:fill="auto"/>
          </w:tcPr>
          <w:p w:rsidR="00FF7489" w:rsidRPr="00AD42E3" w:rsidRDefault="00C738E3" w:rsidP="00EF511B">
            <w:pPr>
              <w:spacing w:before="60" w:line="240" w:lineRule="atLeast"/>
              <w:jc w:val="both"/>
              <w:rPr>
                <w:rFonts w:ascii="Calibri" w:hAnsi="Calibri" w:cs="Arial"/>
                <w:sz w:val="18"/>
                <w:szCs w:val="18"/>
                <w:lang w:val="sl-SI" w:eastAsia="sl-SI"/>
              </w:rPr>
            </w:pPr>
            <w:r w:rsidRPr="00AD42E3">
              <w:rPr>
                <w:rFonts w:ascii="Calibri" w:hAnsi="Calibri" w:cs="Arial"/>
                <w:sz w:val="18"/>
                <w:szCs w:val="18"/>
                <w:lang w:val="sl-SI"/>
              </w:rPr>
              <w:t>stalna naloga</w:t>
            </w:r>
          </w:p>
        </w:tc>
      </w:tr>
      <w:tr w:rsidR="00FF7489" w:rsidRPr="00AD42E3" w:rsidTr="008B534B">
        <w:tc>
          <w:tcPr>
            <w:tcW w:w="1659" w:type="dxa"/>
          </w:tcPr>
          <w:p w:rsidR="00FF7489" w:rsidRPr="00AD42E3" w:rsidRDefault="00FF7489" w:rsidP="00EF511B">
            <w:pPr>
              <w:spacing w:before="60" w:line="240" w:lineRule="atLeast"/>
              <w:ind w:right="33"/>
              <w:jc w:val="both"/>
              <w:rPr>
                <w:rFonts w:ascii="Calibri" w:hAnsi="Calibri" w:cs="Arial"/>
                <w:color w:val="000000"/>
                <w:sz w:val="18"/>
                <w:szCs w:val="18"/>
                <w:lang w:val="sl-SI" w:eastAsia="sl-SI"/>
              </w:rPr>
            </w:pPr>
            <w:r w:rsidRPr="00AD42E3">
              <w:rPr>
                <w:rFonts w:ascii="Calibri" w:hAnsi="Calibri" w:cs="Arial"/>
                <w:color w:val="000000"/>
                <w:sz w:val="18"/>
                <w:szCs w:val="18"/>
                <w:lang w:val="sl-SI" w:eastAsia="sl-SI"/>
              </w:rPr>
              <w:t>Usposabljanje</w:t>
            </w:r>
          </w:p>
        </w:tc>
        <w:tc>
          <w:tcPr>
            <w:tcW w:w="7805" w:type="dxa"/>
            <w:shd w:val="clear" w:color="auto" w:fill="auto"/>
          </w:tcPr>
          <w:p w:rsidR="00FF7489" w:rsidRPr="00AD42E3" w:rsidRDefault="00FF7489" w:rsidP="00EF511B">
            <w:pPr>
              <w:spacing w:before="60" w:line="240" w:lineRule="atLeast"/>
              <w:ind w:right="33"/>
              <w:jc w:val="both"/>
              <w:rPr>
                <w:rFonts w:ascii="Calibri" w:hAnsi="Calibri" w:cs="Arial"/>
                <w:sz w:val="18"/>
                <w:szCs w:val="18"/>
                <w:lang w:val="sl-SI"/>
              </w:rPr>
            </w:pPr>
            <w:r w:rsidRPr="00AD42E3">
              <w:rPr>
                <w:rFonts w:ascii="Calibri" w:hAnsi="Calibri" w:cs="Arial"/>
                <w:color w:val="000000"/>
                <w:sz w:val="18"/>
                <w:szCs w:val="18"/>
                <w:lang w:val="sl-SI" w:eastAsia="sl-SI"/>
              </w:rPr>
              <w:t xml:space="preserve">Izdelava načrta usposabljanja za prehod v nizkoogljično družbo in krožno gospodarstvo z opredeljenimi potrebami po usposabljanju za različne cilje skupne. </w:t>
            </w:r>
          </w:p>
        </w:tc>
        <w:tc>
          <w:tcPr>
            <w:tcW w:w="2117" w:type="dxa"/>
          </w:tcPr>
          <w:p w:rsidR="00FF7489" w:rsidRPr="00AD42E3" w:rsidRDefault="00D55C29"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i</w:t>
            </w:r>
            <w:r w:rsidR="00FF7489" w:rsidRPr="00AD42E3">
              <w:rPr>
                <w:rFonts w:ascii="Calibri" w:hAnsi="Calibri" w:cs="Arial"/>
                <w:sz w:val="18"/>
                <w:szCs w:val="18"/>
                <w:lang w:val="sl-SI"/>
              </w:rPr>
              <w:t>zdelan načrt</w:t>
            </w:r>
          </w:p>
        </w:tc>
        <w:tc>
          <w:tcPr>
            <w:tcW w:w="1583" w:type="dxa"/>
            <w:shd w:val="clear" w:color="auto" w:fill="auto"/>
          </w:tcPr>
          <w:p w:rsidR="00FF7489" w:rsidRPr="00AD42E3" w:rsidRDefault="001D078D"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 xml:space="preserve">MOP / </w:t>
            </w:r>
            <w:r w:rsidR="00952B4C" w:rsidRPr="00AD42E3">
              <w:rPr>
                <w:rFonts w:ascii="Calibri" w:hAnsi="Calibri" w:cs="Arial"/>
                <w:sz w:val="18"/>
                <w:szCs w:val="18"/>
                <w:lang w:val="sl-SI"/>
              </w:rPr>
              <w:t>ostala ministrstva</w:t>
            </w:r>
            <w:r w:rsidRPr="00AD42E3">
              <w:rPr>
                <w:rFonts w:ascii="Calibri" w:hAnsi="Calibri" w:cs="Arial"/>
                <w:sz w:val="18"/>
                <w:szCs w:val="18"/>
                <w:lang w:val="sl-SI"/>
              </w:rPr>
              <w:t xml:space="preserve"> </w:t>
            </w:r>
          </w:p>
        </w:tc>
        <w:tc>
          <w:tcPr>
            <w:tcW w:w="1828" w:type="dxa"/>
            <w:shd w:val="clear" w:color="auto" w:fill="auto"/>
          </w:tcPr>
          <w:p w:rsidR="00FF7489" w:rsidRPr="00AD42E3" w:rsidRDefault="00FF7489"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2020</w:t>
            </w:r>
          </w:p>
        </w:tc>
      </w:tr>
      <w:tr w:rsidR="00952B4C" w:rsidRPr="00AD42E3" w:rsidTr="008B534B">
        <w:tc>
          <w:tcPr>
            <w:tcW w:w="1659" w:type="dxa"/>
            <w:vMerge w:val="restart"/>
          </w:tcPr>
          <w:p w:rsidR="00952B4C" w:rsidRPr="00AD42E3" w:rsidRDefault="00952B4C" w:rsidP="00EF511B">
            <w:pPr>
              <w:spacing w:before="60" w:line="240" w:lineRule="atLeast"/>
              <w:ind w:right="33"/>
              <w:jc w:val="both"/>
              <w:rPr>
                <w:rFonts w:ascii="Calibri" w:eastAsia="Arial Unicode MS" w:hAnsi="Calibri" w:cs="Arial"/>
                <w:bCs/>
                <w:sz w:val="18"/>
                <w:szCs w:val="18"/>
                <w:lang w:val="sl-SI" w:eastAsia="sl-SI"/>
              </w:rPr>
            </w:pPr>
            <w:r w:rsidRPr="00AD42E3">
              <w:rPr>
                <w:rFonts w:ascii="Calibri" w:eastAsia="Arial Unicode MS" w:hAnsi="Calibri" w:cs="Arial"/>
                <w:bCs/>
                <w:sz w:val="18"/>
                <w:szCs w:val="18"/>
                <w:lang w:val="sl-SI" w:eastAsia="sl-SI"/>
              </w:rPr>
              <w:t>Zagotovitev podpornega okolja</w:t>
            </w:r>
          </w:p>
        </w:tc>
        <w:tc>
          <w:tcPr>
            <w:tcW w:w="7805" w:type="dxa"/>
            <w:shd w:val="clear" w:color="auto" w:fill="auto"/>
          </w:tcPr>
          <w:p w:rsidR="00952B4C" w:rsidRPr="00AD42E3" w:rsidRDefault="00952B4C" w:rsidP="00611CFF">
            <w:pPr>
              <w:spacing w:before="60" w:line="240" w:lineRule="atLeast"/>
              <w:ind w:right="33"/>
              <w:jc w:val="both"/>
              <w:rPr>
                <w:rFonts w:ascii="Calibri" w:hAnsi="Calibri" w:cs="Arial"/>
                <w:sz w:val="18"/>
                <w:szCs w:val="18"/>
                <w:lang w:val="sl-SI"/>
              </w:rPr>
            </w:pPr>
            <w:r w:rsidRPr="00AD42E3">
              <w:rPr>
                <w:rFonts w:ascii="Calibri" w:eastAsia="Arial Unicode MS" w:hAnsi="Calibri" w:cs="Arial"/>
                <w:bCs/>
                <w:sz w:val="18"/>
                <w:szCs w:val="18"/>
                <w:lang w:val="sl-SI" w:eastAsia="sl-SI"/>
              </w:rPr>
              <w:t>Nadaljnja priprava</w:t>
            </w:r>
            <w:r w:rsidR="00611CFF">
              <w:rPr>
                <w:rFonts w:ascii="Calibri" w:eastAsia="Arial Unicode MS" w:hAnsi="Calibri" w:cs="Arial"/>
                <w:bCs/>
                <w:sz w:val="18"/>
                <w:szCs w:val="18"/>
                <w:lang w:val="sl-SI" w:eastAsia="sl-SI"/>
              </w:rPr>
              <w:t xml:space="preserve"> </w:t>
            </w:r>
            <w:r w:rsidRPr="00AD42E3">
              <w:rPr>
                <w:rFonts w:ascii="Calibri" w:eastAsia="Arial Unicode MS" w:hAnsi="Calibri" w:cs="Arial"/>
                <w:bCs/>
                <w:sz w:val="18"/>
                <w:szCs w:val="18"/>
                <w:lang w:val="sl-SI" w:eastAsia="sl-SI"/>
              </w:rPr>
              <w:t xml:space="preserve">in uvajanje izvedbenih usmeritev za VITR za učinkovito </w:t>
            </w:r>
            <w:r w:rsidRPr="00AD42E3">
              <w:rPr>
                <w:rFonts w:ascii="Calibri" w:eastAsia="Arial Unicode MS" w:hAnsi="Calibri" w:cs="Arial"/>
                <w:bCs/>
                <w:sz w:val="18"/>
                <w:szCs w:val="18"/>
                <w:lang w:val="sl-SI"/>
              </w:rPr>
              <w:t xml:space="preserve">izvedbo kurikulov in učnih načrtov ter razvoj šolskih ustanov v smeri trajnostnih inovacijskih ekosistemov. </w:t>
            </w:r>
            <w:r w:rsidRPr="00AD42E3">
              <w:rPr>
                <w:rFonts w:ascii="Calibri" w:eastAsia="Arial Unicode MS" w:hAnsi="Calibri" w:cs="Arial"/>
                <w:bCs/>
                <w:sz w:val="18"/>
                <w:szCs w:val="18"/>
                <w:lang w:val="sl-SI" w:eastAsia="sl-SI"/>
              </w:rPr>
              <w:t>Pomenile bodo podlago za pripravo učnih gradiv in načrtovanje razvojno-inovacijskih projektov, pomembne bodo za učitelje in za vodstva šol</w:t>
            </w:r>
            <w:r w:rsidRPr="00AD42E3">
              <w:rPr>
                <w:rFonts w:ascii="Calibri" w:hAnsi="Calibri" w:cs="Arial"/>
                <w:color w:val="000000"/>
                <w:sz w:val="18"/>
                <w:szCs w:val="18"/>
                <w:lang w:val="sl-SI" w:eastAsia="sl-SI"/>
              </w:rPr>
              <w:t>.</w:t>
            </w:r>
          </w:p>
        </w:tc>
        <w:tc>
          <w:tcPr>
            <w:tcW w:w="2117" w:type="dxa"/>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izdelane in potrjene usmeritve, izvajanje v praksi</w:t>
            </w:r>
          </w:p>
        </w:tc>
        <w:tc>
          <w:tcPr>
            <w:tcW w:w="1583" w:type="dxa"/>
            <w:shd w:val="clear" w:color="auto" w:fill="auto"/>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MIZŠ, MOP</w:t>
            </w:r>
          </w:p>
        </w:tc>
        <w:tc>
          <w:tcPr>
            <w:tcW w:w="1828" w:type="dxa"/>
            <w:shd w:val="clear" w:color="auto" w:fill="auto"/>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stalna naloga</w:t>
            </w:r>
          </w:p>
        </w:tc>
      </w:tr>
      <w:tr w:rsidR="007F1DE7" w:rsidRPr="00AD42E3" w:rsidTr="008B534B">
        <w:tc>
          <w:tcPr>
            <w:tcW w:w="1659" w:type="dxa"/>
            <w:vMerge/>
          </w:tcPr>
          <w:p w:rsidR="007F1DE7" w:rsidRPr="00AD42E3" w:rsidRDefault="007F1DE7" w:rsidP="00EF511B">
            <w:pPr>
              <w:spacing w:before="60" w:line="240" w:lineRule="atLeast"/>
              <w:ind w:right="33"/>
              <w:jc w:val="both"/>
              <w:rPr>
                <w:rFonts w:ascii="Calibri" w:hAnsi="Calibri" w:cs="Arial"/>
                <w:sz w:val="18"/>
                <w:szCs w:val="18"/>
                <w:lang w:val="sl-SI" w:eastAsia="sl-SI"/>
              </w:rPr>
            </w:pPr>
          </w:p>
        </w:tc>
        <w:tc>
          <w:tcPr>
            <w:tcW w:w="7805" w:type="dxa"/>
            <w:shd w:val="clear" w:color="auto" w:fill="auto"/>
          </w:tcPr>
          <w:p w:rsidR="007F1DE7" w:rsidRPr="00AD42E3" w:rsidRDefault="007F1DE7" w:rsidP="00BE1050">
            <w:pPr>
              <w:spacing w:before="60" w:line="240" w:lineRule="atLeast"/>
              <w:ind w:right="33"/>
              <w:jc w:val="both"/>
              <w:rPr>
                <w:rFonts w:ascii="Calibri" w:eastAsia="Arial Unicode MS" w:hAnsi="Calibri" w:cs="Arial"/>
                <w:bCs/>
                <w:sz w:val="18"/>
                <w:szCs w:val="18"/>
                <w:lang w:val="sl-SI" w:eastAsia="sl-SI"/>
              </w:rPr>
            </w:pPr>
            <w:r>
              <w:rPr>
                <w:rFonts w:ascii="Calibri" w:eastAsia="Arial Unicode MS" w:hAnsi="Calibri" w:cs="Arial"/>
                <w:bCs/>
                <w:color w:val="000000"/>
                <w:sz w:val="18"/>
                <w:szCs w:val="18"/>
                <w:lang w:val="sl-SI" w:eastAsia="sl-SI"/>
              </w:rPr>
              <w:t>Vzpostavitev strokovnih</w:t>
            </w:r>
            <w:r w:rsidRPr="00AD42E3">
              <w:rPr>
                <w:rFonts w:ascii="Calibri" w:eastAsia="Arial Unicode MS" w:hAnsi="Calibri" w:cs="Arial"/>
                <w:bCs/>
                <w:color w:val="000000"/>
                <w:sz w:val="18"/>
                <w:szCs w:val="18"/>
                <w:lang w:val="sl-SI" w:eastAsia="sl-SI"/>
              </w:rPr>
              <w:t xml:space="preserve"> delovn</w:t>
            </w:r>
            <w:r>
              <w:rPr>
                <w:rFonts w:ascii="Calibri" w:eastAsia="Arial Unicode MS" w:hAnsi="Calibri" w:cs="Arial"/>
                <w:bCs/>
                <w:color w:val="000000"/>
                <w:sz w:val="18"/>
                <w:szCs w:val="18"/>
                <w:lang w:val="sl-SI" w:eastAsia="sl-SI"/>
              </w:rPr>
              <w:t>ih</w:t>
            </w:r>
            <w:r w:rsidRPr="00AD42E3">
              <w:rPr>
                <w:rFonts w:ascii="Calibri" w:eastAsia="Arial Unicode MS" w:hAnsi="Calibri" w:cs="Arial"/>
                <w:bCs/>
                <w:color w:val="000000"/>
                <w:sz w:val="18"/>
                <w:szCs w:val="18"/>
                <w:lang w:val="sl-SI" w:eastAsia="sl-SI"/>
              </w:rPr>
              <w:t xml:space="preserve"> skupin za učenje o okoljskem vidiku trajnostnega razvoja, za sistematično in integrirano naslavljanje vrzeli in vključevanje novosti na tem področju</w:t>
            </w:r>
            <w:r>
              <w:rPr>
                <w:rFonts w:ascii="Calibri" w:eastAsia="Arial Unicode MS" w:hAnsi="Calibri" w:cs="Arial"/>
                <w:bCs/>
                <w:color w:val="000000"/>
                <w:sz w:val="18"/>
                <w:szCs w:val="18"/>
                <w:lang w:val="sl-SI" w:eastAsia="sl-SI"/>
              </w:rPr>
              <w:t>.</w:t>
            </w:r>
          </w:p>
        </w:tc>
        <w:tc>
          <w:tcPr>
            <w:tcW w:w="2117" w:type="dxa"/>
          </w:tcPr>
          <w:p w:rsidR="007F1DE7" w:rsidRPr="00AD42E3" w:rsidRDefault="007F1DE7" w:rsidP="00BE1050">
            <w:pPr>
              <w:spacing w:before="60" w:line="240" w:lineRule="atLeast"/>
              <w:jc w:val="both"/>
              <w:rPr>
                <w:rFonts w:ascii="Calibri" w:hAnsi="Calibri" w:cs="Arial"/>
                <w:sz w:val="18"/>
                <w:szCs w:val="18"/>
                <w:lang w:val="sl-SI"/>
              </w:rPr>
            </w:pPr>
            <w:r>
              <w:rPr>
                <w:rFonts w:ascii="Calibri" w:hAnsi="Calibri" w:cs="Arial"/>
                <w:sz w:val="18"/>
                <w:szCs w:val="18"/>
                <w:lang w:val="sl-SI"/>
              </w:rPr>
              <w:t>delujoče skupine</w:t>
            </w:r>
          </w:p>
        </w:tc>
        <w:tc>
          <w:tcPr>
            <w:tcW w:w="1583" w:type="dxa"/>
            <w:shd w:val="clear" w:color="auto" w:fill="auto"/>
          </w:tcPr>
          <w:p w:rsidR="007F1DE7" w:rsidRPr="00AD42E3" w:rsidRDefault="007F1DE7" w:rsidP="00BE1050">
            <w:pPr>
              <w:spacing w:before="60" w:line="240" w:lineRule="atLeast"/>
              <w:jc w:val="both"/>
              <w:rPr>
                <w:rFonts w:ascii="Calibri" w:hAnsi="Calibri" w:cs="Arial"/>
                <w:sz w:val="18"/>
                <w:szCs w:val="18"/>
                <w:lang w:val="sl-SI"/>
              </w:rPr>
            </w:pPr>
            <w:r>
              <w:rPr>
                <w:rFonts w:ascii="Calibri" w:hAnsi="Calibri" w:cs="Arial"/>
                <w:sz w:val="18"/>
                <w:szCs w:val="18"/>
                <w:lang w:val="sl-SI"/>
              </w:rPr>
              <w:t>MIZŠ, MOP</w:t>
            </w:r>
          </w:p>
        </w:tc>
        <w:tc>
          <w:tcPr>
            <w:tcW w:w="1828" w:type="dxa"/>
            <w:shd w:val="clear" w:color="auto" w:fill="auto"/>
          </w:tcPr>
          <w:p w:rsidR="007F1DE7" w:rsidRPr="00AD42E3" w:rsidRDefault="007F1DE7" w:rsidP="00BE1050">
            <w:pPr>
              <w:spacing w:before="60" w:line="240" w:lineRule="atLeast"/>
              <w:jc w:val="both"/>
              <w:rPr>
                <w:rFonts w:ascii="Calibri" w:hAnsi="Calibri" w:cs="Arial"/>
                <w:sz w:val="18"/>
                <w:szCs w:val="18"/>
                <w:lang w:val="sl-SI"/>
              </w:rPr>
            </w:pPr>
            <w:r>
              <w:rPr>
                <w:rFonts w:ascii="Calibri" w:hAnsi="Calibri" w:cs="Arial"/>
                <w:sz w:val="18"/>
                <w:szCs w:val="18"/>
                <w:lang w:val="sl-SI"/>
              </w:rPr>
              <w:t>stalna naloga</w:t>
            </w:r>
          </w:p>
        </w:tc>
      </w:tr>
      <w:tr w:rsidR="00952B4C" w:rsidRPr="00AD42E3" w:rsidTr="008B534B">
        <w:tc>
          <w:tcPr>
            <w:tcW w:w="1659" w:type="dxa"/>
            <w:vMerge/>
          </w:tcPr>
          <w:p w:rsidR="00952B4C" w:rsidRPr="00AD42E3" w:rsidRDefault="00952B4C" w:rsidP="00EF511B">
            <w:pPr>
              <w:spacing w:before="60" w:line="240" w:lineRule="atLeast"/>
              <w:ind w:right="33"/>
              <w:jc w:val="both"/>
              <w:rPr>
                <w:rFonts w:ascii="Calibri" w:hAnsi="Calibri" w:cs="Arial"/>
                <w:sz w:val="18"/>
                <w:szCs w:val="18"/>
                <w:lang w:val="sl-SI" w:eastAsia="sl-SI"/>
              </w:rPr>
            </w:pPr>
          </w:p>
        </w:tc>
        <w:tc>
          <w:tcPr>
            <w:tcW w:w="7805" w:type="dxa"/>
            <w:shd w:val="clear" w:color="auto" w:fill="auto"/>
          </w:tcPr>
          <w:p w:rsidR="00952B4C" w:rsidRPr="00AD42E3" w:rsidRDefault="00952B4C" w:rsidP="00EF511B">
            <w:pPr>
              <w:spacing w:before="60" w:line="240" w:lineRule="atLeast"/>
              <w:ind w:right="33"/>
              <w:jc w:val="both"/>
              <w:rPr>
                <w:rFonts w:ascii="Calibri" w:hAnsi="Calibri" w:cs="Arial"/>
                <w:sz w:val="18"/>
                <w:szCs w:val="18"/>
                <w:lang w:val="sl-SI" w:eastAsia="sl-SI"/>
              </w:rPr>
            </w:pPr>
            <w:r w:rsidRPr="00AD42E3">
              <w:rPr>
                <w:rFonts w:ascii="Calibri" w:hAnsi="Calibri" w:cs="Arial"/>
                <w:color w:val="000000"/>
                <w:sz w:val="18"/>
                <w:szCs w:val="18"/>
                <w:lang w:val="sl-SI" w:eastAsia="sl-SI"/>
              </w:rPr>
              <w:t xml:space="preserve">Pregled, izbor ter objava strokovnih in učnih gradiv, pomembnih za premoščanje vrzeli na področju VITR, in usposabljanja za zeleno gospodarstvo ter priprava novih gradiv. </w:t>
            </w:r>
          </w:p>
        </w:tc>
        <w:tc>
          <w:tcPr>
            <w:tcW w:w="2117" w:type="dxa"/>
          </w:tcPr>
          <w:p w:rsidR="00952B4C" w:rsidRPr="00AD42E3" w:rsidRDefault="00E733C1" w:rsidP="00E733C1">
            <w:pPr>
              <w:spacing w:before="60" w:line="240" w:lineRule="atLeast"/>
              <w:jc w:val="both"/>
              <w:rPr>
                <w:rFonts w:ascii="Calibri" w:hAnsi="Calibri" w:cs="Arial"/>
                <w:sz w:val="18"/>
                <w:szCs w:val="18"/>
                <w:lang w:val="sl-SI"/>
              </w:rPr>
            </w:pPr>
            <w:r>
              <w:rPr>
                <w:rFonts w:ascii="Calibri" w:hAnsi="Calibri" w:cs="Arial"/>
                <w:sz w:val="18"/>
                <w:szCs w:val="18"/>
                <w:lang w:val="sl-SI"/>
              </w:rPr>
              <w:t>i</w:t>
            </w:r>
            <w:r w:rsidR="00952B4C" w:rsidRPr="00AD42E3">
              <w:rPr>
                <w:rFonts w:ascii="Calibri" w:hAnsi="Calibri" w:cs="Arial"/>
                <w:sz w:val="18"/>
                <w:szCs w:val="18"/>
                <w:lang w:val="sl-SI"/>
              </w:rPr>
              <w:t>zveden pregled,</w:t>
            </w:r>
            <w:r>
              <w:rPr>
                <w:rFonts w:ascii="Calibri" w:hAnsi="Calibri" w:cs="Arial"/>
                <w:sz w:val="18"/>
                <w:szCs w:val="18"/>
                <w:lang w:val="sl-SI"/>
              </w:rPr>
              <w:t xml:space="preserve"> </w:t>
            </w:r>
            <w:r w:rsidR="00952B4C" w:rsidRPr="00AD42E3">
              <w:rPr>
                <w:rFonts w:ascii="Calibri" w:hAnsi="Calibri" w:cs="Arial"/>
                <w:sz w:val="18"/>
                <w:szCs w:val="18"/>
                <w:lang w:val="sl-SI"/>
              </w:rPr>
              <w:t>izbor, objava</w:t>
            </w:r>
          </w:p>
        </w:tc>
        <w:tc>
          <w:tcPr>
            <w:tcW w:w="1583" w:type="dxa"/>
            <w:shd w:val="clear" w:color="auto" w:fill="auto"/>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MIZŠ, MOP</w:t>
            </w:r>
          </w:p>
        </w:tc>
        <w:tc>
          <w:tcPr>
            <w:tcW w:w="1828" w:type="dxa"/>
            <w:shd w:val="clear" w:color="auto" w:fill="auto"/>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stalna naloga</w:t>
            </w:r>
          </w:p>
        </w:tc>
      </w:tr>
      <w:tr w:rsidR="00952B4C" w:rsidRPr="00AD42E3" w:rsidTr="008B534B">
        <w:tc>
          <w:tcPr>
            <w:tcW w:w="1659" w:type="dxa"/>
            <w:vMerge/>
          </w:tcPr>
          <w:p w:rsidR="00952B4C" w:rsidRPr="00AD42E3" w:rsidRDefault="00952B4C" w:rsidP="00EF511B">
            <w:pPr>
              <w:spacing w:before="60" w:line="240" w:lineRule="atLeast"/>
              <w:ind w:right="33"/>
              <w:jc w:val="both"/>
              <w:rPr>
                <w:rFonts w:ascii="Calibri" w:hAnsi="Calibri" w:cs="Arial"/>
                <w:sz w:val="18"/>
                <w:szCs w:val="18"/>
                <w:lang w:val="sl-SI" w:eastAsia="sl-SI"/>
              </w:rPr>
            </w:pPr>
          </w:p>
        </w:tc>
        <w:tc>
          <w:tcPr>
            <w:tcW w:w="7805" w:type="dxa"/>
            <w:shd w:val="clear" w:color="auto" w:fill="auto"/>
          </w:tcPr>
          <w:p w:rsidR="00952B4C" w:rsidRPr="00AD42E3" w:rsidRDefault="00952B4C" w:rsidP="00EF511B">
            <w:pPr>
              <w:spacing w:before="60" w:line="240" w:lineRule="atLeast"/>
              <w:ind w:right="33"/>
              <w:jc w:val="both"/>
              <w:rPr>
                <w:rFonts w:ascii="Calibri" w:hAnsi="Calibri" w:cs="Arial"/>
                <w:sz w:val="18"/>
                <w:szCs w:val="18"/>
                <w:lang w:val="sl-SI" w:eastAsia="sl-SI"/>
              </w:rPr>
            </w:pPr>
            <w:r w:rsidRPr="00AD42E3">
              <w:rPr>
                <w:rFonts w:ascii="Calibri" w:hAnsi="Calibri" w:cs="Arial"/>
                <w:sz w:val="18"/>
                <w:szCs w:val="18"/>
                <w:lang w:val="sl-SI" w:eastAsia="sl-SI"/>
              </w:rPr>
              <w:t>P</w:t>
            </w:r>
            <w:r w:rsidRPr="00AD42E3" w:rsidDel="00FF1FB6">
              <w:rPr>
                <w:rFonts w:ascii="Calibri" w:hAnsi="Calibri" w:cs="Arial"/>
                <w:sz w:val="18"/>
                <w:szCs w:val="18"/>
                <w:lang w:val="sl-SI" w:eastAsia="sl-SI"/>
              </w:rPr>
              <w:t>osodobitve kurikulov in programov</w:t>
            </w:r>
            <w:r w:rsidRPr="00AD42E3">
              <w:rPr>
                <w:rFonts w:ascii="Calibri" w:hAnsi="Calibri" w:cs="Arial"/>
                <w:sz w:val="18"/>
                <w:szCs w:val="18"/>
                <w:lang w:val="sl-SI" w:eastAsia="sl-SI"/>
              </w:rPr>
              <w:t xml:space="preserve"> s cilji in vsebinami VITR ter nizkoogljičnega krožnega gospodarstva, ki ne zahtevajo sistems</w:t>
            </w:r>
            <w:r w:rsidR="00361C59">
              <w:rPr>
                <w:rFonts w:ascii="Calibri" w:hAnsi="Calibri" w:cs="Arial"/>
                <w:sz w:val="18"/>
                <w:szCs w:val="18"/>
                <w:lang w:val="sl-SI" w:eastAsia="sl-SI"/>
              </w:rPr>
              <w:t>k</w:t>
            </w:r>
            <w:r w:rsidRPr="00AD42E3">
              <w:rPr>
                <w:rFonts w:ascii="Calibri" w:hAnsi="Calibri" w:cs="Arial"/>
                <w:sz w:val="18"/>
                <w:szCs w:val="18"/>
                <w:lang w:val="sl-SI" w:eastAsia="sl-SI"/>
              </w:rPr>
              <w:t>ih ukrepov, prilagoditve na izvedbeni ravni.</w:t>
            </w:r>
          </w:p>
          <w:p w:rsidR="00952B4C" w:rsidRPr="00AD42E3" w:rsidRDefault="00952B4C" w:rsidP="00361C59">
            <w:pPr>
              <w:spacing w:before="60" w:line="240" w:lineRule="atLeast"/>
              <w:ind w:right="33"/>
              <w:jc w:val="both"/>
              <w:rPr>
                <w:rFonts w:ascii="Calibri" w:eastAsia="Arial Unicode MS" w:hAnsi="Calibri" w:cs="Arial"/>
                <w:bCs/>
                <w:color w:val="000000"/>
                <w:sz w:val="18"/>
                <w:szCs w:val="18"/>
                <w:lang w:val="sl-SI" w:eastAsia="sl-SI"/>
              </w:rPr>
            </w:pPr>
            <w:r w:rsidRPr="00AD42E3">
              <w:rPr>
                <w:rFonts w:ascii="Calibri" w:hAnsi="Calibri" w:cs="Arial"/>
                <w:sz w:val="18"/>
                <w:szCs w:val="18"/>
                <w:lang w:val="sl-SI" w:eastAsia="sl-SI"/>
              </w:rPr>
              <w:t>Primeri: razvoj inovativnih celostnih modelov VITR in prenos dobrih praks, nadgradnja letnih delovnih načrtov in vzgojnih načrt</w:t>
            </w:r>
            <w:r w:rsidR="00361C59">
              <w:rPr>
                <w:rFonts w:ascii="Calibri" w:hAnsi="Calibri" w:cs="Arial"/>
                <w:sz w:val="18"/>
                <w:szCs w:val="18"/>
                <w:lang w:val="sl-SI" w:eastAsia="sl-SI"/>
              </w:rPr>
              <w:t>ov v celostne trajnostne načrte</w:t>
            </w:r>
            <w:r w:rsidRPr="00AD42E3">
              <w:rPr>
                <w:rFonts w:ascii="Calibri" w:hAnsi="Calibri" w:cs="Arial"/>
                <w:sz w:val="18"/>
                <w:szCs w:val="18"/>
                <w:lang w:val="sl-SI" w:eastAsia="sl-SI"/>
              </w:rPr>
              <w:t>, okrepitev dnevov dejavnosti, posodobitev obveznih izbirnih vsebin (gimnazije), posodobitev programov izobraževanja odraslih, uvajanje interdisciplinarnih tematskih sklopov za VITR.</w:t>
            </w:r>
          </w:p>
        </w:tc>
        <w:tc>
          <w:tcPr>
            <w:tcW w:w="2117" w:type="dxa"/>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posodobljeni kurikuli in programi</w:t>
            </w:r>
          </w:p>
        </w:tc>
        <w:tc>
          <w:tcPr>
            <w:tcW w:w="1583" w:type="dxa"/>
            <w:shd w:val="clear" w:color="auto" w:fill="auto"/>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MIZŠ</w:t>
            </w:r>
          </w:p>
        </w:tc>
        <w:tc>
          <w:tcPr>
            <w:tcW w:w="1828" w:type="dxa"/>
            <w:shd w:val="clear" w:color="auto" w:fill="auto"/>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2021, nato stalna naloga</w:t>
            </w:r>
          </w:p>
        </w:tc>
      </w:tr>
      <w:tr w:rsidR="00952B4C" w:rsidRPr="00AD42E3" w:rsidTr="008B534B">
        <w:tc>
          <w:tcPr>
            <w:tcW w:w="1659" w:type="dxa"/>
            <w:vMerge/>
          </w:tcPr>
          <w:p w:rsidR="00952B4C" w:rsidRPr="00AD42E3" w:rsidRDefault="00952B4C" w:rsidP="00EF511B">
            <w:pPr>
              <w:spacing w:before="60" w:line="240" w:lineRule="atLeast"/>
              <w:ind w:right="33"/>
              <w:jc w:val="both"/>
              <w:rPr>
                <w:rFonts w:ascii="Calibri" w:hAnsi="Calibri" w:cs="Arial"/>
                <w:color w:val="000000"/>
                <w:sz w:val="18"/>
                <w:szCs w:val="18"/>
                <w:lang w:val="sl-SI" w:eastAsia="sl-SI"/>
              </w:rPr>
            </w:pPr>
          </w:p>
        </w:tc>
        <w:tc>
          <w:tcPr>
            <w:tcW w:w="7805" w:type="dxa"/>
            <w:shd w:val="clear" w:color="auto" w:fill="auto"/>
          </w:tcPr>
          <w:p w:rsidR="00952B4C" w:rsidRPr="00AD42E3" w:rsidRDefault="00952B4C" w:rsidP="00EF511B">
            <w:pPr>
              <w:spacing w:before="60" w:line="240" w:lineRule="atLeast"/>
              <w:ind w:right="33"/>
              <w:jc w:val="both"/>
              <w:rPr>
                <w:rFonts w:ascii="Calibri" w:eastAsia="Arial Unicode MS" w:hAnsi="Calibri" w:cs="Arial"/>
                <w:bCs/>
                <w:color w:val="000000"/>
                <w:sz w:val="18"/>
                <w:szCs w:val="18"/>
                <w:lang w:val="sl-SI" w:eastAsia="sl-SI"/>
              </w:rPr>
            </w:pPr>
            <w:r w:rsidRPr="00AD42E3">
              <w:rPr>
                <w:rFonts w:ascii="Calibri" w:hAnsi="Calibri" w:cs="Arial"/>
                <w:color w:val="000000"/>
                <w:sz w:val="18"/>
                <w:szCs w:val="18"/>
                <w:lang w:val="sl-SI" w:eastAsia="sl-SI"/>
              </w:rPr>
              <w:t xml:space="preserve">Strokovno izpopolnjevanje učiteljev, vzgojiteljev ter drugih </w:t>
            </w:r>
            <w:r w:rsidRPr="00AD42E3">
              <w:rPr>
                <w:rFonts w:ascii="Calibri" w:hAnsi="Calibri" w:cs="Arial"/>
                <w:sz w:val="18"/>
                <w:szCs w:val="18"/>
                <w:lang w:val="sl-SI" w:eastAsia="sl-SI"/>
              </w:rPr>
              <w:t xml:space="preserve">strokovnih in vodstvenih delavcev vzgojno-izobraževalnih zavodov. </w:t>
            </w:r>
            <w:r w:rsidRPr="00AD42E3">
              <w:rPr>
                <w:rFonts w:ascii="Calibri" w:hAnsi="Calibri" w:cs="Arial"/>
                <w:color w:val="000000"/>
                <w:sz w:val="18"/>
                <w:szCs w:val="18"/>
                <w:lang w:val="sl-SI" w:eastAsia="sl-SI"/>
              </w:rPr>
              <w:t>Opolnomočenje predmetnih strokovnjakov in svetovalcev, učiteljev in drugih nosilcev sprememb za VITR.</w:t>
            </w:r>
          </w:p>
        </w:tc>
        <w:tc>
          <w:tcPr>
            <w:tcW w:w="2117" w:type="dxa"/>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izvedeno izpopolnjevanje</w:t>
            </w:r>
          </w:p>
        </w:tc>
        <w:tc>
          <w:tcPr>
            <w:tcW w:w="1583" w:type="dxa"/>
            <w:shd w:val="clear" w:color="auto" w:fill="auto"/>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MIZŠ</w:t>
            </w:r>
          </w:p>
        </w:tc>
        <w:tc>
          <w:tcPr>
            <w:tcW w:w="1828" w:type="dxa"/>
            <w:shd w:val="clear" w:color="auto" w:fill="auto"/>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 xml:space="preserve">stalna naloga </w:t>
            </w:r>
          </w:p>
        </w:tc>
      </w:tr>
      <w:tr w:rsidR="00952B4C" w:rsidRPr="00AD42E3" w:rsidTr="008B534B">
        <w:tc>
          <w:tcPr>
            <w:tcW w:w="1659" w:type="dxa"/>
            <w:vMerge/>
          </w:tcPr>
          <w:p w:rsidR="00952B4C" w:rsidRPr="00AD42E3" w:rsidRDefault="00952B4C" w:rsidP="00EF511B">
            <w:pPr>
              <w:spacing w:before="60" w:line="240" w:lineRule="atLeast"/>
              <w:ind w:right="33"/>
              <w:jc w:val="both"/>
              <w:rPr>
                <w:rFonts w:ascii="Calibri" w:hAnsi="Calibri" w:cs="Arial"/>
                <w:color w:val="000000"/>
                <w:sz w:val="18"/>
                <w:szCs w:val="18"/>
                <w:lang w:val="sl-SI" w:eastAsia="sl-SI"/>
              </w:rPr>
            </w:pPr>
          </w:p>
        </w:tc>
        <w:tc>
          <w:tcPr>
            <w:tcW w:w="7805" w:type="dxa"/>
            <w:shd w:val="clear" w:color="auto" w:fill="auto"/>
          </w:tcPr>
          <w:p w:rsidR="00952B4C" w:rsidRPr="00AD42E3" w:rsidRDefault="00952B4C" w:rsidP="00EF511B">
            <w:pPr>
              <w:spacing w:before="60" w:line="240" w:lineRule="atLeast"/>
              <w:ind w:right="33"/>
              <w:jc w:val="both"/>
              <w:rPr>
                <w:rFonts w:ascii="Calibri" w:hAnsi="Calibri" w:cs="Arial"/>
                <w:color w:val="000000"/>
                <w:sz w:val="18"/>
                <w:szCs w:val="18"/>
                <w:lang w:val="sl-SI" w:eastAsia="sl-SI"/>
              </w:rPr>
            </w:pPr>
            <w:r w:rsidRPr="00AD42E3">
              <w:rPr>
                <w:rFonts w:ascii="Calibri" w:hAnsi="Calibri" w:cs="Arial"/>
                <w:color w:val="000000"/>
                <w:sz w:val="18"/>
                <w:szCs w:val="18"/>
                <w:lang w:val="sl-SI" w:eastAsia="sl-SI"/>
              </w:rPr>
              <w:t>Konceptualizacija in izvedba namenskega dne VITR.</w:t>
            </w:r>
          </w:p>
        </w:tc>
        <w:tc>
          <w:tcPr>
            <w:tcW w:w="2117" w:type="dxa"/>
          </w:tcPr>
          <w:p w:rsidR="00952B4C" w:rsidRPr="00AD42E3" w:rsidRDefault="00952B4C" w:rsidP="00EF511B">
            <w:pPr>
              <w:spacing w:before="60" w:line="240" w:lineRule="atLeast"/>
              <w:jc w:val="both"/>
              <w:rPr>
                <w:rFonts w:ascii="Calibri" w:hAnsi="Calibri" w:cs="Arial"/>
                <w:color w:val="000000"/>
                <w:sz w:val="18"/>
                <w:szCs w:val="18"/>
                <w:lang w:val="sl-SI" w:eastAsia="sl-SI"/>
              </w:rPr>
            </w:pPr>
            <w:r w:rsidRPr="00AD42E3">
              <w:rPr>
                <w:rFonts w:ascii="Calibri" w:hAnsi="Calibri" w:cs="Arial"/>
                <w:color w:val="000000"/>
                <w:sz w:val="18"/>
                <w:szCs w:val="18"/>
                <w:lang w:val="sl-SI" w:eastAsia="sl-SI"/>
              </w:rPr>
              <w:t xml:space="preserve">izvedeni namenski dnevi </w:t>
            </w:r>
          </w:p>
        </w:tc>
        <w:tc>
          <w:tcPr>
            <w:tcW w:w="1583" w:type="dxa"/>
            <w:shd w:val="clear" w:color="auto" w:fill="auto"/>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color w:val="000000"/>
                <w:sz w:val="18"/>
                <w:szCs w:val="18"/>
                <w:lang w:val="sl-SI" w:eastAsia="sl-SI"/>
              </w:rPr>
              <w:t>MIZŠ, MOP, SVRK, MZZ</w:t>
            </w:r>
          </w:p>
        </w:tc>
        <w:tc>
          <w:tcPr>
            <w:tcW w:w="1828" w:type="dxa"/>
            <w:shd w:val="clear" w:color="auto" w:fill="auto"/>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 xml:space="preserve">2020, nato vsako leto </w:t>
            </w:r>
          </w:p>
        </w:tc>
      </w:tr>
      <w:tr w:rsidR="00952B4C" w:rsidRPr="00AD42E3" w:rsidTr="00447A4A">
        <w:trPr>
          <w:trHeight w:val="923"/>
        </w:trPr>
        <w:tc>
          <w:tcPr>
            <w:tcW w:w="1659" w:type="dxa"/>
            <w:vMerge/>
          </w:tcPr>
          <w:p w:rsidR="00952B4C" w:rsidRPr="00AD42E3" w:rsidRDefault="00952B4C" w:rsidP="00EF511B">
            <w:pPr>
              <w:spacing w:before="60" w:line="240" w:lineRule="atLeast"/>
              <w:ind w:right="33"/>
              <w:jc w:val="both"/>
              <w:rPr>
                <w:rFonts w:ascii="Calibri" w:hAnsi="Calibri" w:cs="Arial"/>
                <w:sz w:val="18"/>
                <w:szCs w:val="18"/>
                <w:lang w:val="sl-SI" w:eastAsia="sl-SI"/>
              </w:rPr>
            </w:pPr>
          </w:p>
        </w:tc>
        <w:tc>
          <w:tcPr>
            <w:tcW w:w="7805" w:type="dxa"/>
            <w:shd w:val="clear" w:color="auto" w:fill="auto"/>
          </w:tcPr>
          <w:p w:rsidR="00952B4C" w:rsidRPr="00AD42E3" w:rsidRDefault="00952B4C" w:rsidP="00447A4A">
            <w:pPr>
              <w:spacing w:before="60" w:line="240" w:lineRule="atLeast"/>
              <w:ind w:right="33"/>
              <w:jc w:val="both"/>
              <w:rPr>
                <w:rFonts w:ascii="Calibri" w:hAnsi="Calibri" w:cs="Arial"/>
                <w:color w:val="000000"/>
                <w:sz w:val="18"/>
                <w:szCs w:val="18"/>
                <w:lang w:val="sl-SI" w:eastAsia="sl-SI"/>
              </w:rPr>
            </w:pPr>
            <w:r w:rsidRPr="00AD42E3">
              <w:rPr>
                <w:rFonts w:ascii="Calibri" w:hAnsi="Calibri" w:cs="Arial"/>
                <w:color w:val="000000"/>
                <w:sz w:val="18"/>
                <w:szCs w:val="18"/>
                <w:lang w:val="sl-SI" w:eastAsia="sl-SI"/>
              </w:rPr>
              <w:t xml:space="preserve">Priprava navodil za izboljšano upoštevanje načela trajnostnega razvoja pri izvajanju programov za črpanje sredstev EU na podlagi Vrednotenja upoštevanja načela trajnostnega razvoja pri izvajanju OP EKP 2014-2020. </w:t>
            </w:r>
          </w:p>
        </w:tc>
        <w:tc>
          <w:tcPr>
            <w:tcW w:w="2117" w:type="dxa"/>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kazalniki programov kohezijske politike</w:t>
            </w:r>
          </w:p>
        </w:tc>
        <w:tc>
          <w:tcPr>
            <w:tcW w:w="1583" w:type="dxa"/>
            <w:shd w:val="clear" w:color="auto" w:fill="auto"/>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SVRK / ministrstva</w:t>
            </w:r>
          </w:p>
        </w:tc>
        <w:tc>
          <w:tcPr>
            <w:tcW w:w="1828" w:type="dxa"/>
            <w:shd w:val="clear" w:color="auto" w:fill="auto"/>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2021</w:t>
            </w:r>
          </w:p>
          <w:p w:rsidR="00952B4C" w:rsidRPr="00AD42E3" w:rsidRDefault="00952B4C" w:rsidP="00EF511B">
            <w:pPr>
              <w:spacing w:before="60" w:line="240" w:lineRule="atLeast"/>
              <w:jc w:val="both"/>
              <w:rPr>
                <w:rFonts w:ascii="Calibri" w:hAnsi="Calibri" w:cs="Arial"/>
                <w:sz w:val="18"/>
                <w:szCs w:val="18"/>
                <w:lang w:val="sl-SI"/>
              </w:rPr>
            </w:pPr>
          </w:p>
          <w:p w:rsidR="00952B4C" w:rsidRPr="00AD42E3" w:rsidRDefault="00952B4C" w:rsidP="00EF511B">
            <w:pPr>
              <w:spacing w:before="60" w:line="240" w:lineRule="atLeast"/>
              <w:jc w:val="both"/>
              <w:rPr>
                <w:rFonts w:ascii="Calibri" w:hAnsi="Calibri" w:cs="Arial"/>
                <w:sz w:val="18"/>
                <w:szCs w:val="18"/>
                <w:lang w:val="sl-SI"/>
              </w:rPr>
            </w:pPr>
          </w:p>
        </w:tc>
      </w:tr>
      <w:tr w:rsidR="00952B4C" w:rsidRPr="00AD42E3" w:rsidTr="008B534B">
        <w:trPr>
          <w:trHeight w:val="976"/>
        </w:trPr>
        <w:tc>
          <w:tcPr>
            <w:tcW w:w="1659" w:type="dxa"/>
            <w:vMerge/>
          </w:tcPr>
          <w:p w:rsidR="00952B4C" w:rsidRPr="00AD42E3" w:rsidRDefault="00952B4C" w:rsidP="00EF511B">
            <w:pPr>
              <w:spacing w:before="60" w:line="240" w:lineRule="atLeast"/>
              <w:ind w:right="33"/>
              <w:jc w:val="both"/>
              <w:rPr>
                <w:rFonts w:ascii="Calibri" w:hAnsi="Calibri" w:cs="Arial"/>
                <w:sz w:val="18"/>
                <w:szCs w:val="18"/>
                <w:lang w:val="sl-SI" w:eastAsia="sl-SI"/>
              </w:rPr>
            </w:pPr>
          </w:p>
        </w:tc>
        <w:tc>
          <w:tcPr>
            <w:tcW w:w="7805" w:type="dxa"/>
            <w:shd w:val="clear" w:color="auto" w:fill="auto"/>
          </w:tcPr>
          <w:p w:rsidR="00952B4C" w:rsidRPr="00AD42E3" w:rsidRDefault="00952B4C" w:rsidP="00EF511B">
            <w:pPr>
              <w:spacing w:before="60" w:line="240" w:lineRule="atLeast"/>
              <w:ind w:right="33"/>
              <w:jc w:val="both"/>
              <w:rPr>
                <w:rFonts w:ascii="Calibri" w:hAnsi="Calibri" w:cs="Arial"/>
                <w:color w:val="000000"/>
                <w:sz w:val="18"/>
                <w:szCs w:val="18"/>
                <w:lang w:val="sl-SI" w:eastAsia="sl-SI"/>
              </w:rPr>
            </w:pPr>
            <w:r w:rsidRPr="00AD42E3">
              <w:rPr>
                <w:rFonts w:ascii="Calibri" w:hAnsi="Calibri" w:cs="Arial"/>
                <w:color w:val="000000"/>
                <w:sz w:val="18"/>
                <w:szCs w:val="18"/>
                <w:lang w:val="sl-SI" w:eastAsia="sl-SI"/>
              </w:rPr>
              <w:t xml:space="preserve">Prizadevanja za vključitev ciljev in vsebin VITR ter prehoda na nizkoogljično krožno gospodarstvo v programe, financirane s sredstvi EU.   </w:t>
            </w:r>
          </w:p>
        </w:tc>
        <w:tc>
          <w:tcPr>
            <w:tcW w:w="2117" w:type="dxa"/>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programski dokumenti</w:t>
            </w:r>
          </w:p>
        </w:tc>
        <w:tc>
          <w:tcPr>
            <w:tcW w:w="1583" w:type="dxa"/>
            <w:shd w:val="clear" w:color="auto" w:fill="auto"/>
          </w:tcPr>
          <w:p w:rsidR="00952B4C" w:rsidRPr="00AD42E3" w:rsidRDefault="00952B4C" w:rsidP="00EF511B">
            <w:pPr>
              <w:spacing w:before="60" w:line="240" w:lineRule="atLeast"/>
              <w:jc w:val="both"/>
              <w:rPr>
                <w:rFonts w:ascii="Calibri" w:hAnsi="Calibri" w:cs="Arial"/>
                <w:sz w:val="18"/>
                <w:szCs w:val="18"/>
                <w:lang w:val="sl-SI"/>
              </w:rPr>
            </w:pPr>
            <w:r w:rsidRPr="00AD42E3">
              <w:rPr>
                <w:rFonts w:ascii="Calibri" w:hAnsi="Calibri" w:cs="Arial"/>
                <w:sz w:val="18"/>
                <w:szCs w:val="18"/>
                <w:lang w:val="sl-SI"/>
              </w:rPr>
              <w:t>MOP, MIZŠ / SVRK</w:t>
            </w:r>
          </w:p>
        </w:tc>
        <w:tc>
          <w:tcPr>
            <w:tcW w:w="1828" w:type="dxa"/>
            <w:shd w:val="clear" w:color="auto" w:fill="auto"/>
          </w:tcPr>
          <w:p w:rsidR="00952B4C" w:rsidRPr="00AD42E3" w:rsidRDefault="00952B4C" w:rsidP="00447A4A">
            <w:pPr>
              <w:spacing w:before="60" w:line="240" w:lineRule="atLeast"/>
              <w:jc w:val="both"/>
              <w:rPr>
                <w:rFonts w:ascii="Calibri" w:hAnsi="Calibri" w:cs="Arial"/>
                <w:sz w:val="18"/>
                <w:szCs w:val="18"/>
                <w:lang w:val="sl-SI"/>
              </w:rPr>
            </w:pPr>
            <w:r w:rsidRPr="00AD42E3">
              <w:rPr>
                <w:rFonts w:ascii="Calibri" w:hAnsi="Calibri" w:cs="Arial"/>
                <w:sz w:val="18"/>
                <w:szCs w:val="18"/>
                <w:lang w:val="sl-SI"/>
              </w:rPr>
              <w:t>V skladu s časovnico priprave programskih dokumentov</w:t>
            </w:r>
          </w:p>
        </w:tc>
      </w:tr>
    </w:tbl>
    <w:p w:rsidR="00FF7489" w:rsidRPr="00AD42E3" w:rsidRDefault="00FF7489" w:rsidP="00FF7489">
      <w:pPr>
        <w:ind w:right="-291"/>
        <w:rPr>
          <w:rFonts w:ascii="Calibri" w:eastAsia="Calibri" w:hAnsi="Calibri" w:cs="Arial"/>
          <w:szCs w:val="20"/>
          <w:lang w:val="sl-SI"/>
        </w:rPr>
      </w:pPr>
    </w:p>
    <w:p w:rsidR="00FF7489" w:rsidRPr="00AD42E3" w:rsidRDefault="00FF7489" w:rsidP="00447A4A">
      <w:pPr>
        <w:spacing w:before="120" w:line="240" w:lineRule="atLeast"/>
        <w:ind w:right="-289"/>
        <w:jc w:val="both"/>
        <w:rPr>
          <w:rFonts w:ascii="Calibri" w:eastAsia="Cambria" w:hAnsi="Calibri" w:cs="Arial"/>
          <w:i/>
          <w:szCs w:val="20"/>
          <w:lang w:val="sl-SI"/>
        </w:rPr>
      </w:pPr>
      <w:r w:rsidRPr="00AD42E3">
        <w:rPr>
          <w:rFonts w:ascii="Calibri" w:eastAsia="Cambria" w:hAnsi="Calibri" w:cs="Arial"/>
          <w:i/>
          <w:szCs w:val="20"/>
          <w:lang w:val="sl-SI"/>
        </w:rPr>
        <w:t>Preglednica 14: ukrepi raziskav, razvoja in inovacij za varstvo okolja</w:t>
      </w:r>
    </w:p>
    <w:p w:rsidR="00FF7489" w:rsidRPr="00AD42E3" w:rsidRDefault="00FF7489" w:rsidP="00FF7489">
      <w:pPr>
        <w:ind w:right="-291"/>
        <w:rPr>
          <w:rFonts w:ascii="Calibri" w:eastAsia="Calibri" w:hAnsi="Calibri" w:cs="Arial"/>
          <w:szCs w:val="20"/>
          <w:lang w:val="sl-SI"/>
        </w:rPr>
      </w:pP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7796"/>
        <w:gridCol w:w="2126"/>
        <w:gridCol w:w="1560"/>
        <w:gridCol w:w="1842"/>
      </w:tblGrid>
      <w:tr w:rsidR="00FF7489" w:rsidRPr="00AD42E3" w:rsidTr="00EF511B">
        <w:trPr>
          <w:tblHeader/>
        </w:trPr>
        <w:tc>
          <w:tcPr>
            <w:tcW w:w="1668" w:type="dxa"/>
          </w:tcPr>
          <w:p w:rsidR="00FF7489" w:rsidRPr="00AD42E3" w:rsidRDefault="00FF7489" w:rsidP="00EF511B">
            <w:pPr>
              <w:spacing w:before="60" w:line="240" w:lineRule="atLeast"/>
              <w:ind w:right="33"/>
              <w:contextualSpacing/>
              <w:jc w:val="both"/>
              <w:rPr>
                <w:rFonts w:ascii="Calibri" w:eastAsia="Cambria" w:hAnsi="Calibri" w:cs="Arial"/>
                <w:b/>
                <w:sz w:val="18"/>
                <w:szCs w:val="18"/>
                <w:lang w:val="sl-SI"/>
              </w:rPr>
            </w:pPr>
            <w:r w:rsidRPr="00AD42E3">
              <w:rPr>
                <w:rFonts w:ascii="Calibri" w:eastAsia="Cambria" w:hAnsi="Calibri" w:cs="Arial"/>
                <w:b/>
                <w:sz w:val="18"/>
                <w:szCs w:val="18"/>
                <w:lang w:val="sl-SI"/>
              </w:rPr>
              <w:t>Cilj</w:t>
            </w:r>
          </w:p>
        </w:tc>
        <w:tc>
          <w:tcPr>
            <w:tcW w:w="7796" w:type="dxa"/>
            <w:shd w:val="clear" w:color="auto" w:fill="auto"/>
          </w:tcPr>
          <w:p w:rsidR="00FF7489" w:rsidRPr="00AD42E3" w:rsidRDefault="00FF7489" w:rsidP="00EF511B">
            <w:pPr>
              <w:spacing w:before="60" w:line="240" w:lineRule="atLeast"/>
              <w:ind w:right="33"/>
              <w:contextualSpacing/>
              <w:jc w:val="both"/>
              <w:rPr>
                <w:rFonts w:ascii="Calibri" w:eastAsia="Cambria" w:hAnsi="Calibri" w:cs="Arial"/>
                <w:b/>
                <w:sz w:val="18"/>
                <w:szCs w:val="18"/>
                <w:lang w:val="sl-SI"/>
              </w:rPr>
            </w:pPr>
            <w:r w:rsidRPr="00AD42E3">
              <w:rPr>
                <w:rFonts w:ascii="Calibri" w:eastAsia="Cambria" w:hAnsi="Calibri" w:cs="Arial"/>
                <w:b/>
                <w:sz w:val="18"/>
                <w:szCs w:val="18"/>
                <w:lang w:val="sl-SI"/>
              </w:rPr>
              <w:t>Ukrep</w:t>
            </w:r>
          </w:p>
        </w:tc>
        <w:tc>
          <w:tcPr>
            <w:tcW w:w="2126" w:type="dxa"/>
          </w:tcPr>
          <w:p w:rsidR="00FF7489" w:rsidRPr="00AD42E3" w:rsidRDefault="00FF7489" w:rsidP="00EF511B">
            <w:pPr>
              <w:spacing w:before="60" w:line="240" w:lineRule="atLeast"/>
              <w:contextualSpacing/>
              <w:jc w:val="both"/>
              <w:rPr>
                <w:rFonts w:ascii="Calibri" w:eastAsia="Cambria" w:hAnsi="Calibri" w:cs="Arial"/>
                <w:b/>
                <w:sz w:val="18"/>
                <w:szCs w:val="18"/>
                <w:lang w:val="sl-SI"/>
              </w:rPr>
            </w:pPr>
            <w:r w:rsidRPr="00AD42E3">
              <w:rPr>
                <w:rFonts w:ascii="Calibri" w:eastAsia="Cambria" w:hAnsi="Calibri" w:cs="Arial"/>
                <w:b/>
                <w:sz w:val="18"/>
                <w:szCs w:val="18"/>
                <w:lang w:val="sl-SI"/>
              </w:rPr>
              <w:t>Kazalnik ukrepa</w:t>
            </w:r>
          </w:p>
        </w:tc>
        <w:tc>
          <w:tcPr>
            <w:tcW w:w="1560" w:type="dxa"/>
            <w:shd w:val="clear" w:color="auto" w:fill="auto"/>
          </w:tcPr>
          <w:p w:rsidR="00FF7489" w:rsidRPr="00AD42E3" w:rsidRDefault="00FF7489" w:rsidP="00EF511B">
            <w:pPr>
              <w:spacing w:before="60" w:line="240" w:lineRule="atLeast"/>
              <w:contextualSpacing/>
              <w:rPr>
                <w:rFonts w:ascii="Calibri" w:eastAsia="Cambria" w:hAnsi="Calibri" w:cs="Arial"/>
                <w:b/>
                <w:sz w:val="18"/>
                <w:szCs w:val="18"/>
                <w:lang w:val="sl-SI"/>
              </w:rPr>
            </w:pPr>
            <w:r w:rsidRPr="00AD42E3">
              <w:rPr>
                <w:rFonts w:ascii="Calibri" w:eastAsia="Cambria" w:hAnsi="Calibri" w:cs="Arial"/>
                <w:b/>
                <w:sz w:val="18"/>
                <w:szCs w:val="18"/>
                <w:lang w:val="sl-SI"/>
              </w:rPr>
              <w:t xml:space="preserve">Nosilec / Sodelujoči </w:t>
            </w:r>
          </w:p>
        </w:tc>
        <w:tc>
          <w:tcPr>
            <w:tcW w:w="1842" w:type="dxa"/>
            <w:shd w:val="clear" w:color="auto" w:fill="auto"/>
          </w:tcPr>
          <w:p w:rsidR="00FF7489" w:rsidRPr="00AD42E3" w:rsidRDefault="00FF7489" w:rsidP="00EF511B">
            <w:pPr>
              <w:spacing w:before="60" w:line="240" w:lineRule="atLeast"/>
              <w:contextualSpacing/>
              <w:jc w:val="both"/>
              <w:rPr>
                <w:rFonts w:ascii="Calibri" w:eastAsia="Cambria" w:hAnsi="Calibri" w:cs="Arial"/>
                <w:b/>
                <w:sz w:val="18"/>
                <w:szCs w:val="18"/>
                <w:lang w:val="sl-SI"/>
              </w:rPr>
            </w:pPr>
            <w:r w:rsidRPr="00AD42E3">
              <w:rPr>
                <w:rFonts w:ascii="Calibri" w:eastAsia="Cambria" w:hAnsi="Calibri" w:cs="Arial"/>
                <w:b/>
                <w:sz w:val="18"/>
                <w:szCs w:val="18"/>
                <w:lang w:val="sl-SI"/>
              </w:rPr>
              <w:t>Rok</w:t>
            </w:r>
          </w:p>
        </w:tc>
      </w:tr>
      <w:tr w:rsidR="00FF7489" w:rsidRPr="00AD42E3" w:rsidTr="008B534B">
        <w:tc>
          <w:tcPr>
            <w:tcW w:w="1668" w:type="dxa"/>
            <w:vMerge w:val="restart"/>
          </w:tcPr>
          <w:p w:rsidR="00FF7489" w:rsidRPr="00AD42E3" w:rsidRDefault="00801389" w:rsidP="00EF511B">
            <w:pPr>
              <w:spacing w:before="60" w:line="240" w:lineRule="atLeast"/>
              <w:ind w:right="33"/>
              <w:contextualSpacing/>
              <w:jc w:val="both"/>
              <w:rPr>
                <w:rFonts w:ascii="Calibri" w:hAnsi="Calibri" w:cs="Arial"/>
                <w:sz w:val="18"/>
                <w:szCs w:val="18"/>
                <w:lang w:val="sl-SI" w:eastAsia="sl-SI"/>
              </w:rPr>
            </w:pPr>
            <w:r w:rsidRPr="00AD42E3">
              <w:rPr>
                <w:rFonts w:ascii="Calibri" w:hAnsi="Calibri" w:cs="Arial"/>
                <w:sz w:val="18"/>
                <w:szCs w:val="18"/>
                <w:lang w:val="sl-SI" w:eastAsia="sl-SI"/>
              </w:rPr>
              <w:t>Zagotovitev podpornega okolja</w:t>
            </w:r>
          </w:p>
        </w:tc>
        <w:tc>
          <w:tcPr>
            <w:tcW w:w="7796" w:type="dxa"/>
            <w:shd w:val="clear" w:color="auto" w:fill="auto"/>
          </w:tcPr>
          <w:p w:rsidR="00FF7489" w:rsidRPr="00AD42E3" w:rsidRDefault="00FF7489" w:rsidP="00EF511B">
            <w:pPr>
              <w:spacing w:before="60" w:line="240" w:lineRule="atLeast"/>
              <w:ind w:right="33"/>
              <w:contextualSpacing/>
              <w:jc w:val="both"/>
              <w:rPr>
                <w:rFonts w:ascii="Calibri" w:eastAsia="Cambria" w:hAnsi="Calibri" w:cs="Arial"/>
                <w:sz w:val="18"/>
                <w:szCs w:val="18"/>
                <w:lang w:val="sl-SI"/>
              </w:rPr>
            </w:pPr>
            <w:r w:rsidRPr="00AD42E3">
              <w:rPr>
                <w:rFonts w:ascii="Calibri" w:eastAsia="Calibri" w:hAnsi="Calibri" w:cs="Arial"/>
                <w:sz w:val="18"/>
                <w:szCs w:val="18"/>
                <w:lang w:val="sl-SI"/>
              </w:rPr>
              <w:t>Okrepiti aktivnosti za podporo vključevanju v pobude EU in druge pobude za preučevanje družbenih izzivov ter v mednarodne in evropske platforme, partnerstva, mreže in verige vrednosti na področju zelenega gospodarstva.</w:t>
            </w:r>
          </w:p>
        </w:tc>
        <w:tc>
          <w:tcPr>
            <w:tcW w:w="2126" w:type="dxa"/>
          </w:tcPr>
          <w:p w:rsidR="00FF7489" w:rsidRPr="00AD42E3" w:rsidRDefault="00FF7489" w:rsidP="00EF511B">
            <w:pPr>
              <w:spacing w:before="60" w:line="240" w:lineRule="atLeast"/>
              <w:contextualSpacing/>
              <w:jc w:val="both"/>
              <w:rPr>
                <w:rFonts w:ascii="Calibri" w:eastAsia="Cambria" w:hAnsi="Calibri" w:cs="Arial"/>
                <w:sz w:val="18"/>
                <w:szCs w:val="18"/>
                <w:lang w:val="sl-SI"/>
              </w:rPr>
            </w:pPr>
          </w:p>
        </w:tc>
        <w:tc>
          <w:tcPr>
            <w:tcW w:w="1560" w:type="dxa"/>
            <w:shd w:val="clear" w:color="auto" w:fill="auto"/>
          </w:tcPr>
          <w:p w:rsidR="00FF7489" w:rsidRPr="00AD42E3" w:rsidRDefault="00447A4A" w:rsidP="00447A4A">
            <w:pPr>
              <w:spacing w:before="60" w:line="240" w:lineRule="atLeast"/>
              <w:ind w:right="-291"/>
              <w:contextualSpacing/>
              <w:jc w:val="both"/>
              <w:rPr>
                <w:rFonts w:ascii="Calibri" w:eastAsia="Cambria" w:hAnsi="Calibri" w:cs="Arial"/>
                <w:sz w:val="18"/>
                <w:szCs w:val="18"/>
                <w:lang w:val="sl-SI"/>
              </w:rPr>
            </w:pPr>
            <w:r>
              <w:rPr>
                <w:rFonts w:ascii="Calibri" w:eastAsia="Cambria" w:hAnsi="Calibri" w:cs="Arial"/>
                <w:sz w:val="18"/>
                <w:szCs w:val="18"/>
                <w:lang w:val="sl-SI"/>
              </w:rPr>
              <w:t>ministrstva</w:t>
            </w:r>
          </w:p>
        </w:tc>
        <w:tc>
          <w:tcPr>
            <w:tcW w:w="1842" w:type="dxa"/>
            <w:shd w:val="clear" w:color="auto" w:fill="auto"/>
          </w:tcPr>
          <w:p w:rsidR="00FF7489" w:rsidRPr="00AD42E3" w:rsidRDefault="00FF7489" w:rsidP="00EF511B">
            <w:pPr>
              <w:spacing w:before="60" w:line="240" w:lineRule="atLeast"/>
              <w:ind w:right="-291"/>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t>stalna naloga</w:t>
            </w:r>
          </w:p>
        </w:tc>
      </w:tr>
      <w:tr w:rsidR="00FF7489" w:rsidRPr="00AD42E3" w:rsidTr="008B534B">
        <w:tc>
          <w:tcPr>
            <w:tcW w:w="1668" w:type="dxa"/>
            <w:vMerge/>
          </w:tcPr>
          <w:p w:rsidR="00FF7489" w:rsidRPr="00AD42E3" w:rsidRDefault="00FF7489" w:rsidP="00EF511B">
            <w:pPr>
              <w:spacing w:before="60" w:line="240" w:lineRule="atLeast"/>
              <w:ind w:right="33"/>
              <w:contextualSpacing/>
              <w:jc w:val="both"/>
              <w:rPr>
                <w:rFonts w:ascii="Calibri" w:hAnsi="Calibri" w:cs="Arial"/>
                <w:sz w:val="18"/>
                <w:szCs w:val="18"/>
                <w:lang w:val="sl-SI" w:eastAsia="sl-SI"/>
              </w:rPr>
            </w:pPr>
          </w:p>
        </w:tc>
        <w:tc>
          <w:tcPr>
            <w:tcW w:w="7796" w:type="dxa"/>
            <w:shd w:val="clear" w:color="auto" w:fill="auto"/>
          </w:tcPr>
          <w:p w:rsidR="00FF7489" w:rsidRPr="00AD42E3" w:rsidRDefault="00FF7489" w:rsidP="00EF511B">
            <w:pPr>
              <w:spacing w:before="60" w:line="240" w:lineRule="atLeast"/>
              <w:ind w:right="33"/>
              <w:contextualSpacing/>
              <w:jc w:val="both"/>
              <w:rPr>
                <w:rFonts w:ascii="Calibri" w:eastAsia="Cambria" w:hAnsi="Calibri" w:cs="Arial"/>
                <w:sz w:val="18"/>
                <w:szCs w:val="18"/>
                <w:lang w:val="sl-SI"/>
              </w:rPr>
            </w:pPr>
            <w:r w:rsidRPr="00AD42E3">
              <w:rPr>
                <w:rFonts w:ascii="Calibri" w:eastAsia="Calibri" w:hAnsi="Calibri" w:cs="Arial"/>
                <w:sz w:val="18"/>
                <w:szCs w:val="18"/>
                <w:lang w:val="sl-SI"/>
              </w:rPr>
              <w:t>Vzpostavitev in zagotovitev delovanja informacijske platforme za izboljšan dostop do znanstveno-</w:t>
            </w:r>
            <w:r w:rsidRPr="00AD42E3">
              <w:rPr>
                <w:rFonts w:ascii="Calibri" w:eastAsia="Calibri" w:hAnsi="Calibri" w:cs="Arial"/>
                <w:sz w:val="18"/>
                <w:szCs w:val="18"/>
                <w:lang w:val="sl-SI"/>
              </w:rPr>
              <w:lastRenderedPageBreak/>
              <w:t>raziskovalnih izsledkov, ki naslavljajo okoljske izzive.</w:t>
            </w:r>
          </w:p>
        </w:tc>
        <w:tc>
          <w:tcPr>
            <w:tcW w:w="2126" w:type="dxa"/>
          </w:tcPr>
          <w:p w:rsidR="00FF7489" w:rsidRPr="00AD42E3" w:rsidRDefault="00801389" w:rsidP="00EF511B">
            <w:pPr>
              <w:spacing w:before="60" w:line="240" w:lineRule="atLeast"/>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lastRenderedPageBreak/>
              <w:t>v</w:t>
            </w:r>
            <w:r w:rsidR="00FF7489" w:rsidRPr="00AD42E3">
              <w:rPr>
                <w:rFonts w:ascii="Calibri" w:eastAsia="Cambria" w:hAnsi="Calibri" w:cs="Arial"/>
                <w:sz w:val="18"/>
                <w:szCs w:val="18"/>
                <w:lang w:val="sl-SI"/>
              </w:rPr>
              <w:t xml:space="preserve">zpostavljena in delujoča </w:t>
            </w:r>
            <w:r w:rsidR="00FF7489" w:rsidRPr="00AD42E3">
              <w:rPr>
                <w:rFonts w:ascii="Calibri" w:eastAsia="Cambria" w:hAnsi="Calibri" w:cs="Arial"/>
                <w:sz w:val="18"/>
                <w:szCs w:val="18"/>
                <w:lang w:val="sl-SI"/>
              </w:rPr>
              <w:lastRenderedPageBreak/>
              <w:t>platforma</w:t>
            </w:r>
          </w:p>
        </w:tc>
        <w:tc>
          <w:tcPr>
            <w:tcW w:w="1560" w:type="dxa"/>
            <w:shd w:val="clear" w:color="auto" w:fill="auto"/>
          </w:tcPr>
          <w:p w:rsidR="00FF7489" w:rsidRPr="00AD42E3" w:rsidRDefault="00FF7489" w:rsidP="00EF511B">
            <w:pPr>
              <w:spacing w:before="60" w:line="240" w:lineRule="atLeast"/>
              <w:ind w:right="-291"/>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lastRenderedPageBreak/>
              <w:t>MIZŠ, IZUM</w:t>
            </w:r>
          </w:p>
        </w:tc>
        <w:tc>
          <w:tcPr>
            <w:tcW w:w="1842" w:type="dxa"/>
            <w:shd w:val="clear" w:color="auto" w:fill="auto"/>
          </w:tcPr>
          <w:p w:rsidR="00FF7489" w:rsidRPr="00AD42E3" w:rsidRDefault="00FF7489" w:rsidP="00EF511B">
            <w:pPr>
              <w:spacing w:before="60" w:line="240" w:lineRule="atLeast"/>
              <w:ind w:right="-291"/>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t>2020</w:t>
            </w:r>
          </w:p>
        </w:tc>
      </w:tr>
      <w:tr w:rsidR="00FF7489" w:rsidRPr="00AD42E3" w:rsidTr="008B534B">
        <w:tc>
          <w:tcPr>
            <w:tcW w:w="1668" w:type="dxa"/>
            <w:vMerge/>
          </w:tcPr>
          <w:p w:rsidR="00FF7489" w:rsidRPr="00AD42E3" w:rsidRDefault="00FF7489" w:rsidP="00EF511B">
            <w:pPr>
              <w:spacing w:before="60" w:line="240" w:lineRule="atLeast"/>
              <w:ind w:right="33"/>
              <w:contextualSpacing/>
              <w:jc w:val="both"/>
              <w:rPr>
                <w:rFonts w:ascii="Calibri" w:hAnsi="Calibri" w:cs="Arial"/>
                <w:sz w:val="18"/>
                <w:szCs w:val="18"/>
                <w:lang w:val="sl-SI" w:eastAsia="sl-SI"/>
              </w:rPr>
            </w:pPr>
          </w:p>
        </w:tc>
        <w:tc>
          <w:tcPr>
            <w:tcW w:w="7796" w:type="dxa"/>
            <w:shd w:val="clear" w:color="auto" w:fill="auto"/>
          </w:tcPr>
          <w:p w:rsidR="00FF7489" w:rsidRPr="00AD42E3" w:rsidRDefault="00FF7489" w:rsidP="00EF511B">
            <w:pPr>
              <w:spacing w:before="60" w:line="240" w:lineRule="atLeast"/>
              <w:ind w:right="33"/>
              <w:contextualSpacing/>
              <w:jc w:val="both"/>
              <w:rPr>
                <w:rFonts w:ascii="Calibri" w:eastAsia="Calibri" w:hAnsi="Calibri" w:cs="Arial"/>
                <w:sz w:val="18"/>
                <w:szCs w:val="18"/>
                <w:lang w:val="sl-SI"/>
              </w:rPr>
            </w:pPr>
            <w:r w:rsidRPr="00AD42E3">
              <w:rPr>
                <w:rFonts w:ascii="Calibri" w:eastAsia="Cambria" w:hAnsi="Calibri" w:cs="Arial"/>
                <w:sz w:val="18"/>
                <w:szCs w:val="18"/>
                <w:lang w:val="sl-SI"/>
              </w:rPr>
              <w:t>Vzpostavitev sistema spremljanja ukrepov na področju raziskav, razvoja in inovacij za naslavljanje okoljskih izzivov</w:t>
            </w:r>
            <w:r w:rsidRPr="00AD42E3">
              <w:rPr>
                <w:rFonts w:ascii="Calibri" w:eastAsia="Cambria" w:hAnsi="Calibri" w:cs="Arial"/>
                <w:color w:val="FF0000"/>
                <w:sz w:val="18"/>
                <w:szCs w:val="18"/>
                <w:lang w:val="sl-SI"/>
              </w:rPr>
              <w:t xml:space="preserve"> </w:t>
            </w:r>
            <w:r w:rsidRPr="00AD42E3">
              <w:rPr>
                <w:rFonts w:ascii="Calibri" w:eastAsia="Cambria" w:hAnsi="Calibri" w:cs="Arial"/>
                <w:sz w:val="18"/>
                <w:szCs w:val="18"/>
                <w:lang w:val="sl-SI"/>
              </w:rPr>
              <w:t>z vidika doseganja ključnih ciljev na tem področju ter v povezavi z drugimi RR in inovacijskimi ukrepi za varstvo okolja</w:t>
            </w:r>
            <w:r w:rsidRPr="00AD42E3">
              <w:rPr>
                <w:rFonts w:ascii="Calibri" w:eastAsia="Calibri" w:hAnsi="Calibri" w:cs="Arial"/>
                <w:sz w:val="18"/>
                <w:szCs w:val="18"/>
                <w:lang w:val="sl-SI"/>
              </w:rPr>
              <w:t>.</w:t>
            </w:r>
          </w:p>
          <w:p w:rsidR="00FF7489" w:rsidRPr="00AD42E3" w:rsidRDefault="00FF7489" w:rsidP="00EF511B">
            <w:pPr>
              <w:spacing w:before="60" w:line="240" w:lineRule="atLeast"/>
              <w:ind w:right="33"/>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t xml:space="preserve">MOP v sodelovanju s partnerji in deležniki vzpostavi platformo za krepitev povezovanja »okoljskega in trajnostnega« ter »raziskovalnega, razvojnega, inovacijskega« področja z namenom: </w:t>
            </w:r>
          </w:p>
          <w:p w:rsidR="00FF7489" w:rsidRPr="00AD42E3" w:rsidRDefault="00FF7489" w:rsidP="009A3025">
            <w:pPr>
              <w:numPr>
                <w:ilvl w:val="0"/>
                <w:numId w:val="46"/>
              </w:numPr>
              <w:spacing w:before="60" w:line="240" w:lineRule="atLeast"/>
              <w:ind w:left="175" w:right="34" w:hanging="175"/>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t xml:space="preserve">sistematične in celostne obravnave ključnih izzivov varstva okolja, med drugim s skupnim strateškim premislekom za podrobnejše opredeljevanje vrzeli v znanju, </w:t>
            </w:r>
          </w:p>
          <w:p w:rsidR="00FF7489" w:rsidRPr="00AD42E3" w:rsidRDefault="00FF7489" w:rsidP="009A3025">
            <w:pPr>
              <w:numPr>
                <w:ilvl w:val="0"/>
                <w:numId w:val="46"/>
              </w:numPr>
              <w:spacing w:before="60" w:line="240" w:lineRule="atLeast"/>
              <w:ind w:left="175" w:right="34" w:hanging="175"/>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t>prepoznavanja ustreznih instrumentov in aktivnosti za naslavljanje kl</w:t>
            </w:r>
            <w:r w:rsidR="00801389" w:rsidRPr="00AD42E3">
              <w:rPr>
                <w:rFonts w:ascii="Calibri" w:eastAsia="Cambria" w:hAnsi="Calibri" w:cs="Arial"/>
                <w:sz w:val="18"/>
                <w:szCs w:val="18"/>
                <w:lang w:val="sl-SI"/>
              </w:rPr>
              <w:t>jučnih izzivov,</w:t>
            </w:r>
            <w:r w:rsidRPr="00AD42E3">
              <w:rPr>
                <w:rFonts w:ascii="Calibri" w:eastAsia="Cambria" w:hAnsi="Calibri" w:cs="Arial"/>
                <w:sz w:val="18"/>
                <w:szCs w:val="18"/>
                <w:lang w:val="sl-SI"/>
              </w:rPr>
              <w:t xml:space="preserve"> </w:t>
            </w:r>
          </w:p>
          <w:p w:rsidR="00FF7489" w:rsidRPr="00AD42E3" w:rsidRDefault="00FF7489" w:rsidP="009A3025">
            <w:pPr>
              <w:numPr>
                <w:ilvl w:val="0"/>
                <w:numId w:val="46"/>
              </w:numPr>
              <w:spacing w:before="60" w:line="240" w:lineRule="atLeast"/>
              <w:ind w:left="175" w:right="34" w:hanging="175"/>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t>prispevanja h kakovosti podlag za razvoj in izvajanje okoljske politike in njenih deležnikov</w:t>
            </w:r>
            <w:r w:rsidR="00801389" w:rsidRPr="00AD42E3">
              <w:rPr>
                <w:rFonts w:ascii="Calibri" w:eastAsia="Cambria" w:hAnsi="Calibri" w:cs="Arial"/>
                <w:sz w:val="18"/>
                <w:szCs w:val="18"/>
                <w:lang w:val="sl-SI"/>
              </w:rPr>
              <w:t>,</w:t>
            </w:r>
            <w:r w:rsidRPr="00AD42E3">
              <w:rPr>
                <w:rFonts w:ascii="Calibri" w:eastAsia="Cambria" w:hAnsi="Calibri" w:cs="Arial"/>
                <w:sz w:val="18"/>
                <w:szCs w:val="18"/>
                <w:lang w:val="sl-SI"/>
              </w:rPr>
              <w:t xml:space="preserve"> </w:t>
            </w:r>
          </w:p>
          <w:p w:rsidR="00FF7489" w:rsidRPr="00AD42E3" w:rsidRDefault="00FF7489" w:rsidP="009A3025">
            <w:pPr>
              <w:numPr>
                <w:ilvl w:val="0"/>
                <w:numId w:val="46"/>
              </w:numPr>
              <w:spacing w:before="60" w:line="240" w:lineRule="atLeast"/>
              <w:ind w:left="175" w:right="34" w:hanging="175"/>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t xml:space="preserve">ciljnih vključevanj v mednarodne platforme in programe na ključnih področjih. </w:t>
            </w:r>
          </w:p>
        </w:tc>
        <w:tc>
          <w:tcPr>
            <w:tcW w:w="2126" w:type="dxa"/>
          </w:tcPr>
          <w:p w:rsidR="00FF7489" w:rsidRPr="00AD42E3" w:rsidRDefault="00801389" w:rsidP="00EF511B">
            <w:pPr>
              <w:spacing w:before="60" w:line="240" w:lineRule="atLeast"/>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t>v</w:t>
            </w:r>
            <w:r w:rsidR="00FF7489" w:rsidRPr="00AD42E3">
              <w:rPr>
                <w:rFonts w:ascii="Calibri" w:eastAsia="Cambria" w:hAnsi="Calibri" w:cs="Arial"/>
                <w:sz w:val="18"/>
                <w:szCs w:val="18"/>
                <w:lang w:val="sl-SI"/>
              </w:rPr>
              <w:t>zpostavljena in delujoča platforma</w:t>
            </w:r>
          </w:p>
        </w:tc>
        <w:tc>
          <w:tcPr>
            <w:tcW w:w="1560" w:type="dxa"/>
            <w:shd w:val="clear" w:color="auto" w:fill="auto"/>
          </w:tcPr>
          <w:p w:rsidR="00FF7489" w:rsidRPr="00AD42E3" w:rsidRDefault="00FF7489" w:rsidP="00EF511B">
            <w:pPr>
              <w:spacing w:before="60" w:line="240" w:lineRule="atLeast"/>
              <w:ind w:right="-291"/>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t xml:space="preserve">MOP </w:t>
            </w:r>
          </w:p>
        </w:tc>
        <w:tc>
          <w:tcPr>
            <w:tcW w:w="1842" w:type="dxa"/>
            <w:shd w:val="clear" w:color="auto" w:fill="auto"/>
          </w:tcPr>
          <w:p w:rsidR="00FF7489" w:rsidRPr="00AD42E3" w:rsidRDefault="00FF7489" w:rsidP="0081425C">
            <w:pPr>
              <w:spacing w:before="60" w:line="240" w:lineRule="atLeast"/>
              <w:ind w:right="34"/>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t>20</w:t>
            </w:r>
            <w:r w:rsidR="0081425C">
              <w:rPr>
                <w:rFonts w:ascii="Calibri" w:eastAsia="Cambria" w:hAnsi="Calibri" w:cs="Arial"/>
                <w:sz w:val="18"/>
                <w:szCs w:val="18"/>
                <w:lang w:val="sl-SI"/>
              </w:rPr>
              <w:t>20</w:t>
            </w:r>
            <w:r w:rsidRPr="00AD42E3">
              <w:rPr>
                <w:rFonts w:ascii="Calibri" w:eastAsia="Cambria" w:hAnsi="Calibri" w:cs="Arial"/>
                <w:sz w:val="18"/>
                <w:szCs w:val="18"/>
                <w:lang w:val="sl-SI"/>
              </w:rPr>
              <w:t>, nato stalna naloga</w:t>
            </w:r>
          </w:p>
        </w:tc>
      </w:tr>
      <w:tr w:rsidR="00FF7489" w:rsidRPr="00AD42E3" w:rsidTr="008B534B">
        <w:tc>
          <w:tcPr>
            <w:tcW w:w="1668" w:type="dxa"/>
            <w:vMerge/>
          </w:tcPr>
          <w:p w:rsidR="00FF7489" w:rsidRPr="00AD42E3" w:rsidRDefault="00FF7489" w:rsidP="00EF511B">
            <w:pPr>
              <w:spacing w:before="60" w:line="240" w:lineRule="atLeast"/>
              <w:ind w:right="33"/>
              <w:contextualSpacing/>
              <w:jc w:val="both"/>
              <w:rPr>
                <w:rFonts w:ascii="Calibri" w:hAnsi="Calibri" w:cs="Arial"/>
                <w:sz w:val="18"/>
                <w:szCs w:val="18"/>
                <w:lang w:val="sl-SI" w:eastAsia="sl-SI"/>
              </w:rPr>
            </w:pPr>
          </w:p>
        </w:tc>
        <w:tc>
          <w:tcPr>
            <w:tcW w:w="7796" w:type="dxa"/>
            <w:shd w:val="clear" w:color="auto" w:fill="auto"/>
          </w:tcPr>
          <w:p w:rsidR="00FF7489" w:rsidRPr="00AD42E3" w:rsidRDefault="00FF7489" w:rsidP="00EF511B">
            <w:pPr>
              <w:spacing w:before="60" w:line="240" w:lineRule="atLeast"/>
              <w:ind w:right="33"/>
              <w:contextualSpacing/>
              <w:jc w:val="both"/>
              <w:rPr>
                <w:rFonts w:ascii="Calibri" w:eastAsia="Cambria" w:hAnsi="Calibri" w:cs="Arial"/>
                <w:sz w:val="18"/>
                <w:szCs w:val="18"/>
                <w:lang w:val="sl-SI" w:eastAsia="sl-SI"/>
              </w:rPr>
            </w:pPr>
            <w:r w:rsidRPr="00AD42E3">
              <w:rPr>
                <w:rFonts w:ascii="Calibri" w:eastAsia="Cambria" w:hAnsi="Calibri" w:cs="Arial"/>
                <w:sz w:val="18"/>
                <w:szCs w:val="18"/>
                <w:lang w:val="sl-SI" w:eastAsia="sl-SI"/>
              </w:rPr>
              <w:t xml:space="preserve">Vzpostavitev mehanizma za podporo RRI-projektom, ki prispevajo k doseganju ciljev </w:t>
            </w:r>
            <w:r w:rsidR="00CC0982">
              <w:rPr>
                <w:rFonts w:ascii="Calibri" w:eastAsia="Cambria" w:hAnsi="Calibri" w:cs="Arial"/>
                <w:sz w:val="18"/>
                <w:szCs w:val="18"/>
                <w:lang w:val="sl-SI" w:eastAsia="sl-SI"/>
              </w:rPr>
              <w:t>NPVO 2020 - 2030</w:t>
            </w:r>
            <w:r w:rsidRPr="00AD42E3">
              <w:rPr>
                <w:rFonts w:ascii="Calibri" w:eastAsia="Cambria" w:hAnsi="Calibri" w:cs="Arial"/>
                <w:sz w:val="18"/>
                <w:szCs w:val="18"/>
                <w:lang w:val="sl-SI" w:eastAsia="sl-SI"/>
              </w:rPr>
              <w:t>, v mednarodnih ali EU-programih.</w:t>
            </w:r>
          </w:p>
          <w:p w:rsidR="00FF7489" w:rsidRPr="00AD42E3" w:rsidRDefault="00952B4C" w:rsidP="001F19CA">
            <w:pPr>
              <w:spacing w:before="60" w:line="240" w:lineRule="atLeast"/>
              <w:ind w:right="33"/>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t xml:space="preserve">Prizadevanja, da se prednostni okoljki izzivi (navedeni pri ukrepu »izvedba projektov«) </w:t>
            </w:r>
            <w:r w:rsidR="00FF7489" w:rsidRPr="00AD42E3">
              <w:rPr>
                <w:rFonts w:ascii="Calibri" w:eastAsia="Cambria" w:hAnsi="Calibri" w:cs="Arial"/>
                <w:sz w:val="18"/>
                <w:szCs w:val="18"/>
                <w:lang w:val="sl-SI"/>
              </w:rPr>
              <w:t>vključi</w:t>
            </w:r>
            <w:r w:rsidRPr="00AD42E3">
              <w:rPr>
                <w:rFonts w:ascii="Calibri" w:eastAsia="Cambria" w:hAnsi="Calibri" w:cs="Arial"/>
                <w:sz w:val="18"/>
                <w:szCs w:val="18"/>
                <w:lang w:val="sl-SI"/>
              </w:rPr>
              <w:t>jo</w:t>
            </w:r>
            <w:r w:rsidR="00FF7489" w:rsidRPr="00AD42E3">
              <w:rPr>
                <w:rFonts w:ascii="Calibri" w:eastAsia="Cambria" w:hAnsi="Calibri" w:cs="Arial"/>
                <w:sz w:val="18"/>
                <w:szCs w:val="18"/>
                <w:lang w:val="sl-SI"/>
              </w:rPr>
              <w:t xml:space="preserve"> kot prednostne teme v relevantne programe na področjih raziskav in razvoja ter okolja, z možnostjo sofinanciranja iz finančnih virov na področjih okolja, raziskav, razvoja in inovacij, energije in mobilnosti.  </w:t>
            </w:r>
          </w:p>
        </w:tc>
        <w:tc>
          <w:tcPr>
            <w:tcW w:w="2126" w:type="dxa"/>
            <w:vMerge w:val="restart"/>
          </w:tcPr>
          <w:p w:rsidR="00FF7489" w:rsidRPr="00AD42E3" w:rsidRDefault="00801389" w:rsidP="00EF511B">
            <w:pPr>
              <w:spacing w:before="60" w:line="240" w:lineRule="atLeast"/>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t>š</w:t>
            </w:r>
            <w:r w:rsidR="00FF7489" w:rsidRPr="00AD42E3">
              <w:rPr>
                <w:rFonts w:ascii="Calibri" w:eastAsia="Cambria" w:hAnsi="Calibri" w:cs="Arial"/>
                <w:sz w:val="18"/>
                <w:szCs w:val="18"/>
                <w:lang w:val="sl-SI"/>
              </w:rPr>
              <w:t>tevilo projektov</w:t>
            </w:r>
          </w:p>
        </w:tc>
        <w:tc>
          <w:tcPr>
            <w:tcW w:w="1560" w:type="dxa"/>
            <w:shd w:val="clear" w:color="auto" w:fill="auto"/>
          </w:tcPr>
          <w:p w:rsidR="00FF7489" w:rsidRPr="00AD42E3" w:rsidRDefault="00FF7489" w:rsidP="00EF511B">
            <w:pPr>
              <w:spacing w:before="60" w:line="240" w:lineRule="atLeast"/>
              <w:ind w:right="-291"/>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t>MOP/MIZŠ, MGRT</w:t>
            </w:r>
          </w:p>
        </w:tc>
        <w:tc>
          <w:tcPr>
            <w:tcW w:w="1842" w:type="dxa"/>
            <w:shd w:val="clear" w:color="auto" w:fill="auto"/>
          </w:tcPr>
          <w:p w:rsidR="00FF7489" w:rsidRPr="00AD42E3" w:rsidRDefault="00FF7489" w:rsidP="00EF511B">
            <w:pPr>
              <w:spacing w:before="60" w:line="240" w:lineRule="atLeast"/>
              <w:ind w:right="-291"/>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t>stalna naloga</w:t>
            </w:r>
          </w:p>
        </w:tc>
      </w:tr>
      <w:tr w:rsidR="00FF7489" w:rsidRPr="00AD42E3" w:rsidTr="008B534B">
        <w:tc>
          <w:tcPr>
            <w:tcW w:w="1668" w:type="dxa"/>
            <w:vMerge/>
          </w:tcPr>
          <w:p w:rsidR="00FF7489" w:rsidRPr="00AD42E3" w:rsidRDefault="00FF7489" w:rsidP="00EF511B">
            <w:pPr>
              <w:spacing w:before="60" w:line="240" w:lineRule="atLeast"/>
              <w:ind w:right="33"/>
              <w:contextualSpacing/>
              <w:jc w:val="both"/>
              <w:rPr>
                <w:rFonts w:ascii="Calibri" w:hAnsi="Calibri" w:cs="Arial"/>
                <w:sz w:val="18"/>
                <w:szCs w:val="18"/>
                <w:lang w:val="sl-SI" w:eastAsia="sl-SI"/>
              </w:rPr>
            </w:pPr>
          </w:p>
        </w:tc>
        <w:tc>
          <w:tcPr>
            <w:tcW w:w="7796" w:type="dxa"/>
            <w:shd w:val="clear" w:color="auto" w:fill="auto"/>
          </w:tcPr>
          <w:p w:rsidR="00FF7489" w:rsidRPr="00AD42E3" w:rsidRDefault="00FF7489" w:rsidP="00EF511B">
            <w:pPr>
              <w:spacing w:before="60" w:line="240" w:lineRule="atLeast"/>
              <w:ind w:right="33"/>
              <w:contextualSpacing/>
              <w:jc w:val="both"/>
              <w:rPr>
                <w:rFonts w:ascii="Calibri" w:eastAsia="Cambria" w:hAnsi="Calibri" w:cs="Arial"/>
                <w:sz w:val="18"/>
                <w:szCs w:val="18"/>
                <w:lang w:val="sl-SI" w:eastAsia="sl-SI"/>
              </w:rPr>
            </w:pPr>
            <w:r w:rsidRPr="00AD42E3">
              <w:rPr>
                <w:rFonts w:ascii="Calibri" w:eastAsia="Cambria" w:hAnsi="Calibri" w:cs="Arial"/>
                <w:sz w:val="18"/>
                <w:szCs w:val="18"/>
                <w:lang w:val="sl-SI" w:eastAsia="sl-SI"/>
              </w:rPr>
              <w:t>Učinkovite priprave na pridobitev sredstev Sklada za inovacije EU, ki je ključni ukrep Evropske unije za podporo inovacijam na področjih nizkoogljičnih tehnologij v naslednjem programskem obdobju.</w:t>
            </w:r>
          </w:p>
        </w:tc>
        <w:tc>
          <w:tcPr>
            <w:tcW w:w="2126" w:type="dxa"/>
            <w:vMerge/>
          </w:tcPr>
          <w:p w:rsidR="00FF7489" w:rsidRPr="00AD42E3" w:rsidRDefault="00FF7489" w:rsidP="00EF511B">
            <w:pPr>
              <w:spacing w:before="60" w:line="240" w:lineRule="atLeast"/>
              <w:contextualSpacing/>
              <w:jc w:val="both"/>
              <w:rPr>
                <w:rFonts w:ascii="Calibri" w:eastAsia="Cambria" w:hAnsi="Calibri" w:cs="Arial"/>
                <w:sz w:val="18"/>
                <w:szCs w:val="18"/>
                <w:lang w:val="sl-SI"/>
              </w:rPr>
            </w:pPr>
          </w:p>
        </w:tc>
        <w:tc>
          <w:tcPr>
            <w:tcW w:w="1560" w:type="dxa"/>
            <w:shd w:val="clear" w:color="auto" w:fill="auto"/>
          </w:tcPr>
          <w:p w:rsidR="00FF7489" w:rsidRPr="00AD42E3" w:rsidRDefault="00FF7489" w:rsidP="00EF511B">
            <w:pPr>
              <w:spacing w:before="60" w:line="240" w:lineRule="atLeast"/>
              <w:ind w:right="-291"/>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t>MOP/MGRT, MzI</w:t>
            </w:r>
          </w:p>
        </w:tc>
        <w:tc>
          <w:tcPr>
            <w:tcW w:w="1842" w:type="dxa"/>
            <w:shd w:val="clear" w:color="auto" w:fill="auto"/>
          </w:tcPr>
          <w:p w:rsidR="00FF7489" w:rsidRPr="00AD42E3" w:rsidRDefault="00FF7489" w:rsidP="00EF511B">
            <w:pPr>
              <w:spacing w:before="60" w:line="240" w:lineRule="atLeast"/>
              <w:ind w:right="-291"/>
              <w:contextualSpacing/>
              <w:rPr>
                <w:rFonts w:ascii="Calibri" w:eastAsia="Cambria" w:hAnsi="Calibri" w:cs="Arial"/>
                <w:sz w:val="18"/>
                <w:szCs w:val="18"/>
                <w:lang w:val="sl-SI"/>
              </w:rPr>
            </w:pPr>
            <w:r w:rsidRPr="00AD42E3">
              <w:rPr>
                <w:rFonts w:ascii="Calibri" w:eastAsia="Cambria" w:hAnsi="Calibri" w:cs="Arial"/>
                <w:sz w:val="18"/>
                <w:szCs w:val="18"/>
                <w:lang w:val="sl-SI"/>
              </w:rPr>
              <w:t>stalna naloga</w:t>
            </w:r>
          </w:p>
        </w:tc>
      </w:tr>
      <w:tr w:rsidR="00FF7489" w:rsidRPr="00AD42E3" w:rsidTr="008B534B">
        <w:tc>
          <w:tcPr>
            <w:tcW w:w="1668" w:type="dxa"/>
          </w:tcPr>
          <w:p w:rsidR="00FF7489" w:rsidRPr="00AD42E3" w:rsidRDefault="00FF7489" w:rsidP="00EF511B">
            <w:pPr>
              <w:spacing w:before="60" w:line="240" w:lineRule="atLeast"/>
              <w:ind w:right="33"/>
              <w:contextualSpacing/>
              <w:jc w:val="both"/>
              <w:rPr>
                <w:rFonts w:ascii="Calibri" w:hAnsi="Calibri" w:cs="Arial"/>
                <w:sz w:val="18"/>
                <w:szCs w:val="18"/>
                <w:lang w:val="sl-SI" w:eastAsia="sl-SI"/>
              </w:rPr>
            </w:pPr>
            <w:r w:rsidRPr="00AD42E3">
              <w:rPr>
                <w:rFonts w:ascii="Calibri" w:hAnsi="Calibri" w:cs="Arial"/>
                <w:sz w:val="18"/>
                <w:szCs w:val="18"/>
                <w:lang w:val="sl-SI" w:eastAsia="sl-SI"/>
              </w:rPr>
              <w:t>Izvedba projektov</w:t>
            </w:r>
          </w:p>
        </w:tc>
        <w:tc>
          <w:tcPr>
            <w:tcW w:w="7796" w:type="dxa"/>
            <w:shd w:val="clear" w:color="auto" w:fill="auto"/>
          </w:tcPr>
          <w:p w:rsidR="00FF7489" w:rsidRPr="00AD42E3" w:rsidRDefault="00FF7489" w:rsidP="00EF511B">
            <w:pPr>
              <w:spacing w:before="60" w:line="240" w:lineRule="atLeast"/>
              <w:ind w:right="33"/>
              <w:contextualSpacing/>
              <w:jc w:val="both"/>
              <w:rPr>
                <w:rFonts w:ascii="Calibri" w:eastAsia="Calibri" w:hAnsi="Calibri" w:cs="Arial"/>
                <w:sz w:val="18"/>
                <w:szCs w:val="18"/>
                <w:lang w:val="sl-SI"/>
              </w:rPr>
            </w:pPr>
            <w:r w:rsidRPr="00AD42E3">
              <w:rPr>
                <w:rFonts w:ascii="Calibri" w:hAnsi="Calibri" w:cs="Arial"/>
                <w:sz w:val="18"/>
                <w:szCs w:val="18"/>
                <w:lang w:val="sl-SI" w:eastAsia="sl-SI"/>
              </w:rPr>
              <w:t xml:space="preserve">Zagotoviti odpravo vrzeli v znanju s prednostnim preučevanjem naslednjih sklopov ter integriranim naslavljanjem okoljskih izzivov: </w:t>
            </w:r>
          </w:p>
          <w:p w:rsidR="00FF7489" w:rsidRPr="00AD42E3" w:rsidRDefault="00FF7489" w:rsidP="009A3025">
            <w:pPr>
              <w:numPr>
                <w:ilvl w:val="0"/>
                <w:numId w:val="47"/>
              </w:numPr>
              <w:spacing w:before="60" w:line="240" w:lineRule="atLeast"/>
              <w:ind w:left="175" w:right="34" w:hanging="175"/>
              <w:contextualSpacing/>
              <w:jc w:val="both"/>
              <w:rPr>
                <w:rFonts w:ascii="Calibri" w:hAnsi="Calibri" w:cs="Arial"/>
                <w:bCs/>
                <w:sz w:val="18"/>
                <w:szCs w:val="18"/>
                <w:lang w:val="sl-SI" w:eastAsia="sl-SI"/>
              </w:rPr>
            </w:pPr>
            <w:r w:rsidRPr="00AD42E3">
              <w:rPr>
                <w:rFonts w:ascii="Calibri" w:eastAsia="Cambria" w:hAnsi="Calibri" w:cs="Arial"/>
                <w:bCs/>
                <w:sz w:val="18"/>
                <w:szCs w:val="18"/>
                <w:lang w:val="sl-SI" w:eastAsia="sl-SI"/>
              </w:rPr>
              <w:t>zelen</w:t>
            </w:r>
            <w:r w:rsidR="006D3C82">
              <w:rPr>
                <w:rFonts w:ascii="Calibri" w:eastAsia="Cambria" w:hAnsi="Calibri" w:cs="Arial"/>
                <w:bCs/>
                <w:sz w:val="18"/>
                <w:szCs w:val="18"/>
                <w:lang w:val="sl-SI" w:eastAsia="sl-SI"/>
              </w:rPr>
              <w:t xml:space="preserve">o </w:t>
            </w:r>
            <w:r w:rsidRPr="00AD42E3">
              <w:rPr>
                <w:rFonts w:ascii="Calibri" w:eastAsia="Cambria" w:hAnsi="Calibri" w:cs="Arial"/>
                <w:bCs/>
                <w:sz w:val="18"/>
                <w:szCs w:val="18"/>
                <w:lang w:val="sl-SI" w:eastAsia="sl-SI"/>
              </w:rPr>
              <w:t>gospodarstv</w:t>
            </w:r>
            <w:r w:rsidR="006D3C82">
              <w:rPr>
                <w:rFonts w:ascii="Calibri" w:eastAsia="Cambria" w:hAnsi="Calibri" w:cs="Arial"/>
                <w:bCs/>
                <w:sz w:val="18"/>
                <w:szCs w:val="18"/>
                <w:lang w:val="sl-SI" w:eastAsia="sl-SI"/>
              </w:rPr>
              <w:t>o</w:t>
            </w:r>
            <w:r w:rsidRPr="00AD42E3">
              <w:rPr>
                <w:rFonts w:ascii="Calibri" w:eastAsia="Cambria" w:hAnsi="Calibri" w:cs="Arial"/>
                <w:bCs/>
                <w:sz w:val="18"/>
                <w:szCs w:val="18"/>
                <w:lang w:val="sl-SI" w:eastAsia="sl-SI"/>
              </w:rPr>
              <w:t xml:space="preserve"> kot sistemske spremembe, ki zajema trajnostne prehode socialno-tehničnih sistemov v smeri trajnostne proizvodnje in potrošnje s poudarkom na sistemih, povezanih s hrano,</w:t>
            </w:r>
            <w:r w:rsidRPr="00AD42E3">
              <w:rPr>
                <w:rFonts w:ascii="Calibri" w:hAnsi="Calibri" w:cs="Arial"/>
                <w:bCs/>
                <w:sz w:val="18"/>
                <w:szCs w:val="18"/>
                <w:lang w:val="sl-SI" w:eastAsia="sl-SI"/>
              </w:rPr>
              <w:t xml:space="preserve"> energijo, mobilnostjo in mesti,</w:t>
            </w:r>
          </w:p>
          <w:p w:rsidR="00FF7489" w:rsidRPr="00AD42E3" w:rsidRDefault="00FF7489" w:rsidP="009A3025">
            <w:pPr>
              <w:numPr>
                <w:ilvl w:val="0"/>
                <w:numId w:val="47"/>
              </w:numPr>
              <w:autoSpaceDE w:val="0"/>
              <w:autoSpaceDN w:val="0"/>
              <w:adjustRightInd w:val="0"/>
              <w:spacing w:before="60" w:line="240" w:lineRule="atLeast"/>
              <w:ind w:left="175" w:right="34" w:hanging="175"/>
              <w:contextualSpacing/>
              <w:jc w:val="both"/>
              <w:rPr>
                <w:rFonts w:ascii="Calibri" w:eastAsia="Cambria" w:hAnsi="Calibri" w:cs="Arial"/>
                <w:bCs/>
                <w:sz w:val="18"/>
                <w:szCs w:val="18"/>
                <w:lang w:val="sl-SI" w:eastAsia="sl-SI"/>
              </w:rPr>
            </w:pPr>
            <w:r w:rsidRPr="00AD42E3">
              <w:rPr>
                <w:rFonts w:ascii="Calibri" w:eastAsia="Cambria" w:hAnsi="Calibri" w:cs="Arial"/>
                <w:sz w:val="18"/>
                <w:szCs w:val="18"/>
                <w:lang w:val="sl-SI" w:eastAsia="sl-SI"/>
              </w:rPr>
              <w:t>stanj</w:t>
            </w:r>
            <w:r w:rsidR="006D3C82">
              <w:rPr>
                <w:rFonts w:ascii="Calibri" w:eastAsia="Cambria" w:hAnsi="Calibri" w:cs="Arial"/>
                <w:sz w:val="18"/>
                <w:szCs w:val="18"/>
                <w:lang w:val="sl-SI" w:eastAsia="sl-SI"/>
              </w:rPr>
              <w:t>e</w:t>
            </w:r>
            <w:r w:rsidRPr="00AD42E3">
              <w:rPr>
                <w:rFonts w:ascii="Calibri" w:eastAsia="Cambria" w:hAnsi="Calibri" w:cs="Arial"/>
                <w:sz w:val="18"/>
                <w:szCs w:val="18"/>
                <w:lang w:val="sl-SI" w:eastAsia="sl-SI"/>
              </w:rPr>
              <w:t xml:space="preserve"> biotske raznovrstnosti,</w:t>
            </w:r>
          </w:p>
          <w:p w:rsidR="00FF7489" w:rsidRPr="00AD42E3" w:rsidRDefault="00FF7489" w:rsidP="009A3025">
            <w:pPr>
              <w:numPr>
                <w:ilvl w:val="0"/>
                <w:numId w:val="47"/>
              </w:numPr>
              <w:autoSpaceDE w:val="0"/>
              <w:autoSpaceDN w:val="0"/>
              <w:adjustRightInd w:val="0"/>
              <w:spacing w:before="60" w:line="240" w:lineRule="atLeast"/>
              <w:ind w:left="175" w:right="34" w:hanging="175"/>
              <w:contextualSpacing/>
              <w:jc w:val="both"/>
              <w:rPr>
                <w:rFonts w:ascii="Calibri" w:eastAsia="Cambria" w:hAnsi="Calibri" w:cs="Arial"/>
                <w:bCs/>
                <w:sz w:val="18"/>
                <w:szCs w:val="18"/>
                <w:lang w:val="sl-SI" w:eastAsia="sl-SI"/>
              </w:rPr>
            </w:pPr>
            <w:r w:rsidRPr="00AD42E3">
              <w:rPr>
                <w:rFonts w:ascii="Calibri" w:eastAsia="Cambria" w:hAnsi="Calibri" w:cs="Arial"/>
                <w:sz w:val="18"/>
                <w:szCs w:val="18"/>
                <w:lang w:val="sl-SI"/>
              </w:rPr>
              <w:t>spremljanj</w:t>
            </w:r>
            <w:r w:rsidR="006D3C82">
              <w:rPr>
                <w:rFonts w:ascii="Calibri" w:eastAsia="Cambria" w:hAnsi="Calibri" w:cs="Arial"/>
                <w:sz w:val="18"/>
                <w:szCs w:val="18"/>
                <w:lang w:val="sl-SI"/>
              </w:rPr>
              <w:t>e</w:t>
            </w:r>
            <w:r w:rsidRPr="00AD42E3">
              <w:rPr>
                <w:rFonts w:ascii="Calibri" w:eastAsia="Cambria" w:hAnsi="Calibri" w:cs="Arial"/>
                <w:sz w:val="18"/>
                <w:szCs w:val="18"/>
                <w:lang w:val="sl-SI"/>
              </w:rPr>
              <w:t xml:space="preserve"> in ocenjevanj</w:t>
            </w:r>
            <w:r w:rsidR="006D3C82">
              <w:rPr>
                <w:rFonts w:ascii="Calibri" w:eastAsia="Cambria" w:hAnsi="Calibri" w:cs="Arial"/>
                <w:sz w:val="18"/>
                <w:szCs w:val="18"/>
                <w:lang w:val="sl-SI"/>
              </w:rPr>
              <w:t>e</w:t>
            </w:r>
            <w:r w:rsidRPr="00AD42E3">
              <w:rPr>
                <w:rFonts w:ascii="Calibri" w:eastAsia="Cambria" w:hAnsi="Calibri" w:cs="Arial"/>
                <w:sz w:val="18"/>
                <w:szCs w:val="18"/>
                <w:lang w:val="sl-SI"/>
              </w:rPr>
              <w:t xml:space="preserve"> kakovosti zraka, vključno z usedlinami onesnaževal</w:t>
            </w:r>
            <w:r w:rsidRPr="00AD42E3">
              <w:rPr>
                <w:rFonts w:ascii="Calibri" w:hAnsi="Calibri" w:cs="Arial"/>
                <w:sz w:val="18"/>
                <w:szCs w:val="18"/>
                <w:lang w:val="sl-SI" w:eastAsia="sl-SI"/>
              </w:rPr>
              <w:t>,</w:t>
            </w:r>
          </w:p>
          <w:p w:rsidR="00FF7489" w:rsidRPr="00AD42E3" w:rsidRDefault="00FF7489" w:rsidP="009A3025">
            <w:pPr>
              <w:numPr>
                <w:ilvl w:val="0"/>
                <w:numId w:val="47"/>
              </w:numPr>
              <w:autoSpaceDE w:val="0"/>
              <w:autoSpaceDN w:val="0"/>
              <w:adjustRightInd w:val="0"/>
              <w:spacing w:before="60" w:line="240" w:lineRule="atLeast"/>
              <w:ind w:left="175" w:right="34" w:hanging="175"/>
              <w:contextualSpacing/>
              <w:jc w:val="both"/>
              <w:rPr>
                <w:rFonts w:ascii="Calibri" w:eastAsia="Cambria" w:hAnsi="Calibri" w:cs="Arial"/>
                <w:bCs/>
                <w:sz w:val="18"/>
                <w:szCs w:val="18"/>
                <w:lang w:val="sl-SI" w:eastAsia="sl-SI"/>
              </w:rPr>
            </w:pPr>
            <w:r w:rsidRPr="00AD42E3">
              <w:rPr>
                <w:rFonts w:ascii="Calibri" w:eastAsia="Cambria" w:hAnsi="Calibri" w:cs="Arial"/>
                <w:bCs/>
                <w:sz w:val="18"/>
                <w:szCs w:val="18"/>
                <w:lang w:val="sl-SI" w:eastAsia="sl-SI"/>
              </w:rPr>
              <w:t xml:space="preserve">raziskovanje in spremljanje stanja tal z vidika varovanja in ohranjanja </w:t>
            </w:r>
            <w:r w:rsidRPr="00AD42E3">
              <w:rPr>
                <w:rFonts w:ascii="Calibri" w:hAnsi="Calibri" w:cs="Arial"/>
                <w:bCs/>
                <w:sz w:val="18"/>
                <w:szCs w:val="18"/>
                <w:lang w:val="sl-SI" w:eastAsia="sl-SI"/>
              </w:rPr>
              <w:t>njihovih ekosistemskih storitev,</w:t>
            </w:r>
          </w:p>
          <w:p w:rsidR="00FF7489" w:rsidRPr="00AD42E3" w:rsidRDefault="00FF7489" w:rsidP="009A3025">
            <w:pPr>
              <w:numPr>
                <w:ilvl w:val="0"/>
                <w:numId w:val="47"/>
              </w:numPr>
              <w:autoSpaceDE w:val="0"/>
              <w:autoSpaceDN w:val="0"/>
              <w:adjustRightInd w:val="0"/>
              <w:spacing w:before="60" w:line="240" w:lineRule="atLeast"/>
              <w:ind w:left="175" w:right="34" w:hanging="175"/>
              <w:contextualSpacing/>
              <w:jc w:val="both"/>
              <w:rPr>
                <w:rFonts w:ascii="Calibri" w:eastAsia="Cambria" w:hAnsi="Calibri" w:cs="Arial"/>
                <w:bCs/>
                <w:sz w:val="18"/>
                <w:szCs w:val="18"/>
                <w:lang w:val="sl-SI" w:eastAsia="sl-SI"/>
              </w:rPr>
            </w:pPr>
            <w:r w:rsidRPr="00AD42E3">
              <w:rPr>
                <w:rFonts w:ascii="Calibri" w:eastAsia="Cambria" w:hAnsi="Calibri" w:cs="Arial"/>
                <w:bCs/>
                <w:sz w:val="18"/>
                <w:szCs w:val="18"/>
                <w:lang w:val="sl-SI" w:eastAsia="sl-SI"/>
              </w:rPr>
              <w:t>rab</w:t>
            </w:r>
            <w:r w:rsidR="006D3C82">
              <w:rPr>
                <w:rFonts w:ascii="Calibri" w:eastAsia="Cambria" w:hAnsi="Calibri" w:cs="Arial"/>
                <w:bCs/>
                <w:sz w:val="18"/>
                <w:szCs w:val="18"/>
                <w:lang w:val="sl-SI" w:eastAsia="sl-SI"/>
              </w:rPr>
              <w:t>a</w:t>
            </w:r>
            <w:r w:rsidRPr="00AD42E3">
              <w:rPr>
                <w:rFonts w:ascii="Calibri" w:eastAsia="Cambria" w:hAnsi="Calibri" w:cs="Arial"/>
                <w:bCs/>
                <w:sz w:val="18"/>
                <w:szCs w:val="18"/>
                <w:lang w:val="sl-SI" w:eastAsia="sl-SI"/>
              </w:rPr>
              <w:t xml:space="preserve"> zemljišč z vidika varovanja in ohranjanja tal ko</w:t>
            </w:r>
            <w:r w:rsidRPr="00AD42E3">
              <w:rPr>
                <w:rFonts w:ascii="Calibri" w:hAnsi="Calibri" w:cs="Arial"/>
                <w:bCs/>
                <w:sz w:val="18"/>
                <w:szCs w:val="18"/>
                <w:lang w:val="sl-SI" w:eastAsia="sl-SI"/>
              </w:rPr>
              <w:t>t neobnovljivega naravnega vira,</w:t>
            </w:r>
          </w:p>
          <w:p w:rsidR="00FF7489" w:rsidRPr="00AD42E3" w:rsidRDefault="00FF7489" w:rsidP="009A3025">
            <w:pPr>
              <w:numPr>
                <w:ilvl w:val="0"/>
                <w:numId w:val="47"/>
              </w:numPr>
              <w:autoSpaceDE w:val="0"/>
              <w:autoSpaceDN w:val="0"/>
              <w:adjustRightInd w:val="0"/>
              <w:spacing w:before="60" w:line="240" w:lineRule="atLeast"/>
              <w:ind w:left="175" w:right="34" w:hanging="175"/>
              <w:contextualSpacing/>
              <w:jc w:val="both"/>
              <w:rPr>
                <w:rFonts w:ascii="Calibri" w:eastAsia="Cambria" w:hAnsi="Calibri" w:cs="Arial"/>
                <w:bCs/>
                <w:sz w:val="18"/>
                <w:szCs w:val="18"/>
                <w:lang w:val="sl-SI" w:eastAsia="sl-SI"/>
              </w:rPr>
            </w:pPr>
            <w:r w:rsidRPr="00AD42E3">
              <w:rPr>
                <w:rFonts w:ascii="Calibri" w:eastAsia="Cambria" w:hAnsi="Calibri" w:cs="Arial"/>
                <w:bCs/>
                <w:sz w:val="18"/>
                <w:szCs w:val="18"/>
                <w:lang w:val="sl-SI" w:eastAsia="sl-SI"/>
              </w:rPr>
              <w:t>usklajevan</w:t>
            </w:r>
            <w:r w:rsidR="006D3C82">
              <w:rPr>
                <w:rFonts w:ascii="Calibri" w:eastAsia="Cambria" w:hAnsi="Calibri" w:cs="Arial"/>
                <w:bCs/>
                <w:sz w:val="18"/>
                <w:szCs w:val="18"/>
                <w:lang w:val="sl-SI" w:eastAsia="sl-SI"/>
              </w:rPr>
              <w:t xml:space="preserve">je </w:t>
            </w:r>
            <w:r w:rsidRPr="00AD42E3">
              <w:rPr>
                <w:rFonts w:ascii="Calibri" w:eastAsia="Cambria" w:hAnsi="Calibri" w:cs="Arial"/>
                <w:bCs/>
                <w:sz w:val="18"/>
                <w:szCs w:val="18"/>
                <w:lang w:val="sl-SI" w:eastAsia="sl-SI"/>
              </w:rPr>
              <w:t xml:space="preserve"> interesov na presečnem področju </w:t>
            </w:r>
            <w:r w:rsidRPr="00AD42E3" w:rsidDel="006A2B76">
              <w:rPr>
                <w:rFonts w:ascii="Calibri" w:eastAsia="Cambria" w:hAnsi="Calibri" w:cs="Arial"/>
                <w:bCs/>
                <w:sz w:val="18"/>
                <w:szCs w:val="18"/>
                <w:lang w:val="sl-SI" w:eastAsia="sl-SI"/>
              </w:rPr>
              <w:t>voda – hrana – energija – ekosistemi,</w:t>
            </w:r>
            <w:r w:rsidRPr="00AD42E3">
              <w:rPr>
                <w:rFonts w:ascii="Calibri" w:eastAsia="Cambria" w:hAnsi="Calibri" w:cs="Arial"/>
                <w:bCs/>
                <w:sz w:val="18"/>
                <w:szCs w:val="18"/>
                <w:lang w:val="sl-SI" w:eastAsia="sl-SI"/>
              </w:rPr>
              <w:t xml:space="preserve"> </w:t>
            </w:r>
          </w:p>
          <w:p w:rsidR="00FF7489" w:rsidRPr="00AD42E3" w:rsidRDefault="00FF7489" w:rsidP="009A3025">
            <w:pPr>
              <w:numPr>
                <w:ilvl w:val="0"/>
                <w:numId w:val="47"/>
              </w:numPr>
              <w:spacing w:before="60" w:line="240" w:lineRule="atLeast"/>
              <w:ind w:left="175" w:right="34" w:hanging="175"/>
              <w:contextualSpacing/>
              <w:jc w:val="both"/>
              <w:rPr>
                <w:rFonts w:ascii="Calibri" w:eastAsia="Cambria" w:hAnsi="Calibri" w:cs="Arial"/>
                <w:bCs/>
                <w:sz w:val="18"/>
                <w:szCs w:val="18"/>
                <w:lang w:val="sl-SI" w:eastAsia="sl-SI"/>
              </w:rPr>
            </w:pPr>
            <w:r w:rsidRPr="00AD42E3">
              <w:rPr>
                <w:rFonts w:ascii="Calibri" w:eastAsia="Cambria" w:hAnsi="Calibri" w:cs="Arial"/>
                <w:bCs/>
                <w:sz w:val="18"/>
                <w:szCs w:val="18"/>
                <w:lang w:val="sl-SI" w:eastAsia="sl-SI"/>
              </w:rPr>
              <w:t>razvoj kemikalij in alternativnih snovi, ki so bolj varne za okolje, in njihove uvedb</w:t>
            </w:r>
            <w:r w:rsidR="007F1DE7">
              <w:rPr>
                <w:rFonts w:ascii="Calibri" w:eastAsia="Cambria" w:hAnsi="Calibri" w:cs="Arial"/>
                <w:bCs/>
                <w:sz w:val="18"/>
                <w:szCs w:val="18"/>
                <w:lang w:val="sl-SI" w:eastAsia="sl-SI"/>
              </w:rPr>
              <w:t>a</w:t>
            </w:r>
            <w:r w:rsidRPr="00AD42E3">
              <w:rPr>
                <w:rFonts w:ascii="Calibri" w:eastAsia="Cambria" w:hAnsi="Calibri" w:cs="Arial"/>
                <w:bCs/>
                <w:sz w:val="18"/>
                <w:szCs w:val="18"/>
                <w:lang w:val="sl-SI" w:eastAsia="sl-SI"/>
              </w:rPr>
              <w:t xml:space="preserve"> v prakso, </w:t>
            </w:r>
          </w:p>
          <w:p w:rsidR="00FF7489" w:rsidRPr="00AD42E3" w:rsidRDefault="00FF7489" w:rsidP="009A3025">
            <w:pPr>
              <w:numPr>
                <w:ilvl w:val="0"/>
                <w:numId w:val="47"/>
              </w:numPr>
              <w:spacing w:before="60" w:line="240" w:lineRule="atLeast"/>
              <w:ind w:left="175" w:right="34" w:hanging="175"/>
              <w:contextualSpacing/>
              <w:jc w:val="both"/>
              <w:rPr>
                <w:rFonts w:ascii="Calibri" w:eastAsia="Cambria" w:hAnsi="Calibri" w:cs="Arial"/>
                <w:sz w:val="18"/>
                <w:szCs w:val="18"/>
                <w:lang w:val="sl-SI"/>
              </w:rPr>
            </w:pPr>
            <w:r w:rsidRPr="00AD42E3">
              <w:rPr>
                <w:rFonts w:ascii="Calibri" w:hAnsi="Calibri" w:cs="Arial"/>
                <w:sz w:val="18"/>
                <w:szCs w:val="18"/>
                <w:lang w:val="sl-SI" w:eastAsia="sl-SI"/>
              </w:rPr>
              <w:t>prestopanj</w:t>
            </w:r>
            <w:r w:rsidR="006D3C82">
              <w:rPr>
                <w:rFonts w:ascii="Calibri" w:hAnsi="Calibri" w:cs="Arial"/>
                <w:sz w:val="18"/>
                <w:szCs w:val="18"/>
                <w:lang w:val="sl-SI" w:eastAsia="sl-SI"/>
              </w:rPr>
              <w:t>e</w:t>
            </w:r>
            <w:r w:rsidRPr="00AD42E3">
              <w:rPr>
                <w:rFonts w:ascii="Calibri" w:hAnsi="Calibri" w:cs="Arial"/>
                <w:sz w:val="18"/>
                <w:szCs w:val="18"/>
                <w:lang w:val="sl-SI" w:eastAsia="sl-SI"/>
              </w:rPr>
              <w:t xml:space="preserve"> okoljskih prelomnih točk in meja zmogljivosti planeta.</w:t>
            </w:r>
          </w:p>
        </w:tc>
        <w:tc>
          <w:tcPr>
            <w:tcW w:w="2126" w:type="dxa"/>
          </w:tcPr>
          <w:p w:rsidR="00FF7489" w:rsidRPr="00AD42E3" w:rsidRDefault="00801389" w:rsidP="00EF511B">
            <w:pPr>
              <w:spacing w:before="60" w:line="240" w:lineRule="atLeast"/>
              <w:contextualSpacing/>
              <w:rPr>
                <w:rFonts w:ascii="Calibri" w:eastAsia="Cambria" w:hAnsi="Calibri" w:cs="Arial"/>
                <w:sz w:val="18"/>
                <w:szCs w:val="18"/>
                <w:lang w:val="sl-SI"/>
              </w:rPr>
            </w:pPr>
            <w:r w:rsidRPr="00AD42E3">
              <w:rPr>
                <w:rFonts w:ascii="Calibri" w:eastAsia="Cambria" w:hAnsi="Calibri" w:cs="Arial"/>
                <w:sz w:val="18"/>
                <w:szCs w:val="18"/>
                <w:lang w:val="sl-SI"/>
              </w:rPr>
              <w:t>š</w:t>
            </w:r>
            <w:r w:rsidR="00FF7489" w:rsidRPr="00AD42E3">
              <w:rPr>
                <w:rFonts w:ascii="Calibri" w:eastAsia="Cambria" w:hAnsi="Calibri" w:cs="Arial"/>
                <w:sz w:val="18"/>
                <w:szCs w:val="18"/>
                <w:lang w:val="sl-SI"/>
              </w:rPr>
              <w:t>tevilo izvedenih r</w:t>
            </w:r>
            <w:r w:rsidRPr="00AD42E3">
              <w:rPr>
                <w:rFonts w:ascii="Calibri" w:eastAsia="Cambria" w:hAnsi="Calibri" w:cs="Arial"/>
                <w:sz w:val="18"/>
                <w:szCs w:val="18"/>
                <w:lang w:val="sl-SI"/>
              </w:rPr>
              <w:t>aziskovalnih nalog in projektov</w:t>
            </w:r>
          </w:p>
        </w:tc>
        <w:tc>
          <w:tcPr>
            <w:tcW w:w="1560" w:type="dxa"/>
            <w:shd w:val="clear" w:color="auto" w:fill="auto"/>
          </w:tcPr>
          <w:p w:rsidR="00FF7489" w:rsidRPr="00AD42E3" w:rsidRDefault="00FF7489" w:rsidP="00EF511B">
            <w:pPr>
              <w:spacing w:before="60" w:line="240" w:lineRule="atLeast"/>
              <w:ind w:right="-291"/>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t>MOP / MIZŠ</w:t>
            </w:r>
          </w:p>
        </w:tc>
        <w:tc>
          <w:tcPr>
            <w:tcW w:w="1842" w:type="dxa"/>
            <w:shd w:val="clear" w:color="auto" w:fill="auto"/>
          </w:tcPr>
          <w:p w:rsidR="00FF7489" w:rsidRPr="00AD42E3" w:rsidRDefault="00FF7489" w:rsidP="00EF511B">
            <w:pPr>
              <w:spacing w:before="60" w:line="240" w:lineRule="atLeast"/>
              <w:ind w:right="-291"/>
              <w:contextualSpacing/>
              <w:jc w:val="both"/>
              <w:rPr>
                <w:rFonts w:ascii="Calibri" w:eastAsia="Cambria" w:hAnsi="Calibri" w:cs="Arial"/>
                <w:sz w:val="18"/>
                <w:szCs w:val="18"/>
                <w:lang w:val="sl-SI"/>
              </w:rPr>
            </w:pPr>
            <w:r w:rsidRPr="00AD42E3">
              <w:rPr>
                <w:rFonts w:ascii="Calibri" w:eastAsia="Cambria" w:hAnsi="Calibri" w:cs="Arial"/>
                <w:sz w:val="18"/>
                <w:szCs w:val="18"/>
                <w:lang w:val="sl-SI"/>
              </w:rPr>
              <w:t>stalna naloga</w:t>
            </w:r>
          </w:p>
        </w:tc>
      </w:tr>
    </w:tbl>
    <w:p w:rsidR="00FF7489" w:rsidRPr="00AD42E3" w:rsidRDefault="00FF7489" w:rsidP="002E6067">
      <w:pPr>
        <w:autoSpaceDE w:val="0"/>
        <w:autoSpaceDN w:val="0"/>
        <w:adjustRightInd w:val="0"/>
        <w:spacing w:line="240" w:lineRule="atLeast"/>
        <w:ind w:right="-291"/>
        <w:jc w:val="both"/>
        <w:rPr>
          <w:rFonts w:ascii="Calibri" w:eastAsia="Calibri" w:hAnsi="Calibri" w:cs="Arial"/>
          <w:b/>
          <w:bCs/>
          <w:sz w:val="26"/>
          <w:szCs w:val="26"/>
          <w:lang w:val="sl-SI"/>
        </w:rPr>
      </w:pPr>
    </w:p>
    <w:p w:rsidR="00FF7489" w:rsidRPr="00AD42E3" w:rsidRDefault="00FF7489" w:rsidP="002E6067">
      <w:pPr>
        <w:autoSpaceDE w:val="0"/>
        <w:autoSpaceDN w:val="0"/>
        <w:adjustRightInd w:val="0"/>
        <w:spacing w:line="240" w:lineRule="atLeast"/>
        <w:ind w:right="-291"/>
        <w:jc w:val="both"/>
        <w:rPr>
          <w:rFonts w:ascii="Calibri" w:eastAsia="Calibri" w:hAnsi="Calibri" w:cs="Arial"/>
          <w:b/>
          <w:bCs/>
          <w:sz w:val="26"/>
          <w:szCs w:val="26"/>
          <w:lang w:val="sl-SI"/>
        </w:rPr>
        <w:sectPr w:rsidR="00FF7489" w:rsidRPr="00AD42E3" w:rsidSect="00FF7489">
          <w:pgSz w:w="16840" w:h="11900" w:orient="landscape" w:code="9"/>
          <w:pgMar w:top="1701" w:right="1843" w:bottom="1701" w:left="1134" w:header="964" w:footer="794" w:gutter="0"/>
          <w:cols w:space="708"/>
          <w:docGrid w:linePitch="272"/>
        </w:sectPr>
      </w:pPr>
    </w:p>
    <w:p w:rsidR="00AE1DC5" w:rsidRPr="00AD42E3" w:rsidRDefault="003E1CD8" w:rsidP="009353C8">
      <w:pPr>
        <w:autoSpaceDE w:val="0"/>
        <w:autoSpaceDN w:val="0"/>
        <w:adjustRightInd w:val="0"/>
        <w:spacing w:line="240" w:lineRule="atLeast"/>
        <w:ind w:right="-291"/>
        <w:jc w:val="both"/>
        <w:rPr>
          <w:rFonts w:ascii="Calibri" w:eastAsia="Calibri" w:hAnsi="Calibri" w:cs="Arial"/>
          <w:b/>
          <w:bCs/>
          <w:sz w:val="26"/>
          <w:szCs w:val="26"/>
          <w:lang w:val="sl-SI"/>
        </w:rPr>
      </w:pPr>
      <w:r>
        <w:rPr>
          <w:rFonts w:ascii="Calibri" w:eastAsia="Calibri" w:hAnsi="Calibri" w:cs="Arial"/>
          <w:b/>
          <w:bCs/>
          <w:sz w:val="26"/>
          <w:szCs w:val="26"/>
          <w:lang w:val="sl-SI"/>
        </w:rPr>
        <w:lastRenderedPageBreak/>
        <w:t>8</w:t>
      </w:r>
      <w:r w:rsidR="00DC3C2A" w:rsidRPr="00AD42E3">
        <w:rPr>
          <w:rFonts w:ascii="Calibri" w:eastAsia="Calibri" w:hAnsi="Calibri" w:cs="Arial"/>
          <w:b/>
          <w:bCs/>
          <w:sz w:val="26"/>
          <w:szCs w:val="26"/>
          <w:lang w:val="sl-SI"/>
        </w:rPr>
        <w:t>.</w:t>
      </w:r>
      <w:r w:rsidR="00653729" w:rsidRPr="00AD42E3">
        <w:rPr>
          <w:rFonts w:ascii="Calibri" w:eastAsia="Calibri" w:hAnsi="Calibri" w:cs="Arial"/>
          <w:b/>
          <w:bCs/>
          <w:sz w:val="26"/>
          <w:szCs w:val="26"/>
          <w:lang w:val="sl-SI"/>
        </w:rPr>
        <w:t>8</w:t>
      </w:r>
      <w:r w:rsidR="00DC3C2A" w:rsidRPr="00AD42E3">
        <w:rPr>
          <w:rFonts w:ascii="Calibri" w:eastAsia="Calibri" w:hAnsi="Calibri" w:cs="Arial"/>
          <w:b/>
          <w:bCs/>
          <w:sz w:val="26"/>
          <w:szCs w:val="26"/>
          <w:lang w:val="sl-SI"/>
        </w:rPr>
        <w:t xml:space="preserve"> </w:t>
      </w:r>
      <w:r w:rsidR="00071C53" w:rsidRPr="00AD42E3">
        <w:rPr>
          <w:rFonts w:ascii="Calibri" w:eastAsia="Calibri" w:hAnsi="Calibri" w:cs="Arial"/>
          <w:b/>
          <w:bCs/>
          <w:sz w:val="26"/>
          <w:szCs w:val="26"/>
          <w:lang w:val="sl-SI"/>
        </w:rPr>
        <w:t xml:space="preserve">Okoljska </w:t>
      </w:r>
      <w:r w:rsidR="00AE1DC5" w:rsidRPr="00AD42E3">
        <w:rPr>
          <w:rFonts w:ascii="Calibri" w:eastAsia="Calibri" w:hAnsi="Calibri" w:cs="Arial"/>
          <w:b/>
          <w:bCs/>
          <w:sz w:val="26"/>
          <w:szCs w:val="26"/>
          <w:lang w:val="sl-SI"/>
        </w:rPr>
        <w:t>kriminaliteta</w:t>
      </w:r>
    </w:p>
    <w:p w:rsidR="00B64F4A" w:rsidRPr="00AD42E3" w:rsidRDefault="00B64F4A" w:rsidP="009353C8">
      <w:pPr>
        <w:spacing w:before="120" w:line="240" w:lineRule="atLeast"/>
        <w:ind w:right="-291"/>
        <w:jc w:val="both"/>
        <w:rPr>
          <w:rFonts w:ascii="Calibri" w:eastAsia="Calibri" w:hAnsi="Calibri"/>
          <w:szCs w:val="20"/>
          <w:lang w:val="sl-SI"/>
        </w:rPr>
      </w:pPr>
      <w:r w:rsidRPr="00AD42E3">
        <w:rPr>
          <w:rFonts w:ascii="Calibri" w:eastAsia="Calibri" w:hAnsi="Calibri"/>
          <w:szCs w:val="20"/>
          <w:lang w:val="sl-SI"/>
        </w:rPr>
        <w:t xml:space="preserve">Zavedanje, da je okolje ranljivo, in da z nespametnimi dejanji lahko povzročimo zelo hude posledice, ki vplivajo na življenje ljudi, čedalje bolj prodira v zavest širše javnosti. V Sloveniji so se v zadnjih letih zgodili odmevni dogodki, ki so ogrozili varnost in zdravje ljudi ter kakovost voda. </w:t>
      </w:r>
    </w:p>
    <w:p w:rsidR="00B64F4A" w:rsidRPr="00AD42E3" w:rsidRDefault="00B64F4A" w:rsidP="009353C8">
      <w:pPr>
        <w:spacing w:before="120" w:line="240" w:lineRule="atLeast"/>
        <w:ind w:right="-291"/>
        <w:jc w:val="both"/>
        <w:rPr>
          <w:rFonts w:ascii="Calibri" w:eastAsia="Calibri" w:hAnsi="Calibri"/>
          <w:szCs w:val="20"/>
          <w:lang w:val="sl-SI"/>
        </w:rPr>
      </w:pPr>
      <w:r w:rsidRPr="00AD42E3">
        <w:rPr>
          <w:rFonts w:ascii="Calibri" w:eastAsia="Calibri" w:hAnsi="Calibri"/>
          <w:szCs w:val="20"/>
          <w:lang w:val="sl-SI"/>
        </w:rPr>
        <w:t xml:space="preserve">Pri takih dogodkih je treba obravnavati tudi vidik okoljske kriminalitete oziroma kaznivih dejanj na področju varstva okolja. </w:t>
      </w:r>
    </w:p>
    <w:p w:rsidR="00B64F4A" w:rsidRPr="00AD42E3" w:rsidRDefault="00B64F4A" w:rsidP="009353C8">
      <w:pPr>
        <w:spacing w:before="120" w:line="240" w:lineRule="atLeast"/>
        <w:ind w:right="-291"/>
        <w:jc w:val="both"/>
        <w:rPr>
          <w:rFonts w:ascii="Calibri" w:eastAsia="Calibri" w:hAnsi="Calibri"/>
          <w:szCs w:val="20"/>
          <w:lang w:val="sl-SI"/>
        </w:rPr>
      </w:pPr>
      <w:r w:rsidRPr="00AD42E3">
        <w:rPr>
          <w:rFonts w:ascii="Calibri" w:eastAsia="Calibri" w:hAnsi="Calibri"/>
          <w:szCs w:val="20"/>
          <w:lang w:val="sl-SI"/>
        </w:rPr>
        <w:t xml:space="preserve">Obravnava okoljske kriminalitete pridobiva na veljavi tudi v EU, saj je v okviru Evropske več-disciplinarne platforme proti grožnjam kriminala </w:t>
      </w:r>
      <w:r w:rsidR="00447A4A">
        <w:rPr>
          <w:rFonts w:ascii="Calibri" w:eastAsia="Calibri" w:hAnsi="Calibri"/>
          <w:szCs w:val="20"/>
          <w:lang w:val="sl-SI"/>
        </w:rPr>
        <w:t>(</w:t>
      </w:r>
      <w:r w:rsidRPr="00AD42E3">
        <w:rPr>
          <w:rFonts w:ascii="Calibri" w:eastAsia="Calibri" w:hAnsi="Calibri"/>
          <w:szCs w:val="20"/>
          <w:lang w:val="sl-SI"/>
        </w:rPr>
        <w:t>EMPACT</w:t>
      </w:r>
      <w:r w:rsidR="00447A4A">
        <w:rPr>
          <w:rFonts w:ascii="Calibri" w:eastAsia="Calibri" w:hAnsi="Calibri"/>
          <w:szCs w:val="20"/>
          <w:lang w:val="sl-SI"/>
        </w:rPr>
        <w:t>)</w:t>
      </w:r>
      <w:r w:rsidRPr="00AD42E3">
        <w:rPr>
          <w:rFonts w:ascii="Calibri" w:eastAsia="Calibri" w:hAnsi="Calibri"/>
          <w:szCs w:val="20"/>
          <w:lang w:val="sl-SI"/>
        </w:rPr>
        <w:t xml:space="preserve"> v okviru političnega cikla EU za boj proti hudim oblikam organiziranega mednarodnega kriminala v obdobju 2018–2021 ekološka kriminaliteta uvrščena med prednostne vsebine dela. V smeri bolj ambicioznega delovanja na področju okoljske kriminalitete so tudi priporočila, ki jih je bila Slovenija deležna v okviru medsebojnih ocenjevanj v EU na temo „Praktično izvajanje in delovanje evropskih politik za preprečevanje in zatiranje ekološke kriminalitete“. Ocenjevalci Sveta Evropske unije so v poročilu za Slovenijo navedli kot eno izmed ključnih priporočil pripravo državne strategije na področju boja zoper ekološko kriminaliteto. </w:t>
      </w:r>
    </w:p>
    <w:p w:rsidR="00B64F4A" w:rsidRPr="00AD42E3" w:rsidRDefault="00B64F4A" w:rsidP="009353C8">
      <w:pPr>
        <w:spacing w:before="120" w:line="240" w:lineRule="atLeast"/>
        <w:ind w:right="-291"/>
        <w:jc w:val="both"/>
        <w:rPr>
          <w:rFonts w:ascii="Calibri" w:eastAsia="Calibri" w:hAnsi="Calibri"/>
          <w:szCs w:val="20"/>
          <w:lang w:val="sl-SI"/>
        </w:rPr>
      </w:pPr>
      <w:r w:rsidRPr="00AD42E3">
        <w:rPr>
          <w:rFonts w:ascii="Calibri" w:eastAsia="Calibri" w:hAnsi="Calibri"/>
          <w:szCs w:val="20"/>
          <w:lang w:val="sl-SI"/>
        </w:rPr>
        <w:t xml:space="preserve">Obravnava okoljske kriminalitete obsega preprečevanje in odkrivanje okoljskih  kaznivih dejanj ter njihovo preiskavo in je zato za izboljšanje učinkovitosti države zoper okoljsko kriminaliteto ključen vzpostavljen sistem usklajenega delovanja vseh resorjev, ki jih to zadeva, predvsem s področja notranjih zadev, pravosodja in varstva okolja.  </w:t>
      </w:r>
    </w:p>
    <w:p w:rsidR="00B64F4A" w:rsidRPr="00AD42E3" w:rsidRDefault="00B64F4A" w:rsidP="009353C8">
      <w:pPr>
        <w:spacing w:before="120" w:line="240" w:lineRule="atLeast"/>
        <w:ind w:right="-291"/>
        <w:jc w:val="both"/>
        <w:rPr>
          <w:rFonts w:ascii="Calibri" w:eastAsia="Calibri" w:hAnsi="Calibri"/>
          <w:szCs w:val="20"/>
          <w:lang w:val="sl-SI"/>
        </w:rPr>
      </w:pPr>
      <w:r w:rsidRPr="00AD42E3">
        <w:rPr>
          <w:rFonts w:ascii="Calibri" w:eastAsia="Calibri" w:hAnsi="Calibri"/>
          <w:szCs w:val="20"/>
          <w:lang w:val="sl-SI"/>
        </w:rPr>
        <w:t>Zaradi navedenega bo pripravljena Nacionalna strategija za preprečevanje, odkrivanje in preiskovanje okoljske kriminalitete, pri čemer bo Ministrstvo za notranje zadeve</w:t>
      </w:r>
      <w:r w:rsidR="001E62D6">
        <w:rPr>
          <w:rFonts w:ascii="Calibri" w:eastAsia="Calibri" w:hAnsi="Calibri"/>
          <w:szCs w:val="20"/>
          <w:lang w:val="sl-SI"/>
        </w:rPr>
        <w:t xml:space="preserve"> - Policija</w:t>
      </w:r>
      <w:r w:rsidRPr="00AD42E3">
        <w:rPr>
          <w:rFonts w:ascii="Calibri" w:eastAsia="Calibri" w:hAnsi="Calibri"/>
          <w:szCs w:val="20"/>
          <w:lang w:val="sl-SI"/>
        </w:rPr>
        <w:t xml:space="preserve"> prevzelo pobudo in organiziralo sodelovanje ministrstev pri pripravi te strategije. </w:t>
      </w:r>
    </w:p>
    <w:p w:rsidR="00B64F4A" w:rsidRPr="00AD42E3" w:rsidRDefault="00B64F4A" w:rsidP="009353C8">
      <w:pPr>
        <w:spacing w:before="120" w:line="240" w:lineRule="atLeast"/>
        <w:ind w:right="-291"/>
        <w:jc w:val="both"/>
        <w:rPr>
          <w:rFonts w:ascii="Calibri" w:eastAsia="Calibri" w:hAnsi="Calibri"/>
          <w:szCs w:val="20"/>
          <w:lang w:val="sl-SI"/>
        </w:rPr>
      </w:pPr>
      <w:r w:rsidRPr="00AD42E3">
        <w:rPr>
          <w:rFonts w:ascii="Calibri" w:eastAsia="Calibri" w:hAnsi="Calibri"/>
          <w:szCs w:val="20"/>
          <w:lang w:val="sl-SI"/>
        </w:rPr>
        <w:t>Posebnosti preprečevanja, odkrivanja in preiskovanja okoljske kriminalitete, ki narekujejo spreje</w:t>
      </w:r>
      <w:r w:rsidR="00B146AF">
        <w:rPr>
          <w:rFonts w:ascii="Calibri" w:eastAsia="Calibri" w:hAnsi="Calibri"/>
          <w:szCs w:val="20"/>
          <w:lang w:val="sl-SI"/>
        </w:rPr>
        <w:t>tje</w:t>
      </w:r>
      <w:r w:rsidRPr="00AD42E3">
        <w:rPr>
          <w:rFonts w:ascii="Calibri" w:eastAsia="Calibri" w:hAnsi="Calibri"/>
          <w:szCs w:val="20"/>
          <w:lang w:val="sl-SI"/>
        </w:rPr>
        <w:t xml:space="preserve"> ločene nacionalne strategije </w:t>
      </w:r>
      <w:r w:rsidR="00B831ED" w:rsidRPr="00AD42E3">
        <w:rPr>
          <w:rFonts w:ascii="Calibri" w:eastAsia="Calibri" w:hAnsi="Calibri"/>
          <w:szCs w:val="20"/>
          <w:lang w:val="sl-SI"/>
        </w:rPr>
        <w:t>za obvladovanje okoljske kriminalitete</w:t>
      </w:r>
      <w:r w:rsidR="006D3C82">
        <w:rPr>
          <w:rFonts w:ascii="Calibri" w:eastAsia="Calibri" w:hAnsi="Calibri"/>
          <w:szCs w:val="20"/>
          <w:lang w:val="sl-SI"/>
        </w:rPr>
        <w:t>,</w:t>
      </w:r>
      <w:r w:rsidR="00B831ED" w:rsidRPr="00AD42E3">
        <w:rPr>
          <w:rFonts w:ascii="Calibri" w:eastAsia="Calibri" w:hAnsi="Calibri"/>
          <w:szCs w:val="20"/>
          <w:lang w:val="sl-SI"/>
        </w:rPr>
        <w:t xml:space="preserve"> </w:t>
      </w:r>
      <w:r w:rsidRPr="00AD42E3">
        <w:rPr>
          <w:rFonts w:ascii="Calibri" w:eastAsia="Calibri" w:hAnsi="Calibri"/>
          <w:szCs w:val="20"/>
          <w:lang w:val="sl-SI"/>
        </w:rPr>
        <w:t>so:</w:t>
      </w:r>
    </w:p>
    <w:p w:rsidR="00B64F4A" w:rsidRPr="00AD42E3" w:rsidRDefault="00B64F4A" w:rsidP="009A3025">
      <w:pPr>
        <w:numPr>
          <w:ilvl w:val="0"/>
          <w:numId w:val="48"/>
        </w:numPr>
        <w:spacing w:before="60" w:line="240" w:lineRule="atLeast"/>
        <w:ind w:left="284" w:right="-291" w:hanging="284"/>
        <w:jc w:val="both"/>
        <w:rPr>
          <w:rFonts w:ascii="Calibri" w:eastAsia="Calibri" w:hAnsi="Calibri"/>
          <w:szCs w:val="20"/>
          <w:lang w:val="sl-SI"/>
        </w:rPr>
      </w:pPr>
      <w:r w:rsidRPr="00AD42E3">
        <w:rPr>
          <w:rFonts w:ascii="Calibri" w:eastAsia="Calibri" w:hAnsi="Calibri"/>
          <w:szCs w:val="20"/>
          <w:lang w:val="sl-SI"/>
        </w:rPr>
        <w:t xml:space="preserve">gre za kazniva dejanja brez žrtve (okolje ne more podati prijave) kar terja od vseh nadzornih organov veliko mero aktivnega delovanja na terenu, </w:t>
      </w:r>
    </w:p>
    <w:p w:rsidR="00B64F4A" w:rsidRPr="00AD42E3" w:rsidRDefault="00B64F4A" w:rsidP="009A3025">
      <w:pPr>
        <w:numPr>
          <w:ilvl w:val="0"/>
          <w:numId w:val="48"/>
        </w:numPr>
        <w:spacing w:before="60" w:line="240" w:lineRule="atLeast"/>
        <w:ind w:left="284" w:right="-291" w:hanging="284"/>
        <w:jc w:val="both"/>
        <w:rPr>
          <w:rFonts w:ascii="Calibri" w:eastAsia="Calibri" w:hAnsi="Calibri"/>
          <w:szCs w:val="20"/>
          <w:lang w:val="sl-SI"/>
        </w:rPr>
      </w:pPr>
      <w:r w:rsidRPr="00AD42E3">
        <w:rPr>
          <w:rFonts w:ascii="Calibri" w:eastAsia="Calibri" w:hAnsi="Calibri"/>
          <w:szCs w:val="20"/>
          <w:lang w:val="sl-SI"/>
        </w:rPr>
        <w:t>pri okoljski kriminaliteti je na podlagi več EU raziskav sivo polje neodkritih primerov največje. Poleg tega so okoljska kazniva dejanja pogosto povezana s primeri korupcije, gospodarskega kriminala, utaje davkov in ponarejanja listin. V več izvedenih preiskavah je bil v ozadju zaznan pojav organiziranih kriminalnih združb</w:t>
      </w:r>
      <w:r w:rsidR="00B146AF">
        <w:rPr>
          <w:rFonts w:ascii="Calibri" w:eastAsia="Calibri" w:hAnsi="Calibri"/>
          <w:szCs w:val="20"/>
          <w:lang w:val="sl-SI"/>
        </w:rPr>
        <w:t>,</w:t>
      </w:r>
      <w:r w:rsidRPr="00AD42E3">
        <w:rPr>
          <w:rFonts w:ascii="Calibri" w:eastAsia="Calibri" w:hAnsi="Calibri"/>
          <w:szCs w:val="20"/>
          <w:lang w:val="sl-SI"/>
        </w:rPr>
        <w:t xml:space="preserve"> </w:t>
      </w:r>
    </w:p>
    <w:p w:rsidR="00B64F4A" w:rsidRPr="00AD42E3" w:rsidRDefault="00B64F4A" w:rsidP="009A3025">
      <w:pPr>
        <w:numPr>
          <w:ilvl w:val="0"/>
          <w:numId w:val="48"/>
        </w:numPr>
        <w:spacing w:before="60" w:line="240" w:lineRule="atLeast"/>
        <w:ind w:left="284" w:right="-291" w:hanging="284"/>
        <w:jc w:val="both"/>
        <w:rPr>
          <w:rFonts w:ascii="Calibri" w:eastAsia="Calibri" w:hAnsi="Calibri"/>
          <w:szCs w:val="20"/>
          <w:lang w:val="sl-SI"/>
        </w:rPr>
      </w:pPr>
      <w:r w:rsidRPr="00AD42E3">
        <w:rPr>
          <w:rFonts w:ascii="Calibri" w:eastAsia="Calibri" w:hAnsi="Calibri"/>
          <w:szCs w:val="20"/>
          <w:lang w:val="sl-SI"/>
        </w:rPr>
        <w:t>pri obravnavi primerov je potreben medresorski in multidisciplinarni pristop, saj gre praviloma za vsebinsko zahtevne primere, pri katerih je nujno poznavanje zakonodaje varstva okolja in kazenske zakonodaje, nujna pa so tudi strokovna znanja za odvzem in analizo vzorcev, ki so podla</w:t>
      </w:r>
      <w:r w:rsidR="009353C8" w:rsidRPr="00AD42E3">
        <w:rPr>
          <w:rFonts w:ascii="Calibri" w:eastAsia="Calibri" w:hAnsi="Calibri"/>
          <w:szCs w:val="20"/>
          <w:lang w:val="sl-SI"/>
        </w:rPr>
        <w:t>ga za morebitne sodne postopke.</w:t>
      </w:r>
      <w:r w:rsidRPr="00AD42E3">
        <w:rPr>
          <w:rFonts w:ascii="Calibri" w:eastAsia="Calibri" w:hAnsi="Calibri"/>
          <w:szCs w:val="20"/>
          <w:lang w:val="sl-SI"/>
        </w:rPr>
        <w:t xml:space="preserve"> </w:t>
      </w:r>
    </w:p>
    <w:p w:rsidR="00071C53" w:rsidRPr="00AD42E3" w:rsidRDefault="00071C53" w:rsidP="002E6067">
      <w:pPr>
        <w:autoSpaceDE w:val="0"/>
        <w:autoSpaceDN w:val="0"/>
        <w:adjustRightInd w:val="0"/>
        <w:spacing w:line="240" w:lineRule="atLeast"/>
        <w:ind w:right="-291"/>
        <w:jc w:val="both"/>
        <w:rPr>
          <w:rFonts w:ascii="Calibri" w:eastAsia="Calibri" w:hAnsi="Calibri" w:cs="Arial"/>
          <w:b/>
          <w:bCs/>
          <w:sz w:val="26"/>
          <w:szCs w:val="26"/>
          <w:lang w:val="sl-SI"/>
        </w:rPr>
      </w:pPr>
    </w:p>
    <w:p w:rsidR="00DC3C2A" w:rsidRPr="00AD42E3" w:rsidRDefault="003E1CD8" w:rsidP="002E6067">
      <w:pPr>
        <w:autoSpaceDE w:val="0"/>
        <w:autoSpaceDN w:val="0"/>
        <w:adjustRightInd w:val="0"/>
        <w:spacing w:line="240" w:lineRule="atLeast"/>
        <w:ind w:right="-291"/>
        <w:jc w:val="both"/>
        <w:rPr>
          <w:rFonts w:ascii="Calibri" w:eastAsia="Calibri" w:hAnsi="Calibri" w:cs="Arial"/>
          <w:b/>
          <w:bCs/>
          <w:sz w:val="26"/>
          <w:szCs w:val="26"/>
          <w:lang w:val="sl-SI"/>
        </w:rPr>
      </w:pPr>
      <w:r>
        <w:rPr>
          <w:rFonts w:ascii="Calibri" w:eastAsia="Calibri" w:hAnsi="Calibri" w:cs="Arial"/>
          <w:b/>
          <w:bCs/>
          <w:sz w:val="26"/>
          <w:szCs w:val="26"/>
          <w:lang w:val="sl-SI"/>
        </w:rPr>
        <w:t>8</w:t>
      </w:r>
      <w:r w:rsidR="00AE1DC5" w:rsidRPr="00AD42E3">
        <w:rPr>
          <w:rFonts w:ascii="Calibri" w:eastAsia="Calibri" w:hAnsi="Calibri" w:cs="Arial"/>
          <w:b/>
          <w:bCs/>
          <w:sz w:val="26"/>
          <w:szCs w:val="26"/>
          <w:lang w:val="sl-SI"/>
        </w:rPr>
        <w:t xml:space="preserve">.9 </w:t>
      </w:r>
      <w:r w:rsidR="00DC3C2A" w:rsidRPr="00AD42E3">
        <w:rPr>
          <w:rFonts w:ascii="Calibri" w:eastAsia="Calibri" w:hAnsi="Calibri" w:cs="Arial"/>
          <w:b/>
          <w:bCs/>
          <w:sz w:val="26"/>
          <w:szCs w:val="26"/>
          <w:lang w:val="sl-SI"/>
        </w:rPr>
        <w:t xml:space="preserve">Ekonomski </w:t>
      </w:r>
      <w:r w:rsidR="00AC2428" w:rsidRPr="00AD42E3">
        <w:rPr>
          <w:rFonts w:ascii="Calibri" w:eastAsia="Calibri" w:hAnsi="Calibri" w:cs="Arial"/>
          <w:b/>
          <w:bCs/>
          <w:sz w:val="26"/>
          <w:szCs w:val="26"/>
          <w:lang w:val="sl-SI"/>
        </w:rPr>
        <w:t xml:space="preserve">in finančni </w:t>
      </w:r>
      <w:r w:rsidR="00DC3C2A" w:rsidRPr="00AD42E3">
        <w:rPr>
          <w:rFonts w:ascii="Calibri" w:eastAsia="Calibri" w:hAnsi="Calibri" w:cs="Arial"/>
          <w:b/>
          <w:bCs/>
          <w:sz w:val="26"/>
          <w:szCs w:val="26"/>
          <w:lang w:val="sl-SI"/>
        </w:rPr>
        <w:t xml:space="preserve">instrumenti </w:t>
      </w:r>
      <w:r w:rsidR="00AC2428" w:rsidRPr="00AD42E3">
        <w:rPr>
          <w:rFonts w:ascii="Calibri" w:eastAsia="Calibri" w:hAnsi="Calibri" w:cs="Arial"/>
          <w:b/>
          <w:bCs/>
          <w:sz w:val="26"/>
          <w:szCs w:val="26"/>
          <w:lang w:val="sl-SI"/>
        </w:rPr>
        <w:t>varstva okolja</w:t>
      </w:r>
    </w:p>
    <w:p w:rsidR="00DC3C2A" w:rsidRPr="00AD42E3" w:rsidRDefault="003B3FDA" w:rsidP="004D002A">
      <w:pPr>
        <w:spacing w:before="120" w:line="240" w:lineRule="atLeast"/>
        <w:ind w:right="-291"/>
        <w:jc w:val="both"/>
        <w:rPr>
          <w:rFonts w:ascii="Calibri" w:hAnsi="Calibri"/>
          <w:szCs w:val="20"/>
          <w:lang w:val="sl-SI" w:eastAsia="sl-SI"/>
        </w:rPr>
      </w:pPr>
      <w:r w:rsidRPr="00AD42E3">
        <w:rPr>
          <w:rFonts w:ascii="Calibri" w:hAnsi="Calibri"/>
          <w:szCs w:val="20"/>
          <w:lang w:val="sl-SI" w:eastAsia="sl-SI"/>
        </w:rPr>
        <w:t xml:space="preserve">Ekonomski in finančni instrumenti (kot so na primer okoljske dajatve, zavarovanja, kavcije in trgovanja s pravicami do emisije) bodo v prihodnje </w:t>
      </w:r>
      <w:r w:rsidR="00C752F3" w:rsidRPr="00AD42E3">
        <w:rPr>
          <w:rFonts w:ascii="Calibri" w:hAnsi="Calibri"/>
          <w:szCs w:val="20"/>
          <w:lang w:val="sl-SI" w:eastAsia="sl-SI"/>
        </w:rPr>
        <w:t>vse bolj uveljavljen</w:t>
      </w:r>
      <w:r w:rsidR="00AC2428" w:rsidRPr="00AD42E3">
        <w:rPr>
          <w:rFonts w:ascii="Calibri" w:hAnsi="Calibri"/>
          <w:szCs w:val="20"/>
          <w:lang w:val="sl-SI" w:eastAsia="sl-SI"/>
        </w:rPr>
        <w:t>i</w:t>
      </w:r>
      <w:r w:rsidR="00DC3C2A" w:rsidRPr="00AD42E3">
        <w:rPr>
          <w:rFonts w:ascii="Calibri" w:hAnsi="Calibri"/>
          <w:szCs w:val="20"/>
          <w:lang w:val="sl-SI" w:eastAsia="sl-SI"/>
        </w:rPr>
        <w:t xml:space="preserve"> </w:t>
      </w:r>
      <w:r w:rsidRPr="00AD42E3">
        <w:rPr>
          <w:rFonts w:ascii="Calibri" w:hAnsi="Calibri"/>
          <w:szCs w:val="20"/>
          <w:lang w:val="sl-SI" w:eastAsia="sl-SI"/>
        </w:rPr>
        <w:t xml:space="preserve">kot pomembni ukrepi </w:t>
      </w:r>
      <w:r w:rsidR="00DC3C2A" w:rsidRPr="00AD42E3">
        <w:rPr>
          <w:rFonts w:ascii="Calibri" w:hAnsi="Calibri"/>
          <w:szCs w:val="20"/>
          <w:lang w:val="sl-SI" w:eastAsia="sl-SI"/>
        </w:rPr>
        <w:t>okoljevarstven</w:t>
      </w:r>
      <w:r w:rsidRPr="00AD42E3">
        <w:rPr>
          <w:rFonts w:ascii="Calibri" w:hAnsi="Calibri"/>
          <w:szCs w:val="20"/>
          <w:lang w:val="sl-SI" w:eastAsia="sl-SI"/>
        </w:rPr>
        <w:t>e</w:t>
      </w:r>
      <w:r w:rsidR="00DC3C2A" w:rsidRPr="00AD42E3">
        <w:rPr>
          <w:rFonts w:ascii="Calibri" w:hAnsi="Calibri"/>
          <w:szCs w:val="20"/>
          <w:lang w:val="sl-SI" w:eastAsia="sl-SI"/>
        </w:rPr>
        <w:t xml:space="preserve"> </w:t>
      </w:r>
      <w:r w:rsidRPr="00AD42E3">
        <w:rPr>
          <w:rFonts w:ascii="Calibri" w:hAnsi="Calibri"/>
          <w:szCs w:val="20"/>
          <w:lang w:val="sl-SI" w:eastAsia="sl-SI"/>
        </w:rPr>
        <w:t>politike.</w:t>
      </w:r>
      <w:r w:rsidR="00D56360" w:rsidRPr="00AD42E3">
        <w:rPr>
          <w:rFonts w:ascii="Calibri" w:hAnsi="Calibri"/>
          <w:szCs w:val="20"/>
          <w:lang w:val="sl-SI" w:eastAsia="sl-SI"/>
        </w:rPr>
        <w:t xml:space="preserve"> </w:t>
      </w:r>
    </w:p>
    <w:p w:rsidR="00DC3C2A" w:rsidRPr="00AD42E3" w:rsidRDefault="002E4C6C" w:rsidP="004D002A">
      <w:pPr>
        <w:spacing w:before="120" w:line="240" w:lineRule="atLeast"/>
        <w:ind w:right="-291"/>
        <w:jc w:val="both"/>
        <w:rPr>
          <w:rFonts w:ascii="Calibri" w:hAnsi="Calibri"/>
          <w:szCs w:val="20"/>
          <w:lang w:val="sl-SI" w:eastAsia="sl-SI"/>
        </w:rPr>
      </w:pPr>
      <w:r w:rsidRPr="00AD42E3">
        <w:rPr>
          <w:rFonts w:ascii="Calibri" w:hAnsi="Calibri"/>
          <w:szCs w:val="20"/>
          <w:lang w:val="sl-SI" w:eastAsia="sl-SI"/>
        </w:rPr>
        <w:t xml:space="preserve">Uvedba ekonomskih instrumentov lahko </w:t>
      </w:r>
      <w:r w:rsidR="00DC6631" w:rsidRPr="00AD42E3">
        <w:rPr>
          <w:rFonts w:ascii="Calibri" w:hAnsi="Calibri"/>
          <w:szCs w:val="20"/>
          <w:lang w:val="sl-SI" w:eastAsia="sl-SI"/>
        </w:rPr>
        <w:t xml:space="preserve">pomeni spremembo višine </w:t>
      </w:r>
      <w:r w:rsidRPr="00AD42E3">
        <w:rPr>
          <w:rFonts w:ascii="Calibri" w:hAnsi="Calibri"/>
          <w:szCs w:val="20"/>
          <w:lang w:val="sl-SI" w:eastAsia="sl-SI"/>
        </w:rPr>
        <w:t>javnofinančn</w:t>
      </w:r>
      <w:r w:rsidR="00DC6631" w:rsidRPr="00AD42E3">
        <w:rPr>
          <w:rFonts w:ascii="Calibri" w:hAnsi="Calibri"/>
          <w:szCs w:val="20"/>
          <w:lang w:val="sl-SI" w:eastAsia="sl-SI"/>
        </w:rPr>
        <w:t>ih</w:t>
      </w:r>
      <w:r w:rsidRPr="00AD42E3">
        <w:rPr>
          <w:rFonts w:ascii="Calibri" w:hAnsi="Calibri"/>
          <w:szCs w:val="20"/>
          <w:lang w:val="sl-SI" w:eastAsia="sl-SI"/>
        </w:rPr>
        <w:t xml:space="preserve"> prihodk</w:t>
      </w:r>
      <w:r w:rsidR="00DC6631" w:rsidRPr="00AD42E3">
        <w:rPr>
          <w:rFonts w:ascii="Calibri" w:hAnsi="Calibri"/>
          <w:szCs w:val="20"/>
          <w:lang w:val="sl-SI" w:eastAsia="sl-SI"/>
        </w:rPr>
        <w:t>ov</w:t>
      </w:r>
      <w:r w:rsidRPr="00AD42E3">
        <w:rPr>
          <w:rFonts w:ascii="Calibri" w:hAnsi="Calibri"/>
          <w:szCs w:val="20"/>
          <w:lang w:val="sl-SI" w:eastAsia="sl-SI"/>
        </w:rPr>
        <w:t xml:space="preserve"> (na primer od dajatev, davkov, trošarin) ali </w:t>
      </w:r>
      <w:r w:rsidR="00DC3C2A" w:rsidRPr="00AD42E3">
        <w:rPr>
          <w:rFonts w:ascii="Calibri" w:hAnsi="Calibri"/>
          <w:szCs w:val="20"/>
          <w:lang w:val="sl-SI" w:eastAsia="sl-SI"/>
        </w:rPr>
        <w:t>odhodk</w:t>
      </w:r>
      <w:r w:rsidR="00DC6631" w:rsidRPr="00AD42E3">
        <w:rPr>
          <w:rFonts w:ascii="Calibri" w:hAnsi="Calibri"/>
          <w:szCs w:val="20"/>
          <w:lang w:val="sl-SI" w:eastAsia="sl-SI"/>
        </w:rPr>
        <w:t>ov</w:t>
      </w:r>
      <w:r w:rsidR="00DC3C2A" w:rsidRPr="00AD42E3">
        <w:rPr>
          <w:rFonts w:ascii="Calibri" w:hAnsi="Calibri"/>
          <w:szCs w:val="20"/>
          <w:lang w:val="sl-SI" w:eastAsia="sl-SI"/>
        </w:rPr>
        <w:t xml:space="preserve"> (</w:t>
      </w:r>
      <w:r w:rsidRPr="00AD42E3">
        <w:rPr>
          <w:rFonts w:ascii="Calibri" w:hAnsi="Calibri"/>
          <w:szCs w:val="20"/>
          <w:lang w:val="sl-SI" w:eastAsia="sl-SI"/>
        </w:rPr>
        <w:t xml:space="preserve">na primer zaradi </w:t>
      </w:r>
      <w:r w:rsidR="00DC3C2A" w:rsidRPr="00AD42E3">
        <w:rPr>
          <w:rFonts w:ascii="Calibri" w:hAnsi="Calibri"/>
          <w:szCs w:val="20"/>
          <w:lang w:val="sl-SI" w:eastAsia="sl-SI"/>
        </w:rPr>
        <w:t>subvencij, posojil).</w:t>
      </w:r>
    </w:p>
    <w:p w:rsidR="00DC3C2A" w:rsidRPr="00AD42E3" w:rsidRDefault="00DC3C2A" w:rsidP="004D002A">
      <w:pPr>
        <w:spacing w:before="120" w:line="240" w:lineRule="atLeast"/>
        <w:ind w:right="-291"/>
        <w:jc w:val="both"/>
        <w:rPr>
          <w:rFonts w:ascii="Calibri" w:hAnsi="Calibri"/>
          <w:szCs w:val="20"/>
          <w:lang w:val="sl-SI" w:eastAsia="sl-SI"/>
        </w:rPr>
      </w:pPr>
      <w:r w:rsidRPr="00AD42E3">
        <w:rPr>
          <w:rFonts w:ascii="Calibri" w:hAnsi="Calibri"/>
          <w:szCs w:val="20"/>
          <w:lang w:val="sl-SI" w:eastAsia="sl-SI"/>
        </w:rPr>
        <w:t xml:space="preserve">Na doseganje </w:t>
      </w:r>
      <w:r w:rsidR="002E4C6C" w:rsidRPr="00AD42E3">
        <w:rPr>
          <w:rFonts w:ascii="Calibri" w:hAnsi="Calibri"/>
          <w:szCs w:val="20"/>
          <w:lang w:val="sl-SI" w:eastAsia="sl-SI"/>
        </w:rPr>
        <w:t xml:space="preserve">okoljevarstvenih ciljev </w:t>
      </w:r>
      <w:r w:rsidR="002138BA" w:rsidRPr="00AD42E3">
        <w:rPr>
          <w:rFonts w:ascii="Calibri" w:hAnsi="Calibri"/>
          <w:szCs w:val="20"/>
          <w:lang w:val="sl-SI" w:eastAsia="sl-SI"/>
        </w:rPr>
        <w:t xml:space="preserve">vplivajo </w:t>
      </w:r>
      <w:r w:rsidR="002E4C6C" w:rsidRPr="00AD42E3">
        <w:rPr>
          <w:rFonts w:ascii="Calibri" w:hAnsi="Calibri"/>
          <w:szCs w:val="20"/>
          <w:lang w:val="sl-SI" w:eastAsia="sl-SI"/>
        </w:rPr>
        <w:t>ekonomski</w:t>
      </w:r>
      <w:r w:rsidR="00AC2428" w:rsidRPr="00AD42E3">
        <w:rPr>
          <w:rFonts w:ascii="Calibri" w:hAnsi="Calibri"/>
          <w:szCs w:val="20"/>
          <w:lang w:val="sl-SI" w:eastAsia="sl-SI"/>
        </w:rPr>
        <w:t xml:space="preserve"> in finančni</w:t>
      </w:r>
      <w:r w:rsidR="002E4C6C" w:rsidRPr="00AD42E3">
        <w:rPr>
          <w:rFonts w:ascii="Calibri" w:hAnsi="Calibri"/>
          <w:szCs w:val="20"/>
          <w:lang w:val="sl-SI" w:eastAsia="sl-SI"/>
        </w:rPr>
        <w:t xml:space="preserve"> instrument</w:t>
      </w:r>
      <w:r w:rsidR="002138BA" w:rsidRPr="00AD42E3">
        <w:rPr>
          <w:rFonts w:ascii="Calibri" w:hAnsi="Calibri"/>
          <w:szCs w:val="20"/>
          <w:lang w:val="sl-SI" w:eastAsia="sl-SI"/>
        </w:rPr>
        <w:t xml:space="preserve">i okoljske politike in drugih </w:t>
      </w:r>
      <w:r w:rsidR="002E4C6C" w:rsidRPr="00AD42E3">
        <w:rPr>
          <w:rFonts w:ascii="Calibri" w:hAnsi="Calibri"/>
          <w:szCs w:val="20"/>
          <w:lang w:val="sl-SI" w:eastAsia="sl-SI"/>
        </w:rPr>
        <w:t>politik</w:t>
      </w:r>
      <w:r w:rsidRPr="00AD42E3">
        <w:rPr>
          <w:rFonts w:ascii="Calibri" w:hAnsi="Calibri"/>
          <w:szCs w:val="20"/>
          <w:lang w:val="sl-SI" w:eastAsia="sl-SI"/>
        </w:rPr>
        <w:t>,</w:t>
      </w:r>
      <w:r w:rsidR="002E4C6C" w:rsidRPr="00AD42E3">
        <w:rPr>
          <w:rFonts w:ascii="Calibri" w:hAnsi="Calibri"/>
          <w:szCs w:val="20"/>
          <w:lang w:val="sl-SI" w:eastAsia="sl-SI"/>
        </w:rPr>
        <w:t xml:space="preserve"> </w:t>
      </w:r>
      <w:r w:rsidRPr="00AD42E3">
        <w:rPr>
          <w:rFonts w:ascii="Calibri" w:hAnsi="Calibri"/>
          <w:szCs w:val="20"/>
          <w:lang w:val="sl-SI" w:eastAsia="sl-SI"/>
        </w:rPr>
        <w:t>predvsem energetske, prometne, kmetijske</w:t>
      </w:r>
      <w:r w:rsidR="00354255" w:rsidRPr="00AD42E3">
        <w:rPr>
          <w:rFonts w:ascii="Calibri" w:hAnsi="Calibri"/>
          <w:szCs w:val="20"/>
          <w:lang w:val="sl-SI" w:eastAsia="sl-SI"/>
        </w:rPr>
        <w:t xml:space="preserve">, </w:t>
      </w:r>
      <w:r w:rsidRPr="00AD42E3">
        <w:rPr>
          <w:rFonts w:ascii="Calibri" w:hAnsi="Calibri"/>
          <w:szCs w:val="20"/>
          <w:lang w:val="sl-SI" w:eastAsia="sl-SI"/>
        </w:rPr>
        <w:t>zemljiške</w:t>
      </w:r>
      <w:r w:rsidR="006D3C82">
        <w:rPr>
          <w:rFonts w:ascii="Calibri" w:hAnsi="Calibri"/>
          <w:szCs w:val="20"/>
          <w:lang w:val="sl-SI" w:eastAsia="sl-SI"/>
        </w:rPr>
        <w:t xml:space="preserve">. </w:t>
      </w:r>
      <w:r w:rsidRPr="00AD42E3">
        <w:rPr>
          <w:rFonts w:ascii="Calibri" w:hAnsi="Calibri"/>
          <w:szCs w:val="20"/>
          <w:lang w:val="sl-SI" w:eastAsia="sl-SI"/>
        </w:rPr>
        <w:t>Višina in sestava teh instrumentov</w:t>
      </w:r>
      <w:r w:rsidR="005547C1" w:rsidRPr="00AD42E3">
        <w:rPr>
          <w:rFonts w:ascii="Calibri" w:hAnsi="Calibri"/>
          <w:szCs w:val="20"/>
          <w:lang w:val="sl-SI" w:eastAsia="sl-SI"/>
        </w:rPr>
        <w:t xml:space="preserve"> vpliva na </w:t>
      </w:r>
      <w:r w:rsidRPr="00AD42E3">
        <w:rPr>
          <w:rFonts w:ascii="Calibri" w:hAnsi="Calibri"/>
          <w:szCs w:val="20"/>
          <w:lang w:val="sl-SI" w:eastAsia="sl-SI"/>
        </w:rPr>
        <w:t>delovanje gospodarskih družb in na vedenje posameznikov ter s tem tudi na stanje okolja</w:t>
      </w:r>
      <w:r w:rsidR="002E4C6C" w:rsidRPr="00AD42E3">
        <w:rPr>
          <w:rFonts w:ascii="Calibri" w:hAnsi="Calibri"/>
          <w:szCs w:val="20"/>
          <w:lang w:val="sl-SI" w:eastAsia="sl-SI"/>
        </w:rPr>
        <w:t>.</w:t>
      </w:r>
      <w:r w:rsidR="00D56360" w:rsidRPr="00AD42E3">
        <w:rPr>
          <w:rFonts w:ascii="Calibri" w:hAnsi="Calibri"/>
          <w:szCs w:val="20"/>
          <w:lang w:val="sl-SI" w:eastAsia="sl-SI"/>
        </w:rPr>
        <w:t xml:space="preserve"> </w:t>
      </w:r>
      <w:r w:rsidRPr="00AD42E3">
        <w:rPr>
          <w:rFonts w:ascii="Calibri" w:hAnsi="Calibri"/>
          <w:szCs w:val="20"/>
          <w:lang w:val="sl-SI" w:eastAsia="sl-SI"/>
        </w:rPr>
        <w:t xml:space="preserve"> </w:t>
      </w:r>
    </w:p>
    <w:p w:rsidR="00AC6192" w:rsidRPr="00AD42E3" w:rsidRDefault="00AC6192" w:rsidP="004D002A">
      <w:pPr>
        <w:spacing w:before="120" w:line="240" w:lineRule="atLeast"/>
        <w:ind w:right="-291"/>
        <w:jc w:val="both"/>
        <w:rPr>
          <w:rFonts w:ascii="Calibri" w:hAnsi="Calibri"/>
          <w:szCs w:val="20"/>
          <w:lang w:val="sl-SI" w:eastAsia="sl-SI"/>
        </w:rPr>
      </w:pPr>
      <w:r w:rsidRPr="00CD642B">
        <w:rPr>
          <w:rFonts w:ascii="Calibri" w:hAnsi="Calibri"/>
          <w:szCs w:val="20"/>
          <w:lang w:val="sl-SI" w:eastAsia="sl-SI"/>
        </w:rPr>
        <w:t xml:space="preserve">V okviru </w:t>
      </w:r>
      <w:r w:rsidR="00985914" w:rsidRPr="00CD642B">
        <w:rPr>
          <w:rFonts w:ascii="Calibri" w:hAnsi="Calibri"/>
          <w:szCs w:val="20"/>
          <w:lang w:val="sl-SI" w:eastAsia="sl-SI"/>
        </w:rPr>
        <w:t xml:space="preserve">Vladnega strateško razvojnega projekta </w:t>
      </w:r>
      <w:r w:rsidRPr="00CD642B">
        <w:rPr>
          <w:rFonts w:ascii="Calibri" w:hAnsi="Calibri"/>
          <w:szCs w:val="20"/>
          <w:lang w:val="sl-SI" w:eastAsia="sl-SI"/>
        </w:rPr>
        <w:t>P3</w:t>
      </w:r>
      <w:r w:rsidR="00985914" w:rsidRPr="00CD642B">
        <w:rPr>
          <w:rFonts w:ascii="Calibri" w:hAnsi="Calibri"/>
          <w:szCs w:val="20"/>
          <w:lang w:val="sl-SI" w:eastAsia="sl-SI"/>
        </w:rPr>
        <w:t xml:space="preserve">: Zelena proračunska reforma </w:t>
      </w:r>
      <w:r w:rsidRPr="00CD642B">
        <w:rPr>
          <w:rFonts w:ascii="Calibri" w:hAnsi="Calibri"/>
          <w:szCs w:val="20"/>
          <w:lang w:val="sl-SI" w:eastAsia="sl-SI"/>
        </w:rPr>
        <w:t xml:space="preserve">so bile obravnavane obstoječe davčne olajšave, subvencije in druge spodbude. Pregledane so bile spodbude posameznih ministrstev in opravljena presoja, katere spodbude imajo negativne in katere pozitivne okoljske učinke. </w:t>
      </w:r>
      <w:r w:rsidR="00985914" w:rsidRPr="00CD642B">
        <w:rPr>
          <w:rFonts w:ascii="Calibri" w:hAnsi="Calibri"/>
          <w:szCs w:val="20"/>
          <w:lang w:val="sl-SI" w:eastAsia="sl-SI"/>
        </w:rPr>
        <w:t xml:space="preserve">Priporočila tega projekta pa so naslednja: ponovno ažuriranje seznama spodbud, vzpostavitev preizkusne uporabe zelenega testa in proučitev možnosti za njegovo vključitev v postopek priprave vladnih gradiv, proučitev možnosti preoblikovanja obstoječih spodbud v smeri njihove ozelenitve ter proučitev možnosti za povečan poudarek okoljskih meril </w:t>
      </w:r>
      <w:r w:rsidR="00B67F30" w:rsidRPr="00CD642B">
        <w:rPr>
          <w:rFonts w:ascii="Calibri" w:hAnsi="Calibri"/>
          <w:szCs w:val="20"/>
          <w:lang w:val="sl-SI" w:eastAsia="sl-SI"/>
        </w:rPr>
        <w:t>pri določitvi davka na motorna vozila.</w:t>
      </w:r>
      <w:r w:rsidR="00B67F30">
        <w:rPr>
          <w:rFonts w:ascii="Calibri" w:hAnsi="Calibri"/>
          <w:szCs w:val="20"/>
          <w:lang w:val="sl-SI" w:eastAsia="sl-SI"/>
        </w:rPr>
        <w:t xml:space="preserve"> </w:t>
      </w:r>
      <w:r w:rsidR="00985914">
        <w:rPr>
          <w:rFonts w:ascii="Calibri" w:hAnsi="Calibri"/>
          <w:szCs w:val="20"/>
          <w:lang w:val="sl-SI" w:eastAsia="sl-SI"/>
        </w:rPr>
        <w:t xml:space="preserve"> </w:t>
      </w:r>
      <w:r w:rsidRPr="00AD42E3">
        <w:rPr>
          <w:rFonts w:ascii="Calibri" w:hAnsi="Calibri"/>
          <w:szCs w:val="20"/>
          <w:lang w:val="sl-SI" w:eastAsia="sl-SI"/>
        </w:rPr>
        <w:t xml:space="preserve">   </w:t>
      </w:r>
    </w:p>
    <w:p w:rsidR="0018703E" w:rsidRPr="00AD42E3" w:rsidRDefault="006D3C82" w:rsidP="004D002A">
      <w:pPr>
        <w:autoSpaceDE w:val="0"/>
        <w:autoSpaceDN w:val="0"/>
        <w:adjustRightInd w:val="0"/>
        <w:spacing w:before="120" w:line="240" w:lineRule="atLeast"/>
        <w:ind w:right="-291"/>
        <w:jc w:val="both"/>
        <w:rPr>
          <w:rFonts w:ascii="Calibri" w:hAnsi="Calibri" w:cs="Courier"/>
          <w:color w:val="000000"/>
          <w:szCs w:val="20"/>
          <w:lang w:val="sl-SI" w:eastAsia="en-GB"/>
        </w:rPr>
      </w:pPr>
      <w:r>
        <w:rPr>
          <w:rFonts w:ascii="Calibri" w:hAnsi="Calibri"/>
          <w:szCs w:val="20"/>
          <w:lang w:val="sl-SI"/>
        </w:rPr>
        <w:lastRenderedPageBreak/>
        <w:t xml:space="preserve">V Sloveniji so </w:t>
      </w:r>
      <w:r w:rsidR="0018703E" w:rsidRPr="00AD42E3">
        <w:rPr>
          <w:rFonts w:ascii="Calibri" w:hAnsi="Calibri"/>
          <w:szCs w:val="20"/>
          <w:lang w:val="sl-SI"/>
        </w:rPr>
        <w:t>prihodki iz naslova okoljskih da</w:t>
      </w:r>
      <w:r w:rsidR="00905F91">
        <w:rPr>
          <w:rFonts w:ascii="Calibri" w:hAnsi="Calibri"/>
          <w:szCs w:val="20"/>
          <w:lang w:val="sl-SI"/>
        </w:rPr>
        <w:t xml:space="preserve">jatev </w:t>
      </w:r>
      <w:r w:rsidR="0018703E" w:rsidRPr="00AD42E3">
        <w:rPr>
          <w:rFonts w:ascii="Calibri" w:hAnsi="Calibri"/>
          <w:szCs w:val="20"/>
          <w:lang w:val="sl-SI"/>
        </w:rPr>
        <w:t>že sedaj sorazmerno visoki</w:t>
      </w:r>
      <w:r w:rsidR="002138BA" w:rsidRPr="00AD42E3">
        <w:rPr>
          <w:rFonts w:ascii="Calibri" w:hAnsi="Calibri"/>
          <w:szCs w:val="20"/>
          <w:lang w:val="sl-SI"/>
        </w:rPr>
        <w:t xml:space="preserve">. </w:t>
      </w:r>
    </w:p>
    <w:p w:rsidR="00F043AA" w:rsidRPr="00AD42E3" w:rsidRDefault="00BA2D1C" w:rsidP="002138BA">
      <w:pPr>
        <w:spacing w:before="120" w:line="240" w:lineRule="atLeast"/>
        <w:ind w:right="-289"/>
        <w:jc w:val="both"/>
        <w:rPr>
          <w:rFonts w:ascii="Calibri" w:hAnsi="Calibri"/>
          <w:szCs w:val="20"/>
          <w:lang w:val="sl-SI" w:eastAsia="sl-SI"/>
        </w:rPr>
      </w:pPr>
      <w:r w:rsidRPr="00AD42E3">
        <w:rPr>
          <w:rFonts w:ascii="Calibri" w:hAnsi="Calibri"/>
          <w:szCs w:val="20"/>
          <w:lang w:val="sl-SI" w:eastAsia="sl-SI"/>
        </w:rPr>
        <w:t>V preglednici 15 so prikazani prihodki državnega in občinskih proračunov od okoljskih dajatev za leta 2016, 2017 in 2018 (zaokroženo na 1000 Eur)</w:t>
      </w:r>
      <w:r w:rsidR="00F043AA" w:rsidRPr="00AD42E3">
        <w:rPr>
          <w:rFonts w:ascii="Calibri" w:hAnsi="Calibri"/>
          <w:szCs w:val="20"/>
          <w:lang w:val="sl-SI" w:eastAsia="sl-SI"/>
        </w:rPr>
        <w:t xml:space="preserve"> (</w:t>
      </w:r>
      <w:r w:rsidR="00F043AA" w:rsidRPr="00AD42E3">
        <w:rPr>
          <w:rFonts w:ascii="Calibri" w:hAnsi="Calibri"/>
          <w:bCs/>
          <w:color w:val="000000"/>
          <w:szCs w:val="20"/>
          <w:lang w:val="sl-SI" w:eastAsia="sl-SI"/>
        </w:rPr>
        <w:t>Vir: Finančna uprava Republike Slovenije).</w:t>
      </w:r>
    </w:p>
    <w:p w:rsidR="004D002A" w:rsidRPr="00AD42E3" w:rsidRDefault="00F043AA" w:rsidP="00F043AA">
      <w:pPr>
        <w:spacing w:before="120" w:after="120" w:line="240" w:lineRule="atLeast"/>
        <w:ind w:right="-289"/>
        <w:jc w:val="both"/>
        <w:rPr>
          <w:rFonts w:ascii="Calibri" w:hAnsi="Calibri"/>
          <w:i/>
          <w:szCs w:val="20"/>
          <w:lang w:val="sl-SI" w:eastAsia="sl-SI"/>
        </w:rPr>
      </w:pPr>
      <w:r w:rsidRPr="00AD42E3">
        <w:rPr>
          <w:rFonts w:ascii="Calibri" w:hAnsi="Calibri"/>
          <w:bCs/>
          <w:i/>
          <w:color w:val="000000"/>
          <w:szCs w:val="20"/>
          <w:lang w:val="sl-SI" w:eastAsia="sl-SI"/>
        </w:rPr>
        <w:t>Preglednica 15: prihodki državnega in občinskih proračunov od okoljskih dajatev</w:t>
      </w:r>
      <w:r w:rsidR="00BA2D1C" w:rsidRPr="00AD42E3">
        <w:rPr>
          <w:rFonts w:ascii="Calibri" w:hAnsi="Calibri"/>
          <w:i/>
          <w:szCs w:val="20"/>
          <w:lang w:val="sl-SI" w:eastAsia="sl-SI"/>
        </w:rPr>
        <w:t xml:space="preserve"> </w:t>
      </w:r>
    </w:p>
    <w:tbl>
      <w:tblPr>
        <w:tblpPr w:leftFromText="141" w:rightFromText="141" w:vertAnchor="text" w:horzAnchor="margin" w:tblpY="19"/>
        <w:tblW w:w="8827" w:type="dxa"/>
        <w:tblBorders>
          <w:top w:val="single" w:sz="8" w:space="0" w:color="000000"/>
          <w:bottom w:val="single" w:sz="8" w:space="0" w:color="000000"/>
        </w:tblBorders>
        <w:tblLayout w:type="fixed"/>
        <w:tblLook w:val="04A0" w:firstRow="1" w:lastRow="0" w:firstColumn="1" w:lastColumn="0" w:noHBand="0" w:noVBand="1"/>
      </w:tblPr>
      <w:tblGrid>
        <w:gridCol w:w="4361"/>
        <w:gridCol w:w="1488"/>
        <w:gridCol w:w="1489"/>
        <w:gridCol w:w="1489"/>
      </w:tblGrid>
      <w:tr w:rsidR="00BA2D1C" w:rsidRPr="00AD42E3" w:rsidTr="00B814ED">
        <w:trPr>
          <w:trHeight w:val="375"/>
        </w:trPr>
        <w:tc>
          <w:tcPr>
            <w:tcW w:w="4361" w:type="dxa"/>
            <w:tcBorders>
              <w:top w:val="single" w:sz="8" w:space="0" w:color="000000"/>
              <w:left w:val="nil"/>
              <w:bottom w:val="single" w:sz="8" w:space="0" w:color="000000"/>
              <w:right w:val="nil"/>
            </w:tcBorders>
            <w:shd w:val="clear" w:color="auto" w:fill="auto"/>
            <w:hideMark/>
          </w:tcPr>
          <w:p w:rsidR="00BA2D1C" w:rsidRPr="00AD42E3" w:rsidRDefault="00BA2D1C" w:rsidP="00EF511B">
            <w:pPr>
              <w:spacing w:before="60" w:line="240" w:lineRule="atLeast"/>
              <w:ind w:right="34"/>
              <w:contextualSpacing/>
              <w:rPr>
                <w:rFonts w:ascii="Calibri" w:hAnsi="Calibri"/>
                <w:b/>
                <w:bCs/>
                <w:sz w:val="18"/>
                <w:szCs w:val="18"/>
                <w:lang w:val="sl-SI" w:eastAsia="sl-SI"/>
              </w:rPr>
            </w:pPr>
            <w:r w:rsidRPr="00AD42E3">
              <w:rPr>
                <w:rFonts w:ascii="Calibri" w:hAnsi="Calibri"/>
                <w:b/>
                <w:bCs/>
                <w:sz w:val="18"/>
                <w:szCs w:val="18"/>
                <w:lang w:val="sl-SI" w:eastAsia="sl-SI"/>
              </w:rPr>
              <w:t>Prihodki državnega proračuna:</w:t>
            </w:r>
          </w:p>
        </w:tc>
        <w:tc>
          <w:tcPr>
            <w:tcW w:w="1488" w:type="dxa"/>
            <w:tcBorders>
              <w:top w:val="single" w:sz="8" w:space="0" w:color="000000"/>
              <w:left w:val="nil"/>
              <w:bottom w:val="single" w:sz="8" w:space="0" w:color="000000"/>
              <w:right w:val="nil"/>
            </w:tcBorders>
            <w:shd w:val="clear" w:color="auto" w:fill="auto"/>
            <w:hideMark/>
          </w:tcPr>
          <w:p w:rsidR="00BA2D1C" w:rsidRPr="00AD42E3" w:rsidRDefault="00BA2D1C" w:rsidP="00EF511B">
            <w:pPr>
              <w:spacing w:before="60" w:line="240" w:lineRule="atLeast"/>
              <w:contextualSpacing/>
              <w:jc w:val="center"/>
              <w:rPr>
                <w:rFonts w:ascii="Calibri" w:hAnsi="Calibri"/>
                <w:b/>
                <w:bCs/>
                <w:sz w:val="18"/>
                <w:szCs w:val="18"/>
                <w:lang w:val="sl-SI" w:eastAsia="sl-SI"/>
              </w:rPr>
            </w:pPr>
            <w:r w:rsidRPr="00AD42E3">
              <w:rPr>
                <w:rFonts w:ascii="Calibri" w:hAnsi="Calibri"/>
                <w:b/>
                <w:bCs/>
                <w:sz w:val="18"/>
                <w:szCs w:val="18"/>
                <w:lang w:val="sl-SI" w:eastAsia="sl-SI"/>
              </w:rPr>
              <w:t>2016</w:t>
            </w:r>
          </w:p>
        </w:tc>
        <w:tc>
          <w:tcPr>
            <w:tcW w:w="1489" w:type="dxa"/>
            <w:tcBorders>
              <w:top w:val="single" w:sz="8" w:space="0" w:color="000000"/>
              <w:left w:val="nil"/>
              <w:bottom w:val="single" w:sz="8" w:space="0" w:color="000000"/>
              <w:right w:val="nil"/>
            </w:tcBorders>
            <w:shd w:val="clear" w:color="auto" w:fill="auto"/>
            <w:hideMark/>
          </w:tcPr>
          <w:p w:rsidR="00BA2D1C" w:rsidRPr="00AD42E3" w:rsidRDefault="00BA2D1C" w:rsidP="00EF511B">
            <w:pPr>
              <w:spacing w:before="60" w:line="240" w:lineRule="atLeast"/>
              <w:ind w:right="34"/>
              <w:contextualSpacing/>
              <w:jc w:val="center"/>
              <w:rPr>
                <w:rFonts w:ascii="Calibri" w:hAnsi="Calibri"/>
                <w:b/>
                <w:bCs/>
                <w:sz w:val="18"/>
                <w:szCs w:val="18"/>
                <w:lang w:val="sl-SI" w:eastAsia="sl-SI"/>
              </w:rPr>
            </w:pPr>
            <w:r w:rsidRPr="00AD42E3">
              <w:rPr>
                <w:rFonts w:ascii="Calibri" w:hAnsi="Calibri"/>
                <w:b/>
                <w:bCs/>
                <w:sz w:val="18"/>
                <w:szCs w:val="18"/>
                <w:lang w:val="sl-SI" w:eastAsia="sl-SI"/>
              </w:rPr>
              <w:t>2017</w:t>
            </w:r>
          </w:p>
        </w:tc>
        <w:tc>
          <w:tcPr>
            <w:tcW w:w="1489" w:type="dxa"/>
            <w:tcBorders>
              <w:top w:val="single" w:sz="8" w:space="0" w:color="000000"/>
              <w:left w:val="nil"/>
              <w:bottom w:val="single" w:sz="8" w:space="0" w:color="000000"/>
              <w:right w:val="nil"/>
            </w:tcBorders>
          </w:tcPr>
          <w:p w:rsidR="00BA2D1C" w:rsidRPr="00AD42E3" w:rsidRDefault="00BA2D1C" w:rsidP="00EF511B">
            <w:pPr>
              <w:spacing w:before="60" w:line="240" w:lineRule="atLeast"/>
              <w:ind w:right="34"/>
              <w:contextualSpacing/>
              <w:jc w:val="center"/>
              <w:rPr>
                <w:rFonts w:ascii="Calibri" w:hAnsi="Calibri"/>
                <w:b/>
                <w:bCs/>
                <w:sz w:val="18"/>
                <w:szCs w:val="18"/>
                <w:lang w:val="sl-SI" w:eastAsia="sl-SI"/>
              </w:rPr>
            </w:pPr>
            <w:r w:rsidRPr="00AD42E3">
              <w:rPr>
                <w:rFonts w:ascii="Calibri" w:hAnsi="Calibri"/>
                <w:b/>
                <w:bCs/>
                <w:sz w:val="18"/>
                <w:szCs w:val="18"/>
                <w:lang w:val="sl-SI" w:eastAsia="sl-SI"/>
              </w:rPr>
              <w:t>2018</w:t>
            </w:r>
          </w:p>
        </w:tc>
      </w:tr>
      <w:tr w:rsidR="00BA2D1C" w:rsidRPr="00AD42E3" w:rsidTr="00B81515">
        <w:trPr>
          <w:trHeight w:val="300"/>
        </w:trPr>
        <w:tc>
          <w:tcPr>
            <w:tcW w:w="4361" w:type="dxa"/>
            <w:tcBorders>
              <w:left w:val="nil"/>
              <w:right w:val="nil"/>
            </w:tcBorders>
            <w:shd w:val="clear" w:color="auto" w:fill="auto"/>
            <w:vAlign w:val="center"/>
            <w:hideMark/>
          </w:tcPr>
          <w:p w:rsidR="00BA2D1C" w:rsidRPr="00AD42E3" w:rsidRDefault="00B81515" w:rsidP="00EF511B">
            <w:pPr>
              <w:tabs>
                <w:tab w:val="center" w:pos="2055"/>
              </w:tabs>
              <w:spacing w:before="60" w:line="240" w:lineRule="atLeast"/>
              <w:ind w:right="34"/>
              <w:contextualSpacing/>
              <w:rPr>
                <w:rFonts w:ascii="Calibri" w:hAnsi="Calibri"/>
                <w:sz w:val="18"/>
                <w:szCs w:val="18"/>
                <w:lang w:val="sl-SI" w:eastAsia="sl-SI"/>
              </w:rPr>
            </w:pPr>
            <w:r w:rsidRPr="00AD42E3">
              <w:rPr>
                <w:rFonts w:ascii="Calibri" w:hAnsi="Calibri"/>
                <w:sz w:val="18"/>
                <w:szCs w:val="18"/>
                <w:lang w:val="sl-SI" w:eastAsia="sl-SI"/>
              </w:rPr>
              <w:t>z</w:t>
            </w:r>
            <w:r w:rsidR="00BA2D1C" w:rsidRPr="00AD42E3">
              <w:rPr>
                <w:rFonts w:ascii="Calibri" w:hAnsi="Calibri"/>
                <w:sz w:val="18"/>
                <w:szCs w:val="18"/>
                <w:lang w:val="sl-SI" w:eastAsia="sl-SI"/>
              </w:rPr>
              <w:t>a emisije CO</w:t>
            </w:r>
            <w:r w:rsidR="00BA2D1C" w:rsidRPr="00AD42E3">
              <w:rPr>
                <w:rFonts w:ascii="Calibri" w:hAnsi="Calibri"/>
                <w:sz w:val="18"/>
                <w:szCs w:val="18"/>
                <w:vertAlign w:val="subscript"/>
                <w:lang w:val="sl-SI" w:eastAsia="sl-SI"/>
              </w:rPr>
              <w:t>2</w:t>
            </w:r>
            <w:r w:rsidRPr="00AD42E3">
              <w:rPr>
                <w:rFonts w:ascii="Calibri" w:hAnsi="Calibri"/>
                <w:sz w:val="18"/>
                <w:szCs w:val="18"/>
                <w:vertAlign w:val="subscript"/>
                <w:lang w:val="sl-SI" w:eastAsia="sl-SI"/>
              </w:rPr>
              <w:tab/>
            </w:r>
          </w:p>
        </w:tc>
        <w:tc>
          <w:tcPr>
            <w:tcW w:w="1488" w:type="dxa"/>
            <w:tcBorders>
              <w:left w:val="nil"/>
              <w:right w:val="nil"/>
            </w:tcBorders>
            <w:shd w:val="clear" w:color="auto" w:fill="auto"/>
            <w:vAlign w:val="center"/>
            <w:hideMark/>
          </w:tcPr>
          <w:p w:rsidR="00BA2D1C" w:rsidRPr="00AD42E3" w:rsidRDefault="00BA2D1C" w:rsidP="00EF511B">
            <w:pPr>
              <w:spacing w:before="60" w:line="240" w:lineRule="atLeast"/>
              <w:contextualSpacing/>
              <w:jc w:val="center"/>
              <w:rPr>
                <w:rFonts w:ascii="Calibri" w:hAnsi="Calibri"/>
                <w:sz w:val="18"/>
                <w:szCs w:val="18"/>
                <w:lang w:val="sl-SI" w:eastAsia="sl-SI"/>
              </w:rPr>
            </w:pPr>
            <w:r w:rsidRPr="00AD42E3">
              <w:rPr>
                <w:rFonts w:ascii="Calibri" w:hAnsi="Calibri"/>
                <w:sz w:val="18"/>
                <w:szCs w:val="18"/>
                <w:lang w:val="sl-SI" w:eastAsia="sl-SI"/>
              </w:rPr>
              <w:t>132.776.000</w:t>
            </w:r>
          </w:p>
        </w:tc>
        <w:tc>
          <w:tcPr>
            <w:tcW w:w="1489" w:type="dxa"/>
            <w:tcBorders>
              <w:left w:val="nil"/>
              <w:right w:val="nil"/>
            </w:tcBorders>
            <w:shd w:val="clear" w:color="auto" w:fill="auto"/>
            <w:vAlign w:val="center"/>
            <w:hideMark/>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138.802.000</w:t>
            </w:r>
          </w:p>
        </w:tc>
        <w:tc>
          <w:tcPr>
            <w:tcW w:w="1489" w:type="dxa"/>
            <w:tcBorders>
              <w:left w:val="nil"/>
              <w:right w:val="nil"/>
            </w:tcBorders>
            <w:vAlign w:val="center"/>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138.018.000</w:t>
            </w:r>
          </w:p>
        </w:tc>
      </w:tr>
      <w:tr w:rsidR="00BA2D1C" w:rsidRPr="00AD42E3" w:rsidTr="00B81515">
        <w:trPr>
          <w:trHeight w:val="275"/>
        </w:trPr>
        <w:tc>
          <w:tcPr>
            <w:tcW w:w="4361" w:type="dxa"/>
            <w:shd w:val="clear" w:color="auto" w:fill="auto"/>
            <w:vAlign w:val="center"/>
            <w:hideMark/>
          </w:tcPr>
          <w:p w:rsidR="00BA2D1C" w:rsidRPr="00AD42E3" w:rsidRDefault="00B81515" w:rsidP="00EF511B">
            <w:pPr>
              <w:spacing w:before="60" w:line="240" w:lineRule="atLeast"/>
              <w:ind w:right="34"/>
              <w:contextualSpacing/>
              <w:rPr>
                <w:rFonts w:ascii="Calibri" w:hAnsi="Calibri"/>
                <w:sz w:val="18"/>
                <w:szCs w:val="18"/>
                <w:lang w:val="sl-SI" w:eastAsia="sl-SI"/>
              </w:rPr>
            </w:pPr>
            <w:r w:rsidRPr="00AD42E3">
              <w:rPr>
                <w:rFonts w:ascii="Calibri" w:hAnsi="Calibri"/>
                <w:sz w:val="18"/>
                <w:szCs w:val="18"/>
                <w:lang w:val="sl-SI" w:eastAsia="sl-SI"/>
              </w:rPr>
              <w:t>z</w:t>
            </w:r>
            <w:r w:rsidR="00BA2D1C" w:rsidRPr="00AD42E3">
              <w:rPr>
                <w:rFonts w:ascii="Calibri" w:hAnsi="Calibri"/>
                <w:sz w:val="18"/>
                <w:szCs w:val="18"/>
                <w:lang w:val="sl-SI" w:eastAsia="sl-SI"/>
              </w:rPr>
              <w:t>a uporabo  mazalnih olj in tekočin</w:t>
            </w:r>
          </w:p>
        </w:tc>
        <w:tc>
          <w:tcPr>
            <w:tcW w:w="1488" w:type="dxa"/>
            <w:shd w:val="clear" w:color="auto" w:fill="auto"/>
            <w:vAlign w:val="center"/>
            <w:hideMark/>
          </w:tcPr>
          <w:p w:rsidR="00BA2D1C" w:rsidRPr="00AD42E3" w:rsidRDefault="00BA2D1C" w:rsidP="00EF511B">
            <w:pPr>
              <w:spacing w:before="60" w:line="240" w:lineRule="atLeast"/>
              <w:contextualSpacing/>
              <w:jc w:val="center"/>
              <w:rPr>
                <w:rFonts w:ascii="Calibri" w:hAnsi="Calibri"/>
                <w:sz w:val="18"/>
                <w:szCs w:val="18"/>
                <w:lang w:val="sl-SI" w:eastAsia="sl-SI"/>
              </w:rPr>
            </w:pPr>
            <w:r w:rsidRPr="00AD42E3">
              <w:rPr>
                <w:rFonts w:ascii="Calibri" w:hAnsi="Calibri"/>
                <w:sz w:val="18"/>
                <w:szCs w:val="18"/>
                <w:lang w:val="sl-SI" w:eastAsia="sl-SI"/>
              </w:rPr>
              <w:t>2.581.000</w:t>
            </w:r>
          </w:p>
        </w:tc>
        <w:tc>
          <w:tcPr>
            <w:tcW w:w="1489" w:type="dxa"/>
            <w:shd w:val="clear" w:color="auto" w:fill="auto"/>
            <w:vAlign w:val="center"/>
            <w:hideMark/>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2.921.000</w:t>
            </w:r>
          </w:p>
        </w:tc>
        <w:tc>
          <w:tcPr>
            <w:tcW w:w="1489" w:type="dxa"/>
            <w:vAlign w:val="center"/>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2.805.000</w:t>
            </w:r>
          </w:p>
        </w:tc>
      </w:tr>
      <w:tr w:rsidR="00BA2D1C" w:rsidRPr="00AD42E3" w:rsidTr="00B81515">
        <w:trPr>
          <w:trHeight w:val="281"/>
        </w:trPr>
        <w:tc>
          <w:tcPr>
            <w:tcW w:w="4361" w:type="dxa"/>
            <w:tcBorders>
              <w:left w:val="nil"/>
              <w:right w:val="nil"/>
            </w:tcBorders>
            <w:shd w:val="clear" w:color="auto" w:fill="auto"/>
            <w:vAlign w:val="center"/>
            <w:hideMark/>
          </w:tcPr>
          <w:p w:rsidR="00BA2D1C" w:rsidRPr="00AD42E3" w:rsidRDefault="00B81515" w:rsidP="00EF511B">
            <w:pPr>
              <w:spacing w:before="60" w:line="240" w:lineRule="atLeast"/>
              <w:ind w:right="34"/>
              <w:contextualSpacing/>
              <w:rPr>
                <w:rFonts w:ascii="Calibri" w:hAnsi="Calibri"/>
                <w:sz w:val="18"/>
                <w:szCs w:val="18"/>
                <w:lang w:val="sl-SI" w:eastAsia="sl-SI"/>
              </w:rPr>
            </w:pPr>
            <w:r w:rsidRPr="00AD42E3">
              <w:rPr>
                <w:rFonts w:ascii="Calibri" w:hAnsi="Calibri"/>
                <w:sz w:val="18"/>
                <w:szCs w:val="18"/>
                <w:lang w:val="sl-SI" w:eastAsia="sl-SI"/>
              </w:rPr>
              <w:t>z</w:t>
            </w:r>
            <w:r w:rsidR="00BA2D1C" w:rsidRPr="00AD42E3">
              <w:rPr>
                <w:rFonts w:ascii="Calibri" w:hAnsi="Calibri"/>
                <w:sz w:val="18"/>
                <w:szCs w:val="18"/>
                <w:lang w:val="sl-SI" w:eastAsia="sl-SI"/>
              </w:rPr>
              <w:t xml:space="preserve">a izrabljena motorna vozila </w:t>
            </w:r>
          </w:p>
        </w:tc>
        <w:tc>
          <w:tcPr>
            <w:tcW w:w="1488" w:type="dxa"/>
            <w:tcBorders>
              <w:left w:val="nil"/>
              <w:right w:val="nil"/>
            </w:tcBorders>
            <w:shd w:val="clear" w:color="auto" w:fill="auto"/>
            <w:vAlign w:val="center"/>
            <w:hideMark/>
          </w:tcPr>
          <w:p w:rsidR="00BA2D1C" w:rsidRPr="00AD42E3" w:rsidRDefault="00BA2D1C" w:rsidP="00EF511B">
            <w:pPr>
              <w:spacing w:before="60" w:line="240" w:lineRule="atLeast"/>
              <w:contextualSpacing/>
              <w:jc w:val="center"/>
              <w:rPr>
                <w:rFonts w:ascii="Calibri" w:hAnsi="Calibri"/>
                <w:sz w:val="18"/>
                <w:szCs w:val="18"/>
                <w:lang w:val="sl-SI" w:eastAsia="sl-SI"/>
              </w:rPr>
            </w:pPr>
            <w:r w:rsidRPr="00AD42E3">
              <w:rPr>
                <w:rFonts w:ascii="Calibri" w:hAnsi="Calibri"/>
                <w:sz w:val="18"/>
                <w:szCs w:val="18"/>
                <w:lang w:val="sl-SI" w:eastAsia="sl-SI"/>
              </w:rPr>
              <w:t>24.000</w:t>
            </w:r>
          </w:p>
        </w:tc>
        <w:tc>
          <w:tcPr>
            <w:tcW w:w="1489" w:type="dxa"/>
            <w:tcBorders>
              <w:left w:val="nil"/>
              <w:right w:val="nil"/>
            </w:tcBorders>
            <w:shd w:val="clear" w:color="auto" w:fill="auto"/>
            <w:vAlign w:val="center"/>
            <w:hideMark/>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w:t>
            </w:r>
          </w:p>
        </w:tc>
        <w:tc>
          <w:tcPr>
            <w:tcW w:w="1489" w:type="dxa"/>
            <w:tcBorders>
              <w:left w:val="nil"/>
              <w:right w:val="nil"/>
            </w:tcBorders>
            <w:vAlign w:val="center"/>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w:t>
            </w:r>
          </w:p>
        </w:tc>
      </w:tr>
      <w:tr w:rsidR="00BA2D1C" w:rsidRPr="00AD42E3" w:rsidTr="00B81515">
        <w:trPr>
          <w:trHeight w:val="240"/>
        </w:trPr>
        <w:tc>
          <w:tcPr>
            <w:tcW w:w="4361" w:type="dxa"/>
            <w:shd w:val="clear" w:color="auto" w:fill="auto"/>
            <w:vAlign w:val="center"/>
            <w:hideMark/>
          </w:tcPr>
          <w:p w:rsidR="00BA2D1C" w:rsidRPr="00AD42E3" w:rsidRDefault="00BA2D1C" w:rsidP="00EF511B">
            <w:pPr>
              <w:spacing w:before="60" w:line="240" w:lineRule="atLeast"/>
              <w:ind w:right="34"/>
              <w:contextualSpacing/>
              <w:rPr>
                <w:rFonts w:ascii="Calibri" w:hAnsi="Calibri"/>
                <w:sz w:val="18"/>
                <w:szCs w:val="18"/>
                <w:lang w:val="sl-SI" w:eastAsia="sl-SI"/>
              </w:rPr>
            </w:pPr>
            <w:r w:rsidRPr="00AD42E3">
              <w:rPr>
                <w:rFonts w:ascii="Calibri" w:hAnsi="Calibri"/>
                <w:sz w:val="18"/>
                <w:szCs w:val="18"/>
                <w:lang w:val="sl-SI" w:eastAsia="sl-SI"/>
              </w:rPr>
              <w:t>za odlaganje odpakodv na industrijskih odlagališčih</w:t>
            </w:r>
          </w:p>
        </w:tc>
        <w:tc>
          <w:tcPr>
            <w:tcW w:w="1488" w:type="dxa"/>
            <w:shd w:val="clear" w:color="auto" w:fill="auto"/>
            <w:vAlign w:val="center"/>
            <w:hideMark/>
          </w:tcPr>
          <w:p w:rsidR="00BA2D1C" w:rsidRPr="00AD42E3" w:rsidRDefault="00BA2D1C" w:rsidP="00EF511B">
            <w:pPr>
              <w:spacing w:before="60" w:line="240" w:lineRule="atLeast"/>
              <w:contextualSpacing/>
              <w:jc w:val="center"/>
              <w:rPr>
                <w:rFonts w:ascii="Calibri" w:hAnsi="Calibri"/>
                <w:sz w:val="18"/>
                <w:szCs w:val="18"/>
                <w:lang w:val="sl-SI" w:eastAsia="sl-SI"/>
              </w:rPr>
            </w:pPr>
            <w:r w:rsidRPr="00AD42E3">
              <w:rPr>
                <w:rFonts w:ascii="Calibri" w:hAnsi="Calibri"/>
                <w:sz w:val="18"/>
                <w:szCs w:val="18"/>
                <w:lang w:val="sl-SI" w:eastAsia="sl-SI"/>
              </w:rPr>
              <w:t>279.000</w:t>
            </w:r>
          </w:p>
        </w:tc>
        <w:tc>
          <w:tcPr>
            <w:tcW w:w="1489" w:type="dxa"/>
            <w:shd w:val="clear" w:color="auto" w:fill="auto"/>
            <w:vAlign w:val="center"/>
            <w:hideMark/>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248.000</w:t>
            </w:r>
          </w:p>
        </w:tc>
        <w:tc>
          <w:tcPr>
            <w:tcW w:w="1489" w:type="dxa"/>
            <w:vAlign w:val="center"/>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199.000</w:t>
            </w:r>
          </w:p>
        </w:tc>
      </w:tr>
      <w:tr w:rsidR="00BA2D1C" w:rsidRPr="00AD42E3" w:rsidTr="00B81515">
        <w:trPr>
          <w:trHeight w:val="300"/>
        </w:trPr>
        <w:tc>
          <w:tcPr>
            <w:tcW w:w="4361" w:type="dxa"/>
            <w:tcBorders>
              <w:left w:val="nil"/>
              <w:right w:val="nil"/>
            </w:tcBorders>
            <w:shd w:val="clear" w:color="auto" w:fill="auto"/>
            <w:vAlign w:val="center"/>
            <w:hideMark/>
          </w:tcPr>
          <w:p w:rsidR="00BA2D1C" w:rsidRPr="00AD42E3" w:rsidRDefault="00B81515" w:rsidP="00EF511B">
            <w:pPr>
              <w:spacing w:before="60" w:line="240" w:lineRule="atLeast"/>
              <w:ind w:right="34"/>
              <w:contextualSpacing/>
              <w:rPr>
                <w:rFonts w:ascii="Calibri" w:hAnsi="Calibri"/>
                <w:sz w:val="18"/>
                <w:szCs w:val="18"/>
                <w:lang w:val="sl-SI" w:eastAsia="sl-SI"/>
              </w:rPr>
            </w:pPr>
            <w:r w:rsidRPr="00AD42E3">
              <w:rPr>
                <w:rFonts w:ascii="Calibri" w:hAnsi="Calibri"/>
                <w:sz w:val="18"/>
                <w:szCs w:val="18"/>
                <w:lang w:val="sl-SI" w:eastAsia="sl-SI"/>
              </w:rPr>
              <w:t>z</w:t>
            </w:r>
            <w:r w:rsidR="00BA2D1C" w:rsidRPr="00AD42E3">
              <w:rPr>
                <w:rFonts w:ascii="Calibri" w:hAnsi="Calibri"/>
                <w:sz w:val="18"/>
                <w:szCs w:val="18"/>
                <w:lang w:val="sl-SI" w:eastAsia="sl-SI"/>
              </w:rPr>
              <w:t>a odpadno električno in elektronsko  opremo</w:t>
            </w:r>
          </w:p>
        </w:tc>
        <w:tc>
          <w:tcPr>
            <w:tcW w:w="1488" w:type="dxa"/>
            <w:tcBorders>
              <w:left w:val="nil"/>
              <w:right w:val="nil"/>
            </w:tcBorders>
            <w:shd w:val="clear" w:color="auto" w:fill="auto"/>
            <w:vAlign w:val="center"/>
            <w:hideMark/>
          </w:tcPr>
          <w:p w:rsidR="00BA2D1C" w:rsidRPr="00AD42E3" w:rsidRDefault="00BA2D1C" w:rsidP="00EF511B">
            <w:pPr>
              <w:spacing w:before="60" w:line="240" w:lineRule="atLeast"/>
              <w:contextualSpacing/>
              <w:jc w:val="center"/>
              <w:rPr>
                <w:rFonts w:ascii="Calibri" w:hAnsi="Calibri"/>
                <w:sz w:val="18"/>
                <w:szCs w:val="18"/>
                <w:lang w:val="sl-SI" w:eastAsia="sl-SI"/>
              </w:rPr>
            </w:pPr>
            <w:r w:rsidRPr="00AD42E3">
              <w:rPr>
                <w:rFonts w:ascii="Calibri" w:hAnsi="Calibri"/>
                <w:sz w:val="18"/>
                <w:szCs w:val="18"/>
                <w:lang w:val="sl-SI" w:eastAsia="sl-SI"/>
              </w:rPr>
              <w:t>360.000</w:t>
            </w:r>
          </w:p>
        </w:tc>
        <w:tc>
          <w:tcPr>
            <w:tcW w:w="1489" w:type="dxa"/>
            <w:tcBorders>
              <w:left w:val="nil"/>
              <w:right w:val="nil"/>
            </w:tcBorders>
            <w:shd w:val="clear" w:color="auto" w:fill="auto"/>
            <w:vAlign w:val="center"/>
            <w:hideMark/>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362.000</w:t>
            </w:r>
          </w:p>
        </w:tc>
        <w:tc>
          <w:tcPr>
            <w:tcW w:w="1489" w:type="dxa"/>
            <w:tcBorders>
              <w:left w:val="nil"/>
              <w:right w:val="nil"/>
            </w:tcBorders>
            <w:vAlign w:val="center"/>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375.000</w:t>
            </w:r>
          </w:p>
        </w:tc>
      </w:tr>
      <w:tr w:rsidR="00BA2D1C" w:rsidRPr="00AD42E3" w:rsidTr="00B81515">
        <w:trPr>
          <w:trHeight w:val="300"/>
        </w:trPr>
        <w:tc>
          <w:tcPr>
            <w:tcW w:w="4361" w:type="dxa"/>
            <w:shd w:val="clear" w:color="auto" w:fill="auto"/>
            <w:vAlign w:val="center"/>
            <w:hideMark/>
          </w:tcPr>
          <w:p w:rsidR="00BA2D1C" w:rsidRPr="00AD42E3" w:rsidRDefault="00BA2D1C" w:rsidP="00EF511B">
            <w:pPr>
              <w:spacing w:before="60" w:line="240" w:lineRule="atLeast"/>
              <w:ind w:right="34"/>
              <w:contextualSpacing/>
              <w:rPr>
                <w:rFonts w:ascii="Calibri" w:hAnsi="Calibri"/>
                <w:sz w:val="18"/>
                <w:szCs w:val="18"/>
                <w:lang w:val="sl-SI" w:eastAsia="sl-SI"/>
              </w:rPr>
            </w:pPr>
            <w:r w:rsidRPr="00AD42E3">
              <w:rPr>
                <w:rFonts w:ascii="Calibri" w:hAnsi="Calibri"/>
                <w:sz w:val="18"/>
                <w:szCs w:val="18"/>
                <w:lang w:val="sl-SI" w:eastAsia="sl-SI"/>
              </w:rPr>
              <w:t>za izrabljene gume</w:t>
            </w:r>
          </w:p>
        </w:tc>
        <w:tc>
          <w:tcPr>
            <w:tcW w:w="1488" w:type="dxa"/>
            <w:shd w:val="clear" w:color="auto" w:fill="auto"/>
            <w:vAlign w:val="center"/>
            <w:hideMark/>
          </w:tcPr>
          <w:p w:rsidR="00BA2D1C" w:rsidRPr="00AD42E3" w:rsidRDefault="00BA2D1C" w:rsidP="00EF511B">
            <w:pPr>
              <w:spacing w:before="60" w:line="240" w:lineRule="atLeast"/>
              <w:contextualSpacing/>
              <w:jc w:val="center"/>
              <w:rPr>
                <w:rFonts w:ascii="Calibri" w:hAnsi="Calibri"/>
                <w:sz w:val="18"/>
                <w:szCs w:val="18"/>
                <w:lang w:val="sl-SI" w:eastAsia="sl-SI"/>
              </w:rPr>
            </w:pPr>
            <w:r w:rsidRPr="00AD42E3">
              <w:rPr>
                <w:rFonts w:ascii="Calibri" w:hAnsi="Calibri"/>
                <w:sz w:val="18"/>
                <w:szCs w:val="18"/>
                <w:lang w:val="sl-SI" w:eastAsia="sl-SI"/>
              </w:rPr>
              <w:t>131.000</w:t>
            </w:r>
          </w:p>
        </w:tc>
        <w:tc>
          <w:tcPr>
            <w:tcW w:w="1489" w:type="dxa"/>
            <w:shd w:val="clear" w:color="auto" w:fill="auto"/>
            <w:vAlign w:val="center"/>
            <w:hideMark/>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143.000</w:t>
            </w:r>
          </w:p>
        </w:tc>
        <w:tc>
          <w:tcPr>
            <w:tcW w:w="1489" w:type="dxa"/>
            <w:vAlign w:val="center"/>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144.000</w:t>
            </w:r>
          </w:p>
        </w:tc>
      </w:tr>
      <w:tr w:rsidR="00BA2D1C" w:rsidRPr="00AD42E3" w:rsidTr="00B81515">
        <w:trPr>
          <w:trHeight w:val="300"/>
        </w:trPr>
        <w:tc>
          <w:tcPr>
            <w:tcW w:w="4361" w:type="dxa"/>
            <w:tcBorders>
              <w:left w:val="nil"/>
              <w:bottom w:val="nil"/>
              <w:right w:val="nil"/>
            </w:tcBorders>
            <w:shd w:val="clear" w:color="auto" w:fill="auto"/>
            <w:vAlign w:val="center"/>
            <w:hideMark/>
          </w:tcPr>
          <w:p w:rsidR="00BA2D1C" w:rsidRPr="00AD42E3" w:rsidRDefault="00BA2D1C" w:rsidP="00EF511B">
            <w:pPr>
              <w:spacing w:before="60" w:line="240" w:lineRule="atLeast"/>
              <w:ind w:right="34"/>
              <w:contextualSpacing/>
              <w:rPr>
                <w:rFonts w:ascii="Calibri" w:hAnsi="Calibri"/>
                <w:sz w:val="18"/>
                <w:szCs w:val="18"/>
                <w:lang w:val="sl-SI" w:eastAsia="sl-SI"/>
              </w:rPr>
            </w:pPr>
            <w:r w:rsidRPr="00AD42E3">
              <w:rPr>
                <w:rFonts w:ascii="Calibri" w:hAnsi="Calibri"/>
                <w:sz w:val="18"/>
                <w:szCs w:val="18"/>
                <w:lang w:val="sl-SI" w:eastAsia="sl-SI"/>
              </w:rPr>
              <w:t>za odpadno embalažo</w:t>
            </w:r>
          </w:p>
        </w:tc>
        <w:tc>
          <w:tcPr>
            <w:tcW w:w="1488" w:type="dxa"/>
            <w:tcBorders>
              <w:left w:val="nil"/>
              <w:bottom w:val="nil"/>
              <w:right w:val="nil"/>
            </w:tcBorders>
            <w:shd w:val="clear" w:color="auto" w:fill="auto"/>
            <w:vAlign w:val="center"/>
            <w:hideMark/>
          </w:tcPr>
          <w:p w:rsidR="00BA2D1C" w:rsidRPr="00AD42E3" w:rsidRDefault="00BA2D1C" w:rsidP="00EF511B">
            <w:pPr>
              <w:spacing w:before="60" w:line="240" w:lineRule="atLeast"/>
              <w:contextualSpacing/>
              <w:jc w:val="center"/>
              <w:rPr>
                <w:rFonts w:ascii="Calibri" w:hAnsi="Calibri"/>
                <w:sz w:val="18"/>
                <w:szCs w:val="18"/>
                <w:lang w:val="sl-SI" w:eastAsia="sl-SI"/>
              </w:rPr>
            </w:pPr>
            <w:r w:rsidRPr="00AD42E3">
              <w:rPr>
                <w:rFonts w:ascii="Calibri" w:hAnsi="Calibri"/>
                <w:sz w:val="18"/>
                <w:szCs w:val="18"/>
                <w:lang w:val="sl-SI" w:eastAsia="sl-SI"/>
              </w:rPr>
              <w:t>769.000</w:t>
            </w:r>
          </w:p>
        </w:tc>
        <w:tc>
          <w:tcPr>
            <w:tcW w:w="1489" w:type="dxa"/>
            <w:tcBorders>
              <w:left w:val="nil"/>
              <w:bottom w:val="nil"/>
              <w:right w:val="nil"/>
            </w:tcBorders>
            <w:shd w:val="clear" w:color="auto" w:fill="auto"/>
            <w:vAlign w:val="center"/>
            <w:hideMark/>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817.000</w:t>
            </w:r>
          </w:p>
        </w:tc>
        <w:tc>
          <w:tcPr>
            <w:tcW w:w="1489" w:type="dxa"/>
            <w:tcBorders>
              <w:left w:val="nil"/>
              <w:bottom w:val="nil"/>
              <w:right w:val="nil"/>
            </w:tcBorders>
            <w:vAlign w:val="center"/>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627.000</w:t>
            </w:r>
          </w:p>
        </w:tc>
      </w:tr>
      <w:tr w:rsidR="00BA2D1C" w:rsidRPr="00AD42E3" w:rsidTr="00B81515">
        <w:trPr>
          <w:trHeight w:val="300"/>
        </w:trPr>
        <w:tc>
          <w:tcPr>
            <w:tcW w:w="4361" w:type="dxa"/>
            <w:tcBorders>
              <w:top w:val="nil"/>
              <w:bottom w:val="single" w:sz="4" w:space="0" w:color="auto"/>
            </w:tcBorders>
            <w:shd w:val="clear" w:color="auto" w:fill="auto"/>
            <w:vAlign w:val="center"/>
            <w:hideMark/>
          </w:tcPr>
          <w:p w:rsidR="00BA2D1C" w:rsidRPr="00AD42E3" w:rsidRDefault="00BA2D1C" w:rsidP="00EF511B">
            <w:pPr>
              <w:spacing w:before="60" w:line="240" w:lineRule="atLeast"/>
              <w:ind w:right="34"/>
              <w:contextualSpacing/>
              <w:rPr>
                <w:rFonts w:ascii="Calibri" w:hAnsi="Calibri"/>
                <w:sz w:val="18"/>
                <w:szCs w:val="18"/>
                <w:lang w:val="sl-SI" w:eastAsia="sl-SI"/>
              </w:rPr>
            </w:pPr>
            <w:r w:rsidRPr="00AD42E3">
              <w:rPr>
                <w:rFonts w:ascii="Calibri" w:hAnsi="Calibri"/>
                <w:sz w:val="18"/>
                <w:szCs w:val="18"/>
                <w:lang w:val="sl-SI" w:eastAsia="sl-SI"/>
              </w:rPr>
              <w:t>za hlapne organske spojine</w:t>
            </w:r>
          </w:p>
        </w:tc>
        <w:tc>
          <w:tcPr>
            <w:tcW w:w="1488" w:type="dxa"/>
            <w:tcBorders>
              <w:top w:val="nil"/>
              <w:bottom w:val="single" w:sz="4" w:space="0" w:color="auto"/>
            </w:tcBorders>
            <w:shd w:val="clear" w:color="auto" w:fill="auto"/>
            <w:vAlign w:val="center"/>
            <w:hideMark/>
          </w:tcPr>
          <w:p w:rsidR="00BA2D1C" w:rsidRPr="00AD42E3" w:rsidRDefault="00BA2D1C" w:rsidP="00EF511B">
            <w:pPr>
              <w:spacing w:before="60" w:line="240" w:lineRule="atLeast"/>
              <w:contextualSpacing/>
              <w:jc w:val="center"/>
              <w:rPr>
                <w:rFonts w:ascii="Calibri" w:hAnsi="Calibri"/>
                <w:sz w:val="18"/>
                <w:szCs w:val="18"/>
                <w:lang w:val="sl-SI" w:eastAsia="sl-SI"/>
              </w:rPr>
            </w:pPr>
            <w:r w:rsidRPr="00AD42E3">
              <w:rPr>
                <w:rFonts w:ascii="Calibri" w:hAnsi="Calibri"/>
                <w:sz w:val="18"/>
                <w:szCs w:val="18"/>
                <w:lang w:val="sl-SI" w:eastAsia="sl-SI"/>
              </w:rPr>
              <w:t>102.000</w:t>
            </w:r>
          </w:p>
        </w:tc>
        <w:tc>
          <w:tcPr>
            <w:tcW w:w="1489" w:type="dxa"/>
            <w:tcBorders>
              <w:top w:val="nil"/>
              <w:bottom w:val="single" w:sz="4" w:space="0" w:color="auto"/>
            </w:tcBorders>
            <w:shd w:val="clear" w:color="auto" w:fill="auto"/>
            <w:vAlign w:val="center"/>
            <w:hideMark/>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80.000</w:t>
            </w:r>
          </w:p>
        </w:tc>
        <w:tc>
          <w:tcPr>
            <w:tcW w:w="1489" w:type="dxa"/>
            <w:tcBorders>
              <w:top w:val="nil"/>
              <w:bottom w:val="single" w:sz="4" w:space="0" w:color="auto"/>
            </w:tcBorders>
            <w:vAlign w:val="center"/>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82.000</w:t>
            </w:r>
          </w:p>
        </w:tc>
      </w:tr>
      <w:tr w:rsidR="00BA2D1C" w:rsidRPr="00AD42E3" w:rsidTr="00B814ED">
        <w:trPr>
          <w:trHeight w:val="250"/>
        </w:trPr>
        <w:tc>
          <w:tcPr>
            <w:tcW w:w="4361" w:type="dxa"/>
            <w:tcBorders>
              <w:top w:val="single" w:sz="4" w:space="0" w:color="auto"/>
              <w:left w:val="nil"/>
              <w:right w:val="nil"/>
            </w:tcBorders>
            <w:shd w:val="clear" w:color="auto" w:fill="auto"/>
          </w:tcPr>
          <w:p w:rsidR="00BA2D1C" w:rsidRPr="00AD42E3" w:rsidDel="00F04289" w:rsidRDefault="00BA2D1C" w:rsidP="00EF511B">
            <w:pPr>
              <w:spacing w:before="60" w:line="240" w:lineRule="atLeast"/>
              <w:ind w:right="34"/>
              <w:contextualSpacing/>
              <w:rPr>
                <w:rFonts w:ascii="Calibri" w:hAnsi="Calibri"/>
                <w:b/>
                <w:sz w:val="18"/>
                <w:szCs w:val="18"/>
                <w:lang w:val="sl-SI" w:eastAsia="sl-SI"/>
              </w:rPr>
            </w:pPr>
            <w:r w:rsidRPr="00AD42E3">
              <w:rPr>
                <w:rFonts w:ascii="Calibri" w:hAnsi="Calibri"/>
                <w:b/>
                <w:sz w:val="18"/>
                <w:szCs w:val="18"/>
                <w:lang w:val="sl-SI" w:eastAsia="sl-SI"/>
              </w:rPr>
              <w:t>Prihodki občinskih proračunov:</w:t>
            </w:r>
          </w:p>
        </w:tc>
        <w:tc>
          <w:tcPr>
            <w:tcW w:w="1488" w:type="dxa"/>
            <w:tcBorders>
              <w:top w:val="single" w:sz="4" w:space="0" w:color="auto"/>
              <w:left w:val="nil"/>
              <w:right w:val="nil"/>
            </w:tcBorders>
            <w:shd w:val="clear" w:color="auto" w:fill="auto"/>
          </w:tcPr>
          <w:p w:rsidR="00BA2D1C" w:rsidRPr="00AD42E3" w:rsidRDefault="00BA2D1C" w:rsidP="00EF511B">
            <w:pPr>
              <w:spacing w:before="60" w:line="240" w:lineRule="atLeast"/>
              <w:contextualSpacing/>
              <w:jc w:val="center"/>
              <w:rPr>
                <w:rFonts w:ascii="Calibri" w:hAnsi="Calibri"/>
                <w:sz w:val="18"/>
                <w:szCs w:val="18"/>
                <w:lang w:val="sl-SI" w:eastAsia="sl-SI"/>
              </w:rPr>
            </w:pPr>
          </w:p>
        </w:tc>
        <w:tc>
          <w:tcPr>
            <w:tcW w:w="1489" w:type="dxa"/>
            <w:tcBorders>
              <w:top w:val="single" w:sz="4" w:space="0" w:color="auto"/>
              <w:left w:val="nil"/>
              <w:right w:val="nil"/>
            </w:tcBorders>
            <w:shd w:val="clear" w:color="auto" w:fill="auto"/>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p>
        </w:tc>
        <w:tc>
          <w:tcPr>
            <w:tcW w:w="1489" w:type="dxa"/>
            <w:tcBorders>
              <w:top w:val="single" w:sz="4" w:space="0" w:color="auto"/>
              <w:left w:val="nil"/>
              <w:right w:val="nil"/>
            </w:tcBorders>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p>
        </w:tc>
      </w:tr>
      <w:tr w:rsidR="00BA2D1C" w:rsidRPr="00AD42E3" w:rsidTr="00B814ED">
        <w:trPr>
          <w:trHeight w:val="250"/>
        </w:trPr>
        <w:tc>
          <w:tcPr>
            <w:tcW w:w="4361" w:type="dxa"/>
            <w:tcBorders>
              <w:left w:val="nil"/>
              <w:right w:val="nil"/>
            </w:tcBorders>
            <w:shd w:val="clear" w:color="auto" w:fill="auto"/>
            <w:hideMark/>
          </w:tcPr>
          <w:p w:rsidR="00BA2D1C" w:rsidRPr="00AD42E3" w:rsidRDefault="00BA2D1C" w:rsidP="00EF511B">
            <w:pPr>
              <w:spacing w:before="60" w:line="240" w:lineRule="atLeast"/>
              <w:ind w:right="34"/>
              <w:contextualSpacing/>
              <w:rPr>
                <w:rFonts w:ascii="Calibri" w:hAnsi="Calibri"/>
                <w:sz w:val="18"/>
                <w:szCs w:val="18"/>
                <w:lang w:val="sl-SI" w:eastAsia="sl-SI"/>
              </w:rPr>
            </w:pPr>
            <w:r w:rsidRPr="00AD42E3">
              <w:rPr>
                <w:rFonts w:ascii="Calibri" w:hAnsi="Calibri"/>
                <w:sz w:val="18"/>
                <w:szCs w:val="18"/>
                <w:lang w:val="sl-SI" w:eastAsia="sl-SI"/>
              </w:rPr>
              <w:t>za odvajanje odpadnih voda</w:t>
            </w:r>
          </w:p>
        </w:tc>
        <w:tc>
          <w:tcPr>
            <w:tcW w:w="1488" w:type="dxa"/>
            <w:tcBorders>
              <w:left w:val="nil"/>
              <w:right w:val="nil"/>
            </w:tcBorders>
            <w:shd w:val="clear" w:color="auto" w:fill="auto"/>
            <w:hideMark/>
          </w:tcPr>
          <w:p w:rsidR="00BA2D1C" w:rsidRPr="00AD42E3" w:rsidRDefault="00BA2D1C" w:rsidP="00EF511B">
            <w:pPr>
              <w:spacing w:before="60" w:line="240" w:lineRule="atLeast"/>
              <w:contextualSpacing/>
              <w:jc w:val="center"/>
              <w:rPr>
                <w:rFonts w:ascii="Calibri" w:hAnsi="Calibri"/>
                <w:sz w:val="18"/>
                <w:szCs w:val="18"/>
                <w:lang w:val="sl-SI" w:eastAsia="sl-SI"/>
              </w:rPr>
            </w:pPr>
            <w:r w:rsidRPr="00AD42E3">
              <w:rPr>
                <w:rFonts w:ascii="Calibri" w:hAnsi="Calibri"/>
                <w:sz w:val="18"/>
                <w:szCs w:val="18"/>
                <w:lang w:val="sl-SI" w:eastAsia="sl-SI"/>
              </w:rPr>
              <w:t>27.089.000</w:t>
            </w:r>
          </w:p>
        </w:tc>
        <w:tc>
          <w:tcPr>
            <w:tcW w:w="1489" w:type="dxa"/>
            <w:tcBorders>
              <w:left w:val="nil"/>
              <w:right w:val="nil"/>
            </w:tcBorders>
            <w:shd w:val="clear" w:color="auto" w:fill="auto"/>
            <w:hideMark/>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23.694.000</w:t>
            </w:r>
          </w:p>
        </w:tc>
        <w:tc>
          <w:tcPr>
            <w:tcW w:w="1489" w:type="dxa"/>
            <w:tcBorders>
              <w:left w:val="nil"/>
              <w:right w:val="nil"/>
            </w:tcBorders>
          </w:tcPr>
          <w:p w:rsidR="00BA2D1C" w:rsidRPr="00AD42E3" w:rsidRDefault="00BA2D1C" w:rsidP="00EF511B">
            <w:pPr>
              <w:spacing w:before="60" w:line="240" w:lineRule="atLeast"/>
              <w:ind w:right="34"/>
              <w:contextualSpacing/>
              <w:jc w:val="center"/>
              <w:rPr>
                <w:rFonts w:ascii="Calibri" w:hAnsi="Calibri"/>
                <w:sz w:val="18"/>
                <w:szCs w:val="18"/>
                <w:lang w:val="sl-SI" w:eastAsia="sl-SI"/>
              </w:rPr>
            </w:pPr>
            <w:r w:rsidRPr="00AD42E3">
              <w:rPr>
                <w:rFonts w:ascii="Calibri" w:hAnsi="Calibri"/>
                <w:sz w:val="18"/>
                <w:szCs w:val="18"/>
                <w:lang w:val="sl-SI" w:eastAsia="sl-SI"/>
              </w:rPr>
              <w:t>23.385.493</w:t>
            </w:r>
          </w:p>
        </w:tc>
      </w:tr>
    </w:tbl>
    <w:p w:rsidR="00981E58" w:rsidRPr="00AD42E3" w:rsidRDefault="00981E58" w:rsidP="00981E58">
      <w:pPr>
        <w:autoSpaceDE w:val="0"/>
        <w:autoSpaceDN w:val="0"/>
        <w:adjustRightInd w:val="0"/>
        <w:spacing w:before="120" w:line="240" w:lineRule="atLeast"/>
        <w:ind w:right="-291"/>
        <w:jc w:val="both"/>
        <w:rPr>
          <w:rFonts w:ascii="Calibri" w:hAnsi="Calibri" w:cs="Courier"/>
          <w:color w:val="000000"/>
          <w:szCs w:val="20"/>
          <w:lang w:val="sl-SI" w:eastAsia="en-GB"/>
        </w:rPr>
      </w:pPr>
      <w:r w:rsidRPr="00AD42E3">
        <w:rPr>
          <w:rFonts w:ascii="Calibri" w:hAnsi="Calibri"/>
          <w:szCs w:val="20"/>
          <w:lang w:val="sl-SI"/>
        </w:rPr>
        <w:t xml:space="preserve">Zelena proračunska reforma </w:t>
      </w:r>
      <w:r>
        <w:rPr>
          <w:rFonts w:ascii="Calibri" w:hAnsi="Calibri"/>
          <w:szCs w:val="20"/>
          <w:lang w:val="sl-SI"/>
        </w:rPr>
        <w:t xml:space="preserve">naj bo </w:t>
      </w:r>
      <w:r w:rsidRPr="00AD42E3">
        <w:rPr>
          <w:rFonts w:ascii="Calibri" w:hAnsi="Calibri"/>
          <w:szCs w:val="20"/>
          <w:lang w:val="sl-SI"/>
        </w:rPr>
        <w:t>zastavljena tako, da bo podprla prehod v zeleno gospodarstvo na daljnoročno fiskalno nevtralen način.</w:t>
      </w:r>
    </w:p>
    <w:p w:rsidR="00981E58" w:rsidRDefault="00981E58" w:rsidP="00BA2D1C">
      <w:pPr>
        <w:autoSpaceDE w:val="0"/>
        <w:autoSpaceDN w:val="0"/>
        <w:adjustRightInd w:val="0"/>
        <w:spacing w:before="120" w:line="240" w:lineRule="atLeast"/>
        <w:ind w:right="-291"/>
        <w:jc w:val="both"/>
        <w:rPr>
          <w:rFonts w:ascii="Calibri" w:hAnsi="Calibri" w:cs="Courier"/>
          <w:color w:val="000000"/>
          <w:szCs w:val="20"/>
          <w:lang w:val="sl-SI" w:eastAsia="en-GB"/>
        </w:rPr>
      </w:pPr>
      <w:r>
        <w:rPr>
          <w:rFonts w:ascii="Calibri" w:hAnsi="Calibri" w:cs="Courier"/>
          <w:color w:val="000000"/>
          <w:szCs w:val="20"/>
          <w:lang w:val="sl-SI" w:eastAsia="en-GB"/>
        </w:rPr>
        <w:t xml:space="preserve">Premišljeno </w:t>
      </w:r>
      <w:r w:rsidR="00BA2D1C" w:rsidRPr="00AD42E3">
        <w:rPr>
          <w:rFonts w:ascii="Calibri" w:hAnsi="Calibri" w:cs="Courier"/>
          <w:color w:val="000000"/>
          <w:szCs w:val="20"/>
          <w:lang w:val="sl-SI" w:eastAsia="en-GB"/>
        </w:rPr>
        <w:t xml:space="preserve">uvedeni ukrepi zelene proračunske reforme bodo podpirali zmanjšano onesnaževanje okolja, preprečevanje nastajanja odpadkov in upoštevanje prednostnih načinov ravnanja z odpadki, učinkovito ravnanje z viri ter prehod na krožno in nizkoogljično družbo. </w:t>
      </w:r>
    </w:p>
    <w:p w:rsidR="00BA2D1C" w:rsidRPr="00A86526" w:rsidRDefault="00981E58" w:rsidP="00BA2D1C">
      <w:pPr>
        <w:autoSpaceDE w:val="0"/>
        <w:autoSpaceDN w:val="0"/>
        <w:adjustRightInd w:val="0"/>
        <w:spacing w:before="120" w:line="240" w:lineRule="atLeast"/>
        <w:ind w:right="-291"/>
        <w:jc w:val="both"/>
        <w:rPr>
          <w:rFonts w:asciiTheme="minorHAnsi" w:hAnsiTheme="minorHAnsi" w:cstheme="minorHAnsi"/>
          <w:szCs w:val="20"/>
          <w:lang w:val="sl-SI" w:eastAsia="en-GB"/>
        </w:rPr>
      </w:pPr>
      <w:r w:rsidRPr="00A86526">
        <w:rPr>
          <w:rFonts w:asciiTheme="minorHAnsi" w:hAnsiTheme="minorHAnsi" w:cstheme="minorHAnsi"/>
          <w:szCs w:val="20"/>
          <w:lang w:val="sl-SI" w:eastAsia="en-GB"/>
        </w:rPr>
        <w:t>Noveliranje finančne politike v smeri zelene proračunske reforme bo prineslo širše koristi za družbo</w:t>
      </w:r>
      <w:r w:rsidR="00A86526" w:rsidRPr="00A86526">
        <w:rPr>
          <w:rFonts w:asciiTheme="minorHAnsi" w:hAnsiTheme="minorHAnsi" w:cstheme="minorHAnsi"/>
          <w:szCs w:val="20"/>
          <w:lang w:val="sl-SI" w:eastAsia="en-GB"/>
        </w:rPr>
        <w:t xml:space="preserve">, saj bo </w:t>
      </w:r>
      <w:r w:rsidRPr="00A86526">
        <w:rPr>
          <w:rFonts w:asciiTheme="minorHAnsi" w:hAnsiTheme="minorHAnsi" w:cstheme="minorHAnsi"/>
          <w:szCs w:val="20"/>
          <w:lang w:val="sl-SI" w:eastAsia="en-GB"/>
        </w:rPr>
        <w:t xml:space="preserve"> </w:t>
      </w:r>
      <w:r w:rsidR="00A86526" w:rsidRPr="004E3E11">
        <w:rPr>
          <w:rFonts w:asciiTheme="minorHAnsi" w:hAnsiTheme="minorHAnsi" w:cstheme="minorHAnsi"/>
          <w:szCs w:val="20"/>
          <w:lang w:val="sl-SI"/>
        </w:rPr>
        <w:t>prispevalo k bolj zdravemu okolju in s tem k manjšanju zdravstvenih tveganj</w:t>
      </w:r>
      <w:r w:rsidR="00A86526" w:rsidRPr="00A86526">
        <w:rPr>
          <w:rFonts w:asciiTheme="minorHAnsi" w:hAnsiTheme="minorHAnsi" w:cstheme="minorHAnsi"/>
          <w:szCs w:val="20"/>
          <w:lang w:val="sl-SI"/>
        </w:rPr>
        <w:t xml:space="preserve">. </w:t>
      </w:r>
      <w:r w:rsidRPr="00A86526">
        <w:rPr>
          <w:rFonts w:asciiTheme="minorHAnsi" w:hAnsiTheme="minorHAnsi" w:cstheme="minorHAnsi"/>
          <w:szCs w:val="20"/>
          <w:lang w:val="sl-SI" w:eastAsia="en-GB"/>
        </w:rPr>
        <w:t xml:space="preserve"> </w:t>
      </w:r>
    </w:p>
    <w:p w:rsidR="008070D8" w:rsidRPr="00AD42E3" w:rsidRDefault="008070D8" w:rsidP="002E6067">
      <w:pPr>
        <w:autoSpaceDE w:val="0"/>
        <w:autoSpaceDN w:val="0"/>
        <w:adjustRightInd w:val="0"/>
        <w:spacing w:line="240" w:lineRule="atLeast"/>
        <w:ind w:left="426" w:right="-291" w:hanging="426"/>
        <w:jc w:val="both"/>
        <w:rPr>
          <w:rFonts w:ascii="Calibri" w:eastAsia="Calibri" w:hAnsi="Calibri" w:cs="Arial"/>
          <w:b/>
          <w:bCs/>
          <w:sz w:val="24"/>
          <w:lang w:val="sl-SI"/>
        </w:rPr>
      </w:pPr>
    </w:p>
    <w:p w:rsidR="004161AA" w:rsidRPr="00AD42E3" w:rsidRDefault="003E1CD8" w:rsidP="00AE1DC5">
      <w:pPr>
        <w:autoSpaceDE w:val="0"/>
        <w:autoSpaceDN w:val="0"/>
        <w:adjustRightInd w:val="0"/>
        <w:spacing w:line="240" w:lineRule="atLeast"/>
        <w:ind w:left="567" w:right="-291" w:hanging="567"/>
        <w:jc w:val="both"/>
        <w:rPr>
          <w:rFonts w:ascii="Calibri" w:eastAsia="Calibri" w:hAnsi="Calibri" w:cs="Arial"/>
          <w:b/>
          <w:bCs/>
          <w:sz w:val="26"/>
          <w:szCs w:val="26"/>
          <w:lang w:val="sl-SI"/>
        </w:rPr>
      </w:pPr>
      <w:r>
        <w:rPr>
          <w:rFonts w:ascii="Calibri" w:eastAsia="Calibri" w:hAnsi="Calibri" w:cs="Arial"/>
          <w:b/>
          <w:bCs/>
          <w:sz w:val="26"/>
          <w:szCs w:val="26"/>
          <w:lang w:val="sl-SI"/>
        </w:rPr>
        <w:t>8</w:t>
      </w:r>
      <w:r w:rsidR="00DC3C2A" w:rsidRPr="00AD42E3">
        <w:rPr>
          <w:rFonts w:ascii="Calibri" w:eastAsia="Calibri" w:hAnsi="Calibri" w:cs="Arial"/>
          <w:b/>
          <w:bCs/>
          <w:sz w:val="26"/>
          <w:szCs w:val="26"/>
          <w:lang w:val="sl-SI"/>
        </w:rPr>
        <w:t>.</w:t>
      </w:r>
      <w:r w:rsidR="00AE1DC5" w:rsidRPr="00AD42E3">
        <w:rPr>
          <w:rFonts w:ascii="Calibri" w:eastAsia="Calibri" w:hAnsi="Calibri" w:cs="Arial"/>
          <w:b/>
          <w:bCs/>
          <w:sz w:val="26"/>
          <w:szCs w:val="26"/>
          <w:lang w:val="sl-SI"/>
        </w:rPr>
        <w:t>10</w:t>
      </w:r>
      <w:r w:rsidR="00B81515" w:rsidRPr="00AD42E3">
        <w:rPr>
          <w:rFonts w:ascii="Calibri" w:eastAsia="Calibri" w:hAnsi="Calibri" w:cs="Arial"/>
          <w:b/>
          <w:bCs/>
          <w:sz w:val="26"/>
          <w:szCs w:val="26"/>
          <w:lang w:val="sl-SI"/>
        </w:rPr>
        <w:tab/>
      </w:r>
      <w:r w:rsidR="00D31921" w:rsidRPr="00AD42E3">
        <w:rPr>
          <w:rFonts w:ascii="Calibri" w:eastAsia="Calibri" w:hAnsi="Calibri" w:cs="Arial"/>
          <w:b/>
          <w:bCs/>
          <w:sz w:val="26"/>
          <w:szCs w:val="26"/>
          <w:lang w:val="sl-SI"/>
        </w:rPr>
        <w:t xml:space="preserve">Izvajanje mednarodnih zavez in prispevek </w:t>
      </w:r>
      <w:r w:rsidR="00B81515" w:rsidRPr="00AD42E3">
        <w:rPr>
          <w:rFonts w:ascii="Calibri" w:eastAsia="Calibri" w:hAnsi="Calibri" w:cs="Arial"/>
          <w:b/>
          <w:bCs/>
          <w:sz w:val="26"/>
          <w:szCs w:val="26"/>
          <w:lang w:val="sl-SI"/>
        </w:rPr>
        <w:t xml:space="preserve">Slovenije </w:t>
      </w:r>
      <w:r w:rsidR="00D31921" w:rsidRPr="00AD42E3">
        <w:rPr>
          <w:rFonts w:ascii="Calibri" w:eastAsia="Calibri" w:hAnsi="Calibri" w:cs="Arial"/>
          <w:b/>
          <w:bCs/>
          <w:sz w:val="26"/>
          <w:szCs w:val="26"/>
          <w:lang w:val="sl-SI"/>
        </w:rPr>
        <w:t xml:space="preserve">k načrtovanju </w:t>
      </w:r>
      <w:r w:rsidR="00520AEE" w:rsidRPr="00AD42E3">
        <w:rPr>
          <w:rFonts w:ascii="Calibri" w:eastAsia="Calibri" w:hAnsi="Calibri" w:cs="Arial"/>
          <w:b/>
          <w:bCs/>
          <w:sz w:val="26"/>
          <w:szCs w:val="26"/>
          <w:lang w:val="sl-SI"/>
        </w:rPr>
        <w:t xml:space="preserve">in izvajanju </w:t>
      </w:r>
      <w:r w:rsidR="00D31921" w:rsidRPr="00AD42E3">
        <w:rPr>
          <w:rFonts w:ascii="Calibri" w:eastAsia="Calibri" w:hAnsi="Calibri" w:cs="Arial"/>
          <w:b/>
          <w:bCs/>
          <w:sz w:val="26"/>
          <w:szCs w:val="26"/>
          <w:lang w:val="sl-SI"/>
        </w:rPr>
        <w:t xml:space="preserve">mednarodne </w:t>
      </w:r>
      <w:r w:rsidR="009A6762" w:rsidRPr="00AD42E3">
        <w:rPr>
          <w:rFonts w:ascii="Calibri" w:eastAsia="Calibri" w:hAnsi="Calibri" w:cs="Arial"/>
          <w:b/>
          <w:bCs/>
          <w:sz w:val="26"/>
          <w:szCs w:val="26"/>
          <w:lang w:val="sl-SI"/>
        </w:rPr>
        <w:t>politike</w:t>
      </w:r>
      <w:r w:rsidR="00D56360" w:rsidRPr="00AD42E3">
        <w:rPr>
          <w:rFonts w:ascii="Calibri" w:eastAsia="Calibri" w:hAnsi="Calibri" w:cs="Arial"/>
          <w:b/>
          <w:bCs/>
          <w:sz w:val="26"/>
          <w:szCs w:val="26"/>
          <w:lang w:val="sl-SI"/>
        </w:rPr>
        <w:t xml:space="preserve"> </w:t>
      </w:r>
      <w:r w:rsidR="00BE1050">
        <w:rPr>
          <w:rFonts w:ascii="Calibri" w:eastAsia="Calibri" w:hAnsi="Calibri" w:cs="Arial"/>
          <w:b/>
          <w:bCs/>
          <w:sz w:val="26"/>
          <w:szCs w:val="26"/>
          <w:lang w:val="sl-SI"/>
        </w:rPr>
        <w:t>varstva okolja in narave ter upravljanja z vodami</w:t>
      </w:r>
    </w:p>
    <w:p w:rsidR="00634F81" w:rsidRPr="00AD42E3" w:rsidRDefault="00634F81" w:rsidP="00634F81">
      <w:pPr>
        <w:autoSpaceDE w:val="0"/>
        <w:autoSpaceDN w:val="0"/>
        <w:adjustRightInd w:val="0"/>
        <w:spacing w:before="120" w:line="240" w:lineRule="atLeast"/>
        <w:ind w:right="-291"/>
        <w:jc w:val="both"/>
        <w:rPr>
          <w:rFonts w:ascii="Calibri" w:eastAsia="Calibri" w:hAnsi="Calibri" w:cs="Arial"/>
          <w:bCs/>
          <w:color w:val="000000"/>
          <w:szCs w:val="20"/>
          <w:lang w:val="sl-SI"/>
        </w:rPr>
      </w:pPr>
      <w:r w:rsidRPr="00AD42E3">
        <w:rPr>
          <w:rFonts w:ascii="Calibri" w:eastAsia="Calibri" w:hAnsi="Calibri" w:cs="Arial"/>
          <w:bCs/>
          <w:color w:val="000000"/>
          <w:szCs w:val="20"/>
          <w:lang w:val="sl-SI"/>
        </w:rPr>
        <w:t xml:space="preserve">Za </w:t>
      </w:r>
      <w:r w:rsidR="00BE1050">
        <w:rPr>
          <w:rFonts w:ascii="Calibri" w:eastAsia="Calibri" w:hAnsi="Calibri" w:cs="Arial"/>
          <w:bCs/>
          <w:color w:val="000000"/>
          <w:szCs w:val="20"/>
          <w:lang w:val="sl-SI"/>
        </w:rPr>
        <w:t xml:space="preserve">stanje </w:t>
      </w:r>
      <w:r w:rsidRPr="00AD42E3">
        <w:rPr>
          <w:rFonts w:ascii="Calibri" w:eastAsia="Calibri" w:hAnsi="Calibri" w:cs="Arial"/>
          <w:bCs/>
          <w:color w:val="000000"/>
          <w:szCs w:val="20"/>
          <w:lang w:val="sl-SI"/>
        </w:rPr>
        <w:t>okolj</w:t>
      </w:r>
      <w:r w:rsidR="00BE1050">
        <w:rPr>
          <w:rFonts w:ascii="Calibri" w:eastAsia="Calibri" w:hAnsi="Calibri" w:cs="Arial"/>
          <w:bCs/>
          <w:color w:val="000000"/>
          <w:szCs w:val="20"/>
          <w:lang w:val="sl-SI"/>
        </w:rPr>
        <w:t xml:space="preserve">a, varstvo narave in upravljanje z vodami </w:t>
      </w:r>
      <w:r w:rsidRPr="00AD42E3">
        <w:rPr>
          <w:rFonts w:ascii="Calibri" w:eastAsia="Calibri" w:hAnsi="Calibri" w:cs="Arial"/>
          <w:bCs/>
          <w:color w:val="000000"/>
          <w:szCs w:val="20"/>
          <w:lang w:val="sl-SI"/>
        </w:rPr>
        <w:t xml:space="preserve">v Sloveniji je pomembno tudi izpolnjevanje mednarodnih zavez in sodelovanje pri iskanju rešitev za izzive, ki </w:t>
      </w:r>
      <w:r w:rsidR="00447A4A">
        <w:rPr>
          <w:rFonts w:ascii="Calibri" w:eastAsia="Calibri" w:hAnsi="Calibri" w:cs="Arial"/>
          <w:bCs/>
          <w:color w:val="000000"/>
          <w:szCs w:val="20"/>
          <w:lang w:val="sl-SI"/>
        </w:rPr>
        <w:t xml:space="preserve">se </w:t>
      </w:r>
      <w:r w:rsidRPr="00AD42E3">
        <w:rPr>
          <w:rFonts w:ascii="Calibri" w:eastAsia="Calibri" w:hAnsi="Calibri" w:cs="Arial"/>
          <w:bCs/>
          <w:color w:val="000000"/>
          <w:szCs w:val="20"/>
          <w:lang w:val="sl-SI"/>
        </w:rPr>
        <w:t xml:space="preserve">zaradi njihove </w:t>
      </w:r>
      <w:r w:rsidR="003702AB" w:rsidRPr="00AD42E3">
        <w:rPr>
          <w:rFonts w:ascii="Calibri" w:eastAsia="Calibri" w:hAnsi="Calibri" w:cs="Arial"/>
          <w:bCs/>
          <w:color w:val="000000"/>
          <w:szCs w:val="20"/>
          <w:lang w:val="sl-SI"/>
        </w:rPr>
        <w:t>vsebine</w:t>
      </w:r>
      <w:r w:rsidRPr="00AD42E3">
        <w:rPr>
          <w:rFonts w:ascii="Calibri" w:eastAsia="Calibri" w:hAnsi="Calibri" w:cs="Arial"/>
          <w:bCs/>
          <w:color w:val="000000"/>
          <w:szCs w:val="20"/>
          <w:lang w:val="sl-SI"/>
        </w:rPr>
        <w:t xml:space="preserve"> učinkoviteje </w:t>
      </w:r>
      <w:r w:rsidR="003702AB" w:rsidRPr="00AD42E3">
        <w:rPr>
          <w:rFonts w:ascii="Calibri" w:eastAsia="Calibri" w:hAnsi="Calibri" w:cs="Arial"/>
          <w:bCs/>
          <w:color w:val="000000"/>
          <w:szCs w:val="20"/>
          <w:lang w:val="sl-SI"/>
        </w:rPr>
        <w:t>rešuje</w:t>
      </w:r>
      <w:r w:rsidR="00447A4A">
        <w:rPr>
          <w:rFonts w:ascii="Calibri" w:eastAsia="Calibri" w:hAnsi="Calibri" w:cs="Arial"/>
          <w:bCs/>
          <w:color w:val="000000"/>
          <w:szCs w:val="20"/>
          <w:lang w:val="sl-SI"/>
        </w:rPr>
        <w:t xml:space="preserve">jo </w:t>
      </w:r>
      <w:r w:rsidRPr="00AD42E3">
        <w:rPr>
          <w:rFonts w:ascii="Calibri" w:eastAsia="Calibri" w:hAnsi="Calibri" w:cs="Arial"/>
          <w:bCs/>
          <w:color w:val="000000"/>
          <w:szCs w:val="20"/>
          <w:lang w:val="sl-SI"/>
        </w:rPr>
        <w:t>z mednarodnim sodelovanjem na čezmejni</w:t>
      </w:r>
      <w:r w:rsidR="00447A4A">
        <w:rPr>
          <w:rFonts w:ascii="Calibri" w:eastAsia="Calibri" w:hAnsi="Calibri" w:cs="Arial"/>
          <w:bCs/>
          <w:color w:val="000000"/>
          <w:szCs w:val="20"/>
          <w:lang w:val="sl-SI"/>
        </w:rPr>
        <w:t xml:space="preserve"> dvostranski</w:t>
      </w:r>
      <w:r w:rsidRPr="00AD42E3">
        <w:rPr>
          <w:rFonts w:ascii="Calibri" w:eastAsia="Calibri" w:hAnsi="Calibri" w:cs="Arial"/>
          <w:bCs/>
          <w:color w:val="000000"/>
          <w:szCs w:val="20"/>
          <w:lang w:val="sl-SI"/>
        </w:rPr>
        <w:t xml:space="preserve">, regionalni ali </w:t>
      </w:r>
      <w:r w:rsidR="00581424" w:rsidRPr="00AD42E3">
        <w:rPr>
          <w:rFonts w:ascii="Calibri" w:eastAsia="Calibri" w:hAnsi="Calibri" w:cs="Arial"/>
          <w:bCs/>
          <w:color w:val="000000"/>
          <w:szCs w:val="20"/>
          <w:lang w:val="sl-SI"/>
        </w:rPr>
        <w:t xml:space="preserve">svetovni </w:t>
      </w:r>
      <w:r w:rsidRPr="00AD42E3">
        <w:rPr>
          <w:rFonts w:ascii="Calibri" w:eastAsia="Calibri" w:hAnsi="Calibri" w:cs="Arial"/>
          <w:bCs/>
          <w:color w:val="000000"/>
          <w:szCs w:val="20"/>
          <w:lang w:val="sl-SI"/>
        </w:rPr>
        <w:t>ravni.</w:t>
      </w:r>
      <w:r w:rsidR="00D56360" w:rsidRPr="00AD42E3">
        <w:rPr>
          <w:rFonts w:ascii="Calibri" w:eastAsia="Calibri" w:hAnsi="Calibri" w:cs="Arial"/>
          <w:bCs/>
          <w:color w:val="000000"/>
          <w:szCs w:val="20"/>
          <w:lang w:val="sl-SI"/>
        </w:rPr>
        <w:t xml:space="preserve"> </w:t>
      </w:r>
    </w:p>
    <w:p w:rsidR="008D1DD3" w:rsidRPr="00AD42E3" w:rsidRDefault="00D31921" w:rsidP="00AC6192">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Glede izpolnjevanja mednarodnih </w:t>
      </w:r>
      <w:r w:rsidR="008D1DD3" w:rsidRPr="00AD42E3">
        <w:rPr>
          <w:rFonts w:ascii="Calibri" w:eastAsia="Calibri" w:hAnsi="Calibri" w:cs="Arial"/>
          <w:szCs w:val="20"/>
          <w:lang w:val="sl-SI"/>
        </w:rPr>
        <w:t xml:space="preserve">okoljskih </w:t>
      </w:r>
      <w:r w:rsidRPr="00AD42E3">
        <w:rPr>
          <w:rFonts w:ascii="Calibri" w:eastAsia="Calibri" w:hAnsi="Calibri" w:cs="Arial"/>
          <w:szCs w:val="20"/>
          <w:lang w:val="sl-SI"/>
        </w:rPr>
        <w:t>zavez</w:t>
      </w:r>
      <w:r w:rsidR="00BE1050">
        <w:rPr>
          <w:rFonts w:ascii="Calibri" w:eastAsia="Calibri" w:hAnsi="Calibri" w:cs="Arial"/>
          <w:szCs w:val="20"/>
          <w:lang w:val="sl-SI"/>
        </w:rPr>
        <w:t xml:space="preserve">, vključno z zavezami glede varstva narave in upravljanja z vodami, </w:t>
      </w:r>
      <w:r w:rsidRPr="00AD42E3">
        <w:rPr>
          <w:rFonts w:ascii="Calibri" w:eastAsia="Calibri" w:hAnsi="Calibri" w:cs="Arial"/>
          <w:szCs w:val="20"/>
          <w:lang w:val="sl-SI"/>
        </w:rPr>
        <w:t xml:space="preserve">bo Slovenija zagotovila </w:t>
      </w:r>
      <w:r w:rsidR="008D1DD3" w:rsidRPr="00AD42E3">
        <w:rPr>
          <w:rFonts w:ascii="Calibri" w:eastAsia="Calibri" w:hAnsi="Calibri" w:cs="Arial"/>
          <w:szCs w:val="20"/>
          <w:lang w:val="sl-SI"/>
        </w:rPr>
        <w:t xml:space="preserve">njihovo </w:t>
      </w:r>
      <w:r w:rsidRPr="00AD42E3">
        <w:rPr>
          <w:rFonts w:ascii="Calibri" w:eastAsia="Calibri" w:hAnsi="Calibri" w:cs="Arial"/>
          <w:szCs w:val="20"/>
          <w:lang w:val="sl-SI"/>
        </w:rPr>
        <w:t>izpolnjevanje (</w:t>
      </w:r>
      <w:r w:rsidR="003702AB" w:rsidRPr="00AD42E3">
        <w:rPr>
          <w:rFonts w:ascii="Calibri" w:eastAsia="Calibri" w:hAnsi="Calibri" w:cs="Arial"/>
          <w:szCs w:val="20"/>
          <w:lang w:val="sl-SI"/>
        </w:rPr>
        <w:t xml:space="preserve">skupaj </w:t>
      </w:r>
      <w:r w:rsidRPr="00AD42E3">
        <w:rPr>
          <w:rFonts w:ascii="Calibri" w:eastAsia="Calibri" w:hAnsi="Calibri" w:cs="Arial"/>
          <w:szCs w:val="20"/>
          <w:lang w:val="sl-SI"/>
        </w:rPr>
        <w:t xml:space="preserve">s plačevanjem prispevkov in članarin ter udeležbo v organih odločanja) na način, da bo dosegla mednarodno prepoznavnost in položaj, ki presega politično in geografsko velikost države. </w:t>
      </w:r>
      <w:r w:rsidR="008D1DD3" w:rsidRPr="00AD42E3">
        <w:rPr>
          <w:rFonts w:ascii="Calibri" w:eastAsia="Calibri" w:hAnsi="Calibri" w:cs="Arial"/>
          <w:szCs w:val="20"/>
          <w:lang w:val="sl-SI"/>
        </w:rPr>
        <w:t xml:space="preserve">Sprejete mednarodne zaveze bodo bolje upoštevane tudi pri prepoznavanju prednostnih nalog pristojnih organov in z </w:t>
      </w:r>
      <w:r w:rsidR="003702AB" w:rsidRPr="00AD42E3">
        <w:rPr>
          <w:rFonts w:ascii="Calibri" w:eastAsia="Calibri" w:hAnsi="Calibri" w:cs="Arial"/>
          <w:szCs w:val="20"/>
          <w:lang w:val="sl-SI"/>
        </w:rPr>
        <w:t>o</w:t>
      </w:r>
      <w:r w:rsidR="008D1DD3" w:rsidRPr="00AD42E3">
        <w:rPr>
          <w:rFonts w:ascii="Calibri" w:eastAsia="Calibri" w:hAnsi="Calibri" w:cs="Arial"/>
          <w:szCs w:val="20"/>
          <w:lang w:val="sl-SI"/>
        </w:rPr>
        <w:t>krepljenimi zmogljivostmi teh organov in strokovnih služb.</w:t>
      </w:r>
      <w:r w:rsidR="00D56360" w:rsidRPr="00AD42E3">
        <w:rPr>
          <w:rFonts w:ascii="Calibri" w:eastAsia="Calibri" w:hAnsi="Calibri" w:cs="Arial"/>
          <w:szCs w:val="20"/>
          <w:lang w:val="sl-SI"/>
        </w:rPr>
        <w:t xml:space="preserve"> </w:t>
      </w:r>
      <w:r w:rsidR="00806A8F" w:rsidRPr="00AD42E3">
        <w:rPr>
          <w:rFonts w:ascii="Calibri" w:eastAsia="Calibri" w:hAnsi="Calibri" w:cs="Arial"/>
          <w:szCs w:val="20"/>
          <w:lang w:val="sl-SI"/>
        </w:rPr>
        <w:t xml:space="preserve">Zaradi tega bo treba zagotoviti </w:t>
      </w:r>
      <w:r w:rsidR="00806A8F" w:rsidRPr="00AD42E3">
        <w:rPr>
          <w:rFonts w:ascii="Calibri" w:hAnsi="Calibri" w:cs="Arial"/>
          <w:szCs w:val="20"/>
          <w:lang w:val="sl-SI"/>
        </w:rPr>
        <w:t>boljšo vključenost</w:t>
      </w:r>
      <w:r w:rsidR="00E43529">
        <w:rPr>
          <w:rFonts w:ascii="Calibri" w:hAnsi="Calibri" w:cs="Arial"/>
          <w:szCs w:val="20"/>
          <w:lang w:val="sl-SI"/>
        </w:rPr>
        <w:t xml:space="preserve"> upravnih organov </w:t>
      </w:r>
      <w:r w:rsidR="00806A8F" w:rsidRPr="00AD42E3">
        <w:rPr>
          <w:rFonts w:ascii="Calibri" w:hAnsi="Calibri" w:cs="Arial"/>
          <w:szCs w:val="20"/>
          <w:lang w:val="sl-SI"/>
        </w:rPr>
        <w:t>in raziskovalnih inštitucij v delo organov odločanja in strokovnih teles v EU in OZN.</w:t>
      </w:r>
    </w:p>
    <w:p w:rsidR="004161AA" w:rsidRPr="00AD42E3" w:rsidRDefault="004161AA" w:rsidP="00AC6192">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Pri </w:t>
      </w:r>
      <w:r w:rsidR="00634F81" w:rsidRPr="00AD42E3">
        <w:rPr>
          <w:rFonts w:ascii="Calibri" w:eastAsia="Calibri" w:hAnsi="Calibri" w:cs="Arial"/>
          <w:szCs w:val="20"/>
          <w:lang w:val="sl-SI"/>
        </w:rPr>
        <w:t xml:space="preserve">sprejemanju odločitev na </w:t>
      </w:r>
      <w:r w:rsidRPr="00AD42E3">
        <w:rPr>
          <w:rFonts w:ascii="Calibri" w:eastAsia="Calibri" w:hAnsi="Calibri" w:cs="Arial"/>
          <w:szCs w:val="20"/>
          <w:lang w:val="sl-SI"/>
        </w:rPr>
        <w:t>mednarodn</w:t>
      </w:r>
      <w:r w:rsidR="00634F81" w:rsidRPr="00AD42E3">
        <w:rPr>
          <w:rFonts w:ascii="Calibri" w:eastAsia="Calibri" w:hAnsi="Calibri" w:cs="Arial"/>
          <w:szCs w:val="20"/>
          <w:lang w:val="sl-SI"/>
        </w:rPr>
        <w:t>i ravni bo</w:t>
      </w:r>
      <w:r w:rsidR="00BF7556" w:rsidRPr="00AD42E3">
        <w:rPr>
          <w:rFonts w:ascii="Calibri" w:eastAsia="Calibri" w:hAnsi="Calibri" w:cs="Arial"/>
          <w:szCs w:val="20"/>
          <w:lang w:val="sl-SI"/>
        </w:rPr>
        <w:t xml:space="preserve">do predstavniki </w:t>
      </w:r>
      <w:r w:rsidR="00634F81" w:rsidRPr="00AD42E3">
        <w:rPr>
          <w:rFonts w:ascii="Calibri" w:eastAsia="Calibri" w:hAnsi="Calibri" w:cs="Arial"/>
          <w:szCs w:val="20"/>
          <w:lang w:val="sl-SI"/>
        </w:rPr>
        <w:t>Slovenij</w:t>
      </w:r>
      <w:r w:rsidR="00BF7556" w:rsidRPr="00AD42E3">
        <w:rPr>
          <w:rFonts w:ascii="Calibri" w:eastAsia="Calibri" w:hAnsi="Calibri" w:cs="Arial"/>
          <w:szCs w:val="20"/>
          <w:lang w:val="sl-SI"/>
        </w:rPr>
        <w:t>e</w:t>
      </w:r>
      <w:r w:rsidR="00634F81" w:rsidRPr="00AD42E3">
        <w:rPr>
          <w:rFonts w:ascii="Calibri" w:eastAsia="Calibri" w:hAnsi="Calibri" w:cs="Arial"/>
          <w:szCs w:val="20"/>
          <w:lang w:val="sl-SI"/>
        </w:rPr>
        <w:t xml:space="preserve"> </w:t>
      </w:r>
      <w:r w:rsidR="00BF7556" w:rsidRPr="00AD42E3">
        <w:rPr>
          <w:rFonts w:ascii="Calibri" w:eastAsia="Calibri" w:hAnsi="Calibri" w:cs="Arial"/>
          <w:szCs w:val="20"/>
          <w:lang w:val="sl-SI"/>
        </w:rPr>
        <w:t xml:space="preserve">upoštevali </w:t>
      </w:r>
      <w:r w:rsidR="00634F81" w:rsidRPr="00AD42E3">
        <w:rPr>
          <w:rFonts w:ascii="Calibri" w:eastAsia="Calibri" w:hAnsi="Calibri" w:cs="Arial"/>
          <w:szCs w:val="20"/>
          <w:lang w:val="sl-SI"/>
        </w:rPr>
        <w:t>naslednj</w:t>
      </w:r>
      <w:r w:rsidR="00BF7556" w:rsidRPr="00AD42E3">
        <w:rPr>
          <w:rFonts w:ascii="Calibri" w:eastAsia="Calibri" w:hAnsi="Calibri" w:cs="Arial"/>
          <w:szCs w:val="20"/>
          <w:lang w:val="sl-SI"/>
        </w:rPr>
        <w:t>a</w:t>
      </w:r>
      <w:r w:rsidR="00634F81" w:rsidRPr="00AD42E3">
        <w:rPr>
          <w:rFonts w:ascii="Calibri" w:eastAsia="Calibri" w:hAnsi="Calibri" w:cs="Arial"/>
          <w:szCs w:val="20"/>
          <w:lang w:val="sl-SI"/>
        </w:rPr>
        <w:t xml:space="preserve"> izhodišč</w:t>
      </w:r>
      <w:r w:rsidR="00BF7556" w:rsidRPr="00AD42E3">
        <w:rPr>
          <w:rFonts w:ascii="Calibri" w:eastAsia="Calibri" w:hAnsi="Calibri" w:cs="Arial"/>
          <w:szCs w:val="20"/>
          <w:lang w:val="sl-SI"/>
        </w:rPr>
        <w:t>a</w:t>
      </w:r>
      <w:r w:rsidR="00634F81" w:rsidRPr="00AD42E3">
        <w:rPr>
          <w:rFonts w:ascii="Calibri" w:eastAsia="Calibri" w:hAnsi="Calibri" w:cs="Arial"/>
          <w:szCs w:val="20"/>
          <w:lang w:val="sl-SI"/>
        </w:rPr>
        <w:t>:</w:t>
      </w:r>
      <w:r w:rsidR="00D56360" w:rsidRPr="00AD42E3">
        <w:rPr>
          <w:rFonts w:ascii="Calibri" w:eastAsia="Calibri" w:hAnsi="Calibri" w:cs="Arial"/>
          <w:szCs w:val="20"/>
          <w:lang w:val="sl-SI"/>
        </w:rPr>
        <w:t xml:space="preserve"> </w:t>
      </w:r>
      <w:r w:rsidRPr="00AD42E3">
        <w:rPr>
          <w:rFonts w:ascii="Calibri" w:eastAsia="Calibri" w:hAnsi="Calibri" w:cs="Arial"/>
          <w:szCs w:val="20"/>
          <w:lang w:val="sl-SI"/>
        </w:rPr>
        <w:t xml:space="preserve"> </w:t>
      </w:r>
    </w:p>
    <w:p w:rsidR="00832BD6" w:rsidRPr="00AD42E3" w:rsidRDefault="00832BD6" w:rsidP="009A3025">
      <w:pPr>
        <w:numPr>
          <w:ilvl w:val="0"/>
          <w:numId w:val="50"/>
        </w:numPr>
        <w:spacing w:before="20" w:line="240" w:lineRule="atLeast"/>
        <w:ind w:left="284" w:right="-289" w:hanging="284"/>
        <w:jc w:val="both"/>
        <w:rPr>
          <w:rFonts w:ascii="Calibri" w:eastAsia="Calibri" w:hAnsi="Calibri" w:cs="Arial"/>
          <w:szCs w:val="20"/>
          <w:lang w:val="sl-SI"/>
        </w:rPr>
      </w:pPr>
      <w:r w:rsidRPr="00AD42E3">
        <w:rPr>
          <w:rFonts w:ascii="Calibri" w:eastAsia="Calibri" w:hAnsi="Calibri" w:cs="Arial"/>
          <w:szCs w:val="20"/>
          <w:lang w:val="sl-SI"/>
        </w:rPr>
        <w:t xml:space="preserve">sprejete odločitve </w:t>
      </w:r>
      <w:r w:rsidR="00887010">
        <w:rPr>
          <w:rFonts w:ascii="Calibri" w:eastAsia="Calibri" w:hAnsi="Calibri" w:cs="Arial"/>
          <w:szCs w:val="20"/>
          <w:lang w:val="sl-SI"/>
        </w:rPr>
        <w:t xml:space="preserve">bodo </w:t>
      </w:r>
      <w:r w:rsidRPr="00AD42E3">
        <w:rPr>
          <w:rFonts w:ascii="Calibri" w:eastAsia="Calibri" w:hAnsi="Calibri" w:cs="Arial"/>
          <w:szCs w:val="20"/>
          <w:lang w:val="sl-SI"/>
        </w:rPr>
        <w:t>odraža</w:t>
      </w:r>
      <w:r w:rsidR="00887010">
        <w:rPr>
          <w:rFonts w:ascii="Calibri" w:eastAsia="Calibri" w:hAnsi="Calibri" w:cs="Arial"/>
          <w:szCs w:val="20"/>
          <w:lang w:val="sl-SI"/>
        </w:rPr>
        <w:t xml:space="preserve">le </w:t>
      </w:r>
      <w:r w:rsidRPr="00AD42E3">
        <w:rPr>
          <w:rFonts w:ascii="Calibri" w:eastAsia="Calibri" w:hAnsi="Calibri" w:cs="Arial"/>
          <w:szCs w:val="20"/>
          <w:lang w:val="sl-SI"/>
        </w:rPr>
        <w:t>zaveze Agende 2030,</w:t>
      </w:r>
    </w:p>
    <w:p w:rsidR="00BE1050" w:rsidRPr="00AD42E3" w:rsidRDefault="00BE1050" w:rsidP="00BE1050">
      <w:pPr>
        <w:numPr>
          <w:ilvl w:val="0"/>
          <w:numId w:val="50"/>
        </w:numPr>
        <w:spacing w:before="20" w:line="240" w:lineRule="atLeast"/>
        <w:ind w:left="284" w:right="-289" w:hanging="284"/>
        <w:jc w:val="both"/>
        <w:rPr>
          <w:rFonts w:ascii="Calibri" w:eastAsia="Calibri" w:hAnsi="Calibri" w:cs="Arial"/>
          <w:szCs w:val="20"/>
          <w:lang w:val="sl-SI"/>
        </w:rPr>
      </w:pPr>
      <w:r w:rsidRPr="00AD42E3">
        <w:rPr>
          <w:rFonts w:ascii="Calibri" w:hAnsi="Calibri" w:cs="Arial"/>
          <w:szCs w:val="20"/>
          <w:lang w:val="sl-SI"/>
        </w:rPr>
        <w:t xml:space="preserve">v procesih odločanja bodo upoštevana najzanesljivejša znanstvena dognanja, sprejete rešitve pa povečujejo učinkovitost mednarodnih sporazumov in zmanjšujejo upravno breme njihovega izvajanja (na primer s poenostavitvijo poročanja), </w:t>
      </w:r>
    </w:p>
    <w:p w:rsidR="00E622E3" w:rsidRDefault="00BE1050" w:rsidP="009A3025">
      <w:pPr>
        <w:numPr>
          <w:ilvl w:val="0"/>
          <w:numId w:val="50"/>
        </w:numPr>
        <w:spacing w:before="20" w:line="240" w:lineRule="atLeast"/>
        <w:ind w:left="284" w:right="-289" w:hanging="284"/>
        <w:jc w:val="both"/>
        <w:rPr>
          <w:rFonts w:ascii="Calibri" w:eastAsia="Calibri" w:hAnsi="Calibri" w:cs="Arial"/>
          <w:szCs w:val="20"/>
          <w:lang w:val="sl-SI"/>
        </w:rPr>
      </w:pPr>
      <w:r>
        <w:rPr>
          <w:rFonts w:ascii="Calibri" w:eastAsia="Calibri" w:hAnsi="Calibri" w:cs="Arial"/>
          <w:szCs w:val="20"/>
          <w:lang w:val="sl-SI"/>
        </w:rPr>
        <w:t xml:space="preserve">v procesih odločanja </w:t>
      </w:r>
      <w:r w:rsidR="00E622E3">
        <w:rPr>
          <w:rFonts w:ascii="Calibri" w:eastAsia="Calibri" w:hAnsi="Calibri" w:cs="Arial"/>
          <w:szCs w:val="20"/>
          <w:lang w:val="sl-SI"/>
        </w:rPr>
        <w:t>bodo upoštevane presečne vsebine varstva okolja, ohranjanja narave</w:t>
      </w:r>
      <w:r w:rsidR="00887010">
        <w:rPr>
          <w:rFonts w:ascii="Calibri" w:eastAsia="Calibri" w:hAnsi="Calibri" w:cs="Arial"/>
          <w:szCs w:val="20"/>
          <w:lang w:val="sl-SI"/>
        </w:rPr>
        <w:t xml:space="preserve">, </w:t>
      </w:r>
      <w:r w:rsidR="00E622E3">
        <w:rPr>
          <w:rFonts w:ascii="Calibri" w:eastAsia="Calibri" w:hAnsi="Calibri" w:cs="Arial"/>
          <w:szCs w:val="20"/>
          <w:lang w:val="sl-SI"/>
        </w:rPr>
        <w:t xml:space="preserve">upravljanja z vodami </w:t>
      </w:r>
      <w:r w:rsidR="00887010">
        <w:rPr>
          <w:rFonts w:ascii="Calibri" w:eastAsia="Calibri" w:hAnsi="Calibri" w:cs="Arial"/>
          <w:szCs w:val="20"/>
          <w:lang w:val="sl-SI"/>
        </w:rPr>
        <w:t xml:space="preserve">in drugih politik; v tem smislu se </w:t>
      </w:r>
      <w:r w:rsidR="00E622E3">
        <w:rPr>
          <w:rFonts w:ascii="Calibri" w:eastAsia="Calibri" w:hAnsi="Calibri" w:cs="Arial"/>
          <w:szCs w:val="20"/>
          <w:lang w:val="sl-SI"/>
        </w:rPr>
        <w:t>cilj</w:t>
      </w:r>
      <w:r w:rsidR="00887010">
        <w:rPr>
          <w:rFonts w:ascii="Calibri" w:eastAsia="Calibri" w:hAnsi="Calibri" w:cs="Arial"/>
          <w:szCs w:val="20"/>
          <w:lang w:val="sl-SI"/>
        </w:rPr>
        <w:t>i</w:t>
      </w:r>
      <w:r w:rsidR="00E622E3">
        <w:rPr>
          <w:rFonts w:ascii="Calibri" w:eastAsia="Calibri" w:hAnsi="Calibri" w:cs="Arial"/>
          <w:szCs w:val="20"/>
          <w:lang w:val="sl-SI"/>
        </w:rPr>
        <w:t xml:space="preserve"> glede biotske raznovrstnosti </w:t>
      </w:r>
      <w:r w:rsidR="00887010">
        <w:rPr>
          <w:rFonts w:ascii="Calibri" w:eastAsia="Calibri" w:hAnsi="Calibri" w:cs="Arial"/>
          <w:szCs w:val="20"/>
          <w:lang w:val="sl-SI"/>
        </w:rPr>
        <w:t xml:space="preserve">upoštevajo pri </w:t>
      </w:r>
      <w:r w:rsidR="00E622E3">
        <w:rPr>
          <w:rFonts w:ascii="Calibri" w:eastAsia="Calibri" w:hAnsi="Calibri" w:cs="Arial"/>
          <w:szCs w:val="20"/>
          <w:lang w:val="sl-SI"/>
        </w:rPr>
        <w:t>blaženj</w:t>
      </w:r>
      <w:r w:rsidR="00887010">
        <w:rPr>
          <w:rFonts w:ascii="Calibri" w:eastAsia="Calibri" w:hAnsi="Calibri" w:cs="Arial"/>
          <w:szCs w:val="20"/>
          <w:lang w:val="sl-SI"/>
        </w:rPr>
        <w:t>u</w:t>
      </w:r>
      <w:r w:rsidR="00E622E3">
        <w:rPr>
          <w:rFonts w:ascii="Calibri" w:eastAsia="Calibri" w:hAnsi="Calibri" w:cs="Arial"/>
          <w:szCs w:val="20"/>
          <w:lang w:val="sl-SI"/>
        </w:rPr>
        <w:t xml:space="preserve"> podnebnih sprememb, varstva voda in upravljanja z njimi,</w:t>
      </w:r>
    </w:p>
    <w:p w:rsidR="0041013D" w:rsidRPr="00AD42E3" w:rsidRDefault="006557FB" w:rsidP="009A3025">
      <w:pPr>
        <w:numPr>
          <w:ilvl w:val="0"/>
          <w:numId w:val="50"/>
        </w:numPr>
        <w:spacing w:before="20" w:line="240" w:lineRule="atLeast"/>
        <w:ind w:left="284" w:right="-289" w:hanging="284"/>
        <w:jc w:val="both"/>
        <w:rPr>
          <w:rFonts w:ascii="Calibri" w:eastAsia="Calibri" w:hAnsi="Calibri" w:cs="Arial"/>
          <w:szCs w:val="20"/>
          <w:lang w:val="sl-SI" w:eastAsia="sl-SI"/>
        </w:rPr>
      </w:pPr>
      <w:bookmarkStart w:id="3" w:name="_Hlk484624522"/>
      <w:r w:rsidRPr="00AD42E3">
        <w:rPr>
          <w:rFonts w:ascii="Calibri" w:eastAsia="Calibri" w:hAnsi="Calibri" w:cs="Arial"/>
          <w:szCs w:val="20"/>
          <w:lang w:val="sl-SI" w:eastAsia="sl-SI"/>
        </w:rPr>
        <w:t xml:space="preserve">programi </w:t>
      </w:r>
      <w:r w:rsidR="00BD0B7B" w:rsidRPr="00AD42E3">
        <w:rPr>
          <w:rFonts w:ascii="Calibri" w:eastAsia="Calibri" w:hAnsi="Calibri" w:cs="Arial"/>
          <w:szCs w:val="20"/>
          <w:lang w:val="sl-SI" w:eastAsia="sl-SI"/>
        </w:rPr>
        <w:t xml:space="preserve">razvojne </w:t>
      </w:r>
      <w:r w:rsidRPr="00AD42E3">
        <w:rPr>
          <w:rFonts w:ascii="Calibri" w:eastAsia="Calibri" w:hAnsi="Calibri" w:cs="Arial"/>
          <w:szCs w:val="20"/>
          <w:lang w:val="sl-SI" w:eastAsia="sl-SI"/>
        </w:rPr>
        <w:t>pomoči</w:t>
      </w:r>
      <w:r w:rsidR="00BF7556" w:rsidRPr="00AD42E3">
        <w:rPr>
          <w:rFonts w:ascii="Calibri" w:eastAsia="Calibri" w:hAnsi="Calibri" w:cs="Arial"/>
          <w:szCs w:val="20"/>
          <w:lang w:val="sl-SI" w:eastAsia="sl-SI"/>
        </w:rPr>
        <w:t xml:space="preserve"> </w:t>
      </w:r>
      <w:r w:rsidR="003702AB" w:rsidRPr="00AD42E3">
        <w:rPr>
          <w:rFonts w:ascii="Calibri" w:eastAsia="Calibri" w:hAnsi="Calibri" w:cs="Arial"/>
          <w:szCs w:val="20"/>
          <w:lang w:val="sl-SI" w:eastAsia="sl-SI"/>
        </w:rPr>
        <w:t xml:space="preserve">bodo </w:t>
      </w:r>
      <w:r w:rsidR="00BF7556" w:rsidRPr="00AD42E3">
        <w:rPr>
          <w:rFonts w:ascii="Calibri" w:eastAsia="Calibri" w:hAnsi="Calibri" w:cs="Arial"/>
          <w:szCs w:val="20"/>
          <w:lang w:val="sl-SI" w:eastAsia="sl-SI"/>
        </w:rPr>
        <w:t xml:space="preserve">namenjeni </w:t>
      </w:r>
      <w:r w:rsidR="00447A4A">
        <w:rPr>
          <w:rFonts w:ascii="Calibri" w:eastAsia="Calibri" w:hAnsi="Calibri" w:cs="Arial"/>
          <w:szCs w:val="20"/>
          <w:lang w:val="sl-SI" w:eastAsia="sl-SI"/>
        </w:rPr>
        <w:t xml:space="preserve">tudi </w:t>
      </w:r>
      <w:r w:rsidR="00BF7556" w:rsidRPr="00AD42E3">
        <w:rPr>
          <w:rFonts w:ascii="Calibri" w:eastAsia="Calibri" w:hAnsi="Calibri" w:cs="Arial"/>
          <w:szCs w:val="20"/>
          <w:lang w:val="sl-SI" w:eastAsia="sl-SI"/>
        </w:rPr>
        <w:t>varstvu okolja.</w:t>
      </w:r>
      <w:r w:rsidR="00D56360" w:rsidRPr="00AD42E3">
        <w:rPr>
          <w:rFonts w:ascii="Calibri" w:eastAsia="Calibri" w:hAnsi="Calibri" w:cs="Arial"/>
          <w:szCs w:val="20"/>
          <w:lang w:val="sl-SI" w:eastAsia="sl-SI"/>
        </w:rPr>
        <w:t xml:space="preserve"> </w:t>
      </w:r>
      <w:r w:rsidR="00BA447B" w:rsidRPr="00AD42E3">
        <w:rPr>
          <w:rFonts w:ascii="Calibri" w:eastAsia="Calibri" w:hAnsi="Calibri" w:cs="Arial"/>
          <w:szCs w:val="20"/>
          <w:lang w:val="sl-SI" w:eastAsia="sl-SI"/>
        </w:rPr>
        <w:t xml:space="preserve"> </w:t>
      </w:r>
    </w:p>
    <w:bookmarkEnd w:id="3"/>
    <w:p w:rsidR="00BF7556" w:rsidRPr="00AD42E3" w:rsidRDefault="00BF7556" w:rsidP="00354255">
      <w:pPr>
        <w:spacing w:before="120" w:line="240" w:lineRule="atLeast"/>
        <w:ind w:right="-291"/>
        <w:jc w:val="both"/>
        <w:rPr>
          <w:rFonts w:ascii="Calibri" w:hAnsi="Calibri"/>
          <w:b/>
          <w:color w:val="00000A"/>
          <w:kern w:val="1"/>
          <w:sz w:val="22"/>
          <w:szCs w:val="22"/>
          <w:lang w:val="sl-SI"/>
        </w:rPr>
      </w:pPr>
      <w:r w:rsidRPr="00AD42E3">
        <w:rPr>
          <w:rFonts w:ascii="Calibri" w:eastAsia="Calibri" w:hAnsi="Calibri" w:cs="Arial"/>
          <w:szCs w:val="20"/>
          <w:lang w:val="sl-SI"/>
        </w:rPr>
        <w:t>Slovenija bo k mednarodnim sporazumom pristopila na podlagi ocene koristi in stroškov</w:t>
      </w:r>
      <w:r w:rsidR="00C609C5" w:rsidRPr="00AD42E3">
        <w:rPr>
          <w:rFonts w:ascii="Calibri" w:eastAsia="Calibri" w:hAnsi="Calibri" w:cs="Arial"/>
          <w:szCs w:val="20"/>
          <w:lang w:val="sl-SI"/>
        </w:rPr>
        <w:t xml:space="preserve"> – </w:t>
      </w:r>
      <w:r w:rsidR="00806A8F" w:rsidRPr="00AD42E3">
        <w:rPr>
          <w:rFonts w:ascii="Calibri" w:eastAsia="Calibri" w:hAnsi="Calibri" w:cs="Arial"/>
          <w:szCs w:val="20"/>
          <w:lang w:val="sl-SI"/>
        </w:rPr>
        <w:t xml:space="preserve">z </w:t>
      </w:r>
      <w:r w:rsidRPr="00AD42E3">
        <w:rPr>
          <w:rFonts w:ascii="Calibri" w:eastAsia="Calibri" w:hAnsi="Calibri" w:cs="Arial"/>
          <w:szCs w:val="20"/>
          <w:lang w:val="sl-SI"/>
        </w:rPr>
        <w:t xml:space="preserve">jasno opredeljenimi stališči in pobudami ter </w:t>
      </w:r>
      <w:r w:rsidR="00447A4A">
        <w:rPr>
          <w:rFonts w:ascii="Calibri" w:eastAsia="Calibri" w:hAnsi="Calibri" w:cs="Arial"/>
          <w:szCs w:val="20"/>
          <w:lang w:val="sl-SI"/>
        </w:rPr>
        <w:t xml:space="preserve">bo </w:t>
      </w:r>
      <w:r w:rsidRPr="00AD42E3">
        <w:rPr>
          <w:rFonts w:ascii="Calibri" w:eastAsia="Calibri" w:hAnsi="Calibri" w:cs="Arial"/>
          <w:szCs w:val="20"/>
          <w:lang w:val="sl-SI"/>
        </w:rPr>
        <w:t xml:space="preserve">s sklepanjem partnerstev z državami članicami EU </w:t>
      </w:r>
      <w:r w:rsidR="00C609C5" w:rsidRPr="00AD42E3">
        <w:rPr>
          <w:rFonts w:ascii="Calibri" w:eastAsia="Calibri" w:hAnsi="Calibri" w:cs="Arial"/>
          <w:szCs w:val="20"/>
          <w:lang w:val="sl-SI"/>
        </w:rPr>
        <w:t xml:space="preserve">in </w:t>
      </w:r>
      <w:r w:rsidRPr="00AD42E3">
        <w:rPr>
          <w:rFonts w:ascii="Calibri" w:eastAsia="Calibri" w:hAnsi="Calibri" w:cs="Arial"/>
          <w:szCs w:val="20"/>
          <w:lang w:val="sl-SI"/>
        </w:rPr>
        <w:t xml:space="preserve">tudi s tretjimi </w:t>
      </w:r>
      <w:r w:rsidRPr="00AD42E3">
        <w:rPr>
          <w:rFonts w:ascii="Calibri" w:eastAsia="Calibri" w:hAnsi="Calibri" w:cs="Arial"/>
          <w:szCs w:val="20"/>
          <w:lang w:val="sl-SI"/>
        </w:rPr>
        <w:lastRenderedPageBreak/>
        <w:t xml:space="preserve">državami zagotovila zgodnje </w:t>
      </w:r>
      <w:r w:rsidRPr="00AD42E3">
        <w:rPr>
          <w:rFonts w:ascii="Calibri" w:hAnsi="Calibri" w:cs="Arial"/>
          <w:szCs w:val="20"/>
          <w:lang w:val="sl-SI"/>
        </w:rPr>
        <w:t xml:space="preserve">vključevanje v </w:t>
      </w:r>
      <w:r w:rsidRPr="00AD42E3">
        <w:rPr>
          <w:rFonts w:ascii="Calibri" w:eastAsia="Calibri" w:hAnsi="Calibri" w:cs="Arial"/>
          <w:szCs w:val="20"/>
          <w:lang w:val="sl-SI"/>
        </w:rPr>
        <w:t>proces priprave sklepov Sveta EU, skupnih stališč in predpisov EU.</w:t>
      </w:r>
      <w:r w:rsidR="00447A4A">
        <w:rPr>
          <w:rFonts w:ascii="Calibri" w:eastAsia="Calibri" w:hAnsi="Calibri" w:cs="Arial"/>
          <w:szCs w:val="20"/>
          <w:lang w:val="sl-SI"/>
        </w:rPr>
        <w:t xml:space="preserve"> </w:t>
      </w:r>
      <w:r w:rsidR="00C609C5" w:rsidRPr="00AD42E3">
        <w:rPr>
          <w:rFonts w:ascii="Calibri" w:eastAsia="Calibri" w:hAnsi="Calibri" w:cs="Arial"/>
          <w:szCs w:val="20"/>
          <w:lang w:val="sl-SI"/>
        </w:rPr>
        <w:t>P</w:t>
      </w:r>
      <w:r w:rsidR="00806A8F" w:rsidRPr="00AD42E3">
        <w:rPr>
          <w:rFonts w:ascii="Calibri" w:eastAsia="Calibri" w:hAnsi="Calibri" w:cs="Arial"/>
          <w:szCs w:val="20"/>
          <w:lang w:val="sl-SI"/>
        </w:rPr>
        <w:t xml:space="preserve">rizadevala </w:t>
      </w:r>
      <w:r w:rsidR="00C609C5" w:rsidRPr="00AD42E3">
        <w:rPr>
          <w:rFonts w:ascii="Calibri" w:eastAsia="Calibri" w:hAnsi="Calibri" w:cs="Arial"/>
          <w:szCs w:val="20"/>
          <w:lang w:val="sl-SI"/>
        </w:rPr>
        <w:t xml:space="preserve">si bo </w:t>
      </w:r>
      <w:r w:rsidR="00447A4A">
        <w:rPr>
          <w:rFonts w:ascii="Calibri" w:eastAsia="Calibri" w:hAnsi="Calibri" w:cs="Arial"/>
          <w:szCs w:val="20"/>
          <w:lang w:val="sl-SI"/>
        </w:rPr>
        <w:t xml:space="preserve">tudi </w:t>
      </w:r>
      <w:r w:rsidR="00806A8F" w:rsidRPr="00AD42E3">
        <w:rPr>
          <w:rFonts w:ascii="Calibri" w:eastAsia="Calibri" w:hAnsi="Calibri" w:cs="Arial"/>
          <w:szCs w:val="20"/>
          <w:lang w:val="sl-SI"/>
        </w:rPr>
        <w:t>doseči vidnejšo vlogo v organih odločanja, pridobiti sedež katere od mednarodnih organizacij in organizirati pomembnejše mednarodne dogod</w:t>
      </w:r>
      <w:r w:rsidR="00C609C5" w:rsidRPr="00AD42E3">
        <w:rPr>
          <w:rFonts w:ascii="Calibri" w:eastAsia="Calibri" w:hAnsi="Calibri" w:cs="Arial"/>
          <w:szCs w:val="20"/>
          <w:lang w:val="sl-SI"/>
        </w:rPr>
        <w:t>k</w:t>
      </w:r>
      <w:r w:rsidR="00806A8F" w:rsidRPr="00AD42E3">
        <w:rPr>
          <w:rFonts w:ascii="Calibri" w:eastAsia="Calibri" w:hAnsi="Calibri" w:cs="Arial"/>
          <w:szCs w:val="20"/>
          <w:lang w:val="sl-SI"/>
        </w:rPr>
        <w:t xml:space="preserve">e </w:t>
      </w:r>
      <w:r w:rsidR="00447A4A">
        <w:rPr>
          <w:rFonts w:ascii="Calibri" w:eastAsia="Calibri" w:hAnsi="Calibri" w:cs="Arial"/>
          <w:szCs w:val="20"/>
          <w:lang w:val="sl-SI"/>
        </w:rPr>
        <w:t xml:space="preserve">v Sloveniji. </w:t>
      </w:r>
      <w:r w:rsidR="00806A8F" w:rsidRPr="00AD42E3">
        <w:rPr>
          <w:rFonts w:ascii="Calibri" w:eastAsia="Calibri" w:hAnsi="Calibri" w:cs="Arial"/>
          <w:szCs w:val="20"/>
          <w:lang w:val="sl-SI"/>
        </w:rPr>
        <w:t xml:space="preserve"> </w:t>
      </w:r>
    </w:p>
    <w:p w:rsidR="00203286" w:rsidRPr="00AD42E3" w:rsidRDefault="00203286" w:rsidP="00704FE6">
      <w:pPr>
        <w:tabs>
          <w:tab w:val="left" w:pos="0"/>
        </w:tabs>
        <w:ind w:left="720" w:right="-291"/>
        <w:rPr>
          <w:rFonts w:ascii="Calibri" w:hAnsi="Calibri"/>
          <w:b/>
          <w:color w:val="00000A"/>
          <w:kern w:val="1"/>
          <w:sz w:val="22"/>
          <w:szCs w:val="22"/>
          <w:lang w:val="sl-SI"/>
        </w:rPr>
      </w:pPr>
    </w:p>
    <w:p w:rsidR="00F127A0" w:rsidRPr="00AD42E3" w:rsidRDefault="00AC6192" w:rsidP="004D002A">
      <w:pPr>
        <w:spacing w:after="120" w:line="240" w:lineRule="atLeast"/>
        <w:ind w:right="-291"/>
        <w:rPr>
          <w:rFonts w:ascii="Calibri" w:eastAsia="Calibri" w:hAnsi="Calibri" w:cs="Arial"/>
          <w:b/>
          <w:szCs w:val="20"/>
          <w:lang w:val="sl-SI"/>
        </w:rPr>
      </w:pPr>
      <w:r w:rsidRPr="00AD42E3">
        <w:rPr>
          <w:rFonts w:ascii="Calibri" w:eastAsia="Calibri" w:hAnsi="Calibri" w:cs="Arial"/>
          <w:b/>
          <w:szCs w:val="20"/>
          <w:lang w:val="sl-SI"/>
        </w:rPr>
        <w:t xml:space="preserve">Izvajanje podpornih ukrepov bo pripomoglo k doseganju naslednjih svetovnih ciljev trajnostnega razvoja iz Agende 2030: </w:t>
      </w:r>
    </w:p>
    <w:p w:rsidR="004D002A" w:rsidRPr="00AD42E3" w:rsidRDefault="004D002A" w:rsidP="004D002A">
      <w:pPr>
        <w:spacing w:after="120" w:line="240" w:lineRule="atLeast"/>
        <w:ind w:right="-291"/>
        <w:rPr>
          <w:rFonts w:ascii="Calibri" w:hAnsi="Calibri"/>
          <w:color w:val="00000A"/>
          <w:kern w:val="1"/>
          <w:lang w:val="sl-SI"/>
        </w:rPr>
      </w:pPr>
    </w:p>
    <w:p w:rsidR="00F127A0" w:rsidRPr="00AD42E3" w:rsidRDefault="00FC3ECA" w:rsidP="002E6067">
      <w:pPr>
        <w:ind w:right="-291"/>
        <w:rPr>
          <w:rFonts w:ascii="Calibri" w:hAnsi="Calibri"/>
          <w:sz w:val="26"/>
          <w:szCs w:val="26"/>
          <w:lang w:val="sl-SI"/>
        </w:rPr>
      </w:pPr>
      <w:r w:rsidRPr="00AD42E3">
        <w:rPr>
          <w:rFonts w:cs="Arial"/>
          <w:b/>
          <w:noProof/>
          <w:color w:val="BFBFBF"/>
          <w:sz w:val="24"/>
          <w:szCs w:val="36"/>
          <w:lang w:val="sl-SI" w:eastAsia="sl-SI"/>
        </w:rPr>
        <w:drawing>
          <wp:inline distT="0" distB="0" distL="0" distR="0">
            <wp:extent cx="541020" cy="541020"/>
            <wp:effectExtent l="0" t="0" r="0" b="0"/>
            <wp:docPr id="73" name="Slika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6"/>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inline>
        </w:drawing>
      </w:r>
      <w:r w:rsidR="00D56360" w:rsidRPr="00AD42E3">
        <w:rPr>
          <w:sz w:val="26"/>
          <w:szCs w:val="26"/>
          <w:lang w:val="sl-SI"/>
        </w:rPr>
        <w:t xml:space="preserve"> </w:t>
      </w:r>
      <w:r w:rsidR="00F127A0" w:rsidRPr="00AD42E3">
        <w:rPr>
          <w:sz w:val="26"/>
          <w:szCs w:val="26"/>
          <w:lang w:val="sl-SI"/>
        </w:rPr>
        <w:t xml:space="preserve"> </w:t>
      </w:r>
      <w:r w:rsidRPr="00AD42E3">
        <w:rPr>
          <w:noProof/>
          <w:lang w:val="sl-SI" w:eastAsia="sl-SI"/>
        </w:rPr>
        <w:drawing>
          <wp:inline distT="0" distB="0" distL="0" distR="0">
            <wp:extent cx="426720" cy="426720"/>
            <wp:effectExtent l="0" t="0" r="0" b="0"/>
            <wp:docPr id="74" name="Slika 311" descr="Opis: csm_SDG_1_slika_02_09a86d6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1" descr="Opis: csm_SDG_1_slika_02_09a86d6392"/>
                    <pic:cNvPicPr>
                      <a:picLocks noChangeAspect="1" noChangeArrowheads="1"/>
                    </pic:cNvPicPr>
                  </pic:nvPicPr>
                  <pic:blipFill>
                    <a:blip r:embed="rId38"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F127A0" w:rsidRPr="00AD42E3">
        <w:rPr>
          <w:sz w:val="26"/>
          <w:szCs w:val="26"/>
          <w:lang w:val="sl-SI"/>
        </w:rPr>
        <w:t xml:space="preserve"> </w:t>
      </w:r>
      <w:r w:rsidRPr="00AD42E3">
        <w:rPr>
          <w:noProof/>
          <w:lang w:val="sl-SI" w:eastAsia="sl-SI"/>
        </w:rPr>
        <w:drawing>
          <wp:inline distT="0" distB="0" distL="0" distR="0">
            <wp:extent cx="441960" cy="426720"/>
            <wp:effectExtent l="0" t="0" r="0" b="0"/>
            <wp:docPr id="75" name="Slika 312" descr="Opis: csm_SDG_2_slika_65c160c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2" descr="Opis: csm_SDG_2_slika_65c160c815"/>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0" y="0"/>
                      <a:ext cx="441960" cy="426720"/>
                    </a:xfrm>
                    <a:prstGeom prst="rect">
                      <a:avLst/>
                    </a:prstGeom>
                    <a:noFill/>
                    <a:ln>
                      <a:noFill/>
                    </a:ln>
                  </pic:spPr>
                </pic:pic>
              </a:graphicData>
            </a:graphic>
          </wp:inline>
        </w:drawing>
      </w:r>
      <w:r w:rsidR="00F127A0" w:rsidRPr="00AD42E3">
        <w:rPr>
          <w:sz w:val="26"/>
          <w:szCs w:val="26"/>
          <w:lang w:val="sl-SI"/>
        </w:rPr>
        <w:t xml:space="preserve"> </w:t>
      </w:r>
      <w:r w:rsidRPr="00AD42E3">
        <w:rPr>
          <w:noProof/>
          <w:lang w:val="sl-SI" w:eastAsia="sl-SI"/>
        </w:rPr>
        <w:drawing>
          <wp:inline distT="0" distB="0" distL="0" distR="0">
            <wp:extent cx="441960" cy="441960"/>
            <wp:effectExtent l="0" t="0" r="0" b="0"/>
            <wp:docPr id="76" name="Slika 313" descr="Opis: csm_SDG_3_slika_62d03fbd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3" descr="Opis: csm_SDG_3_slika_62d03fbd92"/>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F127A0" w:rsidRPr="00AD42E3">
        <w:rPr>
          <w:sz w:val="26"/>
          <w:szCs w:val="26"/>
          <w:lang w:val="sl-SI"/>
        </w:rPr>
        <w:t xml:space="preserve"> </w:t>
      </w:r>
      <w:r w:rsidRPr="00AD42E3">
        <w:rPr>
          <w:noProof/>
          <w:lang w:val="sl-SI" w:eastAsia="sl-SI"/>
        </w:rPr>
        <w:drawing>
          <wp:inline distT="0" distB="0" distL="0" distR="0">
            <wp:extent cx="426720" cy="426720"/>
            <wp:effectExtent l="0" t="0" r="0" b="0"/>
            <wp:docPr id="77" name="Slika 322" descr="Opis: csm_SDG_4_slika_296d218c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22" descr="Opis: csm_SDG_4_slika_296d218c22"/>
                    <pic:cNvPicPr>
                      <a:picLocks noChangeAspect="1" noChangeArrowheads="1"/>
                    </pic:cNvPicPr>
                  </pic:nvPicPr>
                  <pic:blipFill>
                    <a:blip r:embed="rId51"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F127A0" w:rsidRPr="00AD42E3">
        <w:rPr>
          <w:lang w:val="sl-SI" w:eastAsia="sl-SI"/>
        </w:rPr>
        <w:t xml:space="preserve"> </w:t>
      </w:r>
      <w:r w:rsidRPr="00AD42E3">
        <w:rPr>
          <w:noProof/>
          <w:lang w:val="sl-SI" w:eastAsia="sl-SI"/>
        </w:rPr>
        <w:drawing>
          <wp:inline distT="0" distB="0" distL="0" distR="0">
            <wp:extent cx="434340" cy="434340"/>
            <wp:effectExtent l="0" t="0" r="3810" b="3810"/>
            <wp:docPr id="78" name="Slika 15" descr="Opis: Opis: csm_SDG_5_slika_55d66b1a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Opis: Opis: csm_SDG_5_slika_55d66b1acb"/>
                    <pic:cNvPicPr>
                      <a:picLocks noChangeAspect="1" noChangeArrowheads="1"/>
                    </pic:cNvPicPr>
                  </pic:nvPicPr>
                  <pic:blipFill>
                    <a:blip r:embed="rId52" cstate="screen">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inline>
        </w:drawing>
      </w:r>
      <w:r w:rsidR="00F127A0" w:rsidRPr="00AD42E3">
        <w:rPr>
          <w:lang w:val="sl-SI" w:eastAsia="sl-SI"/>
        </w:rPr>
        <w:t xml:space="preserve"> </w:t>
      </w:r>
      <w:r w:rsidRPr="00AD42E3">
        <w:rPr>
          <w:noProof/>
          <w:lang w:val="sl-SI" w:eastAsia="sl-SI"/>
        </w:rPr>
        <w:drawing>
          <wp:inline distT="0" distB="0" distL="0" distR="0">
            <wp:extent cx="403860" cy="426720"/>
            <wp:effectExtent l="0" t="0" r="0" b="0"/>
            <wp:docPr id="79" name="Slika 314" descr="Opis: csm_SDG_6_slika_434c69c1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4" descr="Opis: csm_SDG_6_slika_434c69c11d"/>
                    <pic:cNvPicPr>
                      <a:picLocks noChangeAspect="1" noChangeArrowheads="1"/>
                    </pic:cNvPicPr>
                  </pic:nvPicPr>
                  <pic:blipFill>
                    <a:blip r:embed="rId17" cstate="screen">
                      <a:extLst>
                        <a:ext uri="{28A0092B-C50C-407E-A947-70E740481C1C}">
                          <a14:useLocalDpi xmlns:a14="http://schemas.microsoft.com/office/drawing/2010/main" val="0"/>
                        </a:ext>
                      </a:extLst>
                    </a:blip>
                    <a:srcRect/>
                    <a:stretch>
                      <a:fillRect/>
                    </a:stretch>
                  </pic:blipFill>
                  <pic:spPr bwMode="auto">
                    <a:xfrm>
                      <a:off x="0" y="0"/>
                      <a:ext cx="403860" cy="426720"/>
                    </a:xfrm>
                    <a:prstGeom prst="rect">
                      <a:avLst/>
                    </a:prstGeom>
                    <a:noFill/>
                    <a:ln>
                      <a:noFill/>
                    </a:ln>
                  </pic:spPr>
                </pic:pic>
              </a:graphicData>
            </a:graphic>
          </wp:inline>
        </w:drawing>
      </w:r>
      <w:r w:rsidR="00F127A0" w:rsidRPr="00AD42E3">
        <w:rPr>
          <w:sz w:val="26"/>
          <w:szCs w:val="26"/>
          <w:lang w:val="sl-SI"/>
        </w:rPr>
        <w:t xml:space="preserve"> </w:t>
      </w:r>
      <w:r w:rsidRPr="00AD42E3">
        <w:rPr>
          <w:noProof/>
          <w:lang w:val="sl-SI" w:eastAsia="sl-SI"/>
        </w:rPr>
        <w:drawing>
          <wp:inline distT="0" distB="0" distL="0" distR="0">
            <wp:extent cx="441960" cy="441960"/>
            <wp:effectExtent l="0" t="0" r="0" b="0"/>
            <wp:docPr id="80" name="Slika 341" descr="csm_SDG_7_slika_1c6a7b7d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41" descr="csm_SDG_7_slika_1c6a7b7d7a"/>
                    <pic:cNvPicPr>
                      <a:picLocks noChangeAspect="1" noChangeArrowheads="1"/>
                    </pic:cNvPicPr>
                  </pic:nvPicPr>
                  <pic:blipFill>
                    <a:blip r:embed="rId49" cstate="screen">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inline>
        </w:drawing>
      </w:r>
      <w:r w:rsidR="00F127A0" w:rsidRPr="00AD42E3">
        <w:rPr>
          <w:sz w:val="26"/>
          <w:szCs w:val="26"/>
          <w:lang w:val="sl-SI"/>
        </w:rPr>
        <w:t xml:space="preserve"> </w:t>
      </w:r>
      <w:r w:rsidRPr="00AD42E3">
        <w:rPr>
          <w:noProof/>
          <w:lang w:val="sl-SI" w:eastAsia="sl-SI"/>
        </w:rPr>
        <w:drawing>
          <wp:inline distT="0" distB="0" distL="0" distR="0">
            <wp:extent cx="426720" cy="426720"/>
            <wp:effectExtent l="0" t="0" r="0" b="0"/>
            <wp:docPr id="81" name="Slika 294" descr="Opis: csm_SDG_8_slika_18e127df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4" descr="Opis: csm_SDG_8_slika_18e127df75"/>
                    <pic:cNvPicPr>
                      <a:picLocks noChangeAspect="1" noChangeArrowheads="1"/>
                    </pic:cNvPicPr>
                  </pic:nvPicPr>
                  <pic:blipFill>
                    <a:blip r:embed="rId40"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F127A0" w:rsidRPr="00AD42E3">
        <w:rPr>
          <w:sz w:val="26"/>
          <w:szCs w:val="26"/>
          <w:lang w:val="sl-SI"/>
        </w:rPr>
        <w:t xml:space="preserve"> </w:t>
      </w:r>
      <w:r w:rsidRPr="00AD42E3">
        <w:rPr>
          <w:noProof/>
          <w:lang w:val="sl-SI" w:eastAsia="sl-SI"/>
        </w:rPr>
        <w:drawing>
          <wp:inline distT="0" distB="0" distL="0" distR="0">
            <wp:extent cx="426720" cy="426720"/>
            <wp:effectExtent l="0" t="0" r="0" b="0"/>
            <wp:docPr id="82" name="Slika 321" descr="Opis: csm_SDG_9_slika_3304973d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21" descr="Opis: csm_SDG_9_slika_3304973d7d"/>
                    <pic:cNvPicPr>
                      <a:picLocks noChangeAspect="1" noChangeArrowheads="1"/>
                    </pic:cNvPicPr>
                  </pic:nvPicPr>
                  <pic:blipFill>
                    <a:blip r:embed="rId41"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F127A0" w:rsidRPr="00AD42E3">
        <w:rPr>
          <w:sz w:val="26"/>
          <w:szCs w:val="26"/>
          <w:lang w:val="sl-SI"/>
        </w:rPr>
        <w:t xml:space="preserve"> </w:t>
      </w:r>
      <w:r w:rsidRPr="00AD42E3">
        <w:rPr>
          <w:noProof/>
          <w:lang w:val="sl-SI" w:eastAsia="sl-SI"/>
        </w:rPr>
        <w:drawing>
          <wp:inline distT="0" distB="0" distL="0" distR="0">
            <wp:extent cx="426720" cy="426720"/>
            <wp:effectExtent l="0" t="0" r="0" b="0"/>
            <wp:docPr id="83" name="Slika 293" descr="Opis: csm_SDG_10_slika_d8cef38c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3" descr="Opis: csm_SDG_10_slika_d8cef38c8e"/>
                    <pic:cNvPicPr>
                      <a:picLocks noChangeAspect="1" noChangeArrowheads="1"/>
                    </pic:cNvPicPr>
                  </pic:nvPicPr>
                  <pic:blipFill>
                    <a:blip r:embed="rId42"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F127A0" w:rsidRPr="00AD42E3">
        <w:rPr>
          <w:sz w:val="26"/>
          <w:szCs w:val="26"/>
          <w:lang w:val="sl-SI"/>
        </w:rPr>
        <w:t xml:space="preserve"> </w:t>
      </w:r>
      <w:r w:rsidRPr="00AD42E3">
        <w:rPr>
          <w:noProof/>
          <w:lang w:val="sl-SI" w:eastAsia="sl-SI"/>
        </w:rPr>
        <w:drawing>
          <wp:inline distT="0" distB="0" distL="0" distR="0">
            <wp:extent cx="426720" cy="426720"/>
            <wp:effectExtent l="0" t="0" r="0" b="0"/>
            <wp:docPr id="84" name="Slika 315" descr="Opis: csm_SDG_11_slika_e1cefbf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5" descr="Opis: csm_SDG_11_slika_e1cefbf114"/>
                    <pic:cNvPicPr>
                      <a:picLocks noChangeAspect="1" noChangeArrowheads="1"/>
                    </pic:cNvPicPr>
                  </pic:nvPicPr>
                  <pic:blipFill>
                    <a:blip r:embed="rId32"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F127A0" w:rsidRPr="00AD42E3">
        <w:rPr>
          <w:sz w:val="26"/>
          <w:szCs w:val="26"/>
          <w:lang w:val="sl-SI"/>
        </w:rPr>
        <w:t xml:space="preserve"> </w:t>
      </w:r>
      <w:r w:rsidRPr="00AD42E3">
        <w:rPr>
          <w:noProof/>
          <w:lang w:val="sl-SI" w:eastAsia="sl-SI"/>
        </w:rPr>
        <w:drawing>
          <wp:inline distT="0" distB="0" distL="0" distR="0">
            <wp:extent cx="426720" cy="426720"/>
            <wp:effectExtent l="0" t="0" r="0" b="0"/>
            <wp:docPr id="85" name="Slika 291" descr="Opis: csm_SDG_12_slika_149a429c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91" descr="Opis: csm_SDG_12_slika_149a429cff"/>
                    <pic:cNvPicPr>
                      <a:picLocks noChangeAspect="1" noChangeArrowheads="1"/>
                    </pic:cNvPicPr>
                  </pic:nvPicPr>
                  <pic:blipFill>
                    <a:blip r:embed="rId43"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F127A0" w:rsidRPr="00AD42E3">
        <w:rPr>
          <w:lang w:val="sl-SI" w:eastAsia="sl-SI"/>
        </w:rPr>
        <w:t xml:space="preserve"> </w:t>
      </w:r>
      <w:r w:rsidRPr="00AD42E3">
        <w:rPr>
          <w:noProof/>
          <w:lang w:val="sl-SI" w:eastAsia="sl-SI"/>
        </w:rPr>
        <w:drawing>
          <wp:inline distT="0" distB="0" distL="0" distR="0">
            <wp:extent cx="411480" cy="426720"/>
            <wp:effectExtent l="0" t="0" r="7620" b="0"/>
            <wp:docPr id="86" name="Slika 316" descr="Opis: csm_SDG_13_slika_211b12c7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6" descr="Opis: csm_SDG_13_slika_211b12c7b8"/>
                    <pic:cNvPicPr>
                      <a:picLocks noChangeAspect="1" noChangeArrowheads="1"/>
                    </pic:cNvPicPr>
                  </pic:nvPicPr>
                  <pic:blipFill>
                    <a:blip r:embed="rId50" cstate="screen">
                      <a:extLst>
                        <a:ext uri="{28A0092B-C50C-407E-A947-70E740481C1C}">
                          <a14:useLocalDpi xmlns:a14="http://schemas.microsoft.com/office/drawing/2010/main" val="0"/>
                        </a:ext>
                      </a:extLst>
                    </a:blip>
                    <a:srcRect/>
                    <a:stretch>
                      <a:fillRect/>
                    </a:stretch>
                  </pic:blipFill>
                  <pic:spPr bwMode="auto">
                    <a:xfrm>
                      <a:off x="0" y="0"/>
                      <a:ext cx="411480" cy="426720"/>
                    </a:xfrm>
                    <a:prstGeom prst="rect">
                      <a:avLst/>
                    </a:prstGeom>
                    <a:noFill/>
                    <a:ln>
                      <a:noFill/>
                    </a:ln>
                  </pic:spPr>
                </pic:pic>
              </a:graphicData>
            </a:graphic>
          </wp:inline>
        </w:drawing>
      </w:r>
      <w:r w:rsidR="00F127A0" w:rsidRPr="00AD42E3">
        <w:rPr>
          <w:sz w:val="26"/>
          <w:szCs w:val="26"/>
          <w:lang w:val="sl-SI"/>
        </w:rPr>
        <w:t xml:space="preserve"> </w:t>
      </w:r>
      <w:r w:rsidRPr="00AD42E3">
        <w:rPr>
          <w:noProof/>
          <w:lang w:val="sl-SI" w:eastAsia="sl-SI"/>
        </w:rPr>
        <w:drawing>
          <wp:inline distT="0" distB="0" distL="0" distR="0">
            <wp:extent cx="426720" cy="426720"/>
            <wp:effectExtent l="0" t="0" r="0" b="0"/>
            <wp:docPr id="87" name="Slika 317" descr="csm_SDG_14_slika_9d285c2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7" descr="csm_SDG_14_slika_9d285c219a"/>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inline>
        </w:drawing>
      </w:r>
      <w:r w:rsidR="00F127A0" w:rsidRPr="00AD42E3">
        <w:rPr>
          <w:sz w:val="26"/>
          <w:szCs w:val="26"/>
          <w:lang w:val="sl-SI"/>
        </w:rPr>
        <w:t xml:space="preserve"> </w:t>
      </w:r>
      <w:r w:rsidRPr="00AD42E3">
        <w:rPr>
          <w:noProof/>
          <w:lang w:val="sl-SI" w:eastAsia="sl-SI"/>
        </w:rPr>
        <w:drawing>
          <wp:inline distT="0" distB="0" distL="0" distR="0">
            <wp:extent cx="419100" cy="441960"/>
            <wp:effectExtent l="0" t="0" r="0" b="0"/>
            <wp:docPr id="88" name="Slika 319" descr="csm_SDG_15_slika_b9bdc1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19" descr="csm_SDG_15_slika_b9bdc16308"/>
                    <pic:cNvPicPr>
                      <a:picLocks noChangeAspect="1" noChangeArrowheads="1"/>
                    </pic:cNvPicPr>
                  </pic:nvPicPr>
                  <pic:blipFill>
                    <a:blip r:embed="rId27" cstate="screen">
                      <a:extLst>
                        <a:ext uri="{28A0092B-C50C-407E-A947-70E740481C1C}">
                          <a14:useLocalDpi xmlns:a14="http://schemas.microsoft.com/office/drawing/2010/main" val="0"/>
                        </a:ext>
                      </a:extLst>
                    </a:blip>
                    <a:srcRect/>
                    <a:stretch>
                      <a:fillRect/>
                    </a:stretch>
                  </pic:blipFill>
                  <pic:spPr bwMode="auto">
                    <a:xfrm>
                      <a:off x="0" y="0"/>
                      <a:ext cx="419100" cy="441960"/>
                    </a:xfrm>
                    <a:prstGeom prst="rect">
                      <a:avLst/>
                    </a:prstGeom>
                    <a:noFill/>
                    <a:ln>
                      <a:noFill/>
                    </a:ln>
                  </pic:spPr>
                </pic:pic>
              </a:graphicData>
            </a:graphic>
          </wp:inline>
        </w:drawing>
      </w:r>
      <w:r w:rsidR="00F127A0" w:rsidRPr="00AD42E3">
        <w:rPr>
          <w:lang w:val="sl-SI" w:eastAsia="sl-SI"/>
        </w:rPr>
        <w:t xml:space="preserve"> </w:t>
      </w:r>
      <w:r w:rsidRPr="00AD42E3">
        <w:rPr>
          <w:noProof/>
          <w:lang w:val="sl-SI" w:eastAsia="sl-SI"/>
        </w:rPr>
        <w:drawing>
          <wp:inline distT="0" distB="0" distL="0" distR="0">
            <wp:extent cx="434340" cy="434340"/>
            <wp:effectExtent l="0" t="0" r="3810" b="3810"/>
            <wp:docPr id="89" name="Slika 4" descr="Opis: Opis: csm_SDG_16_slika_518b2315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Opis: Opis: csm_SDG_16_slika_518b23153d"/>
                    <pic:cNvPicPr>
                      <a:picLocks noChangeAspect="1" noChangeArrowheads="1"/>
                    </pic:cNvPicPr>
                  </pic:nvPicPr>
                  <pic:blipFill>
                    <a:blip r:embed="rId53" cstate="screen">
                      <a:extLst>
                        <a:ext uri="{28A0092B-C50C-407E-A947-70E740481C1C}">
                          <a14:useLocalDpi xmlns:a14="http://schemas.microsoft.com/office/drawing/2010/main" val="0"/>
                        </a:ext>
                      </a:extLst>
                    </a:blip>
                    <a:srcRect/>
                    <a:stretch>
                      <a:fillRect/>
                    </a:stretch>
                  </pic:blipFill>
                  <pic:spPr bwMode="auto">
                    <a:xfrm>
                      <a:off x="0" y="0"/>
                      <a:ext cx="434340" cy="434340"/>
                    </a:xfrm>
                    <a:prstGeom prst="rect">
                      <a:avLst/>
                    </a:prstGeom>
                    <a:noFill/>
                    <a:ln>
                      <a:noFill/>
                    </a:ln>
                  </pic:spPr>
                </pic:pic>
              </a:graphicData>
            </a:graphic>
          </wp:inline>
        </w:drawing>
      </w:r>
      <w:r w:rsidR="00F127A0" w:rsidRPr="00AD42E3">
        <w:rPr>
          <w:lang w:val="sl-SI" w:eastAsia="sl-SI"/>
        </w:rPr>
        <w:t xml:space="preserve"> </w:t>
      </w:r>
      <w:r w:rsidRPr="00AD42E3">
        <w:rPr>
          <w:noProof/>
          <w:lang w:val="sl-SI" w:eastAsia="sl-SI"/>
        </w:rPr>
        <w:drawing>
          <wp:inline distT="0" distB="0" distL="0" distR="0">
            <wp:extent cx="403860" cy="434340"/>
            <wp:effectExtent l="0" t="0" r="0" b="3810"/>
            <wp:docPr id="90" name="Slika 330" descr="Opis: Opis: http://www.mzz.gov.si/uploads/pics/SDG_17_slika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30" descr="Opis: Opis: http://www.mzz.gov.si/uploads/pics/SDG_17_slika_01.png"/>
                    <pic:cNvPicPr>
                      <a:picLocks noChangeAspect="1" noChangeArrowheads="1"/>
                    </pic:cNvPicPr>
                  </pic:nvPicPr>
                  <pic:blipFill>
                    <a:blip r:embed="rId54" cstate="screen">
                      <a:extLst>
                        <a:ext uri="{28A0092B-C50C-407E-A947-70E740481C1C}">
                          <a14:useLocalDpi xmlns:a14="http://schemas.microsoft.com/office/drawing/2010/main" val="0"/>
                        </a:ext>
                      </a:extLst>
                    </a:blip>
                    <a:srcRect/>
                    <a:stretch>
                      <a:fillRect/>
                    </a:stretch>
                  </pic:blipFill>
                  <pic:spPr bwMode="auto">
                    <a:xfrm>
                      <a:off x="0" y="0"/>
                      <a:ext cx="403860" cy="434340"/>
                    </a:xfrm>
                    <a:prstGeom prst="rect">
                      <a:avLst/>
                    </a:prstGeom>
                    <a:noFill/>
                    <a:ln>
                      <a:noFill/>
                    </a:ln>
                  </pic:spPr>
                </pic:pic>
              </a:graphicData>
            </a:graphic>
          </wp:inline>
        </w:drawing>
      </w:r>
    </w:p>
    <w:p w:rsidR="002E6067" w:rsidRPr="00AD42E3" w:rsidRDefault="002E6067" w:rsidP="002E6067">
      <w:pPr>
        <w:ind w:right="-291"/>
        <w:rPr>
          <w:rFonts w:ascii="Calibri" w:hAnsi="Calibri" w:cs="Arial"/>
          <w:i/>
          <w:szCs w:val="20"/>
          <w:lang w:val="sl-SI"/>
        </w:rPr>
      </w:pPr>
    </w:p>
    <w:p w:rsidR="002E6067" w:rsidRPr="00AD42E3" w:rsidRDefault="002E6067" w:rsidP="002E6067">
      <w:pPr>
        <w:ind w:right="-291"/>
        <w:rPr>
          <w:rFonts w:ascii="Calibri" w:hAnsi="Calibri" w:cs="Arial"/>
          <w:i/>
          <w:szCs w:val="20"/>
          <w:lang w:val="sl-SI"/>
        </w:rPr>
        <w:sectPr w:rsidR="002E6067" w:rsidRPr="00AD42E3" w:rsidSect="00FF7489">
          <w:pgSz w:w="11900" w:h="16840" w:code="9"/>
          <w:pgMar w:top="1843" w:right="1701" w:bottom="1134" w:left="1701" w:header="964" w:footer="794" w:gutter="0"/>
          <w:cols w:space="708"/>
          <w:docGrid w:linePitch="272"/>
        </w:sectPr>
      </w:pPr>
    </w:p>
    <w:p w:rsidR="00686577" w:rsidRPr="00AD42E3" w:rsidRDefault="003E1CD8" w:rsidP="006C25A1">
      <w:pPr>
        <w:ind w:left="284" w:right="-291" w:hanging="284"/>
        <w:rPr>
          <w:rFonts w:ascii="Calibri" w:hAnsi="Calibri" w:cs="Arial"/>
          <w:b/>
          <w:sz w:val="32"/>
          <w:szCs w:val="32"/>
          <w:lang w:val="sl-SI"/>
        </w:rPr>
      </w:pPr>
      <w:r>
        <w:rPr>
          <w:rFonts w:ascii="Calibri" w:eastAsia="Calibri" w:hAnsi="Calibri" w:cs="Arial"/>
          <w:b/>
          <w:sz w:val="32"/>
          <w:szCs w:val="32"/>
          <w:lang w:val="sl-SI"/>
        </w:rPr>
        <w:lastRenderedPageBreak/>
        <w:t>9</w:t>
      </w:r>
      <w:r w:rsidR="00686577" w:rsidRPr="00AD42E3">
        <w:rPr>
          <w:rFonts w:ascii="Calibri" w:hAnsi="Calibri" w:cs="Arial"/>
          <w:b/>
          <w:sz w:val="32"/>
          <w:szCs w:val="32"/>
          <w:lang w:val="sl-SI"/>
        </w:rPr>
        <w:t xml:space="preserve"> IZVAJANJE </w:t>
      </w:r>
      <w:r w:rsidR="00CC0982">
        <w:rPr>
          <w:rFonts w:ascii="Calibri" w:hAnsi="Calibri" w:cs="Arial"/>
          <w:b/>
          <w:sz w:val="32"/>
          <w:szCs w:val="32"/>
          <w:lang w:val="sl-SI"/>
        </w:rPr>
        <w:t xml:space="preserve">NPVO </w:t>
      </w:r>
      <w:r w:rsidR="00537FE1" w:rsidRPr="00537FE1">
        <w:rPr>
          <w:rFonts w:asciiTheme="minorHAnsi" w:hAnsiTheme="minorHAnsi" w:cs="Arial"/>
          <w:b/>
          <w:noProof/>
          <w:sz w:val="32"/>
          <w:szCs w:val="32"/>
          <w:lang w:val="sl-SI"/>
        </w:rPr>
        <w:t>2020</w:t>
      </w:r>
      <w:r w:rsidR="00537FE1" w:rsidRPr="00537FE1">
        <w:rPr>
          <w:rFonts w:asciiTheme="minorHAnsi" w:hAnsiTheme="minorHAnsi"/>
          <w:b/>
          <w:iCs/>
          <w:noProof/>
          <w:sz w:val="32"/>
          <w:szCs w:val="32"/>
        </w:rPr>
        <w:t>–</w:t>
      </w:r>
      <w:r w:rsidR="00537FE1" w:rsidRPr="00537FE1">
        <w:rPr>
          <w:rFonts w:asciiTheme="minorHAnsi" w:hAnsiTheme="minorHAnsi" w:cs="Arial"/>
          <w:b/>
          <w:noProof/>
          <w:sz w:val="32"/>
          <w:szCs w:val="32"/>
          <w:lang w:val="sl-SI"/>
        </w:rPr>
        <w:t>2030</w:t>
      </w:r>
      <w:r w:rsidR="00537FE1">
        <w:rPr>
          <w:rFonts w:asciiTheme="minorHAnsi" w:hAnsiTheme="minorHAnsi" w:cs="Arial"/>
          <w:noProof/>
          <w:szCs w:val="20"/>
          <w:lang w:val="sl-SI"/>
        </w:rPr>
        <w:t xml:space="preserve"> </w:t>
      </w:r>
      <w:r w:rsidR="00F112D0" w:rsidRPr="00AD42E3">
        <w:rPr>
          <w:rFonts w:ascii="Calibri" w:hAnsi="Calibri" w:cs="Arial"/>
          <w:b/>
          <w:sz w:val="32"/>
          <w:szCs w:val="32"/>
          <w:lang w:val="sl-SI"/>
        </w:rPr>
        <w:t>IN SPREMLJANJE NAPREDKA PRI NJEGOVEM IZVAJANJU</w:t>
      </w:r>
      <w:r w:rsidR="00D56360" w:rsidRPr="00AD42E3">
        <w:rPr>
          <w:rFonts w:ascii="Calibri" w:hAnsi="Calibri" w:cs="Arial"/>
          <w:b/>
          <w:sz w:val="32"/>
          <w:szCs w:val="32"/>
          <w:lang w:val="sl-SI"/>
        </w:rPr>
        <w:t xml:space="preserve">  </w:t>
      </w:r>
    </w:p>
    <w:p w:rsidR="00686577" w:rsidRPr="00AD42E3" w:rsidRDefault="00686577" w:rsidP="006C25A1">
      <w:pPr>
        <w:tabs>
          <w:tab w:val="left" w:pos="0"/>
        </w:tabs>
        <w:ind w:left="284" w:right="-291" w:hanging="284"/>
        <w:rPr>
          <w:rFonts w:ascii="Calibri" w:hAnsi="Calibri" w:cs="Arial"/>
          <w:b/>
          <w:szCs w:val="20"/>
          <w:lang w:val="sl-SI"/>
        </w:rPr>
      </w:pPr>
    </w:p>
    <w:p w:rsidR="00686577" w:rsidRPr="00AD42E3" w:rsidRDefault="003E1CD8" w:rsidP="002E6067">
      <w:pPr>
        <w:tabs>
          <w:tab w:val="left" w:pos="0"/>
        </w:tabs>
        <w:ind w:right="-291"/>
        <w:rPr>
          <w:rFonts w:ascii="Calibri" w:hAnsi="Calibri" w:cs="Arial"/>
          <w:b/>
          <w:sz w:val="26"/>
          <w:szCs w:val="26"/>
          <w:lang w:val="sl-SI"/>
        </w:rPr>
      </w:pPr>
      <w:r>
        <w:rPr>
          <w:rFonts w:ascii="Calibri" w:hAnsi="Calibri" w:cs="Arial"/>
          <w:b/>
          <w:sz w:val="26"/>
          <w:szCs w:val="26"/>
          <w:lang w:val="sl-SI"/>
        </w:rPr>
        <w:t>9</w:t>
      </w:r>
      <w:r w:rsidR="00686577" w:rsidRPr="00AD42E3">
        <w:rPr>
          <w:rFonts w:ascii="Calibri" w:hAnsi="Calibri" w:cs="Arial"/>
          <w:b/>
          <w:sz w:val="26"/>
          <w:szCs w:val="26"/>
          <w:lang w:val="sl-SI"/>
        </w:rPr>
        <w:t xml:space="preserve">.1 Ocena </w:t>
      </w:r>
      <w:r w:rsidR="00520AEE" w:rsidRPr="00AD42E3">
        <w:rPr>
          <w:rFonts w:ascii="Calibri" w:hAnsi="Calibri" w:cs="Arial"/>
          <w:b/>
          <w:sz w:val="26"/>
          <w:szCs w:val="26"/>
          <w:lang w:val="sl-SI"/>
        </w:rPr>
        <w:t xml:space="preserve">sredstev </w:t>
      </w:r>
      <w:r w:rsidR="00686577" w:rsidRPr="00AD42E3">
        <w:rPr>
          <w:rFonts w:ascii="Calibri" w:hAnsi="Calibri" w:cs="Arial"/>
          <w:b/>
          <w:sz w:val="26"/>
          <w:szCs w:val="26"/>
          <w:lang w:val="sl-SI"/>
        </w:rPr>
        <w:t xml:space="preserve">in </w:t>
      </w:r>
      <w:r w:rsidR="00520AEE" w:rsidRPr="00AD42E3">
        <w:rPr>
          <w:rFonts w:ascii="Calibri" w:hAnsi="Calibri" w:cs="Arial"/>
          <w:b/>
          <w:sz w:val="26"/>
          <w:szCs w:val="26"/>
          <w:lang w:val="sl-SI"/>
        </w:rPr>
        <w:t xml:space="preserve">njihovi viri ter </w:t>
      </w:r>
      <w:r w:rsidR="00686577" w:rsidRPr="00AD42E3">
        <w:rPr>
          <w:rFonts w:ascii="Calibri" w:hAnsi="Calibri" w:cs="Arial"/>
          <w:b/>
          <w:sz w:val="26"/>
          <w:szCs w:val="26"/>
          <w:lang w:val="sl-SI"/>
        </w:rPr>
        <w:t>prednostne naloge</w:t>
      </w:r>
    </w:p>
    <w:p w:rsidR="00686577" w:rsidRPr="00AD42E3" w:rsidRDefault="00686577" w:rsidP="002E6067">
      <w:pPr>
        <w:spacing w:line="276" w:lineRule="auto"/>
        <w:ind w:right="-291"/>
        <w:jc w:val="both"/>
        <w:rPr>
          <w:rFonts w:ascii="Calibri" w:eastAsia="Calibri" w:hAnsi="Calibri" w:cs="Arial"/>
          <w:szCs w:val="20"/>
          <w:lang w:val="sl-SI"/>
        </w:rPr>
      </w:pPr>
    </w:p>
    <w:p w:rsidR="00686577" w:rsidRPr="00AD42E3" w:rsidRDefault="00686577" w:rsidP="002E6067">
      <w:pPr>
        <w:pStyle w:val="ListParagraph"/>
        <w:spacing w:line="240" w:lineRule="auto"/>
        <w:ind w:left="0" w:right="-291"/>
        <w:contextualSpacing/>
        <w:jc w:val="both"/>
        <w:rPr>
          <w:rFonts w:ascii="Calibri" w:eastAsia="Calibri" w:hAnsi="Calibri" w:cs="Arial"/>
          <w:b/>
          <w:sz w:val="24"/>
          <w:lang w:val="sl-SI"/>
        </w:rPr>
      </w:pPr>
      <w:r w:rsidRPr="00AD42E3">
        <w:rPr>
          <w:rFonts w:ascii="Calibri" w:eastAsia="Calibri" w:hAnsi="Calibri" w:cs="Arial"/>
          <w:b/>
          <w:sz w:val="24"/>
          <w:lang w:val="sl-SI"/>
        </w:rPr>
        <w:t xml:space="preserve">Ocena </w:t>
      </w:r>
      <w:r w:rsidR="00520AEE" w:rsidRPr="00AD42E3">
        <w:rPr>
          <w:rFonts w:ascii="Calibri" w:eastAsia="Calibri" w:hAnsi="Calibri" w:cs="Arial"/>
          <w:b/>
          <w:sz w:val="24"/>
          <w:lang w:val="sl-SI"/>
        </w:rPr>
        <w:t xml:space="preserve">sredstev </w:t>
      </w:r>
      <w:r w:rsidRPr="00AD42E3">
        <w:rPr>
          <w:rFonts w:ascii="Calibri" w:eastAsia="Calibri" w:hAnsi="Calibri" w:cs="Arial"/>
          <w:b/>
          <w:sz w:val="24"/>
          <w:lang w:val="sl-SI"/>
        </w:rPr>
        <w:t xml:space="preserve">in </w:t>
      </w:r>
      <w:r w:rsidR="00520AEE" w:rsidRPr="00AD42E3">
        <w:rPr>
          <w:rFonts w:ascii="Calibri" w:eastAsia="Calibri" w:hAnsi="Calibri" w:cs="Arial"/>
          <w:b/>
          <w:sz w:val="24"/>
          <w:lang w:val="sl-SI"/>
        </w:rPr>
        <w:t xml:space="preserve">njihovi </w:t>
      </w:r>
      <w:r w:rsidRPr="00AD42E3">
        <w:rPr>
          <w:rFonts w:ascii="Calibri" w:eastAsia="Calibri" w:hAnsi="Calibri" w:cs="Arial"/>
          <w:b/>
          <w:sz w:val="24"/>
          <w:lang w:val="sl-SI"/>
        </w:rPr>
        <w:t>viri</w:t>
      </w:r>
      <w:r w:rsidR="00D56360" w:rsidRPr="00AD42E3">
        <w:rPr>
          <w:rFonts w:ascii="Calibri" w:eastAsia="Calibri" w:hAnsi="Calibri" w:cs="Arial"/>
          <w:b/>
          <w:sz w:val="24"/>
          <w:lang w:val="sl-SI"/>
        </w:rPr>
        <w:t xml:space="preserve"> </w:t>
      </w:r>
    </w:p>
    <w:p w:rsidR="00311871" w:rsidRPr="00AD42E3" w:rsidRDefault="00311871" w:rsidP="002E6067">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Za doseganje ciljev varstva okolja, ohranjanja narave ter upravljanja z vodami so v </w:t>
      </w:r>
      <w:r w:rsidR="00CC0982">
        <w:rPr>
          <w:rFonts w:ascii="Calibri" w:eastAsia="Calibri" w:hAnsi="Calibri" w:cs="Arial"/>
          <w:szCs w:val="20"/>
          <w:lang w:val="sl-SI"/>
        </w:rPr>
        <w:t xml:space="preserve">NPVO </w:t>
      </w:r>
      <w:r w:rsidR="00537FE1" w:rsidRPr="007702FE">
        <w:rPr>
          <w:rFonts w:asciiTheme="minorHAnsi" w:hAnsiTheme="minorHAnsi" w:cs="Arial"/>
          <w:noProof/>
          <w:szCs w:val="20"/>
          <w:lang w:val="sl-SI"/>
        </w:rPr>
        <w:t>2020</w:t>
      </w:r>
      <w:r w:rsidR="00537FE1" w:rsidRPr="007702FE">
        <w:rPr>
          <w:rFonts w:asciiTheme="minorHAnsi" w:hAnsiTheme="minorHAnsi"/>
          <w:iCs/>
          <w:noProof/>
          <w:szCs w:val="20"/>
        </w:rPr>
        <w:t>–</w:t>
      </w:r>
      <w:r w:rsidR="00537FE1" w:rsidRPr="007702FE">
        <w:rPr>
          <w:rFonts w:asciiTheme="minorHAnsi" w:hAnsiTheme="minorHAnsi" w:cs="Arial"/>
          <w:noProof/>
          <w:szCs w:val="20"/>
          <w:lang w:val="sl-SI"/>
        </w:rPr>
        <w:t>2030</w:t>
      </w:r>
      <w:r w:rsidR="00537FE1">
        <w:rPr>
          <w:rFonts w:asciiTheme="minorHAnsi" w:hAnsiTheme="minorHAnsi" w:cs="Arial"/>
          <w:noProof/>
          <w:szCs w:val="20"/>
          <w:lang w:val="sl-SI"/>
        </w:rPr>
        <w:t xml:space="preserve"> </w:t>
      </w:r>
      <w:r w:rsidRPr="00AD42E3">
        <w:rPr>
          <w:rFonts w:ascii="Calibri" w:eastAsia="Calibri" w:hAnsi="Calibri" w:cs="Arial"/>
          <w:szCs w:val="20"/>
          <w:lang w:val="sl-SI"/>
        </w:rPr>
        <w:t xml:space="preserve">opredeljeni </w:t>
      </w:r>
      <w:r w:rsidR="00E22B00" w:rsidRPr="00AD42E3">
        <w:rPr>
          <w:rFonts w:ascii="Calibri" w:eastAsia="Calibri" w:hAnsi="Calibri" w:cs="Arial"/>
          <w:szCs w:val="20"/>
          <w:lang w:val="sl-SI"/>
        </w:rPr>
        <w:t xml:space="preserve">strateški in operativni ukrepi, </w:t>
      </w:r>
      <w:r w:rsidRPr="00AD42E3">
        <w:rPr>
          <w:rFonts w:ascii="Calibri" w:eastAsia="Calibri" w:hAnsi="Calibri" w:cs="Arial"/>
          <w:szCs w:val="20"/>
          <w:lang w:val="sl-SI"/>
        </w:rPr>
        <w:t>za katere je moč oceniti sredstva, potrebna za njihovo izvedbo, in tudi ukrepi, ki bodo podrobneje opredeljeni v podrejenih programskih in projektnih dokumentih. Za slednje bo</w:t>
      </w:r>
      <w:r w:rsidR="00B81515" w:rsidRPr="00AD42E3">
        <w:rPr>
          <w:rFonts w:ascii="Calibri" w:eastAsia="Calibri" w:hAnsi="Calibri" w:cs="Arial"/>
          <w:szCs w:val="20"/>
          <w:lang w:val="sl-SI"/>
        </w:rPr>
        <w:t>do</w:t>
      </w:r>
      <w:r w:rsidRPr="00AD42E3">
        <w:rPr>
          <w:rFonts w:ascii="Calibri" w:eastAsia="Calibri" w:hAnsi="Calibri" w:cs="Arial"/>
          <w:szCs w:val="20"/>
          <w:lang w:val="sl-SI"/>
        </w:rPr>
        <w:t xml:space="preserve"> ocena sredstev in njihovi viri določen</w:t>
      </w:r>
      <w:r w:rsidR="00CF3476" w:rsidRPr="00AD42E3">
        <w:rPr>
          <w:rFonts w:ascii="Calibri" w:eastAsia="Calibri" w:hAnsi="Calibri" w:cs="Arial"/>
          <w:szCs w:val="20"/>
          <w:lang w:val="sl-SI"/>
        </w:rPr>
        <w:t>i</w:t>
      </w:r>
      <w:r w:rsidRPr="00AD42E3">
        <w:rPr>
          <w:rFonts w:ascii="Calibri" w:eastAsia="Calibri" w:hAnsi="Calibri" w:cs="Arial"/>
          <w:szCs w:val="20"/>
          <w:lang w:val="sl-SI"/>
        </w:rPr>
        <w:t xml:space="preserve"> v teh dokumentih.</w:t>
      </w:r>
      <w:r w:rsidR="00D56360" w:rsidRPr="00AD42E3">
        <w:rPr>
          <w:rFonts w:ascii="Calibri" w:eastAsia="Calibri" w:hAnsi="Calibri" w:cs="Arial"/>
          <w:szCs w:val="20"/>
          <w:lang w:val="sl-SI"/>
        </w:rPr>
        <w:t xml:space="preserve"> </w:t>
      </w:r>
    </w:p>
    <w:p w:rsidR="00BC5A4C" w:rsidRPr="00AD42E3" w:rsidRDefault="00BC5A4C" w:rsidP="00BC5A4C">
      <w:pPr>
        <w:spacing w:before="120"/>
        <w:ind w:right="-291"/>
        <w:jc w:val="both"/>
        <w:rPr>
          <w:rFonts w:ascii="Calibri" w:eastAsia="Calibri" w:hAnsi="Calibri" w:cs="Arial"/>
          <w:szCs w:val="20"/>
          <w:lang w:val="sl-SI"/>
        </w:rPr>
      </w:pPr>
      <w:r w:rsidRPr="00AD42E3">
        <w:rPr>
          <w:rFonts w:ascii="Calibri" w:eastAsia="Calibri" w:hAnsi="Calibri" w:cs="Arial"/>
          <w:szCs w:val="20"/>
          <w:lang w:val="sl-SI"/>
        </w:rPr>
        <w:t>Viri sredstev za ukrepe varstva okolja, predvidene s tem programom, so:</w:t>
      </w:r>
    </w:p>
    <w:p w:rsidR="00BC5A4C" w:rsidRPr="001F19CA" w:rsidRDefault="00BC5A4C" w:rsidP="009A3025">
      <w:pPr>
        <w:pStyle w:val="ListParagraph"/>
        <w:numPr>
          <w:ilvl w:val="0"/>
          <w:numId w:val="51"/>
        </w:numPr>
        <w:spacing w:before="20" w:line="240" w:lineRule="atLeast"/>
        <w:ind w:left="284" w:right="-289" w:hanging="284"/>
        <w:jc w:val="both"/>
        <w:rPr>
          <w:rFonts w:ascii="Calibri" w:eastAsia="Calibri" w:hAnsi="Calibri" w:cs="Arial"/>
          <w:szCs w:val="20"/>
          <w:lang w:val="sl-SI"/>
        </w:rPr>
      </w:pPr>
      <w:r w:rsidRPr="001F19CA">
        <w:rPr>
          <w:rFonts w:ascii="Calibri" w:eastAsia="Calibri" w:hAnsi="Calibri" w:cs="Arial"/>
          <w:szCs w:val="20"/>
          <w:lang w:val="sl-SI"/>
        </w:rPr>
        <w:t xml:space="preserve">državni in občinski proračuni s sredstvi za izvajanje vseh politik, ki prispevajo k varstvu okolja, </w:t>
      </w:r>
    </w:p>
    <w:p w:rsidR="00BC5A4C" w:rsidRPr="001F19CA" w:rsidRDefault="00BC5A4C" w:rsidP="009A3025">
      <w:pPr>
        <w:pStyle w:val="ListParagraph"/>
        <w:numPr>
          <w:ilvl w:val="0"/>
          <w:numId w:val="51"/>
        </w:numPr>
        <w:spacing w:before="20" w:line="240" w:lineRule="atLeast"/>
        <w:ind w:left="284" w:right="-289" w:hanging="284"/>
        <w:jc w:val="both"/>
        <w:rPr>
          <w:rFonts w:ascii="Calibri" w:eastAsia="Calibri" w:hAnsi="Calibri" w:cs="Arial"/>
          <w:szCs w:val="20"/>
          <w:lang w:val="sl-SI"/>
        </w:rPr>
      </w:pPr>
      <w:r w:rsidRPr="001F19CA">
        <w:rPr>
          <w:rFonts w:ascii="Calibri" w:eastAsia="Calibri" w:hAnsi="Calibri" w:cs="Arial"/>
          <w:szCs w:val="20"/>
          <w:lang w:val="sl-SI"/>
        </w:rPr>
        <w:t>sredstva že vzpostavljenih okoljskih skladov državnega proračuna (Eko sklad in Sklad za podnebne spremembe) in Vodnega sklada,</w:t>
      </w:r>
    </w:p>
    <w:p w:rsidR="00BC5A4C" w:rsidRPr="001F19CA" w:rsidRDefault="00BC5A4C" w:rsidP="009A3025">
      <w:pPr>
        <w:pStyle w:val="ListParagraph"/>
        <w:numPr>
          <w:ilvl w:val="0"/>
          <w:numId w:val="51"/>
        </w:numPr>
        <w:spacing w:before="20" w:line="240" w:lineRule="atLeast"/>
        <w:ind w:left="284" w:right="-289" w:hanging="284"/>
        <w:jc w:val="both"/>
        <w:rPr>
          <w:rFonts w:ascii="Calibri" w:eastAsia="Calibri" w:hAnsi="Calibri" w:cs="Arial"/>
          <w:szCs w:val="20"/>
          <w:lang w:val="sl-SI"/>
        </w:rPr>
      </w:pPr>
      <w:r w:rsidRPr="001F19CA">
        <w:rPr>
          <w:rFonts w:ascii="Calibri" w:eastAsia="Calibri" w:hAnsi="Calibri" w:cs="Arial"/>
          <w:szCs w:val="20"/>
          <w:lang w:val="sl-SI"/>
        </w:rPr>
        <w:t xml:space="preserve">sredstva oseb, ki s svojo dejavnostjo sinergijsko prispevajo k varstvu okolja (na primer </w:t>
      </w:r>
      <w:r w:rsidRPr="001F19CA">
        <w:rPr>
          <w:rFonts w:ascii="Calibri" w:hAnsi="Calibri"/>
          <w:lang w:val="sl-SI"/>
        </w:rPr>
        <w:t xml:space="preserve">SKZG in SiDG) </w:t>
      </w:r>
      <w:r w:rsidRPr="001F19CA">
        <w:rPr>
          <w:rFonts w:ascii="Calibri" w:eastAsia="Calibri" w:hAnsi="Calibri" w:cs="Arial"/>
          <w:szCs w:val="20"/>
          <w:lang w:val="sl-SI"/>
        </w:rPr>
        <w:t xml:space="preserve">in izvenproračunski viri (programi in skladi EU, mednarodnih organizacij in bank).  </w:t>
      </w:r>
    </w:p>
    <w:p w:rsidR="00AC4284" w:rsidRPr="00AC4284" w:rsidRDefault="00AC4284" w:rsidP="00AC4284">
      <w:pPr>
        <w:spacing w:before="120"/>
        <w:ind w:right="-291"/>
        <w:jc w:val="both"/>
        <w:rPr>
          <w:rFonts w:ascii="Calibri" w:eastAsia="Calibri" w:hAnsi="Calibri" w:cs="Arial"/>
          <w:szCs w:val="20"/>
          <w:lang w:val="sl-SI"/>
        </w:rPr>
      </w:pPr>
      <w:r w:rsidRPr="00AC4284">
        <w:rPr>
          <w:rFonts w:ascii="Calibri" w:eastAsia="Calibri" w:hAnsi="Calibri" w:cs="Arial"/>
          <w:szCs w:val="20"/>
          <w:lang w:val="sl-SI"/>
        </w:rPr>
        <w:t>Glede zagotavljanja sredstev za varstvo okolja bo treba:</w:t>
      </w:r>
    </w:p>
    <w:p w:rsidR="00AC4284" w:rsidRPr="00AC4284" w:rsidRDefault="00AC4284" w:rsidP="009A3025">
      <w:pPr>
        <w:numPr>
          <w:ilvl w:val="0"/>
          <w:numId w:val="52"/>
        </w:numPr>
        <w:spacing w:before="20" w:line="240" w:lineRule="atLeast"/>
        <w:ind w:left="284" w:right="-289" w:hanging="284"/>
        <w:jc w:val="both"/>
        <w:rPr>
          <w:rFonts w:ascii="Calibri" w:eastAsia="Calibri" w:hAnsi="Calibri" w:cs="Arial"/>
          <w:szCs w:val="20"/>
          <w:lang w:val="sl-SI"/>
        </w:rPr>
      </w:pPr>
      <w:r w:rsidRPr="00AC4284">
        <w:rPr>
          <w:rFonts w:ascii="Calibri" w:eastAsia="Calibri" w:hAnsi="Calibri" w:cs="Arial"/>
          <w:szCs w:val="20"/>
          <w:lang w:val="sl-SI"/>
        </w:rPr>
        <w:t>zagotoviti povečanje proračunskih sredstev za aktivnosti na področjih, kjer je bil v preteklosti izrazit primanjkljaj, in to prednostno za ukrepe ohranjanja biotske raznovrstnosti in varstva naravnih vrednot,</w:t>
      </w:r>
    </w:p>
    <w:p w:rsidR="00AC4284" w:rsidRPr="00AC4284" w:rsidRDefault="00AC4284" w:rsidP="009A3025">
      <w:pPr>
        <w:numPr>
          <w:ilvl w:val="0"/>
          <w:numId w:val="52"/>
        </w:numPr>
        <w:spacing w:before="20" w:line="240" w:lineRule="atLeast"/>
        <w:ind w:left="284" w:right="-289" w:hanging="284"/>
        <w:jc w:val="both"/>
        <w:rPr>
          <w:rFonts w:ascii="Calibri" w:eastAsia="Calibri" w:hAnsi="Calibri" w:cs="Arial"/>
          <w:szCs w:val="20"/>
          <w:lang w:val="sl-SI"/>
        </w:rPr>
      </w:pPr>
      <w:r w:rsidRPr="00AC4284">
        <w:rPr>
          <w:rFonts w:ascii="Calibri" w:eastAsia="Calibri" w:hAnsi="Calibri" w:cs="Arial"/>
          <w:szCs w:val="20"/>
          <w:lang w:val="sl-SI"/>
        </w:rPr>
        <w:t>zagotoviti prenos dela prihodkov proračuna od okoljskih dajatev na okoljsk</w:t>
      </w:r>
      <w:r w:rsidR="00D855F7">
        <w:rPr>
          <w:rFonts w:ascii="Calibri" w:eastAsia="Calibri" w:hAnsi="Calibri" w:cs="Arial"/>
          <w:szCs w:val="20"/>
          <w:lang w:val="sl-SI"/>
        </w:rPr>
        <w:t xml:space="preserve">o-podnebni </w:t>
      </w:r>
      <w:r w:rsidRPr="00AC4284">
        <w:rPr>
          <w:rFonts w:ascii="Calibri" w:eastAsia="Calibri" w:hAnsi="Calibri" w:cs="Arial"/>
          <w:szCs w:val="20"/>
          <w:lang w:val="sl-SI"/>
        </w:rPr>
        <w:t>sklad, namenjen ukrepom izboljšanja okolja, predvsem sanaciji in revitalizaciji okoljsko degradiranih območij.</w:t>
      </w:r>
    </w:p>
    <w:p w:rsidR="00AC4284" w:rsidRPr="00AC4284" w:rsidRDefault="00AC4284" w:rsidP="00AC4284">
      <w:pPr>
        <w:spacing w:before="120" w:line="240" w:lineRule="atLeast"/>
        <w:ind w:right="-289"/>
        <w:jc w:val="both"/>
        <w:rPr>
          <w:rFonts w:ascii="Calibri" w:hAnsi="Calibri"/>
          <w:lang w:val="sl-SI"/>
        </w:rPr>
      </w:pPr>
      <w:r w:rsidRPr="00AC4284">
        <w:rPr>
          <w:rFonts w:ascii="Calibri" w:eastAsia="Calibri" w:hAnsi="Calibri" w:cs="Arial"/>
          <w:szCs w:val="20"/>
          <w:lang w:val="sl-SI"/>
        </w:rPr>
        <w:t xml:space="preserve">Za doseganje ciljev na področju biotske raznovrstnosti in naravnih vrednot so stroški ukrepov ocenjeni med 47 in 53 mio eurov letno. </w:t>
      </w:r>
    </w:p>
    <w:p w:rsidR="00AC4284" w:rsidRPr="00AC4284" w:rsidRDefault="00AC4284" w:rsidP="00AC4284">
      <w:pPr>
        <w:spacing w:before="120" w:line="240" w:lineRule="atLeast"/>
        <w:ind w:right="-291"/>
        <w:jc w:val="both"/>
        <w:rPr>
          <w:rFonts w:ascii="Calibri" w:hAnsi="Calibri"/>
          <w:szCs w:val="20"/>
          <w:lang w:val="sl-SI"/>
        </w:rPr>
      </w:pPr>
      <w:r w:rsidRPr="00AC4284">
        <w:rPr>
          <w:rFonts w:ascii="Calibri" w:hAnsi="Calibri"/>
          <w:szCs w:val="20"/>
          <w:lang w:val="sl-SI"/>
        </w:rPr>
        <w:t>Za doseganje ciljev na področju tal so stroški ukrepov ocenjeni na 300.000 eurov letno. Predvideni vir sredstev je državni in občinski proračuni.</w:t>
      </w:r>
    </w:p>
    <w:p w:rsidR="00AC4284" w:rsidRPr="00AC4284" w:rsidRDefault="00AC4284" w:rsidP="00AC4284">
      <w:pPr>
        <w:autoSpaceDE w:val="0"/>
        <w:autoSpaceDN w:val="0"/>
        <w:adjustRightInd w:val="0"/>
        <w:spacing w:before="120" w:line="240" w:lineRule="atLeast"/>
        <w:ind w:right="-291"/>
        <w:jc w:val="both"/>
        <w:rPr>
          <w:rFonts w:ascii="Calibri" w:hAnsi="Calibri"/>
          <w:szCs w:val="20"/>
          <w:lang w:val="sl-SI"/>
        </w:rPr>
      </w:pPr>
      <w:r w:rsidRPr="00AC4284">
        <w:rPr>
          <w:rFonts w:ascii="Calibri" w:hAnsi="Calibri"/>
          <w:szCs w:val="20"/>
          <w:lang w:val="sl-SI"/>
        </w:rPr>
        <w:t xml:space="preserve">Za doseganje ciljev na področju kakovosti zraka se bodo do izteka veljavnih programov za kakovost zraka na območjih s preseženimi mejnimi vrednostmi onesnaževal (nazadnje noveliranih leta 2018) izvajali ukrepi in uporabili viri, določeni v teh programih. Prihodnji ukrepi z oceno sredstev in njihovih virov bodo določeni z novelacijo teh načrtov in z Operativnim programom za ohranjanje najboljše kakovosti zunanjega zraka v Sloveniji, Strategijo umne rabe lesne biomase v kurilnih napravah in Operativnim programom nadzora nad onesnaževanjem zraka. </w:t>
      </w:r>
    </w:p>
    <w:p w:rsidR="00AC4284" w:rsidRPr="00AC4284" w:rsidRDefault="00AC4284" w:rsidP="00AC4284">
      <w:pPr>
        <w:spacing w:before="120" w:line="240" w:lineRule="atLeast"/>
        <w:ind w:right="-291"/>
        <w:jc w:val="both"/>
        <w:rPr>
          <w:rFonts w:ascii="Calibri" w:hAnsi="Calibri"/>
          <w:szCs w:val="20"/>
          <w:lang w:val="sl-SI"/>
        </w:rPr>
      </w:pPr>
      <w:r w:rsidRPr="00AC4284">
        <w:rPr>
          <w:rFonts w:ascii="Calibri" w:hAnsi="Calibri"/>
          <w:szCs w:val="20"/>
          <w:lang w:val="sl-SI"/>
        </w:rPr>
        <w:t>Za doseganje ciljev na področju upravljanja voda se bodo do izteka veljavnih načrtov upravljanja vodnih območij Donave in Jadranskega morja, Načrta upravljanja z morskim okoljem, Načrta zmanjševanja poplavne ogroženosti in operativnih programov za oskrbo s pitno vodo ter odvajanja in čiščenja komunalne odpadne vode izvajali ukrepi in uporabili viri, določeni v teh programih. Na podlagi načrtov upravljanja z vodami se izvajajo temeljni ukrepi v višini približno 400 mio eurov letno. Z veljavnimi načrti upravljanja voda so predvideni tudi dopolnilni ukrepi, ki jih bo treba izvesti v naslednjih letih in so na podlagi razpoložljivih podatkov glede na stanje in vzorce sprememb ocenjeni na približno 70 mio eurov letno. Stroški in viri financiranja za zmanjševanje poplavne ogroženosti do leta 2021 so ocenjeni na približno 110 mio eurov letno.</w:t>
      </w:r>
    </w:p>
    <w:p w:rsidR="00AC4284" w:rsidRPr="00AC4284" w:rsidRDefault="00AC4284" w:rsidP="00AC4284">
      <w:pPr>
        <w:spacing w:before="120" w:line="240" w:lineRule="atLeast"/>
        <w:ind w:right="-291"/>
        <w:jc w:val="both"/>
        <w:rPr>
          <w:rFonts w:ascii="Calibri" w:eastAsia="Calibri" w:hAnsi="Calibri" w:cs="Arial"/>
          <w:szCs w:val="20"/>
          <w:lang w:val="sl-SI"/>
        </w:rPr>
      </w:pPr>
      <w:r w:rsidRPr="00AC4284">
        <w:rPr>
          <w:rFonts w:ascii="Calibri" w:eastAsia="Calibri" w:hAnsi="Calibri" w:cs="Arial"/>
          <w:szCs w:val="20"/>
          <w:lang w:val="sl-SI"/>
        </w:rPr>
        <w:t xml:space="preserve">Ukrepi za doseganje ciljev nizkoogljičnosti bodo določeni v nacionalnem energetskem in podnebnem načrtu in dolgoročni podnebni strategiji. </w:t>
      </w:r>
    </w:p>
    <w:p w:rsidR="00AC4284" w:rsidRPr="00AC4284" w:rsidRDefault="00AC4284" w:rsidP="00AC4284">
      <w:pPr>
        <w:spacing w:before="120" w:line="240" w:lineRule="atLeast"/>
        <w:ind w:right="-291"/>
        <w:jc w:val="both"/>
        <w:rPr>
          <w:rFonts w:ascii="Calibri" w:eastAsia="Calibri" w:hAnsi="Calibri" w:cs="Arial"/>
          <w:szCs w:val="20"/>
          <w:lang w:val="sl-SI"/>
        </w:rPr>
      </w:pPr>
      <w:r w:rsidRPr="00AC4284">
        <w:rPr>
          <w:rFonts w:ascii="Calibri" w:eastAsia="Calibri" w:hAnsi="Calibri" w:cs="Arial"/>
          <w:szCs w:val="20"/>
          <w:lang w:val="sl-SI"/>
        </w:rPr>
        <w:t xml:space="preserve">Ukrepi za doseganje učinkovitega ravnanja z viri zadevajo predvsem usmeritve za delovanje državnih (in lokalnih) resorjev in bodo del rednega dela upravnih organov. Kot dodatni ukrep je predvidena ustanovitev stičišča za učinkovito rabo virov/krožno gospodarstvo, za katerega pa oblika organizacije in način delovanja v NPVO </w:t>
      </w:r>
      <w:r w:rsidRPr="00AC4284">
        <w:rPr>
          <w:rFonts w:asciiTheme="minorHAnsi" w:hAnsiTheme="minorHAnsi" w:cs="Arial"/>
          <w:noProof/>
          <w:szCs w:val="20"/>
          <w:lang w:val="sl-SI"/>
        </w:rPr>
        <w:t>2020</w:t>
      </w:r>
      <w:r w:rsidRPr="00AC4284">
        <w:rPr>
          <w:rFonts w:asciiTheme="minorHAnsi" w:hAnsiTheme="minorHAnsi"/>
          <w:iCs/>
          <w:noProof/>
          <w:szCs w:val="20"/>
        </w:rPr>
        <w:t>–</w:t>
      </w:r>
      <w:r w:rsidRPr="00AC4284">
        <w:rPr>
          <w:rFonts w:asciiTheme="minorHAnsi" w:hAnsiTheme="minorHAnsi" w:cs="Arial"/>
          <w:noProof/>
          <w:szCs w:val="20"/>
          <w:lang w:val="sl-SI"/>
        </w:rPr>
        <w:t xml:space="preserve">2030 </w:t>
      </w:r>
      <w:r w:rsidRPr="00AC4284">
        <w:rPr>
          <w:rFonts w:ascii="Calibri" w:eastAsia="Calibri" w:hAnsi="Calibri" w:cs="Arial"/>
          <w:szCs w:val="20"/>
          <w:lang w:val="sl-SI"/>
        </w:rPr>
        <w:t xml:space="preserve">nista določena in zato tudi niso ocenjena zanj potrebna sredstva in viri. </w:t>
      </w:r>
    </w:p>
    <w:p w:rsidR="00AC4284" w:rsidRPr="00AC4284" w:rsidRDefault="00AC4284" w:rsidP="00AC4284">
      <w:pPr>
        <w:tabs>
          <w:tab w:val="left" w:pos="0"/>
        </w:tabs>
        <w:spacing w:before="120" w:line="240" w:lineRule="atLeast"/>
        <w:ind w:right="-291"/>
        <w:jc w:val="both"/>
        <w:rPr>
          <w:rFonts w:ascii="Calibri" w:hAnsi="Calibri" w:cs="Arial"/>
          <w:szCs w:val="20"/>
          <w:lang w:val="sl-SI"/>
        </w:rPr>
      </w:pPr>
      <w:r w:rsidRPr="00AC4284">
        <w:rPr>
          <w:rFonts w:ascii="Calibri" w:hAnsi="Calibri" w:cs="Calibri"/>
          <w:szCs w:val="20"/>
          <w:lang w:val="sl-SI" w:eastAsia="en-GB"/>
        </w:rPr>
        <w:lastRenderedPageBreak/>
        <w:t xml:space="preserve">Vir sredstev za izvedbo ukrepov prednostnih ravnanj z odpadki in za sanacijo v preteklosti čezmerno onesnaženih območij (skupaj s podzemnimi jamami) bodo sredstva povzročiteljev onesnaženja in del prihodkov od okoljskih dajatev.   </w:t>
      </w:r>
    </w:p>
    <w:p w:rsidR="00A42E49" w:rsidRPr="00AC4284" w:rsidRDefault="00572975" w:rsidP="00A42E49">
      <w:pPr>
        <w:spacing w:before="120" w:line="240" w:lineRule="atLeast"/>
        <w:ind w:right="-291"/>
        <w:jc w:val="both"/>
        <w:rPr>
          <w:rFonts w:ascii="Calibri" w:eastAsia="Calibri" w:hAnsi="Calibri" w:cs="Arial"/>
          <w:szCs w:val="20"/>
          <w:lang w:val="sl-SI"/>
        </w:rPr>
      </w:pPr>
      <w:r w:rsidRPr="00AC4284">
        <w:rPr>
          <w:rFonts w:ascii="Calibri" w:eastAsia="Calibri" w:hAnsi="Calibri" w:cs="Arial"/>
          <w:szCs w:val="20"/>
          <w:lang w:val="sl-SI"/>
        </w:rPr>
        <w:t>Ukrepi za obvladovanje hrupa v okolju se bodo izvajali v obsegu in višini</w:t>
      </w:r>
      <w:r w:rsidR="00E41230" w:rsidRPr="00AC4284">
        <w:rPr>
          <w:rFonts w:ascii="Calibri" w:eastAsia="Calibri" w:hAnsi="Calibri" w:cs="Arial"/>
          <w:szCs w:val="20"/>
          <w:lang w:val="sl-SI"/>
        </w:rPr>
        <w:t xml:space="preserve"> </w:t>
      </w:r>
      <w:r w:rsidR="00E001AC" w:rsidRPr="00AC4284">
        <w:rPr>
          <w:rFonts w:ascii="Calibri" w:eastAsia="Calibri" w:hAnsi="Calibri" w:cs="Arial"/>
          <w:szCs w:val="20"/>
          <w:lang w:val="sl-SI"/>
        </w:rPr>
        <w:t xml:space="preserve">ter </w:t>
      </w:r>
      <w:r w:rsidR="00E41230" w:rsidRPr="00AC4284">
        <w:rPr>
          <w:rFonts w:ascii="Calibri" w:eastAsia="Calibri" w:hAnsi="Calibri" w:cs="Arial"/>
          <w:szCs w:val="20"/>
          <w:lang w:val="sl-SI"/>
        </w:rPr>
        <w:t xml:space="preserve">z viri, ki bodo določeni v noveliranih operativnih programih varstva pred hrupom. </w:t>
      </w:r>
      <w:r w:rsidRPr="00AC4284">
        <w:rPr>
          <w:rFonts w:ascii="Calibri" w:eastAsia="Calibri" w:hAnsi="Calibri" w:cs="Arial"/>
          <w:szCs w:val="20"/>
          <w:lang w:val="sl-SI"/>
        </w:rPr>
        <w:t xml:space="preserve">Izvajanje obratovalnega monitoringa bodo tudi v prihodnje krili upravljavci pomembnih cest </w:t>
      </w:r>
      <w:r w:rsidR="00E001AC" w:rsidRPr="00AC4284">
        <w:rPr>
          <w:rFonts w:ascii="Calibri" w:eastAsia="Calibri" w:hAnsi="Calibri" w:cs="Arial"/>
          <w:szCs w:val="20"/>
          <w:lang w:val="sl-SI"/>
        </w:rPr>
        <w:t xml:space="preserve">in </w:t>
      </w:r>
      <w:r w:rsidRPr="00AC4284">
        <w:rPr>
          <w:rFonts w:ascii="Calibri" w:eastAsia="Calibri" w:hAnsi="Calibri" w:cs="Arial"/>
          <w:szCs w:val="20"/>
          <w:lang w:val="sl-SI"/>
        </w:rPr>
        <w:t xml:space="preserve">železnic ter </w:t>
      </w:r>
      <w:r w:rsidR="00A05D5A" w:rsidRPr="00AC4284">
        <w:rPr>
          <w:rFonts w:ascii="Calibri" w:eastAsia="Calibri" w:hAnsi="Calibri" w:cs="Arial"/>
          <w:szCs w:val="20"/>
          <w:lang w:val="sl-SI"/>
        </w:rPr>
        <w:t xml:space="preserve">mestni občini </w:t>
      </w:r>
      <w:r w:rsidRPr="00AC4284">
        <w:rPr>
          <w:rFonts w:ascii="Calibri" w:eastAsia="Calibri" w:hAnsi="Calibri" w:cs="Arial"/>
          <w:szCs w:val="20"/>
          <w:lang w:val="sl-SI"/>
        </w:rPr>
        <w:t xml:space="preserve">Ljubljana in Maribor. </w:t>
      </w:r>
      <w:r w:rsidR="00A42E49" w:rsidRPr="00AC4284">
        <w:rPr>
          <w:rFonts w:ascii="Calibri" w:eastAsia="Calibri" w:hAnsi="Calibri" w:cs="Arial"/>
          <w:szCs w:val="20"/>
          <w:lang w:val="sl-SI"/>
        </w:rPr>
        <w:t>Strateške karte hrupa bodo za pomembne ceste in pomembne železnice, katerih upravljavec je Ministrstvo za infrastrukturo, pripravljene s sredstvi državnega proračuna. Strateške karte hrupa za avtoceste in hitre ceste bo pripravil DARS d.d.. Strateške karte hrupa za območji mestne občine Ljubljana in Maribor pa pripravita obe občini.</w:t>
      </w:r>
    </w:p>
    <w:p w:rsidR="00572975" w:rsidRPr="00AD42E3" w:rsidRDefault="00572975" w:rsidP="002E6067">
      <w:pPr>
        <w:spacing w:before="120" w:line="240" w:lineRule="atLeast"/>
        <w:ind w:right="-291"/>
        <w:jc w:val="both"/>
        <w:rPr>
          <w:rFonts w:ascii="Calibri" w:eastAsia="Calibri" w:hAnsi="Calibri" w:cs="Arial"/>
          <w:szCs w:val="20"/>
          <w:lang w:val="sl-SI"/>
        </w:rPr>
      </w:pPr>
      <w:r w:rsidRPr="00AC4284">
        <w:rPr>
          <w:rFonts w:ascii="Calibri" w:eastAsia="Calibri" w:hAnsi="Calibri" w:cs="Arial"/>
          <w:szCs w:val="20"/>
          <w:lang w:val="sl-SI"/>
        </w:rPr>
        <w:t xml:space="preserve">Ukrepi na področju biotehnologije se bodo izvajali s sredstvi </w:t>
      </w:r>
      <w:r w:rsidR="005607B8" w:rsidRPr="00AC4284">
        <w:rPr>
          <w:rFonts w:ascii="Calibri" w:eastAsia="Calibri" w:hAnsi="Calibri" w:cs="Arial"/>
          <w:szCs w:val="20"/>
          <w:lang w:val="sl-SI"/>
        </w:rPr>
        <w:t xml:space="preserve">državnega proračuna </w:t>
      </w:r>
      <w:r w:rsidRPr="00AC4284">
        <w:rPr>
          <w:rFonts w:ascii="Calibri" w:eastAsia="Calibri" w:hAnsi="Calibri" w:cs="Arial"/>
          <w:szCs w:val="20"/>
          <w:lang w:val="sl-SI"/>
        </w:rPr>
        <w:t xml:space="preserve">in </w:t>
      </w:r>
      <w:r w:rsidR="00A05D5A" w:rsidRPr="00AC4284">
        <w:rPr>
          <w:rFonts w:ascii="Calibri" w:eastAsia="Calibri" w:hAnsi="Calibri" w:cs="Arial"/>
          <w:szCs w:val="20"/>
          <w:lang w:val="sl-SI"/>
        </w:rPr>
        <w:t xml:space="preserve">bodo </w:t>
      </w:r>
      <w:r w:rsidRPr="00AC4284">
        <w:rPr>
          <w:rFonts w:ascii="Calibri" w:eastAsia="Calibri" w:hAnsi="Calibri" w:cs="Arial"/>
          <w:szCs w:val="20"/>
          <w:lang w:val="sl-SI"/>
        </w:rPr>
        <w:t xml:space="preserve">predvidoma </w:t>
      </w:r>
      <w:r w:rsidR="00671D6E" w:rsidRPr="00AD42E3">
        <w:rPr>
          <w:rFonts w:ascii="Calibri" w:eastAsia="Calibri" w:hAnsi="Calibri" w:cs="Arial"/>
          <w:szCs w:val="20"/>
          <w:lang w:val="sl-SI"/>
        </w:rPr>
        <w:t xml:space="preserve">znašali 150.000 </w:t>
      </w:r>
      <w:r w:rsidR="00E001AC" w:rsidRPr="00AD42E3">
        <w:rPr>
          <w:rFonts w:ascii="Calibri" w:eastAsia="Calibri" w:hAnsi="Calibri" w:cs="Arial"/>
          <w:szCs w:val="20"/>
          <w:lang w:val="sl-SI"/>
        </w:rPr>
        <w:t>e</w:t>
      </w:r>
      <w:r w:rsidR="005607B8">
        <w:rPr>
          <w:rFonts w:ascii="Calibri" w:eastAsia="Calibri" w:hAnsi="Calibri" w:cs="Arial"/>
          <w:szCs w:val="20"/>
          <w:lang w:val="sl-SI"/>
        </w:rPr>
        <w:t>u</w:t>
      </w:r>
      <w:r w:rsidR="00E001AC" w:rsidRPr="00AD42E3">
        <w:rPr>
          <w:rFonts w:ascii="Calibri" w:eastAsia="Calibri" w:hAnsi="Calibri" w:cs="Arial"/>
          <w:szCs w:val="20"/>
          <w:lang w:val="sl-SI"/>
        </w:rPr>
        <w:t>rov</w:t>
      </w:r>
      <w:r w:rsidR="00D56360" w:rsidRPr="00AD42E3">
        <w:rPr>
          <w:rFonts w:ascii="Calibri" w:eastAsia="Calibri" w:hAnsi="Calibri" w:cs="Arial"/>
          <w:szCs w:val="20"/>
          <w:lang w:val="sl-SI"/>
        </w:rPr>
        <w:t xml:space="preserve"> </w:t>
      </w:r>
      <w:r w:rsidR="00671D6E" w:rsidRPr="00AD42E3">
        <w:rPr>
          <w:rFonts w:ascii="Calibri" w:eastAsia="Calibri" w:hAnsi="Calibri" w:cs="Arial"/>
          <w:szCs w:val="20"/>
          <w:lang w:val="sl-SI"/>
        </w:rPr>
        <w:t>na leto.</w:t>
      </w:r>
      <w:r w:rsidR="00D56360" w:rsidRPr="00AD42E3">
        <w:rPr>
          <w:rFonts w:ascii="Calibri" w:eastAsia="Calibri" w:hAnsi="Calibri" w:cs="Arial"/>
          <w:szCs w:val="20"/>
          <w:lang w:val="sl-SI"/>
        </w:rPr>
        <w:t xml:space="preserve"> </w:t>
      </w:r>
    </w:p>
    <w:p w:rsidR="00572975" w:rsidRPr="00AD42E3" w:rsidRDefault="00572975" w:rsidP="002E6067">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Ukrepi, ki zadevajo ravnanje s kemikalijami</w:t>
      </w:r>
      <w:r w:rsidR="00A05D5A" w:rsidRPr="00AD42E3">
        <w:rPr>
          <w:rFonts w:ascii="Calibri" w:eastAsia="Calibri" w:hAnsi="Calibri" w:cs="Arial"/>
          <w:szCs w:val="20"/>
          <w:lang w:val="sl-SI"/>
        </w:rPr>
        <w:t>,</w:t>
      </w:r>
      <w:r w:rsidRPr="00AD42E3">
        <w:rPr>
          <w:rFonts w:ascii="Calibri" w:eastAsia="Calibri" w:hAnsi="Calibri" w:cs="Arial"/>
          <w:szCs w:val="20"/>
          <w:lang w:val="sl-SI"/>
        </w:rPr>
        <w:t xml:space="preserve"> bodo financirani s sredstvi </w:t>
      </w:r>
      <w:r w:rsidR="00BC5A4C">
        <w:rPr>
          <w:rFonts w:ascii="Calibri" w:eastAsia="Calibri" w:hAnsi="Calibri" w:cs="Arial"/>
          <w:szCs w:val="20"/>
          <w:lang w:val="sl-SI"/>
        </w:rPr>
        <w:t>državnega proračuna</w:t>
      </w:r>
      <w:r w:rsidR="00671D6E" w:rsidRPr="00AD42E3">
        <w:rPr>
          <w:rFonts w:ascii="Calibri" w:eastAsia="Calibri" w:hAnsi="Calibri" w:cs="Arial"/>
          <w:szCs w:val="20"/>
          <w:lang w:val="sl-SI"/>
        </w:rPr>
        <w:t>.</w:t>
      </w:r>
    </w:p>
    <w:p w:rsidR="00F35153" w:rsidRPr="00AD42E3" w:rsidRDefault="00572975" w:rsidP="002E6067">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Ukrepi za obvladovanje sevanja elektromagnetnega polja in svetlobnega onesnaževanja </w:t>
      </w:r>
      <w:r w:rsidR="00A05D5A" w:rsidRPr="00AD42E3">
        <w:rPr>
          <w:rFonts w:ascii="Calibri" w:eastAsia="Calibri" w:hAnsi="Calibri" w:cs="Arial"/>
          <w:szCs w:val="20"/>
          <w:lang w:val="sl-SI"/>
        </w:rPr>
        <w:t xml:space="preserve">se </w:t>
      </w:r>
      <w:r w:rsidRPr="00AD42E3">
        <w:rPr>
          <w:rFonts w:ascii="Calibri" w:eastAsia="Calibri" w:hAnsi="Calibri" w:cs="Arial"/>
          <w:szCs w:val="20"/>
          <w:lang w:val="sl-SI"/>
        </w:rPr>
        <w:t>bodo</w:t>
      </w:r>
      <w:r w:rsidR="00A05D5A" w:rsidRPr="00AD42E3">
        <w:rPr>
          <w:rFonts w:ascii="Calibri" w:eastAsia="Calibri" w:hAnsi="Calibri" w:cs="Arial"/>
          <w:szCs w:val="20"/>
          <w:lang w:val="sl-SI"/>
        </w:rPr>
        <w:t xml:space="preserve"> izvajali s sredstvi </w:t>
      </w:r>
      <w:r w:rsidR="00BC5A4C">
        <w:rPr>
          <w:rFonts w:ascii="Calibri" w:eastAsia="Calibri" w:hAnsi="Calibri" w:cs="Arial"/>
          <w:szCs w:val="20"/>
          <w:lang w:val="sl-SI"/>
        </w:rPr>
        <w:t xml:space="preserve">državnega proračuna </w:t>
      </w:r>
      <w:r w:rsidR="00A05D5A" w:rsidRPr="00AD42E3">
        <w:rPr>
          <w:rFonts w:ascii="Calibri" w:eastAsia="Calibri" w:hAnsi="Calibri" w:cs="Arial"/>
          <w:szCs w:val="20"/>
          <w:lang w:val="sl-SI"/>
        </w:rPr>
        <w:t xml:space="preserve">in </w:t>
      </w:r>
      <w:r w:rsidR="00F35153" w:rsidRPr="00AD42E3">
        <w:rPr>
          <w:rFonts w:ascii="Calibri" w:eastAsia="Calibri" w:hAnsi="Calibri" w:cs="Arial"/>
          <w:szCs w:val="20"/>
          <w:lang w:val="sl-SI"/>
        </w:rPr>
        <w:t>predvidoma</w:t>
      </w:r>
      <w:r w:rsidR="00671D6E" w:rsidRPr="00AD42E3">
        <w:rPr>
          <w:rFonts w:ascii="Calibri" w:eastAsia="Calibri" w:hAnsi="Calibri" w:cs="Arial"/>
          <w:szCs w:val="20"/>
          <w:lang w:val="sl-SI"/>
        </w:rPr>
        <w:t xml:space="preserve"> ne bodo presegli 20.000 </w:t>
      </w:r>
      <w:r w:rsidR="00E001AC" w:rsidRPr="00AD42E3">
        <w:rPr>
          <w:rFonts w:ascii="Calibri" w:eastAsia="Calibri" w:hAnsi="Calibri" w:cs="Arial"/>
          <w:szCs w:val="20"/>
          <w:lang w:val="sl-SI"/>
        </w:rPr>
        <w:t>e</w:t>
      </w:r>
      <w:r w:rsidR="00BC5A4C">
        <w:rPr>
          <w:rFonts w:ascii="Calibri" w:eastAsia="Calibri" w:hAnsi="Calibri" w:cs="Arial"/>
          <w:szCs w:val="20"/>
          <w:lang w:val="sl-SI"/>
        </w:rPr>
        <w:t>u</w:t>
      </w:r>
      <w:r w:rsidR="00E001AC" w:rsidRPr="00AD42E3">
        <w:rPr>
          <w:rFonts w:ascii="Calibri" w:eastAsia="Calibri" w:hAnsi="Calibri" w:cs="Arial"/>
          <w:szCs w:val="20"/>
          <w:lang w:val="sl-SI"/>
        </w:rPr>
        <w:t>rov</w:t>
      </w:r>
      <w:r w:rsidR="00D56360" w:rsidRPr="00AD42E3">
        <w:rPr>
          <w:rFonts w:ascii="Calibri" w:eastAsia="Calibri" w:hAnsi="Calibri" w:cs="Arial"/>
          <w:szCs w:val="20"/>
          <w:lang w:val="sl-SI"/>
        </w:rPr>
        <w:t xml:space="preserve"> </w:t>
      </w:r>
      <w:r w:rsidR="00671D6E" w:rsidRPr="00AD42E3">
        <w:rPr>
          <w:rFonts w:ascii="Calibri" w:eastAsia="Calibri" w:hAnsi="Calibri" w:cs="Arial"/>
          <w:szCs w:val="20"/>
          <w:lang w:val="sl-SI"/>
        </w:rPr>
        <w:t>letno.</w:t>
      </w:r>
      <w:r w:rsidR="00D56360" w:rsidRPr="00AD42E3">
        <w:rPr>
          <w:rFonts w:ascii="Calibri" w:eastAsia="Calibri" w:hAnsi="Calibri" w:cs="Arial"/>
          <w:szCs w:val="20"/>
          <w:lang w:val="sl-SI"/>
        </w:rPr>
        <w:t xml:space="preserve"> </w:t>
      </w:r>
      <w:r w:rsidR="00F35153" w:rsidRPr="00AD42E3">
        <w:rPr>
          <w:rFonts w:ascii="Calibri" w:eastAsia="Calibri" w:hAnsi="Calibri" w:cs="Arial"/>
          <w:szCs w:val="20"/>
          <w:lang w:val="sl-SI"/>
        </w:rPr>
        <w:t xml:space="preserve"> </w:t>
      </w:r>
    </w:p>
    <w:p w:rsidR="00F35153" w:rsidRPr="00AD42E3" w:rsidRDefault="00A05D5A" w:rsidP="002E6067">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Ukrepi za prilagajanje </w:t>
      </w:r>
      <w:r w:rsidR="00F35153" w:rsidRPr="00AD42E3">
        <w:rPr>
          <w:rFonts w:ascii="Calibri" w:eastAsia="Calibri" w:hAnsi="Calibri" w:cs="Arial"/>
          <w:szCs w:val="20"/>
          <w:lang w:val="sl-SI"/>
        </w:rPr>
        <w:t xml:space="preserve">podnebnim spremembam </w:t>
      </w:r>
      <w:r w:rsidRPr="00AD42E3">
        <w:rPr>
          <w:rFonts w:ascii="Calibri" w:eastAsia="Calibri" w:hAnsi="Calibri" w:cs="Arial"/>
          <w:szCs w:val="20"/>
          <w:lang w:val="sl-SI"/>
        </w:rPr>
        <w:t xml:space="preserve">se </w:t>
      </w:r>
      <w:r w:rsidR="00F35153" w:rsidRPr="00AD42E3">
        <w:rPr>
          <w:rFonts w:ascii="Calibri" w:eastAsia="Calibri" w:hAnsi="Calibri" w:cs="Arial"/>
          <w:szCs w:val="20"/>
          <w:lang w:val="sl-SI"/>
        </w:rPr>
        <w:t xml:space="preserve">bodo </w:t>
      </w:r>
      <w:r w:rsidRPr="00AD42E3">
        <w:rPr>
          <w:rFonts w:ascii="Calibri" w:eastAsia="Calibri" w:hAnsi="Calibri" w:cs="Arial"/>
          <w:szCs w:val="20"/>
          <w:lang w:val="sl-SI"/>
        </w:rPr>
        <w:t>izvajali v obsegu in višini ter z viri, ki bodo določeni</w:t>
      </w:r>
      <w:r w:rsidR="00E001AC" w:rsidRPr="00AD42E3">
        <w:rPr>
          <w:rFonts w:ascii="Calibri" w:eastAsia="Calibri" w:hAnsi="Calibri" w:cs="Arial"/>
          <w:szCs w:val="20"/>
          <w:lang w:val="sl-SI"/>
        </w:rPr>
        <w:t xml:space="preserve"> v a</w:t>
      </w:r>
      <w:r w:rsidRPr="00AD42E3">
        <w:rPr>
          <w:rFonts w:ascii="Calibri" w:eastAsia="Calibri" w:hAnsi="Calibri" w:cs="Arial"/>
          <w:szCs w:val="20"/>
          <w:lang w:val="sl-SI"/>
        </w:rPr>
        <w:t>kcijsk</w:t>
      </w:r>
      <w:r w:rsidR="00BC5A4C">
        <w:rPr>
          <w:rFonts w:ascii="Calibri" w:eastAsia="Calibri" w:hAnsi="Calibri" w:cs="Arial"/>
          <w:szCs w:val="20"/>
          <w:lang w:val="sl-SI"/>
        </w:rPr>
        <w:t xml:space="preserve">ih </w:t>
      </w:r>
      <w:r w:rsidRPr="00AD42E3">
        <w:rPr>
          <w:rFonts w:ascii="Calibri" w:eastAsia="Calibri" w:hAnsi="Calibri" w:cs="Arial"/>
          <w:szCs w:val="20"/>
          <w:lang w:val="sl-SI"/>
        </w:rPr>
        <w:t>načrt</w:t>
      </w:r>
      <w:r w:rsidR="00BC5A4C">
        <w:rPr>
          <w:rFonts w:ascii="Calibri" w:eastAsia="Calibri" w:hAnsi="Calibri" w:cs="Arial"/>
          <w:szCs w:val="20"/>
          <w:lang w:val="sl-SI"/>
        </w:rPr>
        <w:t xml:space="preserve">ih </w:t>
      </w:r>
      <w:r w:rsidRPr="00AD42E3">
        <w:rPr>
          <w:rFonts w:ascii="Calibri" w:eastAsia="Calibri" w:hAnsi="Calibri" w:cs="Arial"/>
          <w:szCs w:val="20"/>
          <w:lang w:val="sl-SI"/>
        </w:rPr>
        <w:t xml:space="preserve">ukrepov prilagajanja. </w:t>
      </w:r>
    </w:p>
    <w:p w:rsidR="00F35153" w:rsidRPr="00AD42E3" w:rsidRDefault="00F35153" w:rsidP="002E6067">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Obseg</w:t>
      </w:r>
      <w:r w:rsidR="00A05D5A" w:rsidRPr="00AD42E3">
        <w:rPr>
          <w:rFonts w:ascii="Calibri" w:eastAsia="Calibri" w:hAnsi="Calibri" w:cs="Arial"/>
          <w:szCs w:val="20"/>
          <w:lang w:val="sl-SI"/>
        </w:rPr>
        <w:t xml:space="preserve"> </w:t>
      </w:r>
      <w:r w:rsidRPr="00AD42E3">
        <w:rPr>
          <w:rFonts w:ascii="Calibri" w:eastAsia="Calibri" w:hAnsi="Calibri" w:cs="Arial"/>
          <w:szCs w:val="20"/>
          <w:lang w:val="sl-SI"/>
        </w:rPr>
        <w:t xml:space="preserve">stroškov, ki bodo zaradi doseganja ciljev </w:t>
      </w:r>
      <w:r w:rsidR="00CC0982">
        <w:rPr>
          <w:rFonts w:ascii="Calibri" w:eastAsia="Calibri" w:hAnsi="Calibri" w:cs="Arial"/>
          <w:szCs w:val="20"/>
          <w:lang w:val="sl-SI"/>
        </w:rPr>
        <w:t xml:space="preserve">NPVO </w:t>
      </w:r>
      <w:r w:rsidR="00537FE1" w:rsidRPr="007702FE">
        <w:rPr>
          <w:rFonts w:asciiTheme="minorHAnsi" w:hAnsiTheme="minorHAnsi" w:cs="Arial"/>
          <w:noProof/>
          <w:szCs w:val="20"/>
          <w:lang w:val="sl-SI"/>
        </w:rPr>
        <w:t>2020</w:t>
      </w:r>
      <w:r w:rsidR="00537FE1" w:rsidRPr="007702FE">
        <w:rPr>
          <w:rFonts w:asciiTheme="minorHAnsi" w:hAnsiTheme="minorHAnsi"/>
          <w:iCs/>
          <w:noProof/>
          <w:szCs w:val="20"/>
        </w:rPr>
        <w:t>–</w:t>
      </w:r>
      <w:r w:rsidR="00537FE1" w:rsidRPr="007702FE">
        <w:rPr>
          <w:rFonts w:asciiTheme="minorHAnsi" w:hAnsiTheme="minorHAnsi" w:cs="Arial"/>
          <w:noProof/>
          <w:szCs w:val="20"/>
          <w:lang w:val="sl-SI"/>
        </w:rPr>
        <w:t>2030</w:t>
      </w:r>
      <w:r w:rsidR="00537FE1">
        <w:rPr>
          <w:rFonts w:asciiTheme="minorHAnsi" w:hAnsiTheme="minorHAnsi" w:cs="Arial"/>
          <w:noProof/>
          <w:szCs w:val="20"/>
          <w:lang w:val="sl-SI"/>
        </w:rPr>
        <w:t xml:space="preserve"> </w:t>
      </w:r>
      <w:r w:rsidRPr="00AD42E3">
        <w:rPr>
          <w:rFonts w:ascii="Calibri" w:eastAsia="Calibri" w:hAnsi="Calibri" w:cs="Arial"/>
          <w:szCs w:val="20"/>
          <w:lang w:val="sl-SI"/>
        </w:rPr>
        <w:t>nastali za</w:t>
      </w:r>
      <w:r w:rsidR="00AB4352" w:rsidRPr="00AD42E3">
        <w:rPr>
          <w:rFonts w:ascii="Calibri" w:eastAsia="Calibri" w:hAnsi="Calibri" w:cs="Arial"/>
          <w:szCs w:val="20"/>
          <w:lang w:val="sl-SI"/>
        </w:rPr>
        <w:t xml:space="preserve"> druge deležnike (</w:t>
      </w:r>
      <w:r w:rsidRPr="00AD42E3">
        <w:rPr>
          <w:rFonts w:ascii="Calibri" w:eastAsia="Calibri" w:hAnsi="Calibri" w:cs="Arial"/>
          <w:szCs w:val="20"/>
          <w:lang w:val="sl-SI"/>
        </w:rPr>
        <w:t xml:space="preserve">gospodarske </w:t>
      </w:r>
      <w:r w:rsidR="00A05D5A" w:rsidRPr="00AD42E3">
        <w:rPr>
          <w:rFonts w:ascii="Calibri" w:eastAsia="Calibri" w:hAnsi="Calibri" w:cs="Arial"/>
          <w:szCs w:val="20"/>
          <w:lang w:val="sl-SI"/>
        </w:rPr>
        <w:t xml:space="preserve">in negospodarske </w:t>
      </w:r>
      <w:r w:rsidRPr="00AD42E3">
        <w:rPr>
          <w:rFonts w:ascii="Calibri" w:eastAsia="Calibri" w:hAnsi="Calibri" w:cs="Arial"/>
          <w:szCs w:val="20"/>
          <w:lang w:val="sl-SI"/>
        </w:rPr>
        <w:t xml:space="preserve">subjekte </w:t>
      </w:r>
      <w:r w:rsidR="00A05D5A" w:rsidRPr="00AD42E3">
        <w:rPr>
          <w:rFonts w:ascii="Calibri" w:eastAsia="Calibri" w:hAnsi="Calibri" w:cs="Arial"/>
          <w:szCs w:val="20"/>
          <w:lang w:val="sl-SI"/>
        </w:rPr>
        <w:t xml:space="preserve">ter </w:t>
      </w:r>
      <w:r w:rsidR="00671D6E" w:rsidRPr="00AD42E3">
        <w:rPr>
          <w:rFonts w:ascii="Calibri" w:eastAsia="Calibri" w:hAnsi="Calibri" w:cs="Arial"/>
          <w:szCs w:val="20"/>
          <w:lang w:val="sl-SI"/>
        </w:rPr>
        <w:t>gospodinjstva</w:t>
      </w:r>
      <w:r w:rsidR="00AB4352" w:rsidRPr="00AD42E3">
        <w:rPr>
          <w:rFonts w:ascii="Calibri" w:eastAsia="Calibri" w:hAnsi="Calibri" w:cs="Arial"/>
          <w:szCs w:val="20"/>
          <w:lang w:val="sl-SI"/>
        </w:rPr>
        <w:t>)</w:t>
      </w:r>
      <w:r w:rsidR="00A05D5A" w:rsidRPr="00AD42E3">
        <w:rPr>
          <w:rFonts w:ascii="Calibri" w:eastAsia="Calibri" w:hAnsi="Calibri" w:cs="Arial"/>
          <w:szCs w:val="20"/>
          <w:lang w:val="sl-SI"/>
        </w:rPr>
        <w:t xml:space="preserve">, ni ocenjen. Odvisen bo od ukrepov, ki bodo </w:t>
      </w:r>
      <w:r w:rsidR="00AB4352" w:rsidRPr="00AD42E3">
        <w:rPr>
          <w:rFonts w:ascii="Calibri" w:eastAsia="Calibri" w:hAnsi="Calibri" w:cs="Arial"/>
          <w:szCs w:val="20"/>
          <w:lang w:val="sl-SI"/>
        </w:rPr>
        <w:t xml:space="preserve">v sodelovanju in s soglasjem deležnikov </w:t>
      </w:r>
      <w:r w:rsidR="00A05D5A" w:rsidRPr="00AD42E3">
        <w:rPr>
          <w:rFonts w:ascii="Calibri" w:eastAsia="Calibri" w:hAnsi="Calibri" w:cs="Arial"/>
          <w:szCs w:val="20"/>
          <w:lang w:val="sl-SI"/>
        </w:rPr>
        <w:t xml:space="preserve">določeni v </w:t>
      </w:r>
      <w:r w:rsidR="00AB4352" w:rsidRPr="00AD42E3">
        <w:rPr>
          <w:rFonts w:ascii="Calibri" w:eastAsia="Calibri" w:hAnsi="Calibri" w:cs="Arial"/>
          <w:szCs w:val="20"/>
          <w:lang w:val="sl-SI"/>
        </w:rPr>
        <w:t xml:space="preserve">prihodnjih </w:t>
      </w:r>
      <w:r w:rsidR="00A05D5A" w:rsidRPr="00AD42E3">
        <w:rPr>
          <w:rFonts w:ascii="Calibri" w:eastAsia="Calibri" w:hAnsi="Calibri" w:cs="Arial"/>
          <w:szCs w:val="20"/>
          <w:lang w:val="sl-SI"/>
        </w:rPr>
        <w:t xml:space="preserve">programih in načrtih za doseganje ciljev </w:t>
      </w:r>
      <w:r w:rsidR="00CC0982">
        <w:rPr>
          <w:rFonts w:ascii="Calibri" w:eastAsia="Calibri" w:hAnsi="Calibri" w:cs="Arial"/>
          <w:szCs w:val="20"/>
          <w:lang w:val="sl-SI"/>
        </w:rPr>
        <w:t xml:space="preserve">NPVO </w:t>
      </w:r>
      <w:r w:rsidR="00537FE1" w:rsidRPr="007702FE">
        <w:rPr>
          <w:rFonts w:asciiTheme="minorHAnsi" w:hAnsiTheme="minorHAnsi" w:cs="Arial"/>
          <w:noProof/>
          <w:szCs w:val="20"/>
          <w:lang w:val="sl-SI"/>
        </w:rPr>
        <w:t>2020</w:t>
      </w:r>
      <w:r w:rsidR="00537FE1" w:rsidRPr="007702FE">
        <w:rPr>
          <w:rFonts w:asciiTheme="minorHAnsi" w:hAnsiTheme="minorHAnsi"/>
          <w:iCs/>
          <w:noProof/>
          <w:szCs w:val="20"/>
        </w:rPr>
        <w:t>–</w:t>
      </w:r>
      <w:r w:rsidR="00537FE1" w:rsidRPr="007702FE">
        <w:rPr>
          <w:rFonts w:asciiTheme="minorHAnsi" w:hAnsiTheme="minorHAnsi" w:cs="Arial"/>
          <w:noProof/>
          <w:szCs w:val="20"/>
          <w:lang w:val="sl-SI"/>
        </w:rPr>
        <w:t>2030</w:t>
      </w:r>
      <w:r w:rsidR="00AB4352" w:rsidRPr="00AD42E3">
        <w:rPr>
          <w:rFonts w:ascii="Calibri" w:eastAsia="Calibri" w:hAnsi="Calibri" w:cs="Arial"/>
          <w:szCs w:val="20"/>
          <w:lang w:val="sl-SI"/>
        </w:rPr>
        <w:t>.</w:t>
      </w:r>
      <w:r w:rsidR="00D56360" w:rsidRPr="00AD42E3">
        <w:rPr>
          <w:rFonts w:ascii="Calibri" w:eastAsia="Calibri" w:hAnsi="Calibri" w:cs="Arial"/>
          <w:szCs w:val="20"/>
          <w:lang w:val="sl-SI"/>
        </w:rPr>
        <w:t xml:space="preserve">  </w:t>
      </w:r>
    </w:p>
    <w:p w:rsidR="00572975" w:rsidRPr="00AD42E3" w:rsidRDefault="00572975" w:rsidP="002E6067">
      <w:pPr>
        <w:spacing w:line="276" w:lineRule="auto"/>
        <w:ind w:right="-291"/>
        <w:jc w:val="both"/>
        <w:rPr>
          <w:rFonts w:ascii="Calibri" w:eastAsia="Calibri" w:hAnsi="Calibri" w:cs="Arial"/>
          <w:szCs w:val="20"/>
          <w:lang w:val="sl-SI"/>
        </w:rPr>
      </w:pPr>
    </w:p>
    <w:p w:rsidR="00D667C3" w:rsidRPr="00BC5A4C" w:rsidRDefault="00151C14" w:rsidP="002E6067">
      <w:pPr>
        <w:spacing w:line="276" w:lineRule="auto"/>
        <w:ind w:right="-291"/>
        <w:jc w:val="both"/>
        <w:rPr>
          <w:rFonts w:ascii="Calibri" w:eastAsia="Calibri" w:hAnsi="Calibri" w:cs="Arial"/>
          <w:b/>
          <w:sz w:val="24"/>
          <w:lang w:val="sl-SI"/>
        </w:rPr>
      </w:pPr>
      <w:r w:rsidRPr="00BC5A4C">
        <w:rPr>
          <w:rFonts w:ascii="Calibri" w:eastAsia="Calibri" w:hAnsi="Calibri" w:cs="Arial"/>
          <w:b/>
          <w:sz w:val="24"/>
          <w:lang w:val="sl-SI"/>
        </w:rPr>
        <w:t>Pr</w:t>
      </w:r>
      <w:r w:rsidR="00AB4352" w:rsidRPr="00BC5A4C">
        <w:rPr>
          <w:rFonts w:ascii="Calibri" w:eastAsia="Calibri" w:hAnsi="Calibri" w:cs="Arial"/>
          <w:b/>
          <w:sz w:val="24"/>
          <w:lang w:val="sl-SI"/>
        </w:rPr>
        <w:t>ednostne naloge</w:t>
      </w:r>
    </w:p>
    <w:p w:rsidR="00167B58" w:rsidRPr="00AD42E3" w:rsidRDefault="00CC0982" w:rsidP="002E6067">
      <w:pPr>
        <w:spacing w:before="120" w:line="240" w:lineRule="atLeast"/>
        <w:ind w:right="-291"/>
        <w:jc w:val="both"/>
        <w:rPr>
          <w:rFonts w:ascii="Calibri" w:hAnsi="Calibri" w:cs="Arial"/>
          <w:szCs w:val="20"/>
          <w:lang w:val="sl-SI"/>
        </w:rPr>
      </w:pPr>
      <w:r>
        <w:rPr>
          <w:rFonts w:ascii="Calibri" w:hAnsi="Calibri" w:cs="Arial"/>
          <w:szCs w:val="20"/>
          <w:lang w:val="sl-SI"/>
        </w:rPr>
        <w:t xml:space="preserve">NPVO </w:t>
      </w:r>
      <w:r w:rsidR="00537FE1" w:rsidRPr="007702FE">
        <w:rPr>
          <w:rFonts w:asciiTheme="minorHAnsi" w:hAnsiTheme="minorHAnsi" w:cs="Arial"/>
          <w:noProof/>
          <w:szCs w:val="20"/>
          <w:lang w:val="sl-SI"/>
        </w:rPr>
        <w:t>2020</w:t>
      </w:r>
      <w:r w:rsidR="00537FE1" w:rsidRPr="007702FE">
        <w:rPr>
          <w:rFonts w:asciiTheme="minorHAnsi" w:hAnsiTheme="minorHAnsi"/>
          <w:iCs/>
          <w:noProof/>
          <w:szCs w:val="20"/>
        </w:rPr>
        <w:t>–</w:t>
      </w:r>
      <w:r w:rsidR="00537FE1" w:rsidRPr="007702FE">
        <w:rPr>
          <w:rFonts w:asciiTheme="minorHAnsi" w:hAnsiTheme="minorHAnsi" w:cs="Arial"/>
          <w:noProof/>
          <w:szCs w:val="20"/>
          <w:lang w:val="sl-SI"/>
        </w:rPr>
        <w:t>2030</w:t>
      </w:r>
      <w:r w:rsidR="00537FE1">
        <w:rPr>
          <w:rFonts w:asciiTheme="minorHAnsi" w:hAnsiTheme="minorHAnsi" w:cs="Arial"/>
          <w:noProof/>
          <w:szCs w:val="20"/>
          <w:lang w:val="sl-SI"/>
        </w:rPr>
        <w:t xml:space="preserve"> </w:t>
      </w:r>
      <w:r w:rsidR="00BC5A4C">
        <w:rPr>
          <w:rFonts w:ascii="Calibri" w:hAnsi="Calibri" w:cs="Arial"/>
          <w:szCs w:val="20"/>
          <w:lang w:val="sl-SI"/>
        </w:rPr>
        <w:t xml:space="preserve">vsebuje </w:t>
      </w:r>
      <w:r w:rsidR="00167B58" w:rsidRPr="00AD42E3">
        <w:rPr>
          <w:rFonts w:ascii="Calibri" w:hAnsi="Calibri" w:cs="Arial"/>
          <w:szCs w:val="20"/>
          <w:lang w:val="sl-SI"/>
        </w:rPr>
        <w:t>ambiciozn</w:t>
      </w:r>
      <w:r w:rsidR="00BC5A4C">
        <w:rPr>
          <w:rFonts w:ascii="Calibri" w:hAnsi="Calibri" w:cs="Arial"/>
          <w:szCs w:val="20"/>
          <w:lang w:val="sl-SI"/>
        </w:rPr>
        <w:t>e</w:t>
      </w:r>
      <w:r w:rsidR="00167B58" w:rsidRPr="00AD42E3">
        <w:rPr>
          <w:rFonts w:ascii="Calibri" w:hAnsi="Calibri" w:cs="Arial"/>
          <w:szCs w:val="20"/>
          <w:lang w:val="sl-SI"/>
        </w:rPr>
        <w:t>, a hkrati realn</w:t>
      </w:r>
      <w:r w:rsidR="00BC5A4C">
        <w:rPr>
          <w:rFonts w:ascii="Calibri" w:hAnsi="Calibri" w:cs="Arial"/>
          <w:szCs w:val="20"/>
          <w:lang w:val="sl-SI"/>
        </w:rPr>
        <w:t>e</w:t>
      </w:r>
      <w:r w:rsidR="00167B58" w:rsidRPr="00AD42E3">
        <w:rPr>
          <w:rFonts w:ascii="Calibri" w:hAnsi="Calibri" w:cs="Arial"/>
          <w:szCs w:val="20"/>
          <w:lang w:val="sl-SI"/>
        </w:rPr>
        <w:t xml:space="preserve"> cilje, za katere je ob upoštevanju zmožnosti in pričakovanega razvoja področja upravičeno pričakovati, da bodo doseženi in ukrepi izvedeni v skladu </w:t>
      </w:r>
      <w:r w:rsidR="00E430D6" w:rsidRPr="00AD42E3">
        <w:rPr>
          <w:rFonts w:ascii="Calibri" w:hAnsi="Calibri" w:cs="Arial"/>
          <w:szCs w:val="20"/>
          <w:lang w:val="sl-SI"/>
        </w:rPr>
        <w:t xml:space="preserve">s </w:t>
      </w:r>
      <w:r w:rsidR="00167B58" w:rsidRPr="00AD42E3">
        <w:rPr>
          <w:rFonts w:ascii="Calibri" w:hAnsi="Calibri" w:cs="Arial"/>
          <w:szCs w:val="20"/>
          <w:lang w:val="sl-SI"/>
        </w:rPr>
        <w:t xml:space="preserve">časovnico. </w:t>
      </w:r>
    </w:p>
    <w:p w:rsidR="00167B58" w:rsidRPr="00AD42E3" w:rsidRDefault="00167B58" w:rsidP="002E6067">
      <w:pPr>
        <w:spacing w:before="120"/>
        <w:ind w:right="-291"/>
        <w:jc w:val="both"/>
        <w:rPr>
          <w:rFonts w:ascii="Calibri" w:eastAsia="Calibri" w:hAnsi="Calibri" w:cs="Arial"/>
          <w:szCs w:val="20"/>
          <w:lang w:val="sl-SI"/>
        </w:rPr>
      </w:pPr>
      <w:r w:rsidRPr="00AD42E3">
        <w:rPr>
          <w:rFonts w:ascii="Calibri" w:hAnsi="Calibri"/>
          <w:szCs w:val="20"/>
          <w:lang w:val="sl-SI"/>
        </w:rPr>
        <w:t>Ne glede na navedeno</w:t>
      </w:r>
      <w:r w:rsidR="00203286" w:rsidRPr="00AD42E3">
        <w:rPr>
          <w:rFonts w:ascii="Calibri" w:hAnsi="Calibri"/>
          <w:szCs w:val="20"/>
          <w:lang w:val="sl-SI"/>
        </w:rPr>
        <w:t xml:space="preserve"> </w:t>
      </w:r>
      <w:r w:rsidR="008D02BD" w:rsidRPr="00AD42E3">
        <w:rPr>
          <w:rFonts w:ascii="Calibri" w:eastAsia="Calibri" w:hAnsi="Calibri" w:cs="Arial"/>
          <w:szCs w:val="20"/>
          <w:lang w:val="sl-SI"/>
        </w:rPr>
        <w:t>bo posebna pozornost za zagotovitev finančnih in človeških virov namenjena področjem, za kater</w:t>
      </w:r>
      <w:r w:rsidR="00E001AC" w:rsidRPr="00AD42E3">
        <w:rPr>
          <w:rFonts w:ascii="Calibri" w:eastAsia="Calibri" w:hAnsi="Calibri" w:cs="Arial"/>
          <w:szCs w:val="20"/>
          <w:lang w:val="sl-SI"/>
        </w:rPr>
        <w:t>a</w:t>
      </w:r>
      <w:r w:rsidR="008D02BD" w:rsidRPr="00AD42E3">
        <w:rPr>
          <w:rFonts w:ascii="Calibri" w:eastAsia="Calibri" w:hAnsi="Calibri" w:cs="Arial"/>
          <w:szCs w:val="20"/>
          <w:lang w:val="sl-SI"/>
        </w:rPr>
        <w:t xml:space="preserve"> v preteklosti niso bil</w:t>
      </w:r>
      <w:r w:rsidR="00247371" w:rsidRPr="00AD42E3">
        <w:rPr>
          <w:rFonts w:ascii="Calibri" w:eastAsia="Calibri" w:hAnsi="Calibri" w:cs="Arial"/>
          <w:szCs w:val="20"/>
          <w:lang w:val="sl-SI"/>
        </w:rPr>
        <w:t>i</w:t>
      </w:r>
      <w:r w:rsidR="008D02BD" w:rsidRPr="00AD42E3">
        <w:rPr>
          <w:rFonts w:ascii="Calibri" w:eastAsia="Calibri" w:hAnsi="Calibri" w:cs="Arial"/>
          <w:szCs w:val="20"/>
          <w:lang w:val="sl-SI"/>
        </w:rPr>
        <w:t xml:space="preserve"> zagotovljeni </w:t>
      </w:r>
      <w:r w:rsidR="00E001AC" w:rsidRPr="00AD42E3">
        <w:rPr>
          <w:rFonts w:ascii="Calibri" w:eastAsia="Calibri" w:hAnsi="Calibri" w:cs="Arial"/>
          <w:szCs w:val="20"/>
          <w:lang w:val="sl-SI"/>
        </w:rPr>
        <w:t xml:space="preserve">zadostni </w:t>
      </w:r>
      <w:r w:rsidR="008D02BD" w:rsidRPr="00AD42E3">
        <w:rPr>
          <w:rFonts w:ascii="Calibri" w:eastAsia="Calibri" w:hAnsi="Calibri" w:cs="Arial"/>
          <w:szCs w:val="20"/>
          <w:lang w:val="sl-SI"/>
        </w:rPr>
        <w:t xml:space="preserve">finančni in človeški viri: </w:t>
      </w:r>
      <w:r w:rsidR="00203286" w:rsidRPr="00AD42E3">
        <w:rPr>
          <w:rFonts w:ascii="Calibri" w:eastAsia="Calibri" w:hAnsi="Calibri" w:cs="Arial"/>
          <w:szCs w:val="20"/>
          <w:lang w:val="sl-SI"/>
        </w:rPr>
        <w:t xml:space="preserve">ohranjanje biotske raznovrstnosti in varstvo naravnih vrednot, </w:t>
      </w:r>
      <w:r w:rsidR="008D02BD" w:rsidRPr="00AD42E3">
        <w:rPr>
          <w:rFonts w:ascii="Calibri" w:eastAsia="Calibri" w:hAnsi="Calibri" w:cs="Arial"/>
          <w:szCs w:val="20"/>
          <w:lang w:val="sl-SI"/>
        </w:rPr>
        <w:t xml:space="preserve">varstvo tal, </w:t>
      </w:r>
      <w:r w:rsidR="002D2F12" w:rsidRPr="00AD42E3">
        <w:rPr>
          <w:rFonts w:ascii="Calibri" w:eastAsia="Calibri" w:hAnsi="Calibri" w:cs="Arial"/>
          <w:szCs w:val="20"/>
          <w:lang w:val="sl-SI"/>
        </w:rPr>
        <w:t>p</w:t>
      </w:r>
      <w:r w:rsidR="008D02BD" w:rsidRPr="00AD42E3">
        <w:rPr>
          <w:rFonts w:ascii="Calibri" w:eastAsia="Calibri" w:hAnsi="Calibri" w:cs="Arial"/>
          <w:szCs w:val="20"/>
          <w:lang w:val="sl-SI"/>
        </w:rPr>
        <w:t>rilagaj</w:t>
      </w:r>
      <w:r w:rsidR="002D2F12" w:rsidRPr="00AD42E3">
        <w:rPr>
          <w:rFonts w:ascii="Calibri" w:eastAsia="Calibri" w:hAnsi="Calibri" w:cs="Arial"/>
          <w:szCs w:val="20"/>
          <w:lang w:val="sl-SI"/>
        </w:rPr>
        <w:t>a</w:t>
      </w:r>
      <w:r w:rsidR="008D02BD" w:rsidRPr="00AD42E3">
        <w:rPr>
          <w:rFonts w:ascii="Calibri" w:eastAsia="Calibri" w:hAnsi="Calibri" w:cs="Arial"/>
          <w:szCs w:val="20"/>
          <w:lang w:val="sl-SI"/>
        </w:rPr>
        <w:t>nje podnebnim spremembam</w:t>
      </w:r>
      <w:r w:rsidR="002D2F12" w:rsidRPr="00AD42E3">
        <w:rPr>
          <w:rFonts w:ascii="Calibri" w:eastAsia="Calibri" w:hAnsi="Calibri" w:cs="Arial"/>
          <w:szCs w:val="20"/>
          <w:lang w:val="sl-SI"/>
        </w:rPr>
        <w:t xml:space="preserve"> in prednostni načini ravnanja z odpadki</w:t>
      </w:r>
      <w:r w:rsidR="008D02BD" w:rsidRPr="00AD42E3">
        <w:rPr>
          <w:rFonts w:ascii="Calibri" w:eastAsia="Calibri" w:hAnsi="Calibri" w:cs="Arial"/>
          <w:szCs w:val="20"/>
          <w:lang w:val="sl-SI"/>
        </w:rPr>
        <w:t>.</w:t>
      </w:r>
      <w:r w:rsidR="00D56360" w:rsidRPr="00AD42E3">
        <w:rPr>
          <w:rFonts w:ascii="Calibri" w:eastAsia="Calibri" w:hAnsi="Calibri" w:cs="Arial"/>
          <w:szCs w:val="20"/>
          <w:lang w:val="sl-SI"/>
        </w:rPr>
        <w:t xml:space="preserve">  </w:t>
      </w:r>
    </w:p>
    <w:p w:rsidR="00167B58" w:rsidRPr="00AD42E3" w:rsidRDefault="00167B58" w:rsidP="002E6067">
      <w:pPr>
        <w:spacing w:after="200" w:line="276" w:lineRule="auto"/>
        <w:ind w:right="-291"/>
        <w:jc w:val="both"/>
        <w:rPr>
          <w:rFonts w:ascii="Calibri" w:eastAsia="Calibri" w:hAnsi="Calibri" w:cs="Arial"/>
          <w:szCs w:val="20"/>
          <w:lang w:val="sl-SI"/>
        </w:rPr>
      </w:pPr>
    </w:p>
    <w:p w:rsidR="00686577" w:rsidRPr="00537FE1" w:rsidRDefault="003E1CD8" w:rsidP="002E6067">
      <w:pPr>
        <w:spacing w:before="120" w:line="240" w:lineRule="atLeast"/>
        <w:ind w:right="-291"/>
        <w:jc w:val="both"/>
        <w:rPr>
          <w:rFonts w:ascii="Calibri" w:eastAsia="Calibri" w:hAnsi="Calibri" w:cs="Arial"/>
          <w:b/>
          <w:sz w:val="26"/>
          <w:szCs w:val="26"/>
          <w:lang w:val="sl-SI"/>
        </w:rPr>
      </w:pPr>
      <w:r>
        <w:rPr>
          <w:rFonts w:ascii="Calibri" w:eastAsia="Calibri" w:hAnsi="Calibri" w:cs="Arial"/>
          <w:b/>
          <w:sz w:val="26"/>
          <w:szCs w:val="26"/>
          <w:lang w:val="sl-SI"/>
        </w:rPr>
        <w:t>9</w:t>
      </w:r>
      <w:r w:rsidR="00686577" w:rsidRPr="00537FE1">
        <w:rPr>
          <w:rFonts w:ascii="Calibri" w:eastAsia="Calibri" w:hAnsi="Calibri" w:cs="Arial"/>
          <w:b/>
          <w:sz w:val="26"/>
          <w:szCs w:val="26"/>
          <w:lang w:val="sl-SI"/>
        </w:rPr>
        <w:t>.2 Spremljanje doseganj</w:t>
      </w:r>
      <w:r w:rsidR="002573AB" w:rsidRPr="00537FE1">
        <w:rPr>
          <w:rFonts w:ascii="Calibri" w:eastAsia="Calibri" w:hAnsi="Calibri" w:cs="Arial"/>
          <w:b/>
          <w:sz w:val="26"/>
          <w:szCs w:val="26"/>
          <w:lang w:val="sl-SI"/>
        </w:rPr>
        <w:t>a</w:t>
      </w:r>
      <w:r w:rsidR="00686577" w:rsidRPr="00537FE1">
        <w:rPr>
          <w:rFonts w:ascii="Calibri" w:eastAsia="Calibri" w:hAnsi="Calibri" w:cs="Arial"/>
          <w:b/>
          <w:sz w:val="26"/>
          <w:szCs w:val="26"/>
          <w:lang w:val="sl-SI"/>
        </w:rPr>
        <w:t xml:space="preserve"> ciljev</w:t>
      </w:r>
      <w:r w:rsidR="006E0967" w:rsidRPr="00537FE1">
        <w:rPr>
          <w:rFonts w:ascii="Calibri" w:eastAsia="Calibri" w:hAnsi="Calibri" w:cs="Arial"/>
          <w:b/>
          <w:sz w:val="26"/>
          <w:szCs w:val="26"/>
          <w:lang w:val="sl-SI"/>
        </w:rPr>
        <w:t xml:space="preserve"> in izvajanj</w:t>
      </w:r>
      <w:r w:rsidR="002573AB" w:rsidRPr="00537FE1">
        <w:rPr>
          <w:rFonts w:ascii="Calibri" w:eastAsia="Calibri" w:hAnsi="Calibri" w:cs="Arial"/>
          <w:b/>
          <w:sz w:val="26"/>
          <w:szCs w:val="26"/>
          <w:lang w:val="sl-SI"/>
        </w:rPr>
        <w:t>a</w:t>
      </w:r>
      <w:r w:rsidR="00B46412" w:rsidRPr="00537FE1">
        <w:rPr>
          <w:rFonts w:ascii="Calibri" w:eastAsia="Calibri" w:hAnsi="Calibri" w:cs="Arial"/>
          <w:b/>
          <w:sz w:val="26"/>
          <w:szCs w:val="26"/>
          <w:lang w:val="sl-SI"/>
        </w:rPr>
        <w:t xml:space="preserve"> </w:t>
      </w:r>
      <w:r w:rsidR="00CC0982" w:rsidRPr="00537FE1">
        <w:rPr>
          <w:rFonts w:ascii="Calibri" w:eastAsia="Calibri" w:hAnsi="Calibri" w:cs="Arial"/>
          <w:b/>
          <w:sz w:val="26"/>
          <w:szCs w:val="26"/>
          <w:lang w:val="sl-SI"/>
        </w:rPr>
        <w:t xml:space="preserve">NPVO </w:t>
      </w:r>
      <w:r w:rsidR="00537FE1" w:rsidRPr="00537FE1">
        <w:rPr>
          <w:rFonts w:asciiTheme="minorHAnsi" w:hAnsiTheme="minorHAnsi" w:cs="Arial"/>
          <w:b/>
          <w:noProof/>
          <w:sz w:val="26"/>
          <w:szCs w:val="26"/>
          <w:lang w:val="sl-SI"/>
        </w:rPr>
        <w:t>2020</w:t>
      </w:r>
      <w:r w:rsidR="00537FE1" w:rsidRPr="00537FE1">
        <w:rPr>
          <w:rFonts w:asciiTheme="minorHAnsi" w:hAnsiTheme="minorHAnsi"/>
          <w:b/>
          <w:iCs/>
          <w:noProof/>
          <w:sz w:val="26"/>
          <w:szCs w:val="26"/>
        </w:rPr>
        <w:t>–</w:t>
      </w:r>
      <w:r w:rsidR="00537FE1" w:rsidRPr="00537FE1">
        <w:rPr>
          <w:rFonts w:asciiTheme="minorHAnsi" w:hAnsiTheme="minorHAnsi" w:cs="Arial"/>
          <w:b/>
          <w:noProof/>
          <w:sz w:val="26"/>
          <w:szCs w:val="26"/>
          <w:lang w:val="sl-SI"/>
        </w:rPr>
        <w:t>2030</w:t>
      </w:r>
    </w:p>
    <w:p w:rsidR="006E0967" w:rsidRPr="00AD42E3" w:rsidRDefault="006E0967" w:rsidP="002E6067">
      <w:pPr>
        <w:spacing w:line="240" w:lineRule="atLeast"/>
        <w:ind w:right="-291"/>
        <w:jc w:val="both"/>
        <w:rPr>
          <w:rFonts w:ascii="Calibri" w:eastAsia="Calibri" w:hAnsi="Calibri" w:cs="Arial"/>
          <w:b/>
          <w:sz w:val="24"/>
          <w:lang w:val="sl-SI"/>
        </w:rPr>
      </w:pPr>
    </w:p>
    <w:p w:rsidR="008D02BD" w:rsidRPr="00537FE1" w:rsidRDefault="00B46412" w:rsidP="002E6067">
      <w:pPr>
        <w:spacing w:line="240" w:lineRule="atLeast"/>
        <w:ind w:right="-291"/>
        <w:jc w:val="both"/>
        <w:rPr>
          <w:rFonts w:ascii="Calibri" w:eastAsia="Calibri" w:hAnsi="Calibri" w:cs="Arial"/>
          <w:b/>
          <w:sz w:val="24"/>
          <w:lang w:val="sl-SI"/>
        </w:rPr>
      </w:pPr>
      <w:r w:rsidRPr="00537FE1">
        <w:rPr>
          <w:rFonts w:ascii="Calibri" w:eastAsia="Calibri" w:hAnsi="Calibri" w:cs="Arial"/>
          <w:b/>
          <w:sz w:val="24"/>
          <w:lang w:val="sl-SI"/>
        </w:rPr>
        <w:t>Spremljanje doseganj</w:t>
      </w:r>
      <w:r w:rsidR="005B6D97" w:rsidRPr="00537FE1">
        <w:rPr>
          <w:rFonts w:ascii="Calibri" w:eastAsia="Calibri" w:hAnsi="Calibri" w:cs="Arial"/>
          <w:b/>
          <w:sz w:val="24"/>
          <w:lang w:val="sl-SI"/>
        </w:rPr>
        <w:t>a</w:t>
      </w:r>
      <w:r w:rsidRPr="00537FE1">
        <w:rPr>
          <w:rFonts w:ascii="Calibri" w:eastAsia="Calibri" w:hAnsi="Calibri" w:cs="Arial"/>
          <w:b/>
          <w:sz w:val="24"/>
          <w:lang w:val="sl-SI"/>
        </w:rPr>
        <w:t xml:space="preserve"> ciljev </w:t>
      </w:r>
      <w:r w:rsidR="00CC0982" w:rsidRPr="00537FE1">
        <w:rPr>
          <w:rFonts w:ascii="Calibri" w:eastAsia="Calibri" w:hAnsi="Calibri" w:cs="Arial"/>
          <w:b/>
          <w:sz w:val="24"/>
          <w:lang w:val="sl-SI"/>
        </w:rPr>
        <w:t xml:space="preserve">NPVO </w:t>
      </w:r>
      <w:r w:rsidR="00537FE1" w:rsidRPr="00537FE1">
        <w:rPr>
          <w:rFonts w:asciiTheme="minorHAnsi" w:hAnsiTheme="minorHAnsi" w:cs="Arial"/>
          <w:b/>
          <w:noProof/>
          <w:sz w:val="24"/>
          <w:lang w:val="sl-SI"/>
        </w:rPr>
        <w:t>2020</w:t>
      </w:r>
      <w:r w:rsidR="00537FE1" w:rsidRPr="00537FE1">
        <w:rPr>
          <w:rFonts w:asciiTheme="minorHAnsi" w:hAnsiTheme="minorHAnsi"/>
          <w:b/>
          <w:iCs/>
          <w:noProof/>
          <w:sz w:val="24"/>
        </w:rPr>
        <w:t>–</w:t>
      </w:r>
      <w:r w:rsidR="00537FE1" w:rsidRPr="00537FE1">
        <w:rPr>
          <w:rFonts w:asciiTheme="minorHAnsi" w:hAnsiTheme="minorHAnsi" w:cs="Arial"/>
          <w:b/>
          <w:noProof/>
          <w:sz w:val="24"/>
          <w:lang w:val="sl-SI"/>
        </w:rPr>
        <w:t>2030</w:t>
      </w:r>
    </w:p>
    <w:p w:rsidR="00686577" w:rsidRPr="00AD42E3" w:rsidRDefault="00E430D6" w:rsidP="002E6067">
      <w:pPr>
        <w:spacing w:before="120" w:line="240" w:lineRule="atLeast"/>
        <w:ind w:right="-291"/>
        <w:jc w:val="both"/>
        <w:rPr>
          <w:rFonts w:ascii="Calibri" w:hAnsi="Calibri"/>
          <w:szCs w:val="20"/>
          <w:lang w:val="sl-SI"/>
        </w:rPr>
      </w:pPr>
      <w:r w:rsidRPr="00AD42E3">
        <w:rPr>
          <w:rFonts w:ascii="Calibri" w:eastAsia="Calibri" w:hAnsi="Calibri" w:cs="Arial"/>
          <w:szCs w:val="20"/>
          <w:lang w:val="sl-SI"/>
        </w:rPr>
        <w:t>Doseganje ciljev</w:t>
      </w:r>
      <w:r w:rsidR="00D56360" w:rsidRPr="00AD42E3">
        <w:rPr>
          <w:rFonts w:ascii="Calibri" w:eastAsia="Calibri" w:hAnsi="Calibri" w:cs="Arial"/>
          <w:szCs w:val="20"/>
          <w:lang w:val="sl-SI"/>
        </w:rPr>
        <w:t xml:space="preserve"> </w:t>
      </w:r>
      <w:r w:rsidR="00CC0982">
        <w:rPr>
          <w:rFonts w:ascii="Calibri" w:eastAsia="Calibri" w:hAnsi="Calibri" w:cs="Arial"/>
          <w:szCs w:val="20"/>
          <w:lang w:val="sl-SI"/>
        </w:rPr>
        <w:t xml:space="preserve">NPVO </w:t>
      </w:r>
      <w:r w:rsidR="00537FE1" w:rsidRPr="007702FE">
        <w:rPr>
          <w:rFonts w:asciiTheme="minorHAnsi" w:hAnsiTheme="minorHAnsi" w:cs="Arial"/>
          <w:noProof/>
          <w:szCs w:val="20"/>
          <w:lang w:val="sl-SI"/>
        </w:rPr>
        <w:t>2020</w:t>
      </w:r>
      <w:r w:rsidR="00537FE1" w:rsidRPr="007702FE">
        <w:rPr>
          <w:rFonts w:asciiTheme="minorHAnsi" w:hAnsiTheme="minorHAnsi"/>
          <w:iCs/>
          <w:noProof/>
          <w:szCs w:val="20"/>
        </w:rPr>
        <w:t>–</w:t>
      </w:r>
      <w:r w:rsidR="00537FE1" w:rsidRPr="007702FE">
        <w:rPr>
          <w:rFonts w:asciiTheme="minorHAnsi" w:hAnsiTheme="minorHAnsi" w:cs="Arial"/>
          <w:noProof/>
          <w:szCs w:val="20"/>
          <w:lang w:val="sl-SI"/>
        </w:rPr>
        <w:t>2030</w:t>
      </w:r>
      <w:r w:rsidR="00537FE1">
        <w:rPr>
          <w:rFonts w:asciiTheme="minorHAnsi" w:hAnsiTheme="minorHAnsi" w:cs="Arial"/>
          <w:noProof/>
          <w:szCs w:val="20"/>
          <w:lang w:val="sl-SI"/>
        </w:rPr>
        <w:t xml:space="preserve"> </w:t>
      </w:r>
      <w:r w:rsidR="00BC5A4C">
        <w:rPr>
          <w:rFonts w:ascii="Calibri" w:eastAsia="Calibri" w:hAnsi="Calibri" w:cs="Arial"/>
          <w:szCs w:val="20"/>
          <w:lang w:val="sl-SI"/>
        </w:rPr>
        <w:t xml:space="preserve">bo </w:t>
      </w:r>
      <w:r w:rsidR="00686577" w:rsidRPr="00AD42E3">
        <w:rPr>
          <w:rFonts w:ascii="Calibri" w:eastAsia="Calibri" w:hAnsi="Calibri" w:cs="Arial"/>
          <w:szCs w:val="20"/>
          <w:lang w:val="sl-SI"/>
        </w:rPr>
        <w:t>spremljan</w:t>
      </w:r>
      <w:r w:rsidRPr="00AD42E3">
        <w:rPr>
          <w:rFonts w:ascii="Calibri" w:eastAsia="Calibri" w:hAnsi="Calibri" w:cs="Arial"/>
          <w:szCs w:val="20"/>
          <w:lang w:val="sl-SI"/>
        </w:rPr>
        <w:t>o</w:t>
      </w:r>
      <w:r w:rsidR="00686577" w:rsidRPr="00AD42E3">
        <w:rPr>
          <w:rFonts w:ascii="Calibri" w:eastAsia="Calibri" w:hAnsi="Calibri" w:cs="Arial"/>
          <w:szCs w:val="20"/>
          <w:lang w:val="sl-SI"/>
        </w:rPr>
        <w:t xml:space="preserve"> s kazal</w:t>
      </w:r>
      <w:r w:rsidR="00151C14" w:rsidRPr="00AD42E3">
        <w:rPr>
          <w:rFonts w:ascii="Calibri" w:eastAsia="Calibri" w:hAnsi="Calibri" w:cs="Arial"/>
          <w:szCs w:val="20"/>
          <w:lang w:val="sl-SI"/>
        </w:rPr>
        <w:t xml:space="preserve">ci </w:t>
      </w:r>
      <w:r w:rsidR="00686577" w:rsidRPr="00AD42E3">
        <w:rPr>
          <w:rFonts w:ascii="Calibri" w:eastAsia="Calibri" w:hAnsi="Calibri" w:cs="Arial"/>
          <w:szCs w:val="20"/>
          <w:lang w:val="sl-SI"/>
        </w:rPr>
        <w:t>okolja</w:t>
      </w:r>
      <w:r w:rsidR="008D02BD" w:rsidRPr="00AD42E3">
        <w:rPr>
          <w:rFonts w:ascii="Calibri" w:eastAsia="Calibri" w:hAnsi="Calibri" w:cs="Arial"/>
          <w:szCs w:val="20"/>
          <w:lang w:val="sl-SI"/>
        </w:rPr>
        <w:t xml:space="preserve"> in drugi</w:t>
      </w:r>
      <w:r w:rsidR="00E001AC" w:rsidRPr="00AD42E3">
        <w:rPr>
          <w:rFonts w:ascii="Calibri" w:eastAsia="Calibri" w:hAnsi="Calibri" w:cs="Arial"/>
          <w:szCs w:val="20"/>
          <w:lang w:val="sl-SI"/>
        </w:rPr>
        <w:t>m</w:t>
      </w:r>
      <w:r w:rsidR="00151C14" w:rsidRPr="00AD42E3">
        <w:rPr>
          <w:rFonts w:ascii="Calibri" w:eastAsia="Calibri" w:hAnsi="Calibri" w:cs="Arial"/>
          <w:szCs w:val="20"/>
          <w:lang w:val="sl-SI"/>
        </w:rPr>
        <w:t>i</w:t>
      </w:r>
      <w:r w:rsidR="008D02BD" w:rsidRPr="00AD42E3">
        <w:rPr>
          <w:rFonts w:ascii="Calibri" w:eastAsia="Calibri" w:hAnsi="Calibri" w:cs="Arial"/>
          <w:szCs w:val="20"/>
          <w:lang w:val="sl-SI"/>
        </w:rPr>
        <w:t xml:space="preserve"> kazalc</w:t>
      </w:r>
      <w:r w:rsidR="00151C14" w:rsidRPr="00AD42E3">
        <w:rPr>
          <w:rFonts w:ascii="Calibri" w:eastAsia="Calibri" w:hAnsi="Calibri" w:cs="Arial"/>
          <w:szCs w:val="20"/>
          <w:lang w:val="sl-SI"/>
        </w:rPr>
        <w:t xml:space="preserve">i, </w:t>
      </w:r>
      <w:r w:rsidR="008D02BD" w:rsidRPr="00AD42E3">
        <w:rPr>
          <w:rFonts w:ascii="Calibri" w:eastAsia="Calibri" w:hAnsi="Calibri" w:cs="Arial"/>
          <w:szCs w:val="20"/>
          <w:lang w:val="sl-SI"/>
        </w:rPr>
        <w:t>prikazani</w:t>
      </w:r>
      <w:r w:rsidR="00E001AC" w:rsidRPr="00AD42E3">
        <w:rPr>
          <w:rFonts w:ascii="Calibri" w:eastAsia="Calibri" w:hAnsi="Calibri" w:cs="Arial"/>
          <w:szCs w:val="20"/>
          <w:lang w:val="sl-SI"/>
        </w:rPr>
        <w:t>mi</w:t>
      </w:r>
      <w:r w:rsidR="008D02BD" w:rsidRPr="00AD42E3">
        <w:rPr>
          <w:rFonts w:ascii="Calibri" w:eastAsia="Calibri" w:hAnsi="Calibri" w:cs="Arial"/>
          <w:szCs w:val="20"/>
          <w:lang w:val="sl-SI"/>
        </w:rPr>
        <w:t xml:space="preserve"> v </w:t>
      </w:r>
      <w:r w:rsidR="00E001AC" w:rsidRPr="00AD42E3">
        <w:rPr>
          <w:rFonts w:ascii="Calibri" w:eastAsia="Calibri" w:hAnsi="Calibri" w:cs="Arial"/>
          <w:szCs w:val="20"/>
          <w:lang w:val="sl-SI"/>
        </w:rPr>
        <w:t>p</w:t>
      </w:r>
      <w:r w:rsidR="008D02BD" w:rsidRPr="00AD42E3">
        <w:rPr>
          <w:rFonts w:ascii="Calibri" w:eastAsia="Calibri" w:hAnsi="Calibri" w:cs="Arial"/>
          <w:szCs w:val="20"/>
          <w:lang w:val="sl-SI"/>
        </w:rPr>
        <w:t>reglednici 1</w:t>
      </w:r>
      <w:r w:rsidR="00151C14" w:rsidRPr="00AD42E3">
        <w:rPr>
          <w:rFonts w:ascii="Calibri" w:eastAsia="Calibri" w:hAnsi="Calibri" w:cs="Arial"/>
          <w:szCs w:val="20"/>
          <w:lang w:val="sl-SI"/>
        </w:rPr>
        <w:t>6</w:t>
      </w:r>
      <w:r w:rsidR="00686577" w:rsidRPr="00AD42E3">
        <w:rPr>
          <w:rFonts w:ascii="Calibri" w:eastAsia="Calibri" w:hAnsi="Calibri" w:cs="Arial"/>
          <w:szCs w:val="20"/>
          <w:lang w:val="sl-SI"/>
        </w:rPr>
        <w:t>. Sistem kazalcev okolja</w:t>
      </w:r>
      <w:r w:rsidRPr="00AD42E3">
        <w:rPr>
          <w:rFonts w:ascii="Calibri" w:eastAsia="Calibri" w:hAnsi="Calibri" w:cs="Arial"/>
          <w:szCs w:val="20"/>
          <w:lang w:val="sl-SI"/>
        </w:rPr>
        <w:t xml:space="preserve">, vzpostavljen v Sloveniji, </w:t>
      </w:r>
      <w:r w:rsidR="00E001AC" w:rsidRPr="00AD42E3">
        <w:rPr>
          <w:rFonts w:ascii="Calibri" w:eastAsia="Calibri" w:hAnsi="Calibri" w:cs="Arial"/>
          <w:szCs w:val="20"/>
          <w:lang w:val="sl-SI"/>
        </w:rPr>
        <w:t xml:space="preserve">zajema več kot </w:t>
      </w:r>
      <w:r w:rsidR="00686577" w:rsidRPr="00AD42E3">
        <w:rPr>
          <w:rFonts w:ascii="Calibri" w:eastAsia="Calibri" w:hAnsi="Calibri" w:cs="Arial"/>
          <w:szCs w:val="20"/>
          <w:lang w:val="sl-SI"/>
        </w:rPr>
        <w:t xml:space="preserve">180 kazalcev, ki kažejo smer okoljskega razvoja v Sloveniji. </w:t>
      </w:r>
      <w:r w:rsidR="00686577" w:rsidRPr="00AD42E3">
        <w:rPr>
          <w:rFonts w:ascii="Calibri" w:hAnsi="Calibri"/>
          <w:szCs w:val="20"/>
          <w:lang w:val="sl-SI"/>
        </w:rPr>
        <w:t xml:space="preserve">Razvrščeni so v tematske skupine </w:t>
      </w:r>
      <w:r w:rsidR="00E001AC" w:rsidRPr="00AD42E3">
        <w:rPr>
          <w:rFonts w:ascii="Calibri" w:hAnsi="Calibri"/>
          <w:szCs w:val="20"/>
          <w:lang w:val="sl-SI"/>
        </w:rPr>
        <w:t>oziroma</w:t>
      </w:r>
      <w:r w:rsidR="00686577" w:rsidRPr="00AD42E3">
        <w:rPr>
          <w:rFonts w:ascii="Calibri" w:hAnsi="Calibri"/>
          <w:szCs w:val="20"/>
          <w:lang w:val="sl-SI"/>
        </w:rPr>
        <w:t xml:space="preserve"> poglavja. Ta se nanašajo na okoljske sestavine (npr. vod</w:t>
      </w:r>
      <w:r w:rsidR="000001B2" w:rsidRPr="00AD42E3">
        <w:rPr>
          <w:rFonts w:ascii="Calibri" w:hAnsi="Calibri"/>
          <w:szCs w:val="20"/>
          <w:lang w:val="sl-SI"/>
        </w:rPr>
        <w:t>a</w:t>
      </w:r>
      <w:r w:rsidR="00686577" w:rsidRPr="00AD42E3">
        <w:rPr>
          <w:rFonts w:ascii="Calibri" w:hAnsi="Calibri"/>
          <w:szCs w:val="20"/>
          <w:lang w:val="sl-SI"/>
        </w:rPr>
        <w:t xml:space="preserve">, zrak), okoljsko problematiko (npr. podnebne spremembe, varstvo narave, izguba biotske raznovrstnosti, ravnanje z odpadki) ter </w:t>
      </w:r>
      <w:r w:rsidR="000001B2" w:rsidRPr="00AD42E3">
        <w:rPr>
          <w:rFonts w:ascii="Calibri" w:hAnsi="Calibri"/>
          <w:szCs w:val="20"/>
          <w:lang w:val="sl-SI"/>
        </w:rPr>
        <w:t xml:space="preserve">upoštevanje </w:t>
      </w:r>
      <w:r w:rsidR="00686577" w:rsidRPr="00AD42E3">
        <w:rPr>
          <w:rFonts w:ascii="Calibri" w:hAnsi="Calibri"/>
          <w:szCs w:val="20"/>
          <w:lang w:val="sl-SI"/>
        </w:rPr>
        <w:t xml:space="preserve">okoljskih vsebin v </w:t>
      </w:r>
      <w:r w:rsidRPr="00AD42E3">
        <w:rPr>
          <w:rFonts w:ascii="Calibri" w:hAnsi="Calibri"/>
          <w:szCs w:val="20"/>
          <w:lang w:val="sl-SI"/>
        </w:rPr>
        <w:t>politik</w:t>
      </w:r>
      <w:r w:rsidR="00151C14" w:rsidRPr="00AD42E3">
        <w:rPr>
          <w:rFonts w:ascii="Calibri" w:hAnsi="Calibri"/>
          <w:szCs w:val="20"/>
          <w:lang w:val="sl-SI"/>
        </w:rPr>
        <w:t>ah</w:t>
      </w:r>
      <w:r w:rsidRPr="00AD42E3">
        <w:rPr>
          <w:rFonts w:ascii="Calibri" w:hAnsi="Calibri"/>
          <w:szCs w:val="20"/>
          <w:lang w:val="sl-SI"/>
        </w:rPr>
        <w:t xml:space="preserve"> drugih sektorjev.</w:t>
      </w:r>
    </w:p>
    <w:p w:rsidR="00686577" w:rsidRPr="000045AB" w:rsidRDefault="00686577" w:rsidP="001A1360">
      <w:pPr>
        <w:spacing w:before="120" w:after="200" w:line="276" w:lineRule="auto"/>
        <w:ind w:right="-289"/>
        <w:jc w:val="both"/>
        <w:rPr>
          <w:rFonts w:ascii="Calibri" w:hAnsi="Calibri"/>
          <w:i/>
          <w:szCs w:val="20"/>
          <w:lang w:val="sl-SI"/>
        </w:rPr>
      </w:pPr>
      <w:r w:rsidRPr="000045AB">
        <w:rPr>
          <w:rFonts w:ascii="Calibri" w:hAnsi="Calibri"/>
          <w:i/>
          <w:szCs w:val="20"/>
          <w:lang w:val="sl-SI"/>
        </w:rPr>
        <w:t>Preglednica</w:t>
      </w:r>
      <w:r w:rsidR="006E0967" w:rsidRPr="000045AB">
        <w:rPr>
          <w:rFonts w:ascii="Calibri" w:hAnsi="Calibri"/>
          <w:i/>
          <w:szCs w:val="20"/>
          <w:lang w:val="sl-SI"/>
        </w:rPr>
        <w:t xml:space="preserve"> </w:t>
      </w:r>
      <w:r w:rsidR="008D02BD" w:rsidRPr="000045AB">
        <w:rPr>
          <w:rFonts w:ascii="Calibri" w:hAnsi="Calibri"/>
          <w:i/>
          <w:szCs w:val="20"/>
          <w:lang w:val="sl-SI"/>
        </w:rPr>
        <w:t>1</w:t>
      </w:r>
      <w:r w:rsidR="00151C14" w:rsidRPr="000045AB">
        <w:rPr>
          <w:rFonts w:ascii="Calibri" w:hAnsi="Calibri"/>
          <w:i/>
          <w:szCs w:val="20"/>
          <w:lang w:val="sl-SI"/>
        </w:rPr>
        <w:t>6</w:t>
      </w:r>
      <w:r w:rsidRPr="000045AB">
        <w:rPr>
          <w:rFonts w:ascii="Calibri" w:hAnsi="Calibri"/>
          <w:i/>
          <w:szCs w:val="20"/>
          <w:lang w:val="sl-SI"/>
        </w:rPr>
        <w:t xml:space="preserve">: kazalci okolja in drugi kazalci za spremljanje napredka pri doseganju ciljev </w:t>
      </w:r>
      <w:r w:rsidR="00CC0982" w:rsidRPr="000045AB">
        <w:rPr>
          <w:rFonts w:ascii="Calibri" w:hAnsi="Calibri"/>
          <w:i/>
          <w:szCs w:val="20"/>
          <w:lang w:val="sl-SI"/>
        </w:rPr>
        <w:t xml:space="preserve">NPVO </w:t>
      </w:r>
      <w:r w:rsidR="000045AB" w:rsidRPr="000045AB">
        <w:rPr>
          <w:rFonts w:asciiTheme="minorHAnsi" w:hAnsiTheme="minorHAnsi" w:cs="Arial"/>
          <w:i/>
          <w:noProof/>
          <w:szCs w:val="20"/>
          <w:lang w:val="sl-SI"/>
        </w:rPr>
        <w:t>2020</w:t>
      </w:r>
      <w:r w:rsidR="000045AB" w:rsidRPr="000045AB">
        <w:rPr>
          <w:rFonts w:asciiTheme="minorHAnsi" w:hAnsiTheme="minorHAnsi"/>
          <w:i/>
          <w:iCs/>
          <w:noProof/>
          <w:szCs w:val="20"/>
        </w:rPr>
        <w:t>–</w:t>
      </w:r>
      <w:r w:rsidR="000045AB" w:rsidRPr="000045AB">
        <w:rPr>
          <w:rFonts w:asciiTheme="minorHAnsi" w:hAnsiTheme="minorHAnsi" w:cs="Arial"/>
          <w:i/>
          <w:noProof/>
          <w:szCs w:val="20"/>
          <w:lang w:val="sl-SI"/>
        </w:rPr>
        <w:t>2030</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7796"/>
      </w:tblGrid>
      <w:tr w:rsidR="008D02BD" w:rsidRPr="004F7EFF" w:rsidTr="00EF511B">
        <w:trPr>
          <w:tblHeader/>
        </w:trPr>
        <w:tc>
          <w:tcPr>
            <w:tcW w:w="1384" w:type="dxa"/>
            <w:shd w:val="clear" w:color="auto" w:fill="auto"/>
            <w:vAlign w:val="center"/>
          </w:tcPr>
          <w:p w:rsidR="008D02BD" w:rsidRPr="00AD42E3" w:rsidRDefault="008D02BD" w:rsidP="00EF511B">
            <w:pPr>
              <w:spacing w:before="60" w:line="240" w:lineRule="atLeast"/>
              <w:ind w:right="-54"/>
              <w:contextualSpacing/>
              <w:jc w:val="center"/>
              <w:rPr>
                <w:rFonts w:ascii="Calibri" w:hAnsi="Calibri"/>
                <w:b/>
                <w:sz w:val="18"/>
                <w:szCs w:val="18"/>
                <w:lang w:val="sl-SI"/>
              </w:rPr>
            </w:pPr>
            <w:r w:rsidRPr="00AD42E3">
              <w:rPr>
                <w:rFonts w:ascii="Calibri" w:hAnsi="Calibri"/>
                <w:b/>
                <w:sz w:val="18"/>
                <w:szCs w:val="18"/>
                <w:lang w:val="sl-SI"/>
              </w:rPr>
              <w:t xml:space="preserve">Področje </w:t>
            </w:r>
            <w:r w:rsidR="00CC0982">
              <w:rPr>
                <w:rFonts w:ascii="Calibri" w:hAnsi="Calibri"/>
                <w:b/>
                <w:sz w:val="18"/>
                <w:szCs w:val="18"/>
                <w:lang w:val="sl-SI"/>
              </w:rPr>
              <w:t xml:space="preserve">NPVO </w:t>
            </w:r>
            <w:r w:rsidR="003C4CC5" w:rsidRPr="003C4CC5">
              <w:rPr>
                <w:rFonts w:asciiTheme="minorHAnsi" w:hAnsiTheme="minorHAnsi" w:cs="Arial"/>
                <w:b/>
                <w:noProof/>
                <w:sz w:val="18"/>
                <w:szCs w:val="18"/>
                <w:lang w:val="sl-SI"/>
              </w:rPr>
              <w:t>2020</w:t>
            </w:r>
            <w:r w:rsidR="003C4CC5" w:rsidRPr="003C4CC5">
              <w:rPr>
                <w:rFonts w:asciiTheme="minorHAnsi" w:hAnsiTheme="minorHAnsi"/>
                <w:b/>
                <w:iCs/>
                <w:noProof/>
                <w:sz w:val="18"/>
                <w:szCs w:val="18"/>
              </w:rPr>
              <w:t>–</w:t>
            </w:r>
            <w:r w:rsidR="003C4CC5" w:rsidRPr="003C4CC5">
              <w:rPr>
                <w:rFonts w:asciiTheme="minorHAnsi" w:hAnsiTheme="minorHAnsi" w:cs="Arial"/>
                <w:b/>
                <w:noProof/>
                <w:sz w:val="18"/>
                <w:szCs w:val="18"/>
                <w:lang w:val="sl-SI"/>
              </w:rPr>
              <w:t>2030</w:t>
            </w:r>
          </w:p>
        </w:tc>
        <w:tc>
          <w:tcPr>
            <w:tcW w:w="7796" w:type="dxa"/>
            <w:shd w:val="clear" w:color="auto" w:fill="auto"/>
            <w:vAlign w:val="center"/>
          </w:tcPr>
          <w:p w:rsidR="008D02BD" w:rsidRPr="00AD42E3" w:rsidRDefault="008D02BD" w:rsidP="00EF511B">
            <w:pPr>
              <w:spacing w:before="60" w:line="240" w:lineRule="atLeast"/>
              <w:ind w:right="88"/>
              <w:contextualSpacing/>
              <w:jc w:val="center"/>
              <w:rPr>
                <w:rFonts w:ascii="Calibri" w:hAnsi="Calibri"/>
                <w:b/>
                <w:sz w:val="18"/>
                <w:szCs w:val="18"/>
                <w:lang w:val="sl-SI"/>
              </w:rPr>
            </w:pPr>
            <w:r w:rsidRPr="00AD42E3">
              <w:rPr>
                <w:rFonts w:ascii="Calibri" w:hAnsi="Calibri"/>
                <w:b/>
                <w:sz w:val="18"/>
                <w:szCs w:val="18"/>
                <w:lang w:val="sl-SI"/>
              </w:rPr>
              <w:t>Kazalci okolja in drugi kazalci za spremljanje napredka</w:t>
            </w:r>
          </w:p>
        </w:tc>
      </w:tr>
      <w:tr w:rsidR="00686577" w:rsidRPr="004F7EFF" w:rsidTr="008B534B">
        <w:tc>
          <w:tcPr>
            <w:tcW w:w="1384" w:type="dxa"/>
            <w:shd w:val="clear" w:color="auto" w:fill="auto"/>
          </w:tcPr>
          <w:p w:rsidR="00686577" w:rsidRPr="00AD42E3" w:rsidRDefault="00686577" w:rsidP="00EF511B">
            <w:pPr>
              <w:spacing w:before="60" w:line="240" w:lineRule="atLeast"/>
              <w:ind w:right="88"/>
              <w:contextualSpacing/>
              <w:rPr>
                <w:rFonts w:ascii="Calibri" w:hAnsi="Calibri"/>
                <w:sz w:val="18"/>
                <w:szCs w:val="18"/>
                <w:lang w:val="sl-SI"/>
              </w:rPr>
            </w:pPr>
            <w:r w:rsidRPr="00AD42E3">
              <w:rPr>
                <w:rFonts w:ascii="Calibri" w:hAnsi="Calibri"/>
                <w:sz w:val="18"/>
                <w:szCs w:val="18"/>
                <w:lang w:val="sl-SI"/>
              </w:rPr>
              <w:t xml:space="preserve">Biotska raznovrstnost in naravne vrednote </w:t>
            </w:r>
          </w:p>
        </w:tc>
        <w:tc>
          <w:tcPr>
            <w:tcW w:w="7796" w:type="dxa"/>
            <w:shd w:val="clear" w:color="auto" w:fill="auto"/>
          </w:tcPr>
          <w:p w:rsidR="00686577" w:rsidRPr="00AD42E3" w:rsidRDefault="00686577" w:rsidP="00EF511B">
            <w:pPr>
              <w:spacing w:before="60" w:line="240" w:lineRule="atLeast"/>
              <w:ind w:right="88"/>
              <w:contextualSpacing/>
              <w:jc w:val="both"/>
              <w:rPr>
                <w:rFonts w:ascii="Calibri" w:hAnsi="Calibri"/>
                <w:sz w:val="18"/>
                <w:szCs w:val="18"/>
                <w:lang w:val="sl-SI"/>
              </w:rPr>
            </w:pPr>
            <w:r w:rsidRPr="00AD42E3">
              <w:rPr>
                <w:rFonts w:ascii="Calibri" w:hAnsi="Calibri"/>
                <w:sz w:val="18"/>
                <w:szCs w:val="18"/>
                <w:lang w:val="sl-SI"/>
              </w:rPr>
              <w:t>Kazalci okolja skupine NARAVA IN BIOTSKA RAZNOVRSTNOST</w:t>
            </w:r>
            <w:r w:rsidR="00436883" w:rsidRPr="00AD42E3">
              <w:rPr>
                <w:rFonts w:ascii="Calibri" w:hAnsi="Calibri"/>
                <w:sz w:val="18"/>
                <w:szCs w:val="18"/>
                <w:lang w:val="sl-SI"/>
              </w:rPr>
              <w:t xml:space="preserve">: </w:t>
            </w:r>
            <w:r w:rsidRPr="00AD42E3">
              <w:rPr>
                <w:rFonts w:ascii="Calibri" w:hAnsi="Calibri"/>
                <w:sz w:val="18"/>
                <w:szCs w:val="18"/>
                <w:lang w:val="sl-SI"/>
              </w:rPr>
              <w:t>populacije izbranih vrst ptic, ogrožene vrste, ohranjenost populacij divjadi, podzemeljsk</w:t>
            </w:r>
            <w:r w:rsidR="00436883" w:rsidRPr="00AD42E3">
              <w:rPr>
                <w:rFonts w:ascii="Calibri" w:hAnsi="Calibri"/>
                <w:sz w:val="18"/>
                <w:szCs w:val="18"/>
                <w:lang w:val="sl-SI"/>
              </w:rPr>
              <w:t>a</w:t>
            </w:r>
            <w:r w:rsidRPr="00AD42E3">
              <w:rPr>
                <w:rFonts w:ascii="Calibri" w:hAnsi="Calibri"/>
                <w:sz w:val="18"/>
                <w:szCs w:val="18"/>
                <w:lang w:val="sl-SI"/>
              </w:rPr>
              <w:t xml:space="preserve"> bio</w:t>
            </w:r>
            <w:r w:rsidR="00436883" w:rsidRPr="00AD42E3">
              <w:rPr>
                <w:rFonts w:ascii="Calibri" w:hAnsi="Calibri"/>
                <w:sz w:val="18"/>
                <w:szCs w:val="18"/>
                <w:lang w:val="sl-SI"/>
              </w:rPr>
              <w:t xml:space="preserve">tska </w:t>
            </w:r>
            <w:r w:rsidRPr="00AD42E3">
              <w:rPr>
                <w:rFonts w:ascii="Calibri" w:hAnsi="Calibri"/>
                <w:sz w:val="18"/>
                <w:szCs w:val="18"/>
                <w:lang w:val="sl-SI"/>
              </w:rPr>
              <w:t>raznovrstnost, rastline – vrstno bogastvo in ogrožene vrste, rjav</w:t>
            </w:r>
            <w:r w:rsidR="00436883" w:rsidRPr="00AD42E3">
              <w:rPr>
                <w:rFonts w:ascii="Calibri" w:hAnsi="Calibri"/>
                <w:sz w:val="18"/>
                <w:szCs w:val="18"/>
                <w:lang w:val="sl-SI"/>
              </w:rPr>
              <w:t xml:space="preserve">i </w:t>
            </w:r>
            <w:r w:rsidRPr="00AD42E3">
              <w:rPr>
                <w:rFonts w:ascii="Calibri" w:hAnsi="Calibri"/>
                <w:sz w:val="18"/>
                <w:szCs w:val="18"/>
                <w:lang w:val="sl-SI"/>
              </w:rPr>
              <w:t>medved, odškodnine za škodo, ki jo povzročijo živali, rastline – invazivne vrste, evropsko pomembne vrste, evropsko pomembn</w:t>
            </w:r>
            <w:r w:rsidR="000001B2" w:rsidRPr="00AD42E3">
              <w:rPr>
                <w:rFonts w:ascii="Calibri" w:hAnsi="Calibri"/>
                <w:sz w:val="18"/>
                <w:szCs w:val="18"/>
                <w:lang w:val="sl-SI"/>
              </w:rPr>
              <w:t>i</w:t>
            </w:r>
            <w:r w:rsidRPr="00AD42E3">
              <w:rPr>
                <w:rFonts w:ascii="Calibri" w:hAnsi="Calibri"/>
                <w:sz w:val="18"/>
                <w:szCs w:val="18"/>
                <w:lang w:val="sl-SI"/>
              </w:rPr>
              <w:t xml:space="preserve"> habitatn</w:t>
            </w:r>
            <w:r w:rsidR="000001B2" w:rsidRPr="00AD42E3">
              <w:rPr>
                <w:rFonts w:ascii="Calibri" w:hAnsi="Calibri"/>
                <w:sz w:val="18"/>
                <w:szCs w:val="18"/>
                <w:lang w:val="sl-SI"/>
              </w:rPr>
              <w:t>i</w:t>
            </w:r>
            <w:r w:rsidRPr="00AD42E3">
              <w:rPr>
                <w:rFonts w:ascii="Calibri" w:hAnsi="Calibri"/>
                <w:sz w:val="18"/>
                <w:szCs w:val="18"/>
                <w:lang w:val="sl-SI"/>
              </w:rPr>
              <w:t xml:space="preserve"> tip</w:t>
            </w:r>
            <w:r w:rsidR="000001B2" w:rsidRPr="00AD42E3">
              <w:rPr>
                <w:rFonts w:ascii="Calibri" w:hAnsi="Calibri"/>
                <w:sz w:val="18"/>
                <w:szCs w:val="18"/>
                <w:lang w:val="sl-SI"/>
              </w:rPr>
              <w:t>i</w:t>
            </w:r>
            <w:r w:rsidRPr="00AD42E3">
              <w:rPr>
                <w:rFonts w:ascii="Calibri" w:hAnsi="Calibri"/>
                <w:sz w:val="18"/>
                <w:szCs w:val="18"/>
                <w:lang w:val="sl-SI"/>
              </w:rPr>
              <w:t>, ptice kmetijske krajine, varovana območja narave, zavarovana območja, Natura 2000, naravne vrednote.</w:t>
            </w:r>
          </w:p>
          <w:p w:rsidR="00686577" w:rsidRPr="00AD42E3" w:rsidRDefault="00686577" w:rsidP="00EF511B">
            <w:pPr>
              <w:spacing w:before="60" w:line="240" w:lineRule="atLeast"/>
              <w:ind w:right="88"/>
              <w:contextualSpacing/>
              <w:jc w:val="both"/>
              <w:rPr>
                <w:rFonts w:ascii="Calibri" w:hAnsi="Calibri"/>
                <w:sz w:val="18"/>
                <w:szCs w:val="18"/>
                <w:lang w:val="sl-SI"/>
              </w:rPr>
            </w:pPr>
            <w:r w:rsidRPr="00AD42E3">
              <w:rPr>
                <w:rFonts w:ascii="Calibri" w:hAnsi="Calibri"/>
                <w:sz w:val="18"/>
                <w:szCs w:val="18"/>
                <w:lang w:val="sl-SI"/>
              </w:rPr>
              <w:lastRenderedPageBreak/>
              <w:t xml:space="preserve">Poleg kazalcev okolja bodo za spremljanje napredka uporabljene ocene stanja izbranih </w:t>
            </w:r>
            <w:r w:rsidR="000001B2" w:rsidRPr="00AD42E3">
              <w:rPr>
                <w:rFonts w:ascii="Calibri" w:hAnsi="Calibri"/>
                <w:sz w:val="18"/>
                <w:szCs w:val="18"/>
                <w:lang w:val="sl-SI"/>
              </w:rPr>
              <w:t xml:space="preserve">državno </w:t>
            </w:r>
            <w:r w:rsidRPr="00AD42E3">
              <w:rPr>
                <w:rFonts w:ascii="Calibri" w:hAnsi="Calibri"/>
                <w:sz w:val="18"/>
                <w:szCs w:val="18"/>
                <w:lang w:val="sl-SI"/>
              </w:rPr>
              <w:t xml:space="preserve">pomembnih vrst in habitatnih tipov, stanja </w:t>
            </w:r>
            <w:r w:rsidR="000001B2" w:rsidRPr="00AD42E3">
              <w:rPr>
                <w:rFonts w:ascii="Calibri" w:hAnsi="Calibri"/>
                <w:sz w:val="18"/>
                <w:szCs w:val="18"/>
                <w:lang w:val="sl-SI"/>
              </w:rPr>
              <w:t>pre</w:t>
            </w:r>
            <w:r w:rsidRPr="00AD42E3">
              <w:rPr>
                <w:rFonts w:ascii="Calibri" w:hAnsi="Calibri"/>
                <w:sz w:val="18"/>
                <w:szCs w:val="18"/>
                <w:lang w:val="sl-SI"/>
              </w:rPr>
              <w:t>ostalih invazivnih vrst ter pregled izvajanja ukrepov PUN.</w:t>
            </w:r>
          </w:p>
        </w:tc>
      </w:tr>
      <w:tr w:rsidR="00686577" w:rsidRPr="004F7EFF" w:rsidTr="008B534B">
        <w:tc>
          <w:tcPr>
            <w:tcW w:w="1384" w:type="dxa"/>
            <w:shd w:val="clear" w:color="auto" w:fill="auto"/>
          </w:tcPr>
          <w:p w:rsidR="00686577" w:rsidRPr="00AD42E3" w:rsidRDefault="00686577" w:rsidP="00EF511B">
            <w:pPr>
              <w:spacing w:before="60" w:line="240" w:lineRule="atLeast"/>
              <w:ind w:right="88"/>
              <w:contextualSpacing/>
              <w:rPr>
                <w:rFonts w:ascii="Calibri" w:hAnsi="Calibri"/>
                <w:sz w:val="18"/>
                <w:szCs w:val="18"/>
                <w:lang w:val="sl-SI"/>
              </w:rPr>
            </w:pPr>
            <w:r w:rsidRPr="00AD42E3">
              <w:rPr>
                <w:rFonts w:ascii="Calibri" w:hAnsi="Calibri"/>
                <w:sz w:val="18"/>
                <w:szCs w:val="18"/>
                <w:lang w:val="sl-SI"/>
              </w:rPr>
              <w:lastRenderedPageBreak/>
              <w:t>Zrak</w:t>
            </w:r>
          </w:p>
        </w:tc>
        <w:tc>
          <w:tcPr>
            <w:tcW w:w="7796" w:type="dxa"/>
            <w:shd w:val="clear" w:color="auto" w:fill="auto"/>
          </w:tcPr>
          <w:p w:rsidR="00686577" w:rsidRPr="00AD42E3" w:rsidRDefault="00436883" w:rsidP="00EF511B">
            <w:pPr>
              <w:spacing w:before="60" w:line="240" w:lineRule="atLeast"/>
              <w:ind w:right="88"/>
              <w:contextualSpacing/>
              <w:jc w:val="both"/>
              <w:rPr>
                <w:rFonts w:ascii="Calibri" w:hAnsi="Calibri"/>
                <w:sz w:val="18"/>
                <w:szCs w:val="18"/>
                <w:lang w:val="sl-SI"/>
              </w:rPr>
            </w:pPr>
            <w:r w:rsidRPr="00AD42E3">
              <w:rPr>
                <w:rFonts w:ascii="Calibri" w:hAnsi="Calibri"/>
                <w:sz w:val="18"/>
                <w:szCs w:val="18"/>
                <w:lang w:val="sl-SI"/>
              </w:rPr>
              <w:t>Kazalci okolja:</w:t>
            </w:r>
          </w:p>
          <w:p w:rsidR="00686577" w:rsidRPr="00AD42E3" w:rsidRDefault="00436883" w:rsidP="003C4CC5">
            <w:pPr>
              <w:pStyle w:val="ListParagraph"/>
              <w:numPr>
                <w:ilvl w:val="0"/>
                <w:numId w:val="9"/>
              </w:numPr>
              <w:spacing w:line="240" w:lineRule="atLeast"/>
              <w:ind w:left="318" w:right="91" w:hanging="284"/>
              <w:jc w:val="both"/>
              <w:rPr>
                <w:rFonts w:ascii="Calibri" w:hAnsi="Calibri"/>
                <w:sz w:val="18"/>
                <w:szCs w:val="18"/>
                <w:lang w:val="sl-SI"/>
              </w:rPr>
            </w:pPr>
            <w:r w:rsidRPr="00AD42E3">
              <w:rPr>
                <w:rFonts w:ascii="Calibri" w:hAnsi="Calibri"/>
                <w:sz w:val="18"/>
                <w:szCs w:val="18"/>
                <w:lang w:val="sl-SI"/>
              </w:rPr>
              <w:t>s</w:t>
            </w:r>
            <w:r w:rsidR="00686577" w:rsidRPr="00AD42E3">
              <w:rPr>
                <w:rFonts w:ascii="Calibri" w:hAnsi="Calibri"/>
                <w:sz w:val="18"/>
                <w:szCs w:val="18"/>
                <w:lang w:val="sl-SI"/>
              </w:rPr>
              <w:t>kupine ZRAK</w:t>
            </w:r>
            <w:r w:rsidRPr="00AD42E3">
              <w:rPr>
                <w:rFonts w:ascii="Calibri" w:hAnsi="Calibri"/>
                <w:sz w:val="18"/>
                <w:szCs w:val="18"/>
                <w:lang w:val="sl-SI"/>
              </w:rPr>
              <w:t xml:space="preserve">: </w:t>
            </w:r>
            <w:r w:rsidR="00686577" w:rsidRPr="00AD42E3">
              <w:rPr>
                <w:rFonts w:ascii="Calibri" w:hAnsi="Calibri"/>
                <w:sz w:val="18"/>
                <w:szCs w:val="18"/>
                <w:lang w:val="sl-SI"/>
              </w:rPr>
              <w:t>izpust</w:t>
            </w:r>
            <w:r w:rsidRPr="00AD42E3">
              <w:rPr>
                <w:rFonts w:ascii="Calibri" w:hAnsi="Calibri"/>
                <w:sz w:val="18"/>
                <w:szCs w:val="18"/>
                <w:lang w:val="sl-SI"/>
              </w:rPr>
              <w:t>i</w:t>
            </w:r>
            <w:r w:rsidR="00686577" w:rsidRPr="00AD42E3">
              <w:rPr>
                <w:rFonts w:ascii="Calibri" w:hAnsi="Calibri"/>
                <w:sz w:val="18"/>
                <w:szCs w:val="18"/>
                <w:lang w:val="sl-SI"/>
              </w:rPr>
              <w:t xml:space="preserve"> plinov, ki povzročajo zakisovanje in evtrofikacijo, izpust</w:t>
            </w:r>
            <w:r w:rsidRPr="00AD42E3">
              <w:rPr>
                <w:rFonts w:ascii="Calibri" w:hAnsi="Calibri"/>
                <w:sz w:val="18"/>
                <w:szCs w:val="18"/>
                <w:lang w:val="sl-SI"/>
              </w:rPr>
              <w:t>i</w:t>
            </w:r>
            <w:r w:rsidR="00686577" w:rsidRPr="00AD42E3">
              <w:rPr>
                <w:rFonts w:ascii="Calibri" w:hAnsi="Calibri"/>
                <w:sz w:val="18"/>
                <w:szCs w:val="18"/>
                <w:lang w:val="sl-SI"/>
              </w:rPr>
              <w:t xml:space="preserve"> predhodnikov ozona, izpu</w:t>
            </w:r>
            <w:r w:rsidR="00CE19F3" w:rsidRPr="00AD42E3">
              <w:rPr>
                <w:rFonts w:ascii="Calibri" w:hAnsi="Calibri"/>
                <w:sz w:val="18"/>
                <w:szCs w:val="18"/>
                <w:lang w:val="sl-SI"/>
              </w:rPr>
              <w:t>s</w:t>
            </w:r>
            <w:r w:rsidR="00686577" w:rsidRPr="00AD42E3">
              <w:rPr>
                <w:rFonts w:ascii="Calibri" w:hAnsi="Calibri"/>
                <w:sz w:val="18"/>
                <w:szCs w:val="18"/>
                <w:lang w:val="sl-SI"/>
              </w:rPr>
              <w:t>t</w:t>
            </w:r>
            <w:r w:rsidRPr="00AD42E3">
              <w:rPr>
                <w:rFonts w:ascii="Calibri" w:hAnsi="Calibri"/>
                <w:sz w:val="18"/>
                <w:szCs w:val="18"/>
                <w:lang w:val="sl-SI"/>
              </w:rPr>
              <w:t>i</w:t>
            </w:r>
            <w:r w:rsidR="00686577" w:rsidRPr="00AD42E3">
              <w:rPr>
                <w:rFonts w:ascii="Calibri" w:hAnsi="Calibri"/>
                <w:sz w:val="18"/>
                <w:szCs w:val="18"/>
                <w:lang w:val="sl-SI"/>
              </w:rPr>
              <w:t xml:space="preserve"> težkih kovin, izpust</w:t>
            </w:r>
            <w:r w:rsidRPr="00AD42E3">
              <w:rPr>
                <w:rFonts w:ascii="Calibri" w:hAnsi="Calibri"/>
                <w:sz w:val="18"/>
                <w:szCs w:val="18"/>
                <w:lang w:val="sl-SI"/>
              </w:rPr>
              <w:t>i</w:t>
            </w:r>
            <w:r w:rsidR="00686577" w:rsidRPr="00AD42E3">
              <w:rPr>
                <w:rFonts w:ascii="Calibri" w:hAnsi="Calibri"/>
                <w:sz w:val="18"/>
                <w:szCs w:val="18"/>
                <w:lang w:val="sl-SI"/>
              </w:rPr>
              <w:t xml:space="preserve"> obstojnih organskih onesnaževal, izpust</w:t>
            </w:r>
            <w:r w:rsidRPr="00AD42E3">
              <w:rPr>
                <w:rFonts w:ascii="Calibri" w:hAnsi="Calibri"/>
                <w:sz w:val="18"/>
                <w:szCs w:val="18"/>
                <w:lang w:val="sl-SI"/>
              </w:rPr>
              <w:t>i</w:t>
            </w:r>
            <w:r w:rsidR="00686577" w:rsidRPr="00AD42E3">
              <w:rPr>
                <w:rFonts w:ascii="Calibri" w:hAnsi="Calibri"/>
                <w:sz w:val="18"/>
                <w:szCs w:val="18"/>
                <w:lang w:val="sl-SI"/>
              </w:rPr>
              <w:t xml:space="preserve"> delcev v zrak</w:t>
            </w:r>
            <w:r w:rsidR="000001B2" w:rsidRPr="00AD42E3">
              <w:rPr>
                <w:rFonts w:ascii="Calibri" w:hAnsi="Calibri"/>
                <w:sz w:val="18"/>
                <w:szCs w:val="18"/>
                <w:lang w:val="sl-SI"/>
              </w:rPr>
              <w:t>;</w:t>
            </w:r>
            <w:r w:rsidR="00686577" w:rsidRPr="00AD42E3">
              <w:rPr>
                <w:rFonts w:ascii="Calibri" w:hAnsi="Calibri"/>
                <w:sz w:val="18"/>
                <w:szCs w:val="18"/>
                <w:lang w:val="sl-SI"/>
              </w:rPr>
              <w:t xml:space="preserve"> vsebnost žvepla v gorivih, onesnaženost zraka z žveplovim dioksidom, dušikovim dioksidom, ozonom, delci </w:t>
            </w:r>
            <w:r w:rsidR="00686577" w:rsidRPr="00AD42E3">
              <w:rPr>
                <w:rFonts w:ascii="Calibri" w:eastAsia="Calibri" w:hAnsi="Calibri" w:cs="Arial"/>
                <w:sz w:val="18"/>
                <w:szCs w:val="18"/>
                <w:lang w:val="sl-SI"/>
              </w:rPr>
              <w:t>PM</w:t>
            </w:r>
            <w:r w:rsidR="00686577" w:rsidRPr="00AD42E3">
              <w:rPr>
                <w:rFonts w:ascii="Calibri" w:eastAsia="Calibri" w:hAnsi="Calibri" w:cs="Arial"/>
                <w:sz w:val="18"/>
                <w:szCs w:val="18"/>
                <w:vertAlign w:val="subscript"/>
                <w:lang w:val="sl-SI"/>
              </w:rPr>
              <w:t>10</w:t>
            </w:r>
            <w:r w:rsidR="00686577" w:rsidRPr="00AD42E3">
              <w:rPr>
                <w:rFonts w:ascii="Calibri" w:eastAsia="Calibri" w:hAnsi="Calibri" w:cs="Arial"/>
                <w:sz w:val="18"/>
                <w:szCs w:val="18"/>
                <w:lang w:val="sl-SI"/>
              </w:rPr>
              <w:t xml:space="preserve"> in PM</w:t>
            </w:r>
            <w:r w:rsidR="00686577" w:rsidRPr="00AD42E3">
              <w:rPr>
                <w:rFonts w:ascii="Calibri" w:eastAsia="Calibri" w:hAnsi="Calibri" w:cs="Arial"/>
                <w:sz w:val="18"/>
                <w:szCs w:val="18"/>
                <w:vertAlign w:val="subscript"/>
                <w:lang w:val="sl-SI"/>
              </w:rPr>
              <w:t>2,5</w:t>
            </w:r>
            <w:r w:rsidR="00151C14" w:rsidRPr="00AD42E3">
              <w:rPr>
                <w:rFonts w:ascii="Calibri" w:eastAsia="Calibri" w:hAnsi="Calibri" w:cs="Arial"/>
                <w:sz w:val="18"/>
                <w:szCs w:val="18"/>
                <w:lang w:val="sl-SI"/>
              </w:rPr>
              <w:t>;</w:t>
            </w:r>
          </w:p>
          <w:p w:rsidR="00686577" w:rsidRPr="00AD42E3" w:rsidRDefault="00436883" w:rsidP="003C4CC5">
            <w:pPr>
              <w:pStyle w:val="ListParagraph"/>
              <w:numPr>
                <w:ilvl w:val="0"/>
                <w:numId w:val="9"/>
              </w:numPr>
              <w:spacing w:before="60" w:line="240" w:lineRule="atLeast"/>
              <w:ind w:left="317" w:right="88" w:hanging="284"/>
              <w:contextualSpacing/>
              <w:jc w:val="both"/>
              <w:rPr>
                <w:rFonts w:ascii="Calibri" w:hAnsi="Calibri"/>
                <w:sz w:val="18"/>
                <w:szCs w:val="18"/>
                <w:lang w:val="sl-SI"/>
              </w:rPr>
            </w:pPr>
            <w:r w:rsidRPr="00AD42E3">
              <w:rPr>
                <w:rFonts w:ascii="Calibri" w:eastAsia="Calibri" w:hAnsi="Calibri" w:cs="Arial"/>
                <w:sz w:val="18"/>
                <w:szCs w:val="18"/>
                <w:lang w:val="sl-SI"/>
              </w:rPr>
              <w:t>s</w:t>
            </w:r>
            <w:r w:rsidR="00686577" w:rsidRPr="00AD42E3">
              <w:rPr>
                <w:rFonts w:ascii="Calibri" w:eastAsia="Calibri" w:hAnsi="Calibri" w:cs="Arial"/>
                <w:sz w:val="18"/>
                <w:szCs w:val="18"/>
                <w:lang w:val="sl-SI"/>
              </w:rPr>
              <w:t>kupine PROMET</w:t>
            </w:r>
            <w:r w:rsidRPr="00AD42E3">
              <w:rPr>
                <w:rFonts w:ascii="Calibri" w:eastAsia="Calibri" w:hAnsi="Calibri" w:cs="Arial"/>
                <w:sz w:val="18"/>
                <w:szCs w:val="18"/>
                <w:lang w:val="sl-SI"/>
              </w:rPr>
              <w:t xml:space="preserve">: </w:t>
            </w:r>
            <w:r w:rsidR="00686577" w:rsidRPr="00AD42E3">
              <w:rPr>
                <w:rFonts w:ascii="Calibri" w:eastAsia="Calibri" w:hAnsi="Calibri" w:cs="Arial"/>
                <w:sz w:val="18"/>
                <w:szCs w:val="18"/>
                <w:lang w:val="sl-SI"/>
              </w:rPr>
              <w:t>obseg in sestava potniškega prevoza in prometa</w:t>
            </w:r>
            <w:r w:rsidR="00151C14" w:rsidRPr="00AD42E3">
              <w:rPr>
                <w:rFonts w:ascii="Calibri" w:eastAsia="Calibri" w:hAnsi="Calibri" w:cs="Arial"/>
                <w:sz w:val="18"/>
                <w:szCs w:val="18"/>
                <w:lang w:val="sl-SI"/>
              </w:rPr>
              <w:t>;</w:t>
            </w:r>
          </w:p>
          <w:p w:rsidR="00686577" w:rsidRPr="00AD42E3" w:rsidRDefault="00436883" w:rsidP="003C4CC5">
            <w:pPr>
              <w:pStyle w:val="ListParagraph"/>
              <w:numPr>
                <w:ilvl w:val="0"/>
                <w:numId w:val="9"/>
              </w:numPr>
              <w:spacing w:before="60" w:line="240" w:lineRule="atLeast"/>
              <w:ind w:left="317" w:right="88" w:hanging="284"/>
              <w:contextualSpacing/>
              <w:jc w:val="both"/>
              <w:rPr>
                <w:rFonts w:ascii="Calibri" w:hAnsi="Calibri"/>
                <w:sz w:val="18"/>
                <w:szCs w:val="18"/>
                <w:lang w:val="sl-SI"/>
              </w:rPr>
            </w:pPr>
            <w:r w:rsidRPr="00AD42E3">
              <w:rPr>
                <w:rFonts w:ascii="Calibri" w:eastAsia="Calibri" w:hAnsi="Calibri" w:cs="Arial"/>
                <w:sz w:val="18"/>
                <w:szCs w:val="18"/>
                <w:lang w:val="sl-SI"/>
              </w:rPr>
              <w:t>s</w:t>
            </w:r>
            <w:r w:rsidR="00686577" w:rsidRPr="00AD42E3">
              <w:rPr>
                <w:rFonts w:ascii="Calibri" w:eastAsia="Calibri" w:hAnsi="Calibri" w:cs="Arial"/>
                <w:sz w:val="18"/>
                <w:szCs w:val="18"/>
                <w:lang w:val="sl-SI"/>
              </w:rPr>
              <w:t>kupine ENERGETIKA: izpusti onesnaževal zraka iz energetskih virov</w:t>
            </w:r>
            <w:r w:rsidR="00151C14" w:rsidRPr="00AD42E3">
              <w:rPr>
                <w:rFonts w:ascii="Calibri" w:eastAsia="Calibri" w:hAnsi="Calibri" w:cs="Arial"/>
                <w:sz w:val="18"/>
                <w:szCs w:val="18"/>
                <w:lang w:val="sl-SI"/>
              </w:rPr>
              <w:t>;</w:t>
            </w:r>
          </w:p>
          <w:p w:rsidR="00686577" w:rsidRPr="00AD42E3" w:rsidRDefault="00436883" w:rsidP="003C4CC5">
            <w:pPr>
              <w:pStyle w:val="ListParagraph"/>
              <w:numPr>
                <w:ilvl w:val="0"/>
                <w:numId w:val="9"/>
              </w:numPr>
              <w:spacing w:before="60" w:line="240" w:lineRule="atLeast"/>
              <w:ind w:left="317" w:right="88" w:hanging="284"/>
              <w:contextualSpacing/>
              <w:jc w:val="both"/>
              <w:rPr>
                <w:rFonts w:ascii="Calibri" w:hAnsi="Calibri"/>
                <w:sz w:val="18"/>
                <w:szCs w:val="18"/>
                <w:lang w:val="sl-SI"/>
              </w:rPr>
            </w:pPr>
            <w:r w:rsidRPr="00AD42E3">
              <w:rPr>
                <w:rFonts w:ascii="Calibri" w:eastAsia="Calibri" w:hAnsi="Calibri" w:cs="Arial"/>
                <w:sz w:val="18"/>
                <w:szCs w:val="18"/>
                <w:lang w:val="sl-SI"/>
              </w:rPr>
              <w:t>s</w:t>
            </w:r>
            <w:r w:rsidR="00686577" w:rsidRPr="00AD42E3">
              <w:rPr>
                <w:rFonts w:ascii="Calibri" w:eastAsia="Calibri" w:hAnsi="Calibri" w:cs="Arial"/>
                <w:sz w:val="18"/>
                <w:szCs w:val="18"/>
                <w:lang w:val="sl-SI"/>
              </w:rPr>
              <w:t>kupine KMETIJSTVO: izpusti amonijaka v kmetijstvu</w:t>
            </w:r>
            <w:r w:rsidRPr="00AD42E3">
              <w:rPr>
                <w:rFonts w:ascii="Calibri" w:eastAsia="Calibri" w:hAnsi="Calibri" w:cs="Arial"/>
                <w:sz w:val="18"/>
                <w:szCs w:val="18"/>
                <w:lang w:val="sl-SI"/>
              </w:rPr>
              <w:t>.</w:t>
            </w:r>
          </w:p>
        </w:tc>
      </w:tr>
      <w:tr w:rsidR="00686577" w:rsidRPr="004F7EFF" w:rsidTr="008B534B">
        <w:tc>
          <w:tcPr>
            <w:tcW w:w="1384" w:type="dxa"/>
            <w:shd w:val="clear" w:color="auto" w:fill="auto"/>
          </w:tcPr>
          <w:p w:rsidR="00686577" w:rsidRPr="00AD42E3" w:rsidRDefault="00686577" w:rsidP="00EF511B">
            <w:pPr>
              <w:spacing w:before="60" w:line="240" w:lineRule="atLeast"/>
              <w:ind w:right="88"/>
              <w:contextualSpacing/>
              <w:rPr>
                <w:rFonts w:ascii="Calibri" w:hAnsi="Calibri"/>
                <w:sz w:val="18"/>
                <w:szCs w:val="18"/>
                <w:lang w:val="sl-SI"/>
              </w:rPr>
            </w:pPr>
            <w:r w:rsidRPr="00AD42E3">
              <w:rPr>
                <w:rFonts w:ascii="Calibri" w:hAnsi="Calibri"/>
                <w:sz w:val="18"/>
                <w:szCs w:val="18"/>
                <w:lang w:val="sl-SI"/>
              </w:rPr>
              <w:t>Tla</w:t>
            </w:r>
          </w:p>
        </w:tc>
        <w:tc>
          <w:tcPr>
            <w:tcW w:w="7796" w:type="dxa"/>
            <w:shd w:val="clear" w:color="auto" w:fill="auto"/>
          </w:tcPr>
          <w:p w:rsidR="003F7909" w:rsidRPr="00AD42E3" w:rsidRDefault="003F7909" w:rsidP="00EF511B">
            <w:pPr>
              <w:spacing w:before="60" w:line="240" w:lineRule="atLeast"/>
              <w:ind w:right="88"/>
              <w:contextualSpacing/>
              <w:jc w:val="both"/>
              <w:rPr>
                <w:rFonts w:ascii="Calibri" w:eastAsia="Calibri" w:hAnsi="Calibri" w:cs="Arial"/>
                <w:sz w:val="18"/>
                <w:szCs w:val="18"/>
                <w:lang w:val="sl-SI"/>
              </w:rPr>
            </w:pPr>
            <w:r w:rsidRPr="00AD42E3">
              <w:rPr>
                <w:rFonts w:ascii="Calibri" w:eastAsia="Calibri" w:hAnsi="Calibri" w:cs="Arial"/>
                <w:sz w:val="18"/>
                <w:szCs w:val="18"/>
                <w:lang w:val="sl-SI"/>
              </w:rPr>
              <w:t xml:space="preserve">Kazalci okolja skupine TLA IN POVRŠJE:  </w:t>
            </w:r>
          </w:p>
          <w:p w:rsidR="003F7909" w:rsidRPr="00AD42E3" w:rsidRDefault="003F7909" w:rsidP="003C4CC5">
            <w:pPr>
              <w:numPr>
                <w:ilvl w:val="0"/>
                <w:numId w:val="5"/>
              </w:numPr>
              <w:spacing w:before="60" w:line="240" w:lineRule="atLeast"/>
              <w:ind w:left="317" w:right="88" w:hanging="284"/>
              <w:contextualSpacing/>
              <w:jc w:val="both"/>
              <w:rPr>
                <w:rFonts w:ascii="Calibri" w:eastAsia="Calibri" w:hAnsi="Calibri" w:cs="Arial"/>
                <w:sz w:val="18"/>
                <w:szCs w:val="18"/>
                <w:lang w:val="sl-SI"/>
              </w:rPr>
            </w:pPr>
            <w:r w:rsidRPr="00AD42E3">
              <w:rPr>
                <w:rFonts w:ascii="Calibri" w:eastAsia="Calibri" w:hAnsi="Calibri" w:cs="Arial"/>
                <w:sz w:val="18"/>
                <w:szCs w:val="18"/>
                <w:lang w:val="sl-SI"/>
              </w:rPr>
              <w:t>degradirana območja zaradi opuščene dejavnosti</w:t>
            </w:r>
            <w:r w:rsidR="00151C14" w:rsidRPr="00AD42E3">
              <w:rPr>
                <w:rFonts w:ascii="Calibri" w:eastAsia="Calibri" w:hAnsi="Calibri" w:cs="Arial"/>
                <w:sz w:val="18"/>
                <w:szCs w:val="18"/>
                <w:lang w:val="sl-SI"/>
              </w:rPr>
              <w:t xml:space="preserve"> (kazalec </w:t>
            </w:r>
            <w:r w:rsidRPr="00AD42E3">
              <w:rPr>
                <w:rFonts w:ascii="Calibri" w:eastAsia="Calibri" w:hAnsi="Calibri" w:cs="Arial"/>
                <w:sz w:val="18"/>
                <w:szCs w:val="18"/>
                <w:lang w:val="sl-SI"/>
              </w:rPr>
              <w:t xml:space="preserve">bo treba nadgraditi tako, da bo jasno razvidno, kje gre za degradacijo tal in kje za območja, razvrednotena </w:t>
            </w:r>
            <w:r w:rsidR="000001B2" w:rsidRPr="00AD42E3">
              <w:rPr>
                <w:rFonts w:ascii="Calibri" w:eastAsia="Calibri" w:hAnsi="Calibri" w:cs="Arial"/>
                <w:sz w:val="18"/>
                <w:szCs w:val="18"/>
                <w:lang w:val="sl-SI"/>
              </w:rPr>
              <w:t xml:space="preserve">zaradi </w:t>
            </w:r>
            <w:r w:rsidRPr="00AD42E3">
              <w:rPr>
                <w:rFonts w:ascii="Calibri" w:eastAsia="Calibri" w:hAnsi="Calibri" w:cs="Arial"/>
                <w:sz w:val="18"/>
                <w:szCs w:val="18"/>
                <w:lang w:val="sl-SI"/>
              </w:rPr>
              <w:t>drugih razlogov</w:t>
            </w:r>
            <w:r w:rsidR="00151C14" w:rsidRPr="00AD42E3">
              <w:rPr>
                <w:rFonts w:ascii="Calibri" w:eastAsia="Calibri" w:hAnsi="Calibri" w:cs="Arial"/>
                <w:sz w:val="18"/>
                <w:szCs w:val="18"/>
                <w:lang w:val="sl-SI"/>
              </w:rPr>
              <w:t>)</w:t>
            </w:r>
            <w:r w:rsidRPr="00AD42E3">
              <w:rPr>
                <w:rFonts w:ascii="Calibri" w:eastAsia="Calibri" w:hAnsi="Calibri" w:cs="Arial"/>
                <w:sz w:val="18"/>
                <w:szCs w:val="18"/>
                <w:lang w:val="sl-SI"/>
              </w:rPr>
              <w:t>;</w:t>
            </w:r>
          </w:p>
          <w:p w:rsidR="003F7909" w:rsidRPr="00AD42E3" w:rsidRDefault="003F7909" w:rsidP="003C4CC5">
            <w:pPr>
              <w:numPr>
                <w:ilvl w:val="0"/>
                <w:numId w:val="5"/>
              </w:numPr>
              <w:spacing w:before="60" w:line="240" w:lineRule="atLeast"/>
              <w:ind w:left="317" w:right="88" w:hanging="284"/>
              <w:contextualSpacing/>
              <w:jc w:val="both"/>
              <w:rPr>
                <w:rFonts w:ascii="Calibri" w:eastAsia="Calibri" w:hAnsi="Calibri" w:cs="Arial"/>
                <w:i/>
                <w:sz w:val="18"/>
                <w:szCs w:val="18"/>
                <w:lang w:val="sl-SI"/>
              </w:rPr>
            </w:pPr>
            <w:r w:rsidRPr="00AD42E3">
              <w:rPr>
                <w:rFonts w:ascii="Calibri" w:eastAsia="Calibri" w:hAnsi="Calibri" w:cs="Arial"/>
                <w:sz w:val="18"/>
                <w:szCs w:val="18"/>
                <w:lang w:val="sl-SI"/>
              </w:rPr>
              <w:t>pozidav</w:t>
            </w:r>
            <w:r w:rsidR="00151C14" w:rsidRPr="00AD42E3">
              <w:rPr>
                <w:rFonts w:ascii="Calibri" w:eastAsia="Calibri" w:hAnsi="Calibri" w:cs="Arial"/>
                <w:sz w:val="18"/>
                <w:szCs w:val="18"/>
                <w:lang w:val="sl-SI"/>
              </w:rPr>
              <w:t xml:space="preserve">a (kazalec </w:t>
            </w:r>
            <w:r w:rsidRPr="00AD42E3">
              <w:rPr>
                <w:rFonts w:ascii="Calibri" w:eastAsia="Calibri" w:hAnsi="Calibri" w:cs="Arial"/>
                <w:sz w:val="18"/>
                <w:szCs w:val="18"/>
                <w:lang w:val="sl-SI"/>
              </w:rPr>
              <w:t>bo treba v celoti prenoviti, vključno z naslovom kazalca</w:t>
            </w:r>
            <w:r w:rsidR="00151C14" w:rsidRPr="00AD42E3">
              <w:rPr>
                <w:rFonts w:ascii="Calibri" w:eastAsia="Calibri" w:hAnsi="Calibri" w:cs="Arial"/>
                <w:sz w:val="18"/>
                <w:szCs w:val="18"/>
                <w:lang w:val="sl-SI"/>
              </w:rPr>
              <w:t xml:space="preserve">, ki naj se v prihodnje glasi: </w:t>
            </w:r>
            <w:r w:rsidRPr="00AD42E3">
              <w:rPr>
                <w:rFonts w:ascii="Calibri" w:eastAsia="Calibri" w:hAnsi="Calibri" w:cs="Arial"/>
                <w:sz w:val="18"/>
                <w:szCs w:val="18"/>
                <w:lang w:val="sl-SI"/>
              </w:rPr>
              <w:t>»Neto rast površin pozidanih zemljišč«</w:t>
            </w:r>
            <w:r w:rsidR="00151C14" w:rsidRPr="00AD42E3">
              <w:rPr>
                <w:rFonts w:ascii="Calibri" w:eastAsia="Calibri" w:hAnsi="Calibri" w:cs="Arial"/>
                <w:sz w:val="18"/>
                <w:szCs w:val="18"/>
                <w:lang w:val="sl-SI"/>
              </w:rPr>
              <w:t xml:space="preserve">. </w:t>
            </w:r>
            <w:r w:rsidRPr="00AD42E3">
              <w:rPr>
                <w:rFonts w:ascii="Calibri" w:eastAsia="Calibri" w:hAnsi="Calibri" w:cs="Arial"/>
                <w:sz w:val="18"/>
                <w:szCs w:val="18"/>
                <w:lang w:val="sl-SI"/>
              </w:rPr>
              <w:t xml:space="preserve">Pozidana zemljišča bo treba voditi ločeno (po 2020) z namenom aktivacije, revitalizacije ali </w:t>
            </w:r>
            <w:r w:rsidR="000001B2" w:rsidRPr="00AD42E3">
              <w:rPr>
                <w:rFonts w:ascii="Calibri" w:eastAsia="Calibri" w:hAnsi="Calibri" w:cs="Arial"/>
                <w:sz w:val="18"/>
                <w:szCs w:val="18"/>
                <w:lang w:val="sl-SI"/>
              </w:rPr>
              <w:t xml:space="preserve">vnovične </w:t>
            </w:r>
            <w:r w:rsidRPr="00AD42E3">
              <w:rPr>
                <w:rFonts w:ascii="Calibri" w:eastAsia="Calibri" w:hAnsi="Calibri" w:cs="Arial"/>
                <w:sz w:val="18"/>
                <w:szCs w:val="18"/>
                <w:lang w:val="sl-SI"/>
              </w:rPr>
              <w:t>uporabe</w:t>
            </w:r>
            <w:r w:rsidR="009A76B4">
              <w:rPr>
                <w:rFonts w:ascii="Calibri" w:eastAsia="Calibri" w:hAnsi="Calibri" w:cs="Arial"/>
                <w:sz w:val="18"/>
                <w:szCs w:val="18"/>
                <w:lang w:val="sl-SI"/>
              </w:rPr>
              <w:t>)</w:t>
            </w:r>
            <w:r w:rsidRPr="00AD42E3">
              <w:rPr>
                <w:rFonts w:ascii="Calibri" w:eastAsia="Calibri" w:hAnsi="Calibri" w:cs="Arial"/>
                <w:sz w:val="18"/>
                <w:szCs w:val="18"/>
                <w:lang w:val="sl-SI"/>
              </w:rPr>
              <w:t>;</w:t>
            </w:r>
          </w:p>
          <w:p w:rsidR="003F7909" w:rsidRPr="00AD42E3" w:rsidRDefault="003F7909" w:rsidP="003C4CC5">
            <w:pPr>
              <w:numPr>
                <w:ilvl w:val="0"/>
                <w:numId w:val="5"/>
              </w:numPr>
              <w:spacing w:before="60" w:line="240" w:lineRule="atLeast"/>
              <w:ind w:left="317" w:right="88" w:hanging="284"/>
              <w:contextualSpacing/>
              <w:jc w:val="both"/>
              <w:rPr>
                <w:rFonts w:ascii="Calibri" w:eastAsia="Calibri" w:hAnsi="Calibri" w:cs="Arial"/>
                <w:i/>
                <w:sz w:val="18"/>
                <w:szCs w:val="18"/>
                <w:lang w:val="sl-SI"/>
              </w:rPr>
            </w:pPr>
            <w:r w:rsidRPr="00AD42E3">
              <w:rPr>
                <w:rFonts w:ascii="Calibri" w:eastAsia="Calibri" w:hAnsi="Calibri" w:cs="Arial"/>
                <w:sz w:val="18"/>
                <w:szCs w:val="18"/>
                <w:lang w:val="sl-SI"/>
              </w:rPr>
              <w:t>kakovost tal</w:t>
            </w:r>
            <w:r w:rsidR="00151C14" w:rsidRPr="00AD42E3">
              <w:rPr>
                <w:rFonts w:ascii="Calibri" w:eastAsia="Calibri" w:hAnsi="Calibri" w:cs="Arial"/>
                <w:sz w:val="18"/>
                <w:szCs w:val="18"/>
                <w:lang w:val="sl-SI"/>
              </w:rPr>
              <w:t xml:space="preserve"> (kazalec se </w:t>
            </w:r>
            <w:r w:rsidRPr="00AD42E3">
              <w:rPr>
                <w:rFonts w:ascii="Calibri" w:eastAsia="Calibri" w:hAnsi="Calibri" w:cs="Arial"/>
                <w:sz w:val="18"/>
                <w:szCs w:val="18"/>
                <w:lang w:val="sl-SI"/>
              </w:rPr>
              <w:t>bo preimenoval v »</w:t>
            </w:r>
            <w:r w:rsidR="00F764F6" w:rsidRPr="00AD42E3">
              <w:rPr>
                <w:rFonts w:ascii="Calibri" w:eastAsia="Calibri" w:hAnsi="Calibri" w:cs="Arial"/>
                <w:sz w:val="18"/>
                <w:szCs w:val="18"/>
                <w:lang w:val="sl-SI"/>
              </w:rPr>
              <w:t>s</w:t>
            </w:r>
            <w:r w:rsidRPr="00AD42E3">
              <w:rPr>
                <w:rFonts w:ascii="Calibri" w:eastAsia="Calibri" w:hAnsi="Calibri" w:cs="Arial"/>
                <w:sz w:val="18"/>
                <w:szCs w:val="18"/>
                <w:lang w:val="sl-SI"/>
              </w:rPr>
              <w:t xml:space="preserve">tanje organske snovi v tleh«, da bo naslov primerljiv z naslovi v mednarodnih gradivih. Za ta kazalec bo treba tudi preveriti, ali ga je treba vsebinsko novelirati, da bo </w:t>
            </w:r>
            <w:r w:rsidR="000001B2" w:rsidRPr="00AD42E3">
              <w:rPr>
                <w:rFonts w:ascii="Calibri" w:eastAsia="Calibri" w:hAnsi="Calibri" w:cs="Arial"/>
                <w:sz w:val="18"/>
                <w:szCs w:val="18"/>
                <w:lang w:val="sl-SI"/>
              </w:rPr>
              <w:t xml:space="preserve">kazalnik </w:t>
            </w:r>
            <w:r w:rsidRPr="00AD42E3">
              <w:rPr>
                <w:rFonts w:ascii="Calibri" w:eastAsia="Calibri" w:hAnsi="Calibri" w:cs="Arial"/>
                <w:sz w:val="18"/>
                <w:szCs w:val="18"/>
                <w:lang w:val="sl-SI"/>
              </w:rPr>
              <w:t>vsebnosti in kakovost organske snovi v tleh, morebitnih sprememb organske snovi v tleh zaradi antropogenih dejavnikov in prispevka k ogljični bilanci države</w:t>
            </w:r>
            <w:r w:rsidR="00151C14" w:rsidRPr="00AD42E3">
              <w:rPr>
                <w:rFonts w:ascii="Calibri" w:eastAsia="Calibri" w:hAnsi="Calibri" w:cs="Arial"/>
                <w:sz w:val="18"/>
                <w:szCs w:val="18"/>
                <w:lang w:val="sl-SI"/>
              </w:rPr>
              <w:t>);</w:t>
            </w:r>
          </w:p>
          <w:p w:rsidR="003F7909" w:rsidRPr="00AD42E3" w:rsidRDefault="003F7909" w:rsidP="003C4CC5">
            <w:pPr>
              <w:numPr>
                <w:ilvl w:val="0"/>
                <w:numId w:val="5"/>
              </w:numPr>
              <w:spacing w:before="60" w:line="240" w:lineRule="atLeast"/>
              <w:ind w:left="317" w:right="88" w:hanging="284"/>
              <w:contextualSpacing/>
              <w:jc w:val="both"/>
              <w:rPr>
                <w:rFonts w:ascii="Calibri" w:eastAsia="Calibri" w:hAnsi="Calibri" w:cs="Arial"/>
                <w:i/>
                <w:color w:val="00B050"/>
                <w:sz w:val="18"/>
                <w:szCs w:val="18"/>
                <w:lang w:val="sl-SI"/>
              </w:rPr>
            </w:pPr>
            <w:r w:rsidRPr="00AD42E3">
              <w:rPr>
                <w:rFonts w:ascii="Calibri" w:eastAsia="Calibri" w:hAnsi="Calibri" w:cs="Arial"/>
                <w:sz w:val="18"/>
                <w:szCs w:val="18"/>
                <w:lang w:val="sl-SI"/>
              </w:rPr>
              <w:t>kmetijska območja visoke naravne vrednosti</w:t>
            </w:r>
            <w:r w:rsidR="00151C14" w:rsidRPr="00AD42E3">
              <w:rPr>
                <w:rFonts w:ascii="Calibri" w:eastAsia="Calibri" w:hAnsi="Calibri" w:cs="Arial"/>
                <w:sz w:val="18"/>
                <w:szCs w:val="18"/>
                <w:lang w:val="sl-SI"/>
              </w:rPr>
              <w:t xml:space="preserve"> (kazalec bo </w:t>
            </w:r>
            <w:r w:rsidRPr="00AD42E3">
              <w:rPr>
                <w:rFonts w:ascii="Calibri" w:eastAsia="Calibri" w:hAnsi="Calibri" w:cs="Arial"/>
                <w:sz w:val="18"/>
                <w:szCs w:val="18"/>
                <w:lang w:val="sl-SI"/>
              </w:rPr>
              <w:t xml:space="preserve">noveliran tako, da bo </w:t>
            </w:r>
            <w:r w:rsidR="00F764F6" w:rsidRPr="00AD42E3">
              <w:rPr>
                <w:rFonts w:ascii="Calibri" w:eastAsia="Calibri" w:hAnsi="Calibri" w:cs="Arial"/>
                <w:sz w:val="18"/>
                <w:szCs w:val="18"/>
                <w:lang w:val="sl-SI"/>
              </w:rPr>
              <w:t xml:space="preserve">kazalnik </w:t>
            </w:r>
            <w:r w:rsidRPr="00AD42E3">
              <w:rPr>
                <w:rFonts w:ascii="Calibri" w:eastAsia="Calibri" w:hAnsi="Calibri" w:cs="Arial"/>
                <w:sz w:val="18"/>
                <w:szCs w:val="18"/>
                <w:lang w:val="sl-SI"/>
              </w:rPr>
              <w:t>stanja biotske raznovrstnosti v tleh in se bo preimenoval v »stanje biotske raznovrstnosti v tleh«</w:t>
            </w:r>
            <w:r w:rsidR="00F764F6" w:rsidRPr="00AD42E3">
              <w:rPr>
                <w:rFonts w:ascii="Calibri" w:eastAsia="Calibri" w:hAnsi="Calibri" w:cs="Arial"/>
                <w:sz w:val="18"/>
                <w:szCs w:val="18"/>
                <w:lang w:val="sl-SI"/>
              </w:rPr>
              <w:t>,</w:t>
            </w:r>
            <w:r w:rsidRPr="00AD42E3">
              <w:rPr>
                <w:rFonts w:ascii="Calibri" w:eastAsia="Calibri" w:hAnsi="Calibri" w:cs="Arial"/>
                <w:sz w:val="18"/>
                <w:szCs w:val="18"/>
                <w:lang w:val="sl-SI"/>
              </w:rPr>
              <w:t xml:space="preserve"> da bo naslov primerljiv z naslovi v mednarodnih gradivih</w:t>
            </w:r>
            <w:r w:rsidR="00151C14" w:rsidRPr="00AD42E3">
              <w:rPr>
                <w:rFonts w:ascii="Calibri" w:eastAsia="Calibri" w:hAnsi="Calibri" w:cs="Arial"/>
                <w:sz w:val="18"/>
                <w:szCs w:val="18"/>
                <w:lang w:val="sl-SI"/>
              </w:rPr>
              <w:t>);</w:t>
            </w:r>
          </w:p>
          <w:p w:rsidR="003F7909" w:rsidRPr="00AD42E3" w:rsidRDefault="003F7909" w:rsidP="003C4CC5">
            <w:pPr>
              <w:numPr>
                <w:ilvl w:val="0"/>
                <w:numId w:val="5"/>
              </w:numPr>
              <w:spacing w:before="60" w:line="240" w:lineRule="atLeast"/>
              <w:ind w:left="317" w:right="88" w:hanging="284"/>
              <w:contextualSpacing/>
              <w:jc w:val="both"/>
              <w:rPr>
                <w:rFonts w:ascii="Calibri" w:eastAsia="Calibri" w:hAnsi="Calibri" w:cs="Arial"/>
                <w:sz w:val="18"/>
                <w:szCs w:val="18"/>
                <w:lang w:val="sl-SI"/>
              </w:rPr>
            </w:pPr>
            <w:r w:rsidRPr="00AD42E3">
              <w:rPr>
                <w:rFonts w:ascii="Calibri" w:eastAsia="Calibri" w:hAnsi="Calibri" w:cs="Arial"/>
                <w:sz w:val="18"/>
                <w:szCs w:val="18"/>
                <w:lang w:val="sl-SI"/>
              </w:rPr>
              <w:t xml:space="preserve">novi kazalci okolja, ki bodo vzpostavljeni za spremljanje: </w:t>
            </w:r>
          </w:p>
          <w:p w:rsidR="003F7909" w:rsidRDefault="003F7909" w:rsidP="009A3025">
            <w:pPr>
              <w:numPr>
                <w:ilvl w:val="0"/>
                <w:numId w:val="53"/>
              </w:numPr>
              <w:spacing w:before="60" w:line="240" w:lineRule="atLeast"/>
              <w:ind w:left="601" w:right="88" w:hanging="241"/>
              <w:contextualSpacing/>
              <w:jc w:val="both"/>
              <w:rPr>
                <w:rFonts w:ascii="Calibri" w:eastAsia="Calibri" w:hAnsi="Calibri" w:cs="Arial"/>
                <w:sz w:val="18"/>
                <w:szCs w:val="18"/>
                <w:lang w:val="sl-SI"/>
              </w:rPr>
            </w:pPr>
            <w:r w:rsidRPr="00AD42E3">
              <w:rPr>
                <w:rFonts w:ascii="Calibri" w:eastAsia="Calibri" w:hAnsi="Calibri" w:cs="Arial"/>
                <w:sz w:val="18"/>
                <w:szCs w:val="18"/>
                <w:lang w:val="sl-SI"/>
              </w:rPr>
              <w:t xml:space="preserve">erozije tal: odnašanja oziroma premeščanja tal zaradi delovanja vode ali vetra in erozija tal zaradi načinov gospodarjenja </w:t>
            </w:r>
            <w:r w:rsidR="00151C14" w:rsidRPr="00AD42E3">
              <w:rPr>
                <w:rFonts w:ascii="Calibri" w:eastAsia="Calibri" w:hAnsi="Calibri" w:cs="Arial"/>
                <w:sz w:val="18"/>
                <w:szCs w:val="18"/>
                <w:lang w:val="sl-SI"/>
              </w:rPr>
              <w:t>s kmetijskimi in gozdnimi tlemi</w:t>
            </w:r>
            <w:r w:rsidRPr="00AD42E3">
              <w:rPr>
                <w:rFonts w:ascii="Calibri" w:eastAsia="Calibri" w:hAnsi="Calibri" w:cs="Arial"/>
                <w:sz w:val="18"/>
                <w:szCs w:val="18"/>
                <w:lang w:val="sl-SI"/>
              </w:rPr>
              <w:t>,</w:t>
            </w:r>
          </w:p>
          <w:p w:rsidR="003C4CC5" w:rsidRDefault="003C4CC5" w:rsidP="009A3025">
            <w:pPr>
              <w:numPr>
                <w:ilvl w:val="0"/>
                <w:numId w:val="53"/>
              </w:numPr>
              <w:spacing w:before="60" w:line="240" w:lineRule="atLeast"/>
              <w:ind w:left="601" w:right="88" w:hanging="241"/>
              <w:contextualSpacing/>
              <w:jc w:val="both"/>
              <w:rPr>
                <w:rFonts w:ascii="Calibri" w:eastAsia="Calibri" w:hAnsi="Calibri" w:cs="Arial"/>
                <w:sz w:val="18"/>
                <w:szCs w:val="18"/>
                <w:lang w:val="sl-SI"/>
              </w:rPr>
            </w:pPr>
            <w:r>
              <w:rPr>
                <w:rFonts w:ascii="Calibri" w:eastAsia="Calibri" w:hAnsi="Calibri" w:cs="Arial"/>
                <w:sz w:val="18"/>
                <w:szCs w:val="18"/>
                <w:lang w:val="sl-SI"/>
              </w:rPr>
              <w:t>organske snovi v tleh,</w:t>
            </w:r>
          </w:p>
          <w:p w:rsidR="00686577" w:rsidRPr="00AD42E3" w:rsidRDefault="003C4CC5" w:rsidP="009A3025">
            <w:pPr>
              <w:numPr>
                <w:ilvl w:val="0"/>
                <w:numId w:val="53"/>
              </w:numPr>
              <w:spacing w:before="60" w:line="240" w:lineRule="atLeast"/>
              <w:ind w:left="601" w:right="88" w:hanging="241"/>
              <w:contextualSpacing/>
              <w:jc w:val="both"/>
              <w:rPr>
                <w:rFonts w:ascii="Calibri" w:hAnsi="Calibri"/>
                <w:sz w:val="18"/>
                <w:szCs w:val="18"/>
                <w:lang w:val="sl-SI"/>
              </w:rPr>
            </w:pPr>
            <w:r>
              <w:rPr>
                <w:rFonts w:ascii="Calibri" w:eastAsia="Calibri" w:hAnsi="Calibri" w:cs="Arial"/>
                <w:sz w:val="18"/>
                <w:szCs w:val="18"/>
                <w:lang w:val="sl-SI"/>
              </w:rPr>
              <w:t xml:space="preserve">onesnaževal v tleh </w:t>
            </w:r>
            <w:r w:rsidR="003F7909" w:rsidRPr="00AD42E3">
              <w:rPr>
                <w:rFonts w:ascii="Calibri" w:eastAsia="Calibri" w:hAnsi="Calibri" w:cs="Arial"/>
                <w:sz w:val="18"/>
                <w:szCs w:val="18"/>
                <w:lang w:val="sl-SI"/>
              </w:rPr>
              <w:t>z lokacijami točkovnih oziroma površinami razpršenih onesnaženj ter vrstami onesnaževal (prisotnost</w:t>
            </w:r>
            <w:r w:rsidR="00D56360" w:rsidRPr="00AD42E3">
              <w:rPr>
                <w:rFonts w:ascii="Calibri" w:eastAsia="Calibri" w:hAnsi="Calibri" w:cs="Arial"/>
                <w:sz w:val="18"/>
                <w:szCs w:val="18"/>
                <w:lang w:val="sl-SI"/>
              </w:rPr>
              <w:t xml:space="preserve"> </w:t>
            </w:r>
            <w:r w:rsidR="003F7909" w:rsidRPr="00AD42E3">
              <w:rPr>
                <w:rFonts w:ascii="Calibri" w:eastAsia="Calibri" w:hAnsi="Calibri" w:cs="Arial"/>
                <w:sz w:val="18"/>
                <w:szCs w:val="18"/>
                <w:lang w:val="sl-SI"/>
              </w:rPr>
              <w:t>kovin in/ali obstojnih organskih onesnaževal).</w:t>
            </w:r>
          </w:p>
        </w:tc>
      </w:tr>
      <w:tr w:rsidR="00686577" w:rsidRPr="004F7EFF" w:rsidTr="008B534B">
        <w:tc>
          <w:tcPr>
            <w:tcW w:w="1384" w:type="dxa"/>
            <w:shd w:val="clear" w:color="auto" w:fill="auto"/>
          </w:tcPr>
          <w:p w:rsidR="00686577" w:rsidRPr="00AD42E3" w:rsidRDefault="00686577" w:rsidP="00EF511B">
            <w:pPr>
              <w:spacing w:before="60" w:line="240" w:lineRule="atLeast"/>
              <w:ind w:right="88"/>
              <w:contextualSpacing/>
              <w:rPr>
                <w:rFonts w:ascii="Calibri" w:hAnsi="Calibri"/>
                <w:sz w:val="18"/>
                <w:szCs w:val="18"/>
                <w:lang w:val="sl-SI"/>
              </w:rPr>
            </w:pPr>
            <w:r w:rsidRPr="00AD42E3">
              <w:rPr>
                <w:rFonts w:ascii="Calibri" w:hAnsi="Calibri"/>
                <w:sz w:val="18"/>
                <w:szCs w:val="18"/>
                <w:lang w:val="sl-SI"/>
              </w:rPr>
              <w:t>Vode</w:t>
            </w:r>
          </w:p>
        </w:tc>
        <w:tc>
          <w:tcPr>
            <w:tcW w:w="7796" w:type="dxa"/>
            <w:shd w:val="clear" w:color="auto" w:fill="auto"/>
          </w:tcPr>
          <w:p w:rsidR="00686577" w:rsidRPr="00AD42E3" w:rsidRDefault="00F71B73" w:rsidP="00EF511B">
            <w:pPr>
              <w:spacing w:before="60" w:line="240" w:lineRule="atLeast"/>
              <w:ind w:right="88"/>
              <w:contextualSpacing/>
              <w:jc w:val="both"/>
              <w:rPr>
                <w:rFonts w:ascii="Calibri" w:hAnsi="Calibri" w:cs="Arial"/>
                <w:sz w:val="18"/>
                <w:szCs w:val="18"/>
                <w:lang w:val="sl-SI"/>
              </w:rPr>
            </w:pPr>
            <w:r w:rsidRPr="00AD42E3">
              <w:rPr>
                <w:rFonts w:ascii="Calibri" w:hAnsi="Calibri" w:cs="Arial"/>
                <w:sz w:val="18"/>
                <w:szCs w:val="18"/>
                <w:lang w:val="sl-SI"/>
              </w:rPr>
              <w:t xml:space="preserve">Kazalci okolja za področje </w:t>
            </w:r>
            <w:r w:rsidR="006E0967" w:rsidRPr="00AD42E3">
              <w:rPr>
                <w:rFonts w:ascii="Calibri" w:hAnsi="Calibri" w:cs="Arial"/>
                <w:sz w:val="18"/>
                <w:szCs w:val="18"/>
                <w:lang w:val="sl-SI"/>
              </w:rPr>
              <w:t xml:space="preserve">varstva in rabe </w:t>
            </w:r>
            <w:r w:rsidRPr="00AD42E3">
              <w:rPr>
                <w:rFonts w:ascii="Calibri" w:hAnsi="Calibri" w:cs="Arial"/>
                <w:sz w:val="18"/>
                <w:szCs w:val="18"/>
                <w:lang w:val="sl-SI"/>
              </w:rPr>
              <w:t xml:space="preserve">voda: </w:t>
            </w:r>
          </w:p>
          <w:p w:rsidR="00686577" w:rsidRPr="00AD42E3" w:rsidRDefault="00686577" w:rsidP="003C4CC5">
            <w:pPr>
              <w:pStyle w:val="ListParagraph"/>
              <w:numPr>
                <w:ilvl w:val="0"/>
                <w:numId w:val="10"/>
              </w:numPr>
              <w:spacing w:line="240" w:lineRule="atLeast"/>
              <w:ind w:left="318" w:right="91" w:hanging="284"/>
              <w:contextualSpacing/>
              <w:jc w:val="both"/>
              <w:rPr>
                <w:rFonts w:ascii="Calibri" w:hAnsi="Calibri" w:cs="Arial"/>
                <w:sz w:val="18"/>
                <w:szCs w:val="18"/>
                <w:lang w:val="sl-SI"/>
              </w:rPr>
            </w:pPr>
            <w:r w:rsidRPr="00AD42E3">
              <w:rPr>
                <w:rFonts w:ascii="Calibri" w:hAnsi="Calibri" w:cs="Arial"/>
                <w:sz w:val="18"/>
                <w:szCs w:val="18"/>
                <w:lang w:val="sl-SI"/>
              </w:rPr>
              <w:t>skupine VODE: i</w:t>
            </w:r>
            <w:r w:rsidRPr="00AD42E3">
              <w:rPr>
                <w:rFonts w:ascii="Calibri" w:hAnsi="Calibri" w:cs="EUAlbertina"/>
                <w:sz w:val="18"/>
                <w:szCs w:val="18"/>
                <w:lang w:val="sl-SI"/>
              </w:rPr>
              <w:t>ndeks izkoriščanja vode, čiščenje odpadnih voda</w:t>
            </w:r>
            <w:r w:rsidR="00151C14" w:rsidRPr="00AD42E3">
              <w:rPr>
                <w:rFonts w:ascii="Calibri" w:hAnsi="Calibri" w:cs="EUAlbertina"/>
                <w:sz w:val="18"/>
                <w:szCs w:val="18"/>
                <w:lang w:val="sl-SI"/>
              </w:rPr>
              <w:t>,</w:t>
            </w:r>
            <w:r w:rsidRPr="00AD42E3">
              <w:rPr>
                <w:rFonts w:ascii="Calibri" w:hAnsi="Calibri" w:cs="EUAlbertina"/>
                <w:sz w:val="18"/>
                <w:szCs w:val="18"/>
                <w:lang w:val="sl-SI"/>
              </w:rPr>
              <w:t xml:space="preserve"> letna rečna bilanca, nitrati v podzemni vod</w:t>
            </w:r>
            <w:r w:rsidR="00F764F6" w:rsidRPr="00AD42E3">
              <w:rPr>
                <w:rFonts w:ascii="Calibri" w:hAnsi="Calibri" w:cs="EUAlbertina"/>
                <w:sz w:val="18"/>
                <w:szCs w:val="18"/>
                <w:lang w:val="sl-SI"/>
              </w:rPr>
              <w:t>i</w:t>
            </w:r>
            <w:r w:rsidRPr="00AD42E3">
              <w:rPr>
                <w:rFonts w:ascii="Calibri" w:hAnsi="Calibri" w:cs="EUAlbertina"/>
                <w:sz w:val="18"/>
                <w:szCs w:val="18"/>
                <w:lang w:val="sl-SI"/>
              </w:rPr>
              <w:t>, pesticidi v podzemni vod</w:t>
            </w:r>
            <w:r w:rsidR="00F764F6" w:rsidRPr="00AD42E3">
              <w:rPr>
                <w:rFonts w:ascii="Calibri" w:hAnsi="Calibri" w:cs="EUAlbertina"/>
                <w:sz w:val="18"/>
                <w:szCs w:val="18"/>
                <w:lang w:val="sl-SI"/>
              </w:rPr>
              <w:t>i</w:t>
            </w:r>
            <w:r w:rsidRPr="00AD42E3">
              <w:rPr>
                <w:rFonts w:ascii="Calibri" w:hAnsi="Calibri" w:cs="EUAlbertina"/>
                <w:sz w:val="18"/>
                <w:szCs w:val="18"/>
                <w:lang w:val="sl-SI"/>
              </w:rPr>
              <w:t>, fosfor v jezerih, kakovost pitne vode, kakovost celinskih kopalnih voda, hranila in biokemijska potreba po kisiku v rekah, kakovost podzem</w:t>
            </w:r>
            <w:r w:rsidR="00F764F6" w:rsidRPr="00AD42E3">
              <w:rPr>
                <w:rFonts w:ascii="Calibri" w:hAnsi="Calibri" w:cs="EUAlbertina"/>
                <w:sz w:val="18"/>
                <w:szCs w:val="18"/>
                <w:lang w:val="sl-SI"/>
              </w:rPr>
              <w:t>n</w:t>
            </w:r>
            <w:r w:rsidRPr="00AD42E3">
              <w:rPr>
                <w:rFonts w:ascii="Calibri" w:hAnsi="Calibri" w:cs="EUAlbertina"/>
                <w:sz w:val="18"/>
                <w:szCs w:val="18"/>
                <w:lang w:val="sl-SI"/>
              </w:rPr>
              <w:t>e vode, kemijsko in ekološko stanje površinskih voda, kakovost voda za življenje sladkovodnih rib, vodne pravice, količinsko obnavljanje podze</w:t>
            </w:r>
            <w:r w:rsidR="00151C14" w:rsidRPr="00AD42E3">
              <w:rPr>
                <w:rFonts w:ascii="Calibri" w:hAnsi="Calibri" w:cs="EUAlbertina"/>
                <w:sz w:val="18"/>
                <w:szCs w:val="18"/>
                <w:lang w:val="sl-SI"/>
              </w:rPr>
              <w:t>mne vode, vodovarstvena območja;</w:t>
            </w:r>
          </w:p>
          <w:p w:rsidR="00686577" w:rsidRPr="00AD42E3" w:rsidRDefault="00686577" w:rsidP="003C4CC5">
            <w:pPr>
              <w:pStyle w:val="ListParagraph"/>
              <w:numPr>
                <w:ilvl w:val="0"/>
                <w:numId w:val="10"/>
              </w:numPr>
              <w:spacing w:before="60" w:line="240" w:lineRule="atLeast"/>
              <w:ind w:left="317" w:right="88" w:hanging="284"/>
              <w:contextualSpacing/>
              <w:jc w:val="both"/>
              <w:rPr>
                <w:rFonts w:ascii="Calibri" w:hAnsi="Calibri" w:cs="Arial"/>
                <w:sz w:val="18"/>
                <w:szCs w:val="18"/>
                <w:lang w:val="sl-SI"/>
              </w:rPr>
            </w:pPr>
            <w:r w:rsidRPr="00AD42E3">
              <w:rPr>
                <w:rFonts w:ascii="Calibri" w:hAnsi="Calibri" w:cs="Arial"/>
                <w:sz w:val="18"/>
                <w:szCs w:val="18"/>
                <w:lang w:val="sl-SI"/>
              </w:rPr>
              <w:t>skupine MORJE: onesnaževanje z ladij, višina morja, kisik v pridnenem sloju, klorofil v pridnenem sloju, kakovost kopalnih v</w:t>
            </w:r>
            <w:r w:rsidR="00F764F6" w:rsidRPr="00AD42E3">
              <w:rPr>
                <w:rFonts w:ascii="Calibri" w:hAnsi="Calibri" w:cs="Arial"/>
                <w:sz w:val="18"/>
                <w:szCs w:val="18"/>
                <w:lang w:val="sl-SI"/>
              </w:rPr>
              <w:t>o</w:t>
            </w:r>
            <w:r w:rsidRPr="00AD42E3">
              <w:rPr>
                <w:rFonts w:ascii="Calibri" w:hAnsi="Calibri" w:cs="Arial"/>
                <w:sz w:val="18"/>
                <w:szCs w:val="18"/>
                <w:lang w:val="sl-SI"/>
              </w:rPr>
              <w:t>da obalnega morja, kem</w:t>
            </w:r>
            <w:r w:rsidR="00151C14" w:rsidRPr="00AD42E3">
              <w:rPr>
                <w:rFonts w:ascii="Calibri" w:hAnsi="Calibri" w:cs="Arial"/>
                <w:sz w:val="18"/>
                <w:szCs w:val="18"/>
                <w:lang w:val="sl-SI"/>
              </w:rPr>
              <w:t>ijsko in ekološko stanje morja;</w:t>
            </w:r>
          </w:p>
          <w:p w:rsidR="00686577" w:rsidRPr="00AD42E3" w:rsidRDefault="00686577" w:rsidP="003C4CC5">
            <w:pPr>
              <w:pStyle w:val="ListParagraph"/>
              <w:numPr>
                <w:ilvl w:val="0"/>
                <w:numId w:val="10"/>
              </w:numPr>
              <w:spacing w:before="60" w:line="240" w:lineRule="atLeast"/>
              <w:ind w:left="317" w:right="88" w:hanging="284"/>
              <w:contextualSpacing/>
              <w:jc w:val="both"/>
              <w:rPr>
                <w:rFonts w:ascii="Calibri" w:hAnsi="Calibri" w:cs="Arial"/>
                <w:sz w:val="18"/>
                <w:szCs w:val="18"/>
                <w:lang w:val="sl-SI"/>
              </w:rPr>
            </w:pPr>
            <w:r w:rsidRPr="00AD42E3">
              <w:rPr>
                <w:rFonts w:ascii="Calibri" w:hAnsi="Calibri" w:cs="Arial"/>
                <w:sz w:val="18"/>
                <w:szCs w:val="18"/>
                <w:lang w:val="sl-SI"/>
              </w:rPr>
              <w:t xml:space="preserve">skupine KMETIJSTVO: poraba sredstev za varstvo rastlin, poraba mineralnih gnojil, intenzivnost kmetijstva, sprememba rabe zemljišč in kmetijstvo, nitrati v podzemni vodi in kmetijstvo, sredstva za </w:t>
            </w:r>
            <w:r w:rsidRPr="00AD42E3">
              <w:rPr>
                <w:rFonts w:ascii="Calibri" w:hAnsi="Calibri" w:cs="EUAlbertina"/>
                <w:sz w:val="18"/>
                <w:szCs w:val="18"/>
                <w:lang w:val="sl-SI"/>
              </w:rPr>
              <w:t>varstvo rastlin in njihovi razgradni produkti v podzemni vod</w:t>
            </w:r>
            <w:r w:rsidR="00F764F6" w:rsidRPr="00AD42E3">
              <w:rPr>
                <w:rFonts w:ascii="Calibri" w:hAnsi="Calibri" w:cs="EUAlbertina"/>
                <w:sz w:val="18"/>
                <w:szCs w:val="18"/>
                <w:lang w:val="sl-SI"/>
              </w:rPr>
              <w:t>i</w:t>
            </w:r>
            <w:r w:rsidRPr="00AD42E3">
              <w:rPr>
                <w:rFonts w:ascii="Calibri" w:hAnsi="Calibri" w:cs="EUAlbertina"/>
                <w:sz w:val="18"/>
                <w:szCs w:val="18"/>
                <w:lang w:val="sl-SI"/>
              </w:rPr>
              <w:t>, namakanje kmetijskih zemljišč, bilanca dušika v kmetijstvu, kmetijs</w:t>
            </w:r>
            <w:r w:rsidR="00151C14" w:rsidRPr="00AD42E3">
              <w:rPr>
                <w:rFonts w:ascii="Calibri" w:hAnsi="Calibri" w:cs="EUAlbertina"/>
                <w:sz w:val="18"/>
                <w:szCs w:val="18"/>
                <w:lang w:val="sl-SI"/>
              </w:rPr>
              <w:t>tvo na vodovarstvenih območjih;</w:t>
            </w:r>
          </w:p>
          <w:p w:rsidR="00686577" w:rsidRPr="00AD42E3" w:rsidRDefault="00686577" w:rsidP="003C4CC5">
            <w:pPr>
              <w:pStyle w:val="ListParagraph"/>
              <w:numPr>
                <w:ilvl w:val="0"/>
                <w:numId w:val="10"/>
              </w:numPr>
              <w:spacing w:before="60" w:line="240" w:lineRule="atLeast"/>
              <w:ind w:left="317" w:right="88" w:hanging="284"/>
              <w:contextualSpacing/>
              <w:jc w:val="both"/>
              <w:rPr>
                <w:rFonts w:ascii="Calibri" w:hAnsi="Calibri" w:cs="Arial"/>
                <w:sz w:val="18"/>
                <w:szCs w:val="18"/>
                <w:lang w:val="sl-SI"/>
              </w:rPr>
            </w:pPr>
            <w:r w:rsidRPr="00AD42E3">
              <w:rPr>
                <w:rFonts w:ascii="Calibri" w:hAnsi="Calibri" w:cs="Arial"/>
                <w:sz w:val="18"/>
                <w:szCs w:val="18"/>
                <w:lang w:val="sl-SI"/>
              </w:rPr>
              <w:t>skupine PODNEBNE SPREMEMBE: padavine in temperature</w:t>
            </w:r>
            <w:r w:rsidR="00151C14" w:rsidRPr="00AD42E3">
              <w:rPr>
                <w:rFonts w:ascii="Calibri" w:hAnsi="Calibri" w:cs="Arial"/>
                <w:sz w:val="18"/>
                <w:szCs w:val="18"/>
                <w:lang w:val="sl-SI"/>
              </w:rPr>
              <w:t>;</w:t>
            </w:r>
          </w:p>
          <w:p w:rsidR="00686577" w:rsidRPr="00AD42E3" w:rsidRDefault="00686577" w:rsidP="003C4CC5">
            <w:pPr>
              <w:pStyle w:val="ListParagraph"/>
              <w:numPr>
                <w:ilvl w:val="0"/>
                <w:numId w:val="10"/>
              </w:numPr>
              <w:spacing w:before="60" w:line="240" w:lineRule="atLeast"/>
              <w:ind w:left="317" w:right="88" w:hanging="284"/>
              <w:contextualSpacing/>
              <w:jc w:val="both"/>
              <w:rPr>
                <w:rFonts w:ascii="Calibri" w:hAnsi="Calibri" w:cs="Arial"/>
                <w:sz w:val="18"/>
                <w:szCs w:val="18"/>
                <w:lang w:val="sl-SI"/>
              </w:rPr>
            </w:pPr>
            <w:r w:rsidRPr="00AD42E3">
              <w:rPr>
                <w:rFonts w:ascii="Calibri" w:hAnsi="Calibri" w:cs="Arial"/>
                <w:sz w:val="18"/>
                <w:szCs w:val="18"/>
                <w:lang w:val="sl-SI"/>
              </w:rPr>
              <w:t>skupine TLA IN POVRŠJE: raba tal na vodovarstvenih območjih</w:t>
            </w:r>
            <w:r w:rsidR="00151C14" w:rsidRPr="00AD42E3">
              <w:rPr>
                <w:rFonts w:ascii="Calibri" w:hAnsi="Calibri" w:cs="Arial"/>
                <w:sz w:val="18"/>
                <w:szCs w:val="18"/>
                <w:lang w:val="sl-SI"/>
              </w:rPr>
              <w:t>;</w:t>
            </w:r>
          </w:p>
          <w:p w:rsidR="00686577" w:rsidRPr="00AD42E3" w:rsidRDefault="00686577" w:rsidP="003C4CC5">
            <w:pPr>
              <w:pStyle w:val="ListParagraph"/>
              <w:numPr>
                <w:ilvl w:val="0"/>
                <w:numId w:val="10"/>
              </w:numPr>
              <w:spacing w:before="60" w:line="240" w:lineRule="atLeast"/>
              <w:ind w:left="317" w:right="88" w:hanging="284"/>
              <w:contextualSpacing/>
              <w:jc w:val="both"/>
              <w:rPr>
                <w:rFonts w:ascii="Calibri" w:hAnsi="Calibri" w:cs="Arial"/>
                <w:sz w:val="18"/>
                <w:szCs w:val="18"/>
                <w:lang w:val="sl-SI"/>
              </w:rPr>
            </w:pPr>
            <w:r w:rsidRPr="00AD42E3">
              <w:rPr>
                <w:rFonts w:ascii="Calibri" w:hAnsi="Calibri" w:cs="Arial"/>
                <w:sz w:val="18"/>
                <w:szCs w:val="18"/>
                <w:lang w:val="sl-SI"/>
              </w:rPr>
              <w:t>skupine ZDRAVJE LJUDI IN EKOSISTEMOV: hidrični izbruhi, dostopnost do varne</w:t>
            </w:r>
            <w:r w:rsidR="00151C14" w:rsidRPr="00AD42E3">
              <w:rPr>
                <w:rFonts w:ascii="Calibri" w:hAnsi="Calibri" w:cs="Arial"/>
                <w:sz w:val="18"/>
                <w:szCs w:val="18"/>
                <w:lang w:val="sl-SI"/>
              </w:rPr>
              <w:t xml:space="preserve"> pitne vode;</w:t>
            </w:r>
          </w:p>
          <w:p w:rsidR="00686577" w:rsidRPr="00AD42E3" w:rsidRDefault="00686577" w:rsidP="003C4CC5">
            <w:pPr>
              <w:pStyle w:val="ListParagraph"/>
              <w:numPr>
                <w:ilvl w:val="0"/>
                <w:numId w:val="10"/>
              </w:numPr>
              <w:spacing w:before="60" w:line="240" w:lineRule="atLeast"/>
              <w:ind w:left="317" w:right="88" w:hanging="284"/>
              <w:contextualSpacing/>
              <w:jc w:val="both"/>
              <w:rPr>
                <w:rFonts w:ascii="Calibri" w:hAnsi="Calibri" w:cs="Arial"/>
                <w:sz w:val="18"/>
                <w:szCs w:val="18"/>
                <w:lang w:val="sl-SI"/>
              </w:rPr>
            </w:pPr>
            <w:r w:rsidRPr="00AD42E3">
              <w:rPr>
                <w:rFonts w:ascii="Calibri" w:hAnsi="Calibri" w:cs="Arial"/>
                <w:sz w:val="18"/>
                <w:szCs w:val="18"/>
                <w:lang w:val="sl-SI"/>
              </w:rPr>
              <w:t>skupine NARAVA in BIOTSKA PESTROST: tujerodne vrste, delfini</w:t>
            </w:r>
            <w:r w:rsidR="00F71B73" w:rsidRPr="00AD42E3">
              <w:rPr>
                <w:rFonts w:ascii="Calibri" w:hAnsi="Calibri" w:cs="Arial"/>
                <w:sz w:val="18"/>
                <w:szCs w:val="18"/>
                <w:lang w:val="sl-SI"/>
              </w:rPr>
              <w:t>.</w:t>
            </w:r>
          </w:p>
          <w:p w:rsidR="00686577" w:rsidRPr="00AD42E3" w:rsidRDefault="00151C14" w:rsidP="00EF511B">
            <w:pPr>
              <w:spacing w:before="60" w:line="240" w:lineRule="atLeast"/>
              <w:ind w:right="88"/>
              <w:contextualSpacing/>
              <w:jc w:val="both"/>
              <w:rPr>
                <w:rFonts w:ascii="Calibri" w:hAnsi="Calibri" w:cs="Arial"/>
                <w:sz w:val="18"/>
                <w:szCs w:val="18"/>
                <w:lang w:val="sl-SI"/>
              </w:rPr>
            </w:pPr>
            <w:r w:rsidRPr="00AD42E3">
              <w:rPr>
                <w:rFonts w:ascii="Calibri" w:hAnsi="Calibri" w:cs="Arial"/>
                <w:sz w:val="18"/>
                <w:szCs w:val="18"/>
                <w:lang w:val="sl-SI"/>
              </w:rPr>
              <w:t xml:space="preserve">Kazalci okolja za </w:t>
            </w:r>
            <w:r w:rsidR="00F71B73" w:rsidRPr="00AD42E3">
              <w:rPr>
                <w:rFonts w:ascii="Calibri" w:hAnsi="Calibri" w:cs="Arial"/>
                <w:sz w:val="18"/>
                <w:szCs w:val="18"/>
                <w:lang w:val="sl-SI"/>
              </w:rPr>
              <w:t>področje u</w:t>
            </w:r>
            <w:r w:rsidR="00686577" w:rsidRPr="00AD42E3">
              <w:rPr>
                <w:rFonts w:ascii="Calibri" w:hAnsi="Calibri" w:cs="Arial"/>
                <w:sz w:val="18"/>
                <w:szCs w:val="18"/>
                <w:lang w:val="sl-SI"/>
              </w:rPr>
              <w:t>rejanja voda</w:t>
            </w:r>
            <w:r w:rsidR="00F71B73" w:rsidRPr="00AD42E3">
              <w:rPr>
                <w:rFonts w:ascii="Calibri" w:hAnsi="Calibri" w:cs="Arial"/>
                <w:sz w:val="18"/>
                <w:szCs w:val="18"/>
                <w:lang w:val="sl-SI"/>
              </w:rPr>
              <w:t xml:space="preserve">: </w:t>
            </w:r>
          </w:p>
          <w:p w:rsidR="00686577" w:rsidRPr="00AD42E3" w:rsidRDefault="00686577" w:rsidP="003C4CC5">
            <w:pPr>
              <w:pStyle w:val="ListParagraph"/>
              <w:numPr>
                <w:ilvl w:val="0"/>
                <w:numId w:val="11"/>
              </w:numPr>
              <w:spacing w:line="240" w:lineRule="atLeast"/>
              <w:ind w:left="317" w:right="88" w:hanging="284"/>
              <w:contextualSpacing/>
              <w:jc w:val="both"/>
              <w:rPr>
                <w:rFonts w:ascii="Calibri" w:hAnsi="Calibri" w:cs="Arial"/>
                <w:sz w:val="18"/>
                <w:szCs w:val="18"/>
                <w:lang w:val="sl-SI"/>
              </w:rPr>
            </w:pPr>
            <w:r w:rsidRPr="00AD42E3">
              <w:rPr>
                <w:rFonts w:ascii="Calibri" w:hAnsi="Calibri" w:cs="Arial"/>
                <w:sz w:val="18"/>
                <w:szCs w:val="18"/>
                <w:lang w:val="sl-SI"/>
              </w:rPr>
              <w:t>kazalci okolja skupine ZDRAVJE LJUDI IN EKOSISTEMOV: zmanjšanje ogroženosti zaradi škodljivega delovanja voda, delež prebivalcev, ki živijo na poplavno ogroženih območjih, zmanjšanje pričakovane letne škode zaradi poplav</w:t>
            </w:r>
            <w:r w:rsidR="00151C14" w:rsidRPr="00AD42E3">
              <w:rPr>
                <w:rFonts w:ascii="Calibri" w:hAnsi="Calibri" w:cs="Arial"/>
                <w:sz w:val="18"/>
                <w:szCs w:val="18"/>
                <w:lang w:val="sl-SI"/>
              </w:rPr>
              <w:t>;</w:t>
            </w:r>
          </w:p>
          <w:p w:rsidR="00686577" w:rsidRPr="00AD42E3" w:rsidRDefault="00686577" w:rsidP="003C4CC5">
            <w:pPr>
              <w:pStyle w:val="ListParagraph"/>
              <w:numPr>
                <w:ilvl w:val="0"/>
                <w:numId w:val="11"/>
              </w:numPr>
              <w:spacing w:before="60" w:line="240" w:lineRule="atLeast"/>
              <w:ind w:left="317" w:right="88" w:hanging="284"/>
              <w:contextualSpacing/>
              <w:jc w:val="both"/>
              <w:rPr>
                <w:rFonts w:ascii="Calibri" w:hAnsi="Calibri" w:cs="Arial"/>
                <w:sz w:val="18"/>
                <w:szCs w:val="18"/>
                <w:lang w:val="sl-SI"/>
              </w:rPr>
            </w:pPr>
            <w:r w:rsidRPr="00AD42E3">
              <w:rPr>
                <w:rFonts w:ascii="Calibri" w:hAnsi="Calibri" w:cs="Arial"/>
                <w:sz w:val="18"/>
                <w:szCs w:val="18"/>
                <w:lang w:val="sl-SI"/>
              </w:rPr>
              <w:t>kazalci skupine VODE: letna rečna bilanca, količinsko obnavljanje podzemne vode</w:t>
            </w:r>
            <w:r w:rsidR="00151C14" w:rsidRPr="00AD42E3">
              <w:rPr>
                <w:rFonts w:ascii="Calibri" w:hAnsi="Calibri" w:cs="Arial"/>
                <w:sz w:val="18"/>
                <w:szCs w:val="18"/>
                <w:lang w:val="sl-SI"/>
              </w:rPr>
              <w:t>;</w:t>
            </w:r>
          </w:p>
          <w:p w:rsidR="00686577" w:rsidRPr="00AD42E3" w:rsidRDefault="00686577" w:rsidP="003C4CC5">
            <w:pPr>
              <w:pStyle w:val="ListParagraph"/>
              <w:numPr>
                <w:ilvl w:val="0"/>
                <w:numId w:val="11"/>
              </w:numPr>
              <w:spacing w:before="60" w:line="240" w:lineRule="atLeast"/>
              <w:ind w:left="317" w:right="88" w:hanging="284"/>
              <w:contextualSpacing/>
              <w:jc w:val="both"/>
              <w:rPr>
                <w:rFonts w:ascii="Calibri" w:hAnsi="Calibri"/>
                <w:sz w:val="18"/>
                <w:szCs w:val="18"/>
                <w:lang w:val="sl-SI"/>
              </w:rPr>
            </w:pPr>
            <w:r w:rsidRPr="00AD42E3">
              <w:rPr>
                <w:rFonts w:ascii="Calibri" w:hAnsi="Calibri" w:cs="Arial"/>
                <w:sz w:val="18"/>
                <w:szCs w:val="18"/>
                <w:lang w:val="sl-SI"/>
              </w:rPr>
              <w:t>rezultati spremljanja višine sredstev, ki bodo porabljena za redno vzdrževanje vodotoko, vodnih objektov ter vodnih in priobalnih zemljišč.</w:t>
            </w:r>
            <w:r w:rsidRPr="00AD42E3">
              <w:rPr>
                <w:rFonts w:ascii="Calibri" w:hAnsi="Calibri" w:cs="EUAlbertina"/>
                <w:sz w:val="18"/>
                <w:szCs w:val="18"/>
                <w:lang w:val="sl-SI"/>
              </w:rPr>
              <w:t xml:space="preserve"> </w:t>
            </w:r>
          </w:p>
        </w:tc>
      </w:tr>
      <w:tr w:rsidR="00686577" w:rsidRPr="004F7EFF" w:rsidTr="008B534B">
        <w:tc>
          <w:tcPr>
            <w:tcW w:w="1384" w:type="dxa"/>
            <w:shd w:val="clear" w:color="auto" w:fill="auto"/>
          </w:tcPr>
          <w:p w:rsidR="00686577" w:rsidRPr="00AD42E3" w:rsidRDefault="00E97C1E" w:rsidP="00EF511B">
            <w:pPr>
              <w:spacing w:before="60" w:line="240" w:lineRule="atLeast"/>
              <w:ind w:right="88"/>
              <w:contextualSpacing/>
              <w:rPr>
                <w:rFonts w:ascii="Calibri" w:hAnsi="Calibri"/>
                <w:sz w:val="18"/>
                <w:szCs w:val="18"/>
                <w:lang w:val="sl-SI"/>
              </w:rPr>
            </w:pPr>
            <w:r w:rsidRPr="00AD42E3">
              <w:rPr>
                <w:rFonts w:ascii="Calibri" w:hAnsi="Calibri"/>
                <w:sz w:val="18"/>
                <w:szCs w:val="18"/>
                <w:lang w:val="sl-SI"/>
              </w:rPr>
              <w:t xml:space="preserve">Nizkoogljična </w:t>
            </w:r>
            <w:r w:rsidRPr="00AD42E3">
              <w:rPr>
                <w:rFonts w:ascii="Calibri" w:hAnsi="Calibri"/>
                <w:sz w:val="18"/>
                <w:szCs w:val="18"/>
                <w:lang w:val="sl-SI"/>
              </w:rPr>
              <w:lastRenderedPageBreak/>
              <w:t xml:space="preserve">družba, ki učinkovito ravna z viri </w:t>
            </w:r>
          </w:p>
        </w:tc>
        <w:tc>
          <w:tcPr>
            <w:tcW w:w="7796" w:type="dxa"/>
            <w:shd w:val="clear" w:color="auto" w:fill="auto"/>
          </w:tcPr>
          <w:p w:rsidR="00436883" w:rsidRPr="00AD42E3" w:rsidRDefault="00436883" w:rsidP="00EF511B">
            <w:pPr>
              <w:spacing w:before="60" w:line="240" w:lineRule="atLeast"/>
              <w:ind w:right="88"/>
              <w:contextualSpacing/>
              <w:jc w:val="both"/>
              <w:rPr>
                <w:rFonts w:ascii="Calibri" w:hAnsi="Calibri"/>
                <w:sz w:val="18"/>
                <w:szCs w:val="18"/>
                <w:lang w:val="sl-SI"/>
              </w:rPr>
            </w:pPr>
            <w:r w:rsidRPr="00AD42E3">
              <w:rPr>
                <w:rFonts w:ascii="Calibri" w:hAnsi="Calibri"/>
                <w:sz w:val="18"/>
                <w:szCs w:val="18"/>
                <w:lang w:val="sl-SI"/>
              </w:rPr>
              <w:lastRenderedPageBreak/>
              <w:t>Za spremljanje celovitega napredka</w:t>
            </w:r>
            <w:r w:rsidR="000D1366" w:rsidRPr="00AD42E3">
              <w:rPr>
                <w:rFonts w:ascii="Calibri" w:hAnsi="Calibri"/>
                <w:sz w:val="18"/>
                <w:szCs w:val="18"/>
                <w:lang w:val="sl-SI"/>
              </w:rPr>
              <w:t xml:space="preserve"> države </w:t>
            </w:r>
            <w:r w:rsidRPr="00AD42E3">
              <w:rPr>
                <w:rFonts w:ascii="Calibri" w:hAnsi="Calibri"/>
                <w:sz w:val="18"/>
                <w:szCs w:val="18"/>
                <w:lang w:val="sl-SI"/>
              </w:rPr>
              <w:t>bo uporabljen</w:t>
            </w:r>
            <w:r w:rsidR="00F764F6" w:rsidRPr="00AD42E3">
              <w:rPr>
                <w:rFonts w:ascii="Calibri" w:hAnsi="Calibri"/>
                <w:sz w:val="18"/>
                <w:szCs w:val="18"/>
                <w:lang w:val="sl-SI"/>
              </w:rPr>
              <w:t>i</w:t>
            </w:r>
            <w:r w:rsidRPr="00AD42E3">
              <w:rPr>
                <w:rFonts w:ascii="Calibri" w:hAnsi="Calibri"/>
                <w:sz w:val="18"/>
                <w:szCs w:val="18"/>
                <w:lang w:val="sl-SI"/>
              </w:rPr>
              <w:t xml:space="preserve"> kazalec ekološki odtis.</w:t>
            </w:r>
          </w:p>
          <w:p w:rsidR="00686577" w:rsidRPr="00AD42E3" w:rsidRDefault="009A76B4" w:rsidP="00EF511B">
            <w:pPr>
              <w:spacing w:before="60" w:line="240" w:lineRule="atLeast"/>
              <w:ind w:right="88"/>
              <w:contextualSpacing/>
              <w:jc w:val="both"/>
              <w:rPr>
                <w:rFonts w:ascii="Calibri" w:hAnsi="Calibri"/>
                <w:sz w:val="18"/>
                <w:szCs w:val="18"/>
                <w:lang w:val="sl-SI"/>
              </w:rPr>
            </w:pPr>
            <w:r>
              <w:rPr>
                <w:rFonts w:ascii="Calibri" w:hAnsi="Calibri"/>
                <w:sz w:val="18"/>
                <w:szCs w:val="18"/>
                <w:lang w:val="sl-SI"/>
              </w:rPr>
              <w:lastRenderedPageBreak/>
              <w:t>K</w:t>
            </w:r>
            <w:r w:rsidR="00686577" w:rsidRPr="00AD42E3">
              <w:rPr>
                <w:rFonts w:ascii="Calibri" w:hAnsi="Calibri"/>
                <w:sz w:val="18"/>
                <w:szCs w:val="18"/>
                <w:lang w:val="sl-SI"/>
              </w:rPr>
              <w:t xml:space="preserve">azalci, ki jih je v Okviru za spremljanje krožnega gospodarstva določila Evropska komisija in ki obsega </w:t>
            </w:r>
            <w:r w:rsidR="00234382" w:rsidRPr="00AD42E3">
              <w:rPr>
                <w:rFonts w:ascii="Calibri" w:hAnsi="Calibri"/>
                <w:sz w:val="18"/>
                <w:szCs w:val="18"/>
                <w:lang w:val="sl-SI"/>
              </w:rPr>
              <w:t>deset</w:t>
            </w:r>
            <w:r w:rsidR="00686577" w:rsidRPr="00AD42E3">
              <w:rPr>
                <w:rFonts w:ascii="Calibri" w:hAnsi="Calibri"/>
                <w:sz w:val="18"/>
                <w:szCs w:val="18"/>
                <w:lang w:val="sl-SI"/>
              </w:rPr>
              <w:t xml:space="preserve"> kazal</w:t>
            </w:r>
            <w:r w:rsidR="000D1366" w:rsidRPr="00AD42E3">
              <w:rPr>
                <w:rFonts w:ascii="Calibri" w:hAnsi="Calibri"/>
                <w:sz w:val="18"/>
                <w:szCs w:val="18"/>
                <w:lang w:val="sl-SI"/>
              </w:rPr>
              <w:t>cev, o</w:t>
            </w:r>
            <w:r w:rsidR="00686577" w:rsidRPr="00AD42E3">
              <w:rPr>
                <w:rFonts w:ascii="Calibri" w:hAnsi="Calibri"/>
                <w:sz w:val="18"/>
                <w:szCs w:val="18"/>
                <w:lang w:val="sl-SI"/>
              </w:rPr>
              <w:t>d katerih so nekateri razdeljeni v podindikatorje.</w:t>
            </w:r>
            <w:r w:rsidR="000D1366" w:rsidRPr="00AD42E3">
              <w:rPr>
                <w:rFonts w:ascii="Calibri" w:hAnsi="Calibri"/>
                <w:sz w:val="18"/>
                <w:szCs w:val="18"/>
                <w:lang w:val="sl-SI"/>
              </w:rPr>
              <w:t xml:space="preserve"> </w:t>
            </w:r>
            <w:r w:rsidR="00686577" w:rsidRPr="00AD42E3">
              <w:rPr>
                <w:rFonts w:ascii="Calibri" w:hAnsi="Calibri"/>
                <w:sz w:val="18"/>
                <w:szCs w:val="18"/>
                <w:lang w:val="sl-SI"/>
              </w:rPr>
              <w:t xml:space="preserve">Podatki za teh </w:t>
            </w:r>
            <w:r w:rsidR="00234382" w:rsidRPr="00AD42E3">
              <w:rPr>
                <w:rFonts w:ascii="Calibri" w:hAnsi="Calibri"/>
                <w:sz w:val="18"/>
                <w:szCs w:val="18"/>
                <w:lang w:val="sl-SI"/>
              </w:rPr>
              <w:t>deset</w:t>
            </w:r>
            <w:r w:rsidR="00686577" w:rsidRPr="00AD42E3">
              <w:rPr>
                <w:rFonts w:ascii="Calibri" w:hAnsi="Calibri"/>
                <w:sz w:val="18"/>
                <w:szCs w:val="18"/>
                <w:lang w:val="sl-SI"/>
              </w:rPr>
              <w:t xml:space="preserve"> kazal</w:t>
            </w:r>
            <w:r w:rsidR="000D1366" w:rsidRPr="00AD42E3">
              <w:rPr>
                <w:rFonts w:ascii="Calibri" w:hAnsi="Calibri"/>
                <w:sz w:val="18"/>
                <w:szCs w:val="18"/>
                <w:lang w:val="sl-SI"/>
              </w:rPr>
              <w:t>cev</w:t>
            </w:r>
            <w:r w:rsidR="00686577" w:rsidRPr="00AD42E3">
              <w:rPr>
                <w:rFonts w:ascii="Calibri" w:hAnsi="Calibri"/>
                <w:sz w:val="18"/>
                <w:szCs w:val="18"/>
                <w:lang w:val="sl-SI"/>
              </w:rPr>
              <w:t xml:space="preserve"> (razen za odpadno hrano in zelena javna naročila, ki sta v pripravi) so že dostopni v podatkovni </w:t>
            </w:r>
            <w:r w:rsidR="001A6B0F" w:rsidRPr="00AD42E3">
              <w:rPr>
                <w:rFonts w:ascii="Calibri" w:hAnsi="Calibri"/>
                <w:sz w:val="18"/>
                <w:szCs w:val="18"/>
                <w:lang w:val="sl-SI"/>
              </w:rPr>
              <w:t xml:space="preserve">zbirki </w:t>
            </w:r>
            <w:r w:rsidR="00686577" w:rsidRPr="00AD42E3">
              <w:rPr>
                <w:rFonts w:ascii="Calibri" w:hAnsi="Calibri"/>
                <w:sz w:val="18"/>
                <w:szCs w:val="18"/>
                <w:lang w:val="sl-SI"/>
              </w:rPr>
              <w:t xml:space="preserve">Eurostat, jih bo </w:t>
            </w:r>
            <w:r w:rsidR="00F764F6" w:rsidRPr="00AD42E3">
              <w:rPr>
                <w:rFonts w:ascii="Calibri" w:hAnsi="Calibri"/>
                <w:sz w:val="18"/>
                <w:szCs w:val="18"/>
                <w:lang w:val="sl-SI"/>
              </w:rPr>
              <w:t xml:space="preserve">pa </w:t>
            </w:r>
            <w:r w:rsidR="00686577" w:rsidRPr="00AD42E3">
              <w:rPr>
                <w:rFonts w:ascii="Calibri" w:hAnsi="Calibri"/>
                <w:sz w:val="18"/>
                <w:szCs w:val="18"/>
                <w:lang w:val="sl-SI"/>
              </w:rPr>
              <w:t>treb</w:t>
            </w:r>
            <w:r w:rsidR="00234382" w:rsidRPr="00AD42E3">
              <w:rPr>
                <w:rFonts w:ascii="Calibri" w:hAnsi="Calibri"/>
                <w:sz w:val="18"/>
                <w:szCs w:val="18"/>
                <w:lang w:val="sl-SI"/>
              </w:rPr>
              <w:t>a</w:t>
            </w:r>
            <w:r w:rsidR="00686577" w:rsidRPr="00AD42E3">
              <w:rPr>
                <w:rFonts w:ascii="Calibri" w:hAnsi="Calibri"/>
                <w:sz w:val="18"/>
                <w:szCs w:val="18"/>
                <w:lang w:val="sl-SI"/>
              </w:rPr>
              <w:t xml:space="preserve"> posodobiti v kazalcih okolja ARSO.</w:t>
            </w:r>
          </w:p>
          <w:p w:rsidR="00686577" w:rsidRPr="00AD42E3" w:rsidRDefault="000D1366" w:rsidP="00EF511B">
            <w:pPr>
              <w:spacing w:before="60" w:line="240" w:lineRule="atLeast"/>
              <w:ind w:right="88"/>
              <w:contextualSpacing/>
              <w:jc w:val="both"/>
              <w:rPr>
                <w:rFonts w:ascii="Calibri" w:hAnsi="Calibri"/>
                <w:sz w:val="18"/>
                <w:szCs w:val="18"/>
                <w:lang w:val="sl-SI"/>
              </w:rPr>
            </w:pPr>
            <w:r w:rsidRPr="00AD42E3">
              <w:rPr>
                <w:rFonts w:ascii="Calibri" w:hAnsi="Calibri"/>
                <w:sz w:val="18"/>
                <w:szCs w:val="18"/>
                <w:lang w:val="sl-SI"/>
              </w:rPr>
              <w:t xml:space="preserve">Kazalniki okvira so razdeljeni na naslednja štiri tematska področja: </w:t>
            </w:r>
          </w:p>
          <w:p w:rsidR="00686577" w:rsidRPr="00AD42E3" w:rsidRDefault="00686577" w:rsidP="003C4CC5">
            <w:pPr>
              <w:numPr>
                <w:ilvl w:val="0"/>
                <w:numId w:val="8"/>
              </w:numPr>
              <w:spacing w:before="60" w:line="240" w:lineRule="atLeast"/>
              <w:ind w:left="317" w:right="88" w:hanging="284"/>
              <w:contextualSpacing/>
              <w:jc w:val="both"/>
              <w:rPr>
                <w:rFonts w:ascii="Calibri" w:hAnsi="Calibri"/>
                <w:sz w:val="18"/>
                <w:szCs w:val="18"/>
                <w:lang w:val="sl-SI"/>
              </w:rPr>
            </w:pPr>
            <w:r w:rsidRPr="00AD42E3">
              <w:rPr>
                <w:rFonts w:ascii="Calibri" w:hAnsi="Calibri"/>
                <w:sz w:val="18"/>
                <w:szCs w:val="18"/>
                <w:lang w:val="sl-SI"/>
              </w:rPr>
              <w:t>proizvodnja in potrošnja (kazal</w:t>
            </w:r>
            <w:r w:rsidR="000D1366" w:rsidRPr="00AD42E3">
              <w:rPr>
                <w:rFonts w:ascii="Calibri" w:hAnsi="Calibri"/>
                <w:sz w:val="18"/>
                <w:szCs w:val="18"/>
                <w:lang w:val="sl-SI"/>
              </w:rPr>
              <w:t>ci</w:t>
            </w:r>
            <w:r w:rsidRPr="00AD42E3">
              <w:rPr>
                <w:rFonts w:ascii="Calibri" w:hAnsi="Calibri"/>
                <w:sz w:val="18"/>
                <w:szCs w:val="18"/>
                <w:lang w:val="sl-SI"/>
              </w:rPr>
              <w:t>: samozadostnost surovin za proizvodnjo v EU; zelena javna naročila (kot kazal</w:t>
            </w:r>
            <w:r w:rsidR="000D1366" w:rsidRPr="00AD42E3">
              <w:rPr>
                <w:rFonts w:ascii="Calibri" w:hAnsi="Calibri"/>
                <w:sz w:val="18"/>
                <w:szCs w:val="18"/>
                <w:lang w:val="sl-SI"/>
              </w:rPr>
              <w:t xml:space="preserve">ec </w:t>
            </w:r>
            <w:r w:rsidRPr="00AD42E3">
              <w:rPr>
                <w:rFonts w:ascii="Calibri" w:hAnsi="Calibri"/>
                <w:sz w:val="18"/>
                <w:szCs w:val="18"/>
                <w:lang w:val="sl-SI"/>
              </w:rPr>
              <w:t>finančnih vidikov); nastajanje odpadkov (kot kazal</w:t>
            </w:r>
            <w:r w:rsidR="000D1366" w:rsidRPr="00AD42E3">
              <w:rPr>
                <w:rFonts w:ascii="Calibri" w:hAnsi="Calibri"/>
                <w:sz w:val="18"/>
                <w:szCs w:val="18"/>
                <w:lang w:val="sl-SI"/>
              </w:rPr>
              <w:t>ec</w:t>
            </w:r>
            <w:r w:rsidRPr="00AD42E3">
              <w:rPr>
                <w:rFonts w:ascii="Calibri" w:hAnsi="Calibri"/>
                <w:sz w:val="18"/>
                <w:szCs w:val="18"/>
                <w:lang w:val="sl-SI"/>
              </w:rPr>
              <w:t xml:space="preserve"> vidikov potrošnje); odpadna hrana)</w:t>
            </w:r>
            <w:r w:rsidR="00151C14" w:rsidRPr="00AD42E3">
              <w:rPr>
                <w:rFonts w:ascii="Calibri" w:hAnsi="Calibri"/>
                <w:sz w:val="18"/>
                <w:szCs w:val="18"/>
                <w:lang w:val="sl-SI"/>
              </w:rPr>
              <w:t>;</w:t>
            </w:r>
          </w:p>
          <w:p w:rsidR="00686577" w:rsidRPr="00AD42E3" w:rsidRDefault="00686577" w:rsidP="003C4CC5">
            <w:pPr>
              <w:numPr>
                <w:ilvl w:val="0"/>
                <w:numId w:val="8"/>
              </w:numPr>
              <w:spacing w:before="60" w:line="240" w:lineRule="atLeast"/>
              <w:ind w:left="317" w:right="88" w:hanging="284"/>
              <w:contextualSpacing/>
              <w:jc w:val="both"/>
              <w:rPr>
                <w:rFonts w:ascii="Calibri" w:hAnsi="Calibri"/>
                <w:sz w:val="18"/>
                <w:szCs w:val="18"/>
                <w:lang w:val="sl-SI"/>
              </w:rPr>
            </w:pPr>
            <w:r w:rsidRPr="00AD42E3">
              <w:rPr>
                <w:rFonts w:ascii="Calibri" w:hAnsi="Calibri"/>
                <w:sz w:val="18"/>
                <w:szCs w:val="18"/>
                <w:lang w:val="sl-SI"/>
              </w:rPr>
              <w:t>ravnanje z odpadki (kazal</w:t>
            </w:r>
            <w:r w:rsidR="000D1366" w:rsidRPr="00AD42E3">
              <w:rPr>
                <w:rFonts w:ascii="Calibri" w:hAnsi="Calibri"/>
                <w:sz w:val="18"/>
                <w:szCs w:val="18"/>
                <w:lang w:val="sl-SI"/>
              </w:rPr>
              <w:t>ci</w:t>
            </w:r>
            <w:r w:rsidRPr="00AD42E3">
              <w:rPr>
                <w:rFonts w:ascii="Calibri" w:hAnsi="Calibri"/>
                <w:sz w:val="18"/>
                <w:szCs w:val="18"/>
                <w:lang w:val="sl-SI"/>
              </w:rPr>
              <w:t>: stopnje recikliranja (delež odpadkov, ki se reciklirajo); specifični tokovi odpadkov (odpadna embalaža, biološki odpadki, e-odpadki itd.)</w:t>
            </w:r>
            <w:r w:rsidR="00151C14" w:rsidRPr="00AD42E3">
              <w:rPr>
                <w:rFonts w:ascii="Calibri" w:hAnsi="Calibri"/>
                <w:sz w:val="18"/>
                <w:szCs w:val="18"/>
                <w:lang w:val="sl-SI"/>
              </w:rPr>
              <w:t>;</w:t>
            </w:r>
          </w:p>
          <w:p w:rsidR="00686577" w:rsidRPr="00AD42E3" w:rsidRDefault="00686577" w:rsidP="003C4CC5">
            <w:pPr>
              <w:numPr>
                <w:ilvl w:val="0"/>
                <w:numId w:val="8"/>
              </w:numPr>
              <w:spacing w:before="60" w:line="240" w:lineRule="atLeast"/>
              <w:ind w:left="317" w:right="88" w:hanging="284"/>
              <w:contextualSpacing/>
              <w:jc w:val="both"/>
              <w:rPr>
                <w:rFonts w:ascii="Calibri" w:hAnsi="Calibri"/>
                <w:sz w:val="18"/>
                <w:szCs w:val="18"/>
                <w:lang w:val="sl-SI"/>
              </w:rPr>
            </w:pPr>
            <w:r w:rsidRPr="00AD42E3">
              <w:rPr>
                <w:rFonts w:ascii="Calibri" w:hAnsi="Calibri"/>
                <w:sz w:val="18"/>
                <w:szCs w:val="18"/>
                <w:lang w:val="sl-SI"/>
              </w:rPr>
              <w:t>sekundarne surovine (kazal</w:t>
            </w:r>
            <w:r w:rsidR="000D1366" w:rsidRPr="00AD42E3">
              <w:rPr>
                <w:rFonts w:ascii="Calibri" w:hAnsi="Calibri"/>
                <w:sz w:val="18"/>
                <w:szCs w:val="18"/>
                <w:lang w:val="sl-SI"/>
              </w:rPr>
              <w:t>ca</w:t>
            </w:r>
            <w:r w:rsidRPr="00AD42E3">
              <w:rPr>
                <w:rFonts w:ascii="Calibri" w:hAnsi="Calibri"/>
                <w:sz w:val="18"/>
                <w:szCs w:val="18"/>
                <w:lang w:val="sl-SI"/>
              </w:rPr>
              <w:t>: prispevek recikliranih materialov k povpraševanju po surovinah; trgovina s surovinami, ki jih je mogoče reciklirati, med državami člani</w:t>
            </w:r>
            <w:r w:rsidR="000D1366" w:rsidRPr="00AD42E3">
              <w:rPr>
                <w:rFonts w:ascii="Calibri" w:hAnsi="Calibri"/>
                <w:sz w:val="18"/>
                <w:szCs w:val="18"/>
                <w:lang w:val="sl-SI"/>
              </w:rPr>
              <w:t>cami EU in s preostalim svetom)</w:t>
            </w:r>
            <w:r w:rsidR="00151C14" w:rsidRPr="00AD42E3">
              <w:rPr>
                <w:rFonts w:ascii="Calibri" w:hAnsi="Calibri"/>
                <w:sz w:val="18"/>
                <w:szCs w:val="18"/>
                <w:lang w:val="sl-SI"/>
              </w:rPr>
              <w:t>;</w:t>
            </w:r>
          </w:p>
          <w:p w:rsidR="000D1366" w:rsidRPr="00AD42E3" w:rsidRDefault="00686577" w:rsidP="003C4CC5">
            <w:pPr>
              <w:numPr>
                <w:ilvl w:val="0"/>
                <w:numId w:val="8"/>
              </w:numPr>
              <w:spacing w:before="60" w:line="240" w:lineRule="atLeast"/>
              <w:ind w:left="317" w:right="88" w:hanging="284"/>
              <w:contextualSpacing/>
              <w:jc w:val="both"/>
              <w:rPr>
                <w:rFonts w:ascii="Calibri" w:hAnsi="Calibri"/>
                <w:sz w:val="18"/>
                <w:szCs w:val="18"/>
                <w:lang w:val="sl-SI"/>
              </w:rPr>
            </w:pPr>
            <w:r w:rsidRPr="00AD42E3">
              <w:rPr>
                <w:rFonts w:ascii="Calibri" w:hAnsi="Calibri"/>
                <w:sz w:val="18"/>
                <w:szCs w:val="18"/>
                <w:lang w:val="sl-SI"/>
              </w:rPr>
              <w:t>konkurenčnost in inovacije (kazal</w:t>
            </w:r>
            <w:r w:rsidR="000D1366" w:rsidRPr="00AD42E3">
              <w:rPr>
                <w:rFonts w:ascii="Calibri" w:hAnsi="Calibri"/>
                <w:sz w:val="18"/>
                <w:szCs w:val="18"/>
                <w:lang w:val="sl-SI"/>
              </w:rPr>
              <w:t>ca</w:t>
            </w:r>
            <w:r w:rsidRPr="00AD42E3">
              <w:rPr>
                <w:rFonts w:ascii="Calibri" w:hAnsi="Calibri"/>
                <w:sz w:val="18"/>
                <w:szCs w:val="18"/>
                <w:lang w:val="sl-SI"/>
              </w:rPr>
              <w:t>: zasebne naložbe, delovna mesta in bruto dodana vrednost; patenti</w:t>
            </w:r>
            <w:r w:rsidR="00F764F6" w:rsidRPr="00AD42E3">
              <w:rPr>
                <w:rFonts w:ascii="Calibri" w:hAnsi="Calibri"/>
                <w:sz w:val="18"/>
                <w:szCs w:val="18"/>
                <w:lang w:val="sl-SI"/>
              </w:rPr>
              <w:t>,</w:t>
            </w:r>
            <w:r w:rsidRPr="00AD42E3">
              <w:rPr>
                <w:rFonts w:ascii="Calibri" w:hAnsi="Calibri"/>
                <w:sz w:val="18"/>
                <w:szCs w:val="18"/>
                <w:lang w:val="sl-SI"/>
              </w:rPr>
              <w:t xml:space="preserve"> </w:t>
            </w:r>
            <w:r w:rsidR="00F764F6" w:rsidRPr="00AD42E3">
              <w:rPr>
                <w:rFonts w:ascii="Calibri" w:hAnsi="Calibri"/>
                <w:sz w:val="18"/>
                <w:szCs w:val="18"/>
                <w:lang w:val="sl-SI"/>
              </w:rPr>
              <w:t xml:space="preserve">povezani </w:t>
            </w:r>
            <w:r w:rsidRPr="00AD42E3">
              <w:rPr>
                <w:rFonts w:ascii="Calibri" w:hAnsi="Calibri"/>
                <w:sz w:val="18"/>
                <w:szCs w:val="18"/>
                <w:lang w:val="sl-SI"/>
              </w:rPr>
              <w:t>z reciklira</w:t>
            </w:r>
            <w:r w:rsidR="000D1366" w:rsidRPr="00AD42E3">
              <w:rPr>
                <w:rFonts w:ascii="Calibri" w:hAnsi="Calibri"/>
                <w:sz w:val="18"/>
                <w:szCs w:val="18"/>
                <w:lang w:val="sl-SI"/>
              </w:rPr>
              <w:t>njem in sekundarnimi surovinami</w:t>
            </w:r>
            <w:r w:rsidRPr="00AD42E3">
              <w:rPr>
                <w:rFonts w:ascii="Calibri" w:hAnsi="Calibri"/>
                <w:sz w:val="18"/>
                <w:szCs w:val="18"/>
                <w:lang w:val="sl-SI"/>
              </w:rPr>
              <w:t>).</w:t>
            </w:r>
          </w:p>
        </w:tc>
      </w:tr>
      <w:tr w:rsidR="00686577" w:rsidRPr="004F7EFF" w:rsidTr="008B534B">
        <w:tc>
          <w:tcPr>
            <w:tcW w:w="1384" w:type="dxa"/>
            <w:shd w:val="clear" w:color="auto" w:fill="auto"/>
          </w:tcPr>
          <w:p w:rsidR="00686577" w:rsidRPr="00AD42E3" w:rsidRDefault="008070D8" w:rsidP="00EF511B">
            <w:pPr>
              <w:spacing w:before="60" w:line="240" w:lineRule="atLeast"/>
              <w:ind w:right="88"/>
              <w:contextualSpacing/>
              <w:rPr>
                <w:rFonts w:ascii="Calibri" w:hAnsi="Calibri"/>
                <w:sz w:val="18"/>
                <w:szCs w:val="18"/>
                <w:lang w:val="sl-SI"/>
              </w:rPr>
            </w:pPr>
            <w:r w:rsidRPr="00AD42E3">
              <w:rPr>
                <w:rFonts w:ascii="Calibri" w:hAnsi="Calibri"/>
                <w:sz w:val="18"/>
                <w:szCs w:val="18"/>
                <w:lang w:val="sl-SI"/>
              </w:rPr>
              <w:lastRenderedPageBreak/>
              <w:t>Preprečevanje odpadkov in učinkovito ravnanje z nastalimi odpadki</w:t>
            </w:r>
          </w:p>
        </w:tc>
        <w:tc>
          <w:tcPr>
            <w:tcW w:w="7796" w:type="dxa"/>
            <w:shd w:val="clear" w:color="auto" w:fill="auto"/>
          </w:tcPr>
          <w:p w:rsidR="00686577" w:rsidRPr="00AD42E3" w:rsidRDefault="006E0967" w:rsidP="00EF511B">
            <w:pPr>
              <w:tabs>
                <w:tab w:val="left" w:pos="6946"/>
              </w:tabs>
              <w:autoSpaceDN w:val="0"/>
              <w:spacing w:before="60" w:line="240" w:lineRule="atLeast"/>
              <w:ind w:right="88"/>
              <w:contextualSpacing/>
              <w:jc w:val="both"/>
              <w:textAlignment w:val="baseline"/>
              <w:rPr>
                <w:rFonts w:ascii="Calibri" w:hAnsi="Calibri"/>
                <w:sz w:val="18"/>
                <w:szCs w:val="18"/>
                <w:lang w:val="sl-SI"/>
              </w:rPr>
            </w:pPr>
            <w:r w:rsidRPr="00AD42E3">
              <w:rPr>
                <w:rFonts w:ascii="Calibri" w:eastAsia="SimSun" w:hAnsi="Calibri" w:cs="Arial"/>
                <w:kern w:val="3"/>
                <w:sz w:val="18"/>
                <w:szCs w:val="18"/>
                <w:lang w:val="sl-SI"/>
              </w:rPr>
              <w:t xml:space="preserve">Kazalci okolja </w:t>
            </w:r>
            <w:r w:rsidR="00686577" w:rsidRPr="00AD42E3">
              <w:rPr>
                <w:rFonts w:ascii="Calibri" w:eastAsia="SimSun" w:hAnsi="Calibri" w:cs="Arial"/>
                <w:kern w:val="3"/>
                <w:sz w:val="18"/>
                <w:szCs w:val="18"/>
                <w:lang w:val="sl-SI"/>
              </w:rPr>
              <w:t xml:space="preserve">skupine ODPADKI: komunalni odpadki, odlaganje odpadkov na odlagališča, čezmejni prevoz odpadkov, neposredni vnos in domača poraba snovi, ravnanje z odpadki, blato iz komunalnih čistilnih naprav, organski kuhinjski odpadki, odpadne baterije in akumulatorji, odpadna embalaža, gradbeni odpadki, izrabljene gume, izrabljena vozila, odpadki iz proizvodnih in storitvenih dejavnosti, snovna produktivnost </w:t>
            </w:r>
            <w:r w:rsidRPr="00AD42E3">
              <w:rPr>
                <w:rFonts w:ascii="Calibri" w:eastAsia="SimSun" w:hAnsi="Calibri" w:cs="Arial"/>
                <w:kern w:val="3"/>
                <w:sz w:val="18"/>
                <w:szCs w:val="18"/>
                <w:lang w:val="sl-SI"/>
              </w:rPr>
              <w:t>.</w:t>
            </w:r>
            <w:r w:rsidR="00686577" w:rsidRPr="00AD42E3">
              <w:rPr>
                <w:rFonts w:ascii="Calibri" w:eastAsia="SimSun" w:hAnsi="Calibri" w:cs="Arial"/>
                <w:kern w:val="3"/>
                <w:sz w:val="18"/>
                <w:szCs w:val="18"/>
                <w:lang w:val="sl-SI"/>
              </w:rPr>
              <w:t xml:space="preserve">   </w:t>
            </w:r>
          </w:p>
        </w:tc>
      </w:tr>
      <w:tr w:rsidR="00686577" w:rsidRPr="004F7EFF" w:rsidTr="008B534B">
        <w:tc>
          <w:tcPr>
            <w:tcW w:w="1384" w:type="dxa"/>
            <w:shd w:val="clear" w:color="auto" w:fill="auto"/>
          </w:tcPr>
          <w:p w:rsidR="00686577" w:rsidRPr="00AD42E3" w:rsidRDefault="00686577" w:rsidP="00EF511B">
            <w:pPr>
              <w:spacing w:before="60" w:line="240" w:lineRule="atLeast"/>
              <w:ind w:right="88"/>
              <w:contextualSpacing/>
              <w:rPr>
                <w:rFonts w:ascii="Calibri" w:hAnsi="Calibri"/>
                <w:sz w:val="18"/>
                <w:szCs w:val="18"/>
                <w:lang w:val="sl-SI"/>
              </w:rPr>
            </w:pPr>
            <w:r w:rsidRPr="00AD42E3">
              <w:rPr>
                <w:rFonts w:ascii="Calibri" w:hAnsi="Calibri"/>
                <w:sz w:val="18"/>
                <w:szCs w:val="18"/>
                <w:lang w:val="sl-SI"/>
              </w:rPr>
              <w:t>Sanacija v preteklosti onesnaženih območij</w:t>
            </w:r>
          </w:p>
        </w:tc>
        <w:tc>
          <w:tcPr>
            <w:tcW w:w="7796" w:type="dxa"/>
            <w:shd w:val="clear" w:color="auto" w:fill="auto"/>
          </w:tcPr>
          <w:p w:rsidR="00686577" w:rsidRPr="00AD42E3" w:rsidRDefault="000D1366" w:rsidP="00EF511B">
            <w:pPr>
              <w:tabs>
                <w:tab w:val="left" w:pos="4389"/>
              </w:tabs>
              <w:spacing w:before="60" w:line="240" w:lineRule="atLeast"/>
              <w:ind w:right="88"/>
              <w:contextualSpacing/>
              <w:jc w:val="both"/>
              <w:rPr>
                <w:rFonts w:ascii="Calibri" w:hAnsi="Calibri"/>
                <w:sz w:val="18"/>
                <w:szCs w:val="18"/>
                <w:lang w:val="sl-SI"/>
              </w:rPr>
            </w:pPr>
            <w:r w:rsidRPr="00AD42E3">
              <w:rPr>
                <w:rFonts w:ascii="Calibri" w:hAnsi="Calibri"/>
                <w:sz w:val="18"/>
                <w:szCs w:val="18"/>
                <w:lang w:val="sl-SI"/>
              </w:rPr>
              <w:t xml:space="preserve">Kazalci okolja </w:t>
            </w:r>
            <w:r w:rsidR="00CD491E" w:rsidRPr="00AD42E3">
              <w:rPr>
                <w:rFonts w:ascii="Calibri" w:hAnsi="Calibri"/>
                <w:sz w:val="18"/>
                <w:szCs w:val="18"/>
                <w:lang w:val="sl-SI"/>
              </w:rPr>
              <w:t>skupine TLA in POVRŠJE.</w:t>
            </w:r>
            <w:r w:rsidR="00D56360" w:rsidRPr="00AD42E3">
              <w:rPr>
                <w:rFonts w:ascii="Calibri" w:hAnsi="Calibri"/>
                <w:sz w:val="18"/>
                <w:szCs w:val="18"/>
                <w:lang w:val="sl-SI"/>
              </w:rPr>
              <w:t xml:space="preserve"> </w:t>
            </w:r>
            <w:r w:rsidRPr="00AD42E3">
              <w:rPr>
                <w:rFonts w:ascii="Calibri" w:hAnsi="Calibri"/>
                <w:sz w:val="18"/>
                <w:szCs w:val="18"/>
                <w:lang w:val="sl-SI"/>
              </w:rPr>
              <w:t xml:space="preserve"> </w:t>
            </w:r>
            <w:r w:rsidRPr="00AD42E3">
              <w:rPr>
                <w:rFonts w:ascii="Calibri" w:hAnsi="Calibri"/>
                <w:sz w:val="18"/>
                <w:szCs w:val="18"/>
                <w:lang w:val="sl-SI"/>
              </w:rPr>
              <w:tab/>
            </w:r>
          </w:p>
          <w:p w:rsidR="006E0967" w:rsidRPr="00AD42E3" w:rsidRDefault="006E0967" w:rsidP="00EF511B">
            <w:pPr>
              <w:tabs>
                <w:tab w:val="left" w:pos="4389"/>
              </w:tabs>
              <w:spacing w:before="60" w:line="240" w:lineRule="atLeast"/>
              <w:ind w:right="88"/>
              <w:contextualSpacing/>
              <w:jc w:val="both"/>
              <w:rPr>
                <w:rFonts w:ascii="Calibri" w:hAnsi="Calibri"/>
                <w:sz w:val="18"/>
                <w:szCs w:val="18"/>
                <w:lang w:val="sl-SI"/>
              </w:rPr>
            </w:pPr>
            <w:r w:rsidRPr="00AD42E3">
              <w:rPr>
                <w:rFonts w:ascii="Calibri" w:hAnsi="Calibri"/>
                <w:sz w:val="18"/>
                <w:szCs w:val="18"/>
                <w:lang w:val="sl-SI"/>
              </w:rPr>
              <w:t xml:space="preserve"> </w:t>
            </w:r>
          </w:p>
        </w:tc>
      </w:tr>
      <w:tr w:rsidR="00686577" w:rsidRPr="004F7EFF" w:rsidTr="008B534B">
        <w:tc>
          <w:tcPr>
            <w:tcW w:w="1384" w:type="dxa"/>
            <w:shd w:val="clear" w:color="auto" w:fill="auto"/>
          </w:tcPr>
          <w:p w:rsidR="00686577" w:rsidRPr="00AD42E3" w:rsidRDefault="00686577" w:rsidP="00EF511B">
            <w:pPr>
              <w:spacing w:before="60" w:line="240" w:lineRule="atLeast"/>
              <w:ind w:right="88"/>
              <w:contextualSpacing/>
              <w:rPr>
                <w:rFonts w:ascii="Calibri" w:hAnsi="Calibri"/>
                <w:sz w:val="18"/>
                <w:szCs w:val="18"/>
                <w:lang w:val="sl-SI"/>
              </w:rPr>
            </w:pPr>
            <w:r w:rsidRPr="00AD42E3">
              <w:rPr>
                <w:rFonts w:ascii="Calibri" w:hAnsi="Calibri"/>
                <w:sz w:val="18"/>
                <w:szCs w:val="18"/>
                <w:lang w:val="sl-SI"/>
              </w:rPr>
              <w:t>Hrup v okolju</w:t>
            </w:r>
          </w:p>
        </w:tc>
        <w:tc>
          <w:tcPr>
            <w:tcW w:w="7796" w:type="dxa"/>
            <w:shd w:val="clear" w:color="auto" w:fill="auto"/>
          </w:tcPr>
          <w:p w:rsidR="00686577" w:rsidRPr="00AD42E3" w:rsidRDefault="009A76B4" w:rsidP="009A76B4">
            <w:pPr>
              <w:spacing w:before="60" w:line="240" w:lineRule="atLeast"/>
              <w:ind w:right="88"/>
              <w:contextualSpacing/>
              <w:jc w:val="both"/>
              <w:rPr>
                <w:rFonts w:ascii="Calibri" w:hAnsi="Calibri"/>
                <w:sz w:val="18"/>
                <w:szCs w:val="18"/>
                <w:lang w:val="sl-SI"/>
              </w:rPr>
            </w:pPr>
            <w:r>
              <w:rPr>
                <w:rFonts w:ascii="Calibri" w:hAnsi="Calibri"/>
                <w:sz w:val="18"/>
                <w:szCs w:val="18"/>
                <w:lang w:val="sl-SI"/>
              </w:rPr>
              <w:t>R</w:t>
            </w:r>
            <w:r w:rsidR="00686577" w:rsidRPr="00AD42E3">
              <w:rPr>
                <w:rFonts w:ascii="Calibri" w:hAnsi="Calibri"/>
                <w:sz w:val="18"/>
                <w:szCs w:val="18"/>
                <w:lang w:val="sl-SI"/>
              </w:rPr>
              <w:t xml:space="preserve">ezultati </w:t>
            </w:r>
            <w:r w:rsidR="000D1366" w:rsidRPr="00AD42E3">
              <w:rPr>
                <w:rFonts w:ascii="Calibri" w:hAnsi="Calibri"/>
                <w:sz w:val="18"/>
                <w:szCs w:val="18"/>
                <w:lang w:val="sl-SI"/>
              </w:rPr>
              <w:t xml:space="preserve">obratovalnih monitoringov hrupa in </w:t>
            </w:r>
            <w:r w:rsidR="00686577" w:rsidRPr="00AD42E3">
              <w:rPr>
                <w:rFonts w:ascii="Calibri" w:hAnsi="Calibri"/>
                <w:sz w:val="18"/>
                <w:szCs w:val="18"/>
                <w:lang w:val="sl-SI"/>
              </w:rPr>
              <w:t>strateških kart hrupa</w:t>
            </w:r>
            <w:r w:rsidR="000D1366" w:rsidRPr="00AD42E3">
              <w:rPr>
                <w:rFonts w:ascii="Calibri" w:hAnsi="Calibri"/>
                <w:sz w:val="18"/>
                <w:szCs w:val="18"/>
                <w:lang w:val="sl-SI"/>
              </w:rPr>
              <w:t>.</w:t>
            </w:r>
          </w:p>
        </w:tc>
      </w:tr>
      <w:tr w:rsidR="00686577" w:rsidRPr="004F7EFF" w:rsidTr="008B534B">
        <w:tc>
          <w:tcPr>
            <w:tcW w:w="1384" w:type="dxa"/>
            <w:shd w:val="clear" w:color="auto" w:fill="auto"/>
          </w:tcPr>
          <w:p w:rsidR="00686577" w:rsidRPr="00AD42E3" w:rsidRDefault="00686577" w:rsidP="00EF511B">
            <w:pPr>
              <w:spacing w:before="60" w:line="240" w:lineRule="atLeast"/>
              <w:ind w:right="88"/>
              <w:contextualSpacing/>
              <w:rPr>
                <w:rFonts w:ascii="Calibri" w:hAnsi="Calibri"/>
                <w:sz w:val="18"/>
                <w:szCs w:val="18"/>
                <w:lang w:val="sl-SI"/>
              </w:rPr>
            </w:pPr>
            <w:r w:rsidRPr="00AD42E3">
              <w:rPr>
                <w:rFonts w:ascii="Calibri" w:hAnsi="Calibri"/>
                <w:sz w:val="18"/>
                <w:szCs w:val="18"/>
                <w:lang w:val="sl-SI"/>
              </w:rPr>
              <w:t xml:space="preserve">Biotehnologija </w:t>
            </w:r>
          </w:p>
        </w:tc>
        <w:tc>
          <w:tcPr>
            <w:tcW w:w="7796" w:type="dxa"/>
            <w:shd w:val="clear" w:color="auto" w:fill="auto"/>
          </w:tcPr>
          <w:p w:rsidR="00686577" w:rsidRPr="00AD42E3" w:rsidRDefault="009A76B4" w:rsidP="009A76B4">
            <w:pPr>
              <w:spacing w:before="60" w:line="240" w:lineRule="atLeast"/>
              <w:ind w:right="88"/>
              <w:contextualSpacing/>
              <w:jc w:val="both"/>
              <w:rPr>
                <w:rFonts w:ascii="Calibri" w:hAnsi="Calibri"/>
                <w:sz w:val="18"/>
                <w:szCs w:val="18"/>
                <w:lang w:val="sl-SI"/>
              </w:rPr>
            </w:pPr>
            <w:r>
              <w:rPr>
                <w:rFonts w:ascii="Calibri" w:hAnsi="Calibri"/>
                <w:sz w:val="18"/>
                <w:szCs w:val="18"/>
                <w:lang w:val="sl-SI"/>
              </w:rPr>
              <w:t xml:space="preserve">Analize </w:t>
            </w:r>
            <w:r w:rsidR="00686577" w:rsidRPr="00AD42E3">
              <w:rPr>
                <w:rFonts w:ascii="Calibri" w:hAnsi="Calibri"/>
                <w:sz w:val="18"/>
                <w:szCs w:val="18"/>
                <w:lang w:val="sl-SI"/>
              </w:rPr>
              <w:t>analize</w:t>
            </w:r>
            <w:r w:rsidR="000D1366" w:rsidRPr="00AD42E3">
              <w:rPr>
                <w:rFonts w:ascii="Calibri" w:hAnsi="Calibri"/>
                <w:sz w:val="18"/>
                <w:szCs w:val="18"/>
                <w:lang w:val="sl-SI"/>
              </w:rPr>
              <w:t xml:space="preserve"> </w:t>
            </w:r>
            <w:r w:rsidR="00686577" w:rsidRPr="00AD42E3">
              <w:rPr>
                <w:rFonts w:ascii="Calibri" w:hAnsi="Calibri" w:cs="Arial"/>
                <w:sz w:val="18"/>
                <w:szCs w:val="18"/>
                <w:lang w:val="sl-SI"/>
              </w:rPr>
              <w:t>števila kršitev glede varne rabe sodobne biotehnologije in njenih produktov v zaprtih prostorih</w:t>
            </w:r>
            <w:r w:rsidR="000D1366" w:rsidRPr="00AD42E3">
              <w:rPr>
                <w:rFonts w:ascii="Calibri" w:hAnsi="Calibri" w:cs="Arial"/>
                <w:sz w:val="18"/>
                <w:szCs w:val="18"/>
                <w:lang w:val="sl-SI"/>
              </w:rPr>
              <w:t xml:space="preserve"> in pri sproščanju v okolje ter </w:t>
            </w:r>
            <w:r w:rsidR="00686577" w:rsidRPr="00AD42E3">
              <w:rPr>
                <w:rFonts w:ascii="Calibri" w:hAnsi="Calibri" w:cs="Arial"/>
                <w:sz w:val="18"/>
                <w:szCs w:val="18"/>
                <w:lang w:val="sl-SI"/>
              </w:rPr>
              <w:t>rezultati monitoringov glede prisotnosti produktov sodobne biotehnologije, ki so namenjeni dajanju na trg.</w:t>
            </w:r>
          </w:p>
        </w:tc>
      </w:tr>
      <w:tr w:rsidR="00686577" w:rsidRPr="004F7EFF" w:rsidTr="008B534B">
        <w:tc>
          <w:tcPr>
            <w:tcW w:w="1384" w:type="dxa"/>
            <w:shd w:val="clear" w:color="auto" w:fill="auto"/>
          </w:tcPr>
          <w:p w:rsidR="00686577" w:rsidRPr="00AD42E3" w:rsidRDefault="00686577" w:rsidP="00EF511B">
            <w:pPr>
              <w:spacing w:before="60" w:line="240" w:lineRule="atLeast"/>
              <w:ind w:right="88"/>
              <w:contextualSpacing/>
              <w:rPr>
                <w:rFonts w:ascii="Calibri" w:hAnsi="Calibri"/>
                <w:sz w:val="18"/>
                <w:szCs w:val="18"/>
                <w:lang w:val="sl-SI"/>
              </w:rPr>
            </w:pPr>
            <w:r w:rsidRPr="00AD42E3">
              <w:rPr>
                <w:rFonts w:ascii="Calibri" w:hAnsi="Calibri"/>
                <w:sz w:val="18"/>
                <w:szCs w:val="18"/>
                <w:lang w:val="sl-SI"/>
              </w:rPr>
              <w:t>Prilagajanje podnebnim spremembam</w:t>
            </w:r>
          </w:p>
        </w:tc>
        <w:tc>
          <w:tcPr>
            <w:tcW w:w="7796" w:type="dxa"/>
            <w:shd w:val="clear" w:color="auto" w:fill="auto"/>
          </w:tcPr>
          <w:p w:rsidR="00686577" w:rsidRPr="00AD42E3" w:rsidRDefault="009A76B4" w:rsidP="009A76B4">
            <w:pPr>
              <w:spacing w:before="60" w:line="240" w:lineRule="atLeast"/>
              <w:ind w:right="88"/>
              <w:contextualSpacing/>
              <w:jc w:val="both"/>
              <w:rPr>
                <w:rFonts w:ascii="Calibri" w:hAnsi="Calibri"/>
                <w:sz w:val="18"/>
                <w:szCs w:val="18"/>
                <w:lang w:val="sl-SI"/>
              </w:rPr>
            </w:pPr>
            <w:r>
              <w:rPr>
                <w:rFonts w:ascii="Calibri" w:hAnsi="Calibri"/>
                <w:sz w:val="18"/>
                <w:szCs w:val="18"/>
                <w:lang w:val="sl-SI"/>
              </w:rPr>
              <w:t>Razvit bo si</w:t>
            </w:r>
            <w:r w:rsidR="000D1366" w:rsidRPr="00AD42E3">
              <w:rPr>
                <w:rFonts w:ascii="Calibri" w:hAnsi="Calibri"/>
                <w:sz w:val="18"/>
                <w:szCs w:val="18"/>
                <w:lang w:val="sl-SI"/>
              </w:rPr>
              <w:t xml:space="preserve">ntezni kazalec, ki bo omogočal vpogled v stanje glede </w:t>
            </w:r>
            <w:r w:rsidR="00B46412" w:rsidRPr="00AD42E3">
              <w:rPr>
                <w:rFonts w:ascii="Calibri" w:hAnsi="Calibri"/>
                <w:sz w:val="18"/>
                <w:szCs w:val="18"/>
                <w:lang w:val="sl-SI"/>
              </w:rPr>
              <w:t>izpostavljenosti vplivom podnebnih sprememb, občutljivosti in ranljivosti nanje ter odpornosti in prilagoditvene sposobnosti družbe.</w:t>
            </w:r>
            <w:r w:rsidR="00686577" w:rsidRPr="00AD42E3">
              <w:rPr>
                <w:rFonts w:ascii="Calibri" w:hAnsi="Calibri"/>
                <w:sz w:val="18"/>
                <w:szCs w:val="18"/>
                <w:lang w:val="sl-SI"/>
              </w:rPr>
              <w:t xml:space="preserve">  </w:t>
            </w:r>
          </w:p>
        </w:tc>
      </w:tr>
    </w:tbl>
    <w:p w:rsidR="00CD491E" w:rsidRPr="00AD42E3" w:rsidRDefault="00CD491E" w:rsidP="002E6067">
      <w:pPr>
        <w:spacing w:after="200" w:line="276" w:lineRule="auto"/>
        <w:ind w:right="-291"/>
        <w:jc w:val="both"/>
        <w:rPr>
          <w:rFonts w:ascii="Calibri" w:hAnsi="Calibri"/>
          <w:szCs w:val="20"/>
          <w:lang w:val="sl-SI"/>
        </w:rPr>
      </w:pPr>
    </w:p>
    <w:p w:rsidR="00CE0EA4" w:rsidRPr="003C4CC5" w:rsidRDefault="00F35153" w:rsidP="002E6067">
      <w:pPr>
        <w:spacing w:after="200" w:line="276" w:lineRule="auto"/>
        <w:ind w:right="-291"/>
        <w:jc w:val="both"/>
        <w:rPr>
          <w:rFonts w:ascii="Calibri" w:hAnsi="Calibri"/>
          <w:b/>
          <w:sz w:val="24"/>
          <w:lang w:val="sl-SI"/>
        </w:rPr>
      </w:pPr>
      <w:r w:rsidRPr="003C4CC5">
        <w:rPr>
          <w:rFonts w:ascii="Calibri" w:hAnsi="Calibri"/>
          <w:b/>
          <w:sz w:val="24"/>
          <w:lang w:val="sl-SI"/>
        </w:rPr>
        <w:t xml:space="preserve">Spremljanje izvajanja </w:t>
      </w:r>
      <w:r w:rsidR="00CC0982" w:rsidRPr="003C4CC5">
        <w:rPr>
          <w:rFonts w:ascii="Calibri" w:hAnsi="Calibri"/>
          <w:b/>
          <w:sz w:val="24"/>
          <w:lang w:val="sl-SI"/>
        </w:rPr>
        <w:t xml:space="preserve">NPVO </w:t>
      </w:r>
      <w:r w:rsidR="003C4CC5" w:rsidRPr="003C4CC5">
        <w:rPr>
          <w:rFonts w:asciiTheme="minorHAnsi" w:hAnsiTheme="minorHAnsi" w:cs="Arial"/>
          <w:b/>
          <w:noProof/>
          <w:sz w:val="24"/>
          <w:lang w:val="sl-SI"/>
        </w:rPr>
        <w:t>2020</w:t>
      </w:r>
      <w:r w:rsidR="003C4CC5" w:rsidRPr="003C4CC5">
        <w:rPr>
          <w:rFonts w:asciiTheme="minorHAnsi" w:hAnsiTheme="minorHAnsi"/>
          <w:b/>
          <w:iCs/>
          <w:noProof/>
          <w:sz w:val="24"/>
        </w:rPr>
        <w:t>–</w:t>
      </w:r>
      <w:r w:rsidR="003C4CC5" w:rsidRPr="003C4CC5">
        <w:rPr>
          <w:rFonts w:asciiTheme="minorHAnsi" w:hAnsiTheme="minorHAnsi" w:cs="Arial"/>
          <w:b/>
          <w:noProof/>
          <w:sz w:val="24"/>
          <w:lang w:val="sl-SI"/>
        </w:rPr>
        <w:t>2030</w:t>
      </w:r>
    </w:p>
    <w:p w:rsidR="00B46412" w:rsidRPr="00AD42E3" w:rsidRDefault="00B46412" w:rsidP="002E6067">
      <w:pPr>
        <w:spacing w:before="120" w:line="240" w:lineRule="atLeast"/>
        <w:ind w:right="-291"/>
        <w:jc w:val="both"/>
        <w:rPr>
          <w:rFonts w:ascii="Calibri" w:eastAsia="Calibri" w:hAnsi="Calibri" w:cs="Arial"/>
          <w:szCs w:val="20"/>
          <w:lang w:val="sl-SI"/>
        </w:rPr>
      </w:pPr>
      <w:r w:rsidRPr="00AD42E3">
        <w:rPr>
          <w:rFonts w:ascii="Calibri" w:eastAsia="Calibri" w:hAnsi="Calibri" w:cs="Arial"/>
          <w:szCs w:val="20"/>
          <w:lang w:val="sl-SI"/>
        </w:rPr>
        <w:t xml:space="preserve">Spremljanje izvajanja </w:t>
      </w:r>
      <w:r w:rsidR="00CC0982">
        <w:rPr>
          <w:rFonts w:ascii="Calibri" w:eastAsia="Calibri" w:hAnsi="Calibri" w:cs="Arial"/>
          <w:szCs w:val="20"/>
          <w:lang w:val="sl-SI"/>
        </w:rPr>
        <w:t xml:space="preserve">NPVO </w:t>
      </w:r>
      <w:r w:rsidR="003C4CC5" w:rsidRPr="007702FE">
        <w:rPr>
          <w:rFonts w:asciiTheme="minorHAnsi" w:hAnsiTheme="minorHAnsi" w:cs="Arial"/>
          <w:noProof/>
          <w:szCs w:val="20"/>
          <w:lang w:val="sl-SI"/>
        </w:rPr>
        <w:t>2020</w:t>
      </w:r>
      <w:r w:rsidR="003C4CC5" w:rsidRPr="007702FE">
        <w:rPr>
          <w:rFonts w:asciiTheme="minorHAnsi" w:hAnsiTheme="minorHAnsi"/>
          <w:iCs/>
          <w:noProof/>
          <w:szCs w:val="20"/>
        </w:rPr>
        <w:t>–</w:t>
      </w:r>
      <w:r w:rsidR="003C4CC5" w:rsidRPr="007702FE">
        <w:rPr>
          <w:rFonts w:asciiTheme="minorHAnsi" w:hAnsiTheme="minorHAnsi" w:cs="Arial"/>
          <w:noProof/>
          <w:szCs w:val="20"/>
          <w:lang w:val="sl-SI"/>
        </w:rPr>
        <w:t>2030</w:t>
      </w:r>
      <w:r w:rsidR="003C4CC5">
        <w:rPr>
          <w:rFonts w:asciiTheme="minorHAnsi" w:hAnsiTheme="minorHAnsi" w:cs="Arial"/>
          <w:noProof/>
          <w:szCs w:val="20"/>
          <w:lang w:val="sl-SI"/>
        </w:rPr>
        <w:t xml:space="preserve"> </w:t>
      </w:r>
      <w:r w:rsidRPr="00AD42E3">
        <w:rPr>
          <w:rFonts w:ascii="Calibri" w:eastAsia="Calibri" w:hAnsi="Calibri" w:cs="Arial"/>
          <w:szCs w:val="20"/>
          <w:lang w:val="sl-SI"/>
        </w:rPr>
        <w:t>bo potekalo na dveh ravneh</w:t>
      </w:r>
      <w:r w:rsidR="00CF3476" w:rsidRPr="00AD42E3">
        <w:rPr>
          <w:rFonts w:ascii="Calibri" w:eastAsia="Calibri" w:hAnsi="Calibri" w:cs="Arial"/>
          <w:szCs w:val="20"/>
          <w:lang w:val="sl-SI"/>
        </w:rPr>
        <w:t>, in sicer bo MOP</w:t>
      </w:r>
      <w:r w:rsidRPr="00AD42E3">
        <w:rPr>
          <w:rFonts w:ascii="Calibri" w:eastAsia="Calibri" w:hAnsi="Calibri" w:cs="Arial"/>
          <w:szCs w:val="20"/>
          <w:lang w:val="sl-SI"/>
        </w:rPr>
        <w:t xml:space="preserve">: </w:t>
      </w:r>
    </w:p>
    <w:p w:rsidR="00167B58" w:rsidRPr="00AD42E3" w:rsidRDefault="00E430D6" w:rsidP="009A3025">
      <w:pPr>
        <w:numPr>
          <w:ilvl w:val="0"/>
          <w:numId w:val="54"/>
        </w:numPr>
        <w:spacing w:before="6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 xml:space="preserve">vsaki dve leti </w:t>
      </w:r>
      <w:r w:rsidR="00167B58" w:rsidRPr="00AD42E3">
        <w:rPr>
          <w:rFonts w:ascii="Calibri" w:eastAsia="Calibri" w:hAnsi="Calibri" w:cs="Arial"/>
          <w:szCs w:val="20"/>
          <w:lang w:val="sl-SI"/>
        </w:rPr>
        <w:t>pregledal</w:t>
      </w:r>
      <w:r w:rsidR="00CF3476" w:rsidRPr="00AD42E3">
        <w:rPr>
          <w:rFonts w:ascii="Calibri" w:eastAsia="Calibri" w:hAnsi="Calibri" w:cs="Arial"/>
          <w:szCs w:val="20"/>
          <w:lang w:val="sl-SI"/>
        </w:rPr>
        <w:t>o</w:t>
      </w:r>
      <w:r w:rsidR="00167B58" w:rsidRPr="00AD42E3">
        <w:rPr>
          <w:rFonts w:ascii="Calibri" w:eastAsia="Calibri" w:hAnsi="Calibri" w:cs="Arial"/>
          <w:szCs w:val="20"/>
          <w:lang w:val="sl-SI"/>
        </w:rPr>
        <w:t xml:space="preserve"> izvajanje </w:t>
      </w:r>
      <w:r w:rsidR="00CC0982">
        <w:rPr>
          <w:rFonts w:ascii="Calibri" w:eastAsia="Calibri" w:hAnsi="Calibri" w:cs="Arial"/>
          <w:szCs w:val="20"/>
          <w:lang w:val="sl-SI"/>
        </w:rPr>
        <w:t xml:space="preserve">NPVO </w:t>
      </w:r>
      <w:r w:rsidR="003C4CC5" w:rsidRPr="007702FE">
        <w:rPr>
          <w:rFonts w:asciiTheme="minorHAnsi" w:hAnsiTheme="minorHAnsi" w:cs="Arial"/>
          <w:noProof/>
          <w:szCs w:val="20"/>
          <w:lang w:val="sl-SI"/>
        </w:rPr>
        <w:t>2020</w:t>
      </w:r>
      <w:r w:rsidR="003C4CC5" w:rsidRPr="007702FE">
        <w:rPr>
          <w:rFonts w:asciiTheme="minorHAnsi" w:hAnsiTheme="minorHAnsi"/>
          <w:iCs/>
          <w:noProof/>
          <w:szCs w:val="20"/>
        </w:rPr>
        <w:t>–</w:t>
      </w:r>
      <w:r w:rsidR="003C4CC5" w:rsidRPr="007702FE">
        <w:rPr>
          <w:rFonts w:asciiTheme="minorHAnsi" w:hAnsiTheme="minorHAnsi" w:cs="Arial"/>
          <w:noProof/>
          <w:szCs w:val="20"/>
          <w:lang w:val="sl-SI"/>
        </w:rPr>
        <w:t>2030</w:t>
      </w:r>
      <w:r w:rsidR="003C4CC5">
        <w:rPr>
          <w:rFonts w:asciiTheme="minorHAnsi" w:hAnsiTheme="minorHAnsi" w:cs="Arial"/>
          <w:noProof/>
          <w:szCs w:val="20"/>
          <w:lang w:val="sl-SI"/>
        </w:rPr>
        <w:t xml:space="preserve"> </w:t>
      </w:r>
      <w:r w:rsidR="00167B58" w:rsidRPr="00AD42E3">
        <w:rPr>
          <w:rFonts w:ascii="Calibri" w:eastAsia="Calibri" w:hAnsi="Calibri" w:cs="Arial"/>
          <w:szCs w:val="20"/>
          <w:lang w:val="sl-SI"/>
        </w:rPr>
        <w:t xml:space="preserve">in napredek glede doseganja ciljev </w:t>
      </w:r>
      <w:r w:rsidR="00B46412" w:rsidRPr="00AD42E3">
        <w:rPr>
          <w:rFonts w:ascii="Calibri" w:eastAsia="Calibri" w:hAnsi="Calibri" w:cs="Arial"/>
          <w:szCs w:val="20"/>
          <w:lang w:val="sl-SI"/>
        </w:rPr>
        <w:t xml:space="preserve">ter </w:t>
      </w:r>
      <w:r w:rsidR="00167B58" w:rsidRPr="00AD42E3">
        <w:rPr>
          <w:rFonts w:ascii="Calibri" w:eastAsia="Calibri" w:hAnsi="Calibri" w:cs="Arial"/>
          <w:szCs w:val="20"/>
          <w:lang w:val="sl-SI"/>
        </w:rPr>
        <w:t>predvidel</w:t>
      </w:r>
      <w:r w:rsidR="00CF3476" w:rsidRPr="00AD42E3">
        <w:rPr>
          <w:rFonts w:ascii="Calibri" w:eastAsia="Calibri" w:hAnsi="Calibri" w:cs="Arial"/>
          <w:szCs w:val="20"/>
          <w:lang w:val="sl-SI"/>
        </w:rPr>
        <w:t>o</w:t>
      </w:r>
      <w:r w:rsidR="00167B58" w:rsidRPr="00AD42E3">
        <w:rPr>
          <w:rFonts w:ascii="Calibri" w:eastAsia="Calibri" w:hAnsi="Calibri" w:cs="Arial"/>
          <w:szCs w:val="20"/>
          <w:lang w:val="sl-SI"/>
        </w:rPr>
        <w:t xml:space="preserve"> ukrepe za pospešitev doseganja ciljev, če bodo ti potrebni</w:t>
      </w:r>
      <w:r w:rsidR="00B46412" w:rsidRPr="00AD42E3">
        <w:rPr>
          <w:rFonts w:ascii="Calibri" w:eastAsia="Calibri" w:hAnsi="Calibri" w:cs="Arial"/>
          <w:szCs w:val="20"/>
          <w:lang w:val="sl-SI"/>
        </w:rPr>
        <w:t>,</w:t>
      </w:r>
      <w:r w:rsidR="00D56360" w:rsidRPr="00AD42E3">
        <w:rPr>
          <w:rFonts w:ascii="Calibri" w:eastAsia="Calibri" w:hAnsi="Calibri" w:cs="Arial"/>
          <w:szCs w:val="20"/>
          <w:lang w:val="sl-SI"/>
        </w:rPr>
        <w:t xml:space="preserve"> </w:t>
      </w:r>
      <w:r w:rsidR="00167B58" w:rsidRPr="00AD42E3">
        <w:rPr>
          <w:rFonts w:ascii="Calibri" w:eastAsia="Calibri" w:hAnsi="Calibri" w:cs="Arial"/>
          <w:szCs w:val="20"/>
          <w:lang w:val="sl-SI"/>
        </w:rPr>
        <w:t xml:space="preserve"> </w:t>
      </w:r>
    </w:p>
    <w:p w:rsidR="00F35153" w:rsidRPr="00AD42E3" w:rsidRDefault="00B46412" w:rsidP="009A3025">
      <w:pPr>
        <w:numPr>
          <w:ilvl w:val="0"/>
          <w:numId w:val="54"/>
        </w:numPr>
        <w:spacing w:before="60" w:line="240" w:lineRule="atLeast"/>
        <w:ind w:right="-289"/>
        <w:jc w:val="both"/>
        <w:rPr>
          <w:rFonts w:ascii="Calibri" w:eastAsia="Calibri" w:hAnsi="Calibri" w:cs="Arial"/>
          <w:szCs w:val="20"/>
          <w:lang w:val="sl-SI"/>
        </w:rPr>
      </w:pPr>
      <w:r w:rsidRPr="00AD42E3">
        <w:rPr>
          <w:rFonts w:ascii="Calibri" w:eastAsia="Calibri" w:hAnsi="Calibri" w:cs="Arial"/>
          <w:szCs w:val="20"/>
          <w:lang w:val="sl-SI"/>
        </w:rPr>
        <w:t>dvakrat v programskem obdobju (</w:t>
      </w:r>
      <w:r w:rsidR="00CF3476" w:rsidRPr="00AD42E3">
        <w:rPr>
          <w:rFonts w:ascii="Calibri" w:eastAsia="Calibri" w:hAnsi="Calibri" w:cs="Arial"/>
          <w:szCs w:val="20"/>
          <w:lang w:val="sl-SI"/>
        </w:rPr>
        <w:t xml:space="preserve">leta </w:t>
      </w:r>
      <w:r w:rsidRPr="00AD42E3">
        <w:rPr>
          <w:rFonts w:ascii="Calibri" w:eastAsia="Calibri" w:hAnsi="Calibri" w:cs="Arial"/>
          <w:szCs w:val="20"/>
          <w:lang w:val="sl-SI"/>
        </w:rPr>
        <w:t xml:space="preserve">2023 in 2027) s poročilom o </w:t>
      </w:r>
      <w:r w:rsidR="009A76B4">
        <w:rPr>
          <w:rFonts w:ascii="Calibri" w:eastAsia="Calibri" w:hAnsi="Calibri" w:cs="Arial"/>
          <w:szCs w:val="20"/>
          <w:lang w:val="sl-SI"/>
        </w:rPr>
        <w:t xml:space="preserve">napredku pri izvajanju </w:t>
      </w:r>
      <w:r w:rsidR="00CC0982">
        <w:rPr>
          <w:rFonts w:ascii="Calibri" w:eastAsia="Calibri" w:hAnsi="Calibri" w:cs="Arial"/>
          <w:szCs w:val="20"/>
          <w:lang w:val="sl-SI"/>
        </w:rPr>
        <w:t>NPVO 2020 - 2030</w:t>
      </w:r>
      <w:r w:rsidR="009A76B4">
        <w:rPr>
          <w:rFonts w:ascii="Calibri" w:eastAsia="Calibri" w:hAnsi="Calibri" w:cs="Arial"/>
          <w:szCs w:val="20"/>
          <w:lang w:val="sl-SI"/>
        </w:rPr>
        <w:t xml:space="preserve"> in pri doseganju ciljev s</w:t>
      </w:r>
      <w:r w:rsidRPr="00AD42E3">
        <w:rPr>
          <w:rFonts w:ascii="Calibri" w:eastAsia="Calibri" w:hAnsi="Calibri" w:cs="Arial"/>
          <w:szCs w:val="20"/>
          <w:lang w:val="sl-SI"/>
        </w:rPr>
        <w:t>eznanil</w:t>
      </w:r>
      <w:r w:rsidR="00CF3476" w:rsidRPr="00AD42E3">
        <w:rPr>
          <w:rFonts w:ascii="Calibri" w:eastAsia="Calibri" w:hAnsi="Calibri" w:cs="Arial"/>
          <w:szCs w:val="20"/>
          <w:lang w:val="sl-SI"/>
        </w:rPr>
        <w:t>o</w:t>
      </w:r>
      <w:r w:rsidRPr="00AD42E3">
        <w:rPr>
          <w:rFonts w:ascii="Calibri" w:eastAsia="Calibri" w:hAnsi="Calibri" w:cs="Arial"/>
          <w:szCs w:val="20"/>
          <w:lang w:val="sl-SI"/>
        </w:rPr>
        <w:t xml:space="preserve"> Vlado RS</w:t>
      </w:r>
      <w:r w:rsidR="00A67198" w:rsidRPr="00AD42E3">
        <w:rPr>
          <w:rFonts w:ascii="Calibri" w:eastAsia="Calibri" w:hAnsi="Calibri" w:cs="Arial"/>
          <w:szCs w:val="20"/>
          <w:lang w:val="sl-SI"/>
        </w:rPr>
        <w:t>. Č</w:t>
      </w:r>
      <w:r w:rsidRPr="00AD42E3">
        <w:rPr>
          <w:rFonts w:ascii="Calibri" w:eastAsia="Calibri" w:hAnsi="Calibri" w:cs="Arial"/>
          <w:szCs w:val="20"/>
          <w:lang w:val="sl-SI"/>
        </w:rPr>
        <w:t>e bodo ug</w:t>
      </w:r>
      <w:r w:rsidR="00CD491E" w:rsidRPr="00AD42E3">
        <w:rPr>
          <w:rFonts w:ascii="Calibri" w:eastAsia="Calibri" w:hAnsi="Calibri" w:cs="Arial"/>
          <w:szCs w:val="20"/>
          <w:lang w:val="sl-SI"/>
        </w:rPr>
        <w:t xml:space="preserve">otovitve izkazovale odstopanja od začrtanega izvajanja </w:t>
      </w:r>
      <w:r w:rsidR="00CC0982">
        <w:rPr>
          <w:rFonts w:ascii="Calibri" w:eastAsia="Calibri" w:hAnsi="Calibri" w:cs="Arial"/>
          <w:szCs w:val="20"/>
          <w:lang w:val="sl-SI"/>
        </w:rPr>
        <w:t xml:space="preserve">NPVO </w:t>
      </w:r>
      <w:r w:rsidR="003C4CC5" w:rsidRPr="007702FE">
        <w:rPr>
          <w:rFonts w:asciiTheme="minorHAnsi" w:hAnsiTheme="minorHAnsi" w:cs="Arial"/>
          <w:noProof/>
          <w:szCs w:val="20"/>
          <w:lang w:val="sl-SI"/>
        </w:rPr>
        <w:t>2020</w:t>
      </w:r>
      <w:r w:rsidR="003C4CC5" w:rsidRPr="007702FE">
        <w:rPr>
          <w:rFonts w:asciiTheme="minorHAnsi" w:hAnsiTheme="minorHAnsi"/>
          <w:iCs/>
          <w:noProof/>
          <w:szCs w:val="20"/>
        </w:rPr>
        <w:t>–</w:t>
      </w:r>
      <w:r w:rsidR="003C4CC5" w:rsidRPr="007702FE">
        <w:rPr>
          <w:rFonts w:asciiTheme="minorHAnsi" w:hAnsiTheme="minorHAnsi" w:cs="Arial"/>
          <w:noProof/>
          <w:szCs w:val="20"/>
          <w:lang w:val="sl-SI"/>
        </w:rPr>
        <w:t>2030</w:t>
      </w:r>
      <w:r w:rsidR="003C4CC5">
        <w:rPr>
          <w:rFonts w:asciiTheme="minorHAnsi" w:hAnsiTheme="minorHAnsi" w:cs="Arial"/>
          <w:noProof/>
          <w:szCs w:val="20"/>
          <w:lang w:val="sl-SI"/>
        </w:rPr>
        <w:t xml:space="preserve"> </w:t>
      </w:r>
      <w:r w:rsidR="00CD491E" w:rsidRPr="00AD42E3">
        <w:rPr>
          <w:rFonts w:ascii="Calibri" w:eastAsia="Calibri" w:hAnsi="Calibri" w:cs="Arial"/>
          <w:szCs w:val="20"/>
          <w:lang w:val="sl-SI"/>
        </w:rPr>
        <w:t>ali bo izkazana verjetnost</w:t>
      </w:r>
      <w:r w:rsidR="00A67198" w:rsidRPr="00AD42E3">
        <w:rPr>
          <w:rFonts w:ascii="Calibri" w:eastAsia="Calibri" w:hAnsi="Calibri" w:cs="Arial"/>
          <w:szCs w:val="20"/>
          <w:lang w:val="sl-SI"/>
        </w:rPr>
        <w:t xml:space="preserve">, da cilji ne bodo doseženi, </w:t>
      </w:r>
      <w:r w:rsidRPr="00AD42E3">
        <w:rPr>
          <w:rFonts w:ascii="Calibri" w:eastAsia="Calibri" w:hAnsi="Calibri" w:cs="Arial"/>
          <w:szCs w:val="20"/>
          <w:lang w:val="sl-SI"/>
        </w:rPr>
        <w:t>bo predlagal</w:t>
      </w:r>
      <w:r w:rsidR="00CF3476" w:rsidRPr="00AD42E3">
        <w:rPr>
          <w:rFonts w:ascii="Calibri" w:eastAsia="Calibri" w:hAnsi="Calibri" w:cs="Arial"/>
          <w:szCs w:val="20"/>
          <w:lang w:val="sl-SI"/>
        </w:rPr>
        <w:t>o</w:t>
      </w:r>
      <w:r w:rsidRPr="00AD42E3">
        <w:rPr>
          <w:rFonts w:ascii="Calibri" w:eastAsia="Calibri" w:hAnsi="Calibri" w:cs="Arial"/>
          <w:szCs w:val="20"/>
          <w:lang w:val="sl-SI"/>
        </w:rPr>
        <w:t xml:space="preserve"> </w:t>
      </w:r>
      <w:r w:rsidR="00E430D6" w:rsidRPr="00AD42E3">
        <w:rPr>
          <w:rFonts w:ascii="Calibri" w:eastAsia="Calibri" w:hAnsi="Calibri" w:cs="Arial"/>
          <w:szCs w:val="20"/>
          <w:lang w:val="sl-SI"/>
        </w:rPr>
        <w:t xml:space="preserve">ustrezne spremembe </w:t>
      </w:r>
      <w:r w:rsidR="00CC0982">
        <w:rPr>
          <w:rFonts w:ascii="Calibri" w:eastAsia="Calibri" w:hAnsi="Calibri" w:cs="Arial"/>
          <w:szCs w:val="20"/>
          <w:lang w:val="sl-SI"/>
        </w:rPr>
        <w:t xml:space="preserve">NPVO </w:t>
      </w:r>
      <w:r w:rsidR="003C4CC5" w:rsidRPr="007702FE">
        <w:rPr>
          <w:rFonts w:asciiTheme="minorHAnsi" w:hAnsiTheme="minorHAnsi" w:cs="Arial"/>
          <w:noProof/>
          <w:szCs w:val="20"/>
          <w:lang w:val="sl-SI"/>
        </w:rPr>
        <w:t>2020</w:t>
      </w:r>
      <w:r w:rsidR="003C4CC5" w:rsidRPr="007702FE">
        <w:rPr>
          <w:rFonts w:asciiTheme="minorHAnsi" w:hAnsiTheme="minorHAnsi"/>
          <w:iCs/>
          <w:noProof/>
          <w:szCs w:val="20"/>
        </w:rPr>
        <w:t>–</w:t>
      </w:r>
      <w:r w:rsidR="003C4CC5" w:rsidRPr="007702FE">
        <w:rPr>
          <w:rFonts w:asciiTheme="minorHAnsi" w:hAnsiTheme="minorHAnsi" w:cs="Arial"/>
          <w:noProof/>
          <w:szCs w:val="20"/>
          <w:lang w:val="sl-SI"/>
        </w:rPr>
        <w:t>2030</w:t>
      </w:r>
      <w:r w:rsidR="003C4CC5">
        <w:rPr>
          <w:rFonts w:asciiTheme="minorHAnsi" w:hAnsiTheme="minorHAnsi" w:cs="Arial"/>
          <w:noProof/>
          <w:szCs w:val="20"/>
          <w:lang w:val="sl-SI"/>
        </w:rPr>
        <w:t xml:space="preserve"> </w:t>
      </w:r>
      <w:r w:rsidR="009A76B4">
        <w:rPr>
          <w:rFonts w:ascii="Calibri" w:eastAsia="Calibri" w:hAnsi="Calibri" w:cs="Arial"/>
          <w:szCs w:val="20"/>
          <w:lang w:val="sl-SI"/>
        </w:rPr>
        <w:t>ali druge ustrezne ukrepe</w:t>
      </w:r>
      <w:r w:rsidR="00EE2B66" w:rsidRPr="00AD42E3">
        <w:rPr>
          <w:rFonts w:ascii="Calibri" w:eastAsia="Calibri" w:hAnsi="Calibri" w:cs="Arial"/>
          <w:szCs w:val="20"/>
          <w:lang w:val="sl-SI"/>
        </w:rPr>
        <w:t>.</w:t>
      </w:r>
      <w:r w:rsidR="00D56360" w:rsidRPr="00AD42E3">
        <w:rPr>
          <w:rFonts w:ascii="Calibri" w:eastAsia="Calibri" w:hAnsi="Calibri" w:cs="Arial"/>
          <w:szCs w:val="20"/>
          <w:lang w:val="sl-SI"/>
        </w:rPr>
        <w:t xml:space="preserve"> </w:t>
      </w:r>
    </w:p>
    <w:p w:rsidR="007A19ED" w:rsidRPr="00AD42E3" w:rsidRDefault="007A19ED" w:rsidP="007A19ED">
      <w:pPr>
        <w:tabs>
          <w:tab w:val="left" w:pos="567"/>
        </w:tabs>
        <w:spacing w:line="240" w:lineRule="atLeast"/>
        <w:ind w:left="426" w:right="-291" w:hanging="426"/>
        <w:rPr>
          <w:rFonts w:ascii="Calibri" w:eastAsia="Calibri" w:hAnsi="Calibri" w:cs="Arial"/>
          <w:szCs w:val="20"/>
          <w:lang w:val="sl-SI"/>
        </w:rPr>
      </w:pPr>
    </w:p>
    <w:p w:rsidR="007A19ED" w:rsidRPr="00AD42E3" w:rsidRDefault="007A19ED" w:rsidP="003C4CC5">
      <w:pPr>
        <w:tabs>
          <w:tab w:val="left" w:pos="567"/>
        </w:tabs>
        <w:spacing w:line="240" w:lineRule="atLeast"/>
        <w:ind w:right="-291"/>
        <w:rPr>
          <w:rFonts w:ascii="Calibri" w:eastAsia="Calibri" w:hAnsi="Calibri" w:cs="Arial"/>
          <w:szCs w:val="20"/>
          <w:lang w:val="sl-SI"/>
        </w:rPr>
        <w:sectPr w:rsidR="007A19ED" w:rsidRPr="00AD42E3" w:rsidSect="002E6067">
          <w:pgSz w:w="11900" w:h="16840" w:code="9"/>
          <w:pgMar w:top="1843" w:right="1701" w:bottom="1134" w:left="1701" w:header="964" w:footer="794" w:gutter="0"/>
          <w:cols w:space="708"/>
          <w:docGrid w:linePitch="272"/>
        </w:sectPr>
      </w:pPr>
    </w:p>
    <w:p w:rsidR="007A19ED" w:rsidRPr="00AD42E3" w:rsidRDefault="007A19ED" w:rsidP="005542AC">
      <w:pPr>
        <w:spacing w:after="200" w:line="276" w:lineRule="auto"/>
        <w:ind w:right="-291"/>
        <w:jc w:val="both"/>
        <w:rPr>
          <w:rFonts w:eastAsia="Tahoma"/>
          <w:b/>
          <w:sz w:val="24"/>
          <w:u w:val="single"/>
          <w:lang w:val="sl-SI"/>
        </w:rPr>
      </w:pPr>
    </w:p>
    <w:p w:rsidR="000D280B" w:rsidRPr="003E1CD8" w:rsidRDefault="002C06B8" w:rsidP="009A3025">
      <w:pPr>
        <w:pStyle w:val="ListParagraph"/>
        <w:numPr>
          <w:ilvl w:val="0"/>
          <w:numId w:val="84"/>
        </w:numPr>
        <w:tabs>
          <w:tab w:val="left" w:pos="284"/>
        </w:tabs>
        <w:suppressAutoHyphens/>
        <w:spacing w:line="240" w:lineRule="auto"/>
        <w:ind w:left="284" w:hanging="284"/>
        <w:rPr>
          <w:rFonts w:ascii="Calibri" w:eastAsia="Tahoma" w:hAnsi="Calibri"/>
          <w:b/>
          <w:sz w:val="32"/>
          <w:szCs w:val="32"/>
          <w:lang w:val="sl-SI"/>
        </w:rPr>
      </w:pPr>
      <w:r w:rsidRPr="003E1CD8">
        <w:rPr>
          <w:rFonts w:ascii="Calibri" w:eastAsia="Tahoma" w:hAnsi="Calibri"/>
          <w:b/>
          <w:sz w:val="32"/>
          <w:szCs w:val="32"/>
          <w:lang w:val="sl-SI"/>
        </w:rPr>
        <w:t>STRATEŠKI NAČRT OHRANJANJA BIOTSKE RAZNOVRSTNOSTI V SLOVENIJI</w:t>
      </w:r>
    </w:p>
    <w:p w:rsidR="000D280B" w:rsidRPr="00AD42E3" w:rsidRDefault="000D280B" w:rsidP="000D280B">
      <w:pPr>
        <w:suppressAutoHyphens/>
        <w:spacing w:line="240" w:lineRule="auto"/>
        <w:jc w:val="both"/>
        <w:rPr>
          <w:rFonts w:ascii="Calibri" w:eastAsia="Tahoma" w:hAnsi="Calibri"/>
          <w:sz w:val="24"/>
          <w:lang w:val="sl-SI"/>
        </w:rPr>
      </w:pPr>
    </w:p>
    <w:p w:rsidR="000D280B" w:rsidRPr="001A1360" w:rsidRDefault="002C06B8" w:rsidP="002C06B8">
      <w:pPr>
        <w:suppressAutoHyphens/>
        <w:spacing w:line="240" w:lineRule="auto"/>
        <w:rPr>
          <w:rFonts w:ascii="Calibri" w:eastAsia="Tahoma" w:hAnsi="Calibri"/>
          <w:szCs w:val="20"/>
          <w:lang w:val="sl-SI"/>
        </w:rPr>
      </w:pPr>
      <w:r w:rsidRPr="001A1360">
        <w:rPr>
          <w:rFonts w:ascii="Calibri" w:eastAsia="Tahoma" w:hAnsi="Calibri"/>
          <w:szCs w:val="20"/>
          <w:lang w:val="sl-SI"/>
        </w:rPr>
        <w:t xml:space="preserve">V Strateškem načrtu ohranjanja biotske raznovrstnosti v Sloveniji so določeni </w:t>
      </w:r>
      <w:r w:rsidR="000D280B" w:rsidRPr="001A1360">
        <w:rPr>
          <w:rFonts w:ascii="Calibri" w:eastAsia="Tahoma" w:hAnsi="Calibri"/>
          <w:szCs w:val="20"/>
          <w:lang w:val="sl-SI"/>
        </w:rPr>
        <w:t xml:space="preserve">ukrepi za izvajanje dolgoročnih ciljev in usmeritev NPVN na področju ohranjanja biotske raznovrstnosti v povezavi </w:t>
      </w:r>
      <w:r w:rsidR="009A76B4" w:rsidRPr="001A1360">
        <w:rPr>
          <w:rFonts w:ascii="Calibri" w:eastAsia="Tahoma" w:hAnsi="Calibri"/>
          <w:szCs w:val="20"/>
          <w:lang w:val="sl-SI"/>
        </w:rPr>
        <w:t xml:space="preserve">z ukrepi </w:t>
      </w:r>
      <w:r w:rsidR="000D280B" w:rsidRPr="001A1360">
        <w:rPr>
          <w:rFonts w:ascii="Calibri" w:eastAsia="Tahoma" w:hAnsi="Calibri"/>
          <w:szCs w:val="20"/>
          <w:lang w:val="sl-SI"/>
        </w:rPr>
        <w:t>Program</w:t>
      </w:r>
      <w:r w:rsidR="009A76B4" w:rsidRPr="001A1360">
        <w:rPr>
          <w:rFonts w:ascii="Calibri" w:eastAsia="Tahoma" w:hAnsi="Calibri"/>
          <w:szCs w:val="20"/>
          <w:lang w:val="sl-SI"/>
        </w:rPr>
        <w:t xml:space="preserve">a </w:t>
      </w:r>
      <w:r w:rsidR="000D280B" w:rsidRPr="001A1360">
        <w:rPr>
          <w:rFonts w:ascii="Calibri" w:eastAsia="Tahoma" w:hAnsi="Calibri"/>
          <w:szCs w:val="20"/>
          <w:lang w:val="sl-SI"/>
        </w:rPr>
        <w:t>varstva rastlinskih in živalskih vrst, njihovih habitatov in ekosistemov (preglednica 1)</w:t>
      </w:r>
      <w:r w:rsidRPr="001A1360">
        <w:rPr>
          <w:rFonts w:ascii="Calibri" w:eastAsia="Tahoma" w:hAnsi="Calibri"/>
          <w:szCs w:val="20"/>
          <w:lang w:val="sl-SI"/>
        </w:rPr>
        <w:t>.</w:t>
      </w:r>
    </w:p>
    <w:p w:rsidR="002C06B8" w:rsidRPr="00AD42E3" w:rsidRDefault="002C06B8" w:rsidP="002C06B8">
      <w:pPr>
        <w:suppressAutoHyphens/>
        <w:spacing w:line="240" w:lineRule="auto"/>
        <w:rPr>
          <w:rFonts w:ascii="Calibri" w:eastAsia="Tahoma" w:hAnsi="Calibri"/>
          <w:sz w:val="24"/>
          <w:lang w:val="sl-SI"/>
        </w:rPr>
      </w:pPr>
    </w:p>
    <w:tbl>
      <w:tblPr>
        <w:tblW w:w="14542" w:type="dxa"/>
        <w:jc w:val="center"/>
        <w:tblInd w:w="214" w:type="dxa"/>
        <w:tblLayout w:type="fixed"/>
        <w:tblCellMar>
          <w:top w:w="28" w:type="dxa"/>
          <w:left w:w="28" w:type="dxa"/>
          <w:bottom w:w="28" w:type="dxa"/>
          <w:right w:w="28" w:type="dxa"/>
        </w:tblCellMar>
        <w:tblLook w:val="0000" w:firstRow="0" w:lastRow="0" w:firstColumn="0" w:lastColumn="0" w:noHBand="0" w:noVBand="0"/>
      </w:tblPr>
      <w:tblGrid>
        <w:gridCol w:w="426"/>
        <w:gridCol w:w="2385"/>
        <w:gridCol w:w="4360"/>
        <w:gridCol w:w="2268"/>
        <w:gridCol w:w="1134"/>
        <w:gridCol w:w="1417"/>
        <w:gridCol w:w="1169"/>
        <w:gridCol w:w="1383"/>
      </w:tblGrid>
      <w:tr w:rsidR="00D4670D" w:rsidRPr="004F7EFF" w:rsidTr="00D8681E">
        <w:trPr>
          <w:tblHeader/>
          <w:jc w:val="center"/>
        </w:trPr>
        <w:tc>
          <w:tcPr>
            <w:tcW w:w="2811" w:type="dxa"/>
            <w:gridSpan w:val="2"/>
            <w:tcBorders>
              <w:top w:val="single" w:sz="4" w:space="0" w:color="auto"/>
              <w:left w:val="single" w:sz="4" w:space="0" w:color="000000"/>
              <w:bottom w:val="single" w:sz="4" w:space="0" w:color="000000"/>
            </w:tcBorders>
            <w:shd w:val="clear" w:color="auto" w:fill="auto"/>
            <w:vAlign w:val="center"/>
          </w:tcPr>
          <w:p w:rsidR="00D4670D" w:rsidRPr="00AD42E3" w:rsidRDefault="00D4670D" w:rsidP="003F6A22">
            <w:pPr>
              <w:suppressAutoHyphens/>
              <w:spacing w:before="60" w:line="240" w:lineRule="atLeast"/>
              <w:ind w:left="176" w:right="147"/>
              <w:contextualSpacing/>
              <w:jc w:val="center"/>
              <w:rPr>
                <w:rFonts w:ascii="Calibri" w:eastAsia="Calibri" w:hAnsi="Calibri" w:cs="Calibri"/>
                <w:b/>
                <w:sz w:val="18"/>
                <w:szCs w:val="18"/>
                <w:lang w:val="sl-SI" w:eastAsia="zh-CN"/>
              </w:rPr>
            </w:pPr>
            <w:r w:rsidRPr="00AD42E3">
              <w:rPr>
                <w:rFonts w:ascii="Calibri" w:eastAsia="Calibri" w:hAnsi="Calibri" w:cs="Calibri"/>
                <w:b/>
                <w:sz w:val="18"/>
                <w:szCs w:val="18"/>
                <w:lang w:val="sl-SI" w:eastAsia="zh-CN"/>
              </w:rPr>
              <w:t>Podrobni državni cilji in usmeritve</w:t>
            </w:r>
          </w:p>
        </w:tc>
        <w:tc>
          <w:tcPr>
            <w:tcW w:w="4360" w:type="dxa"/>
            <w:tcBorders>
              <w:top w:val="single" w:sz="4" w:space="0" w:color="auto"/>
              <w:left w:val="single" w:sz="4" w:space="0" w:color="000000"/>
              <w:bottom w:val="single" w:sz="4" w:space="0" w:color="000000"/>
            </w:tcBorders>
            <w:shd w:val="clear" w:color="auto" w:fill="auto"/>
            <w:vAlign w:val="center"/>
          </w:tcPr>
          <w:p w:rsidR="00D4670D" w:rsidRPr="00AD42E3" w:rsidRDefault="00D4670D" w:rsidP="003F6A22">
            <w:pPr>
              <w:suppressAutoHyphens/>
              <w:spacing w:before="60" w:line="240" w:lineRule="atLeast"/>
              <w:ind w:left="221" w:right="159"/>
              <w:contextualSpacing/>
              <w:jc w:val="center"/>
              <w:rPr>
                <w:rFonts w:ascii="Calibri" w:eastAsia="Calibri" w:hAnsi="Calibri" w:cs="Calibri"/>
                <w:b/>
                <w:sz w:val="18"/>
                <w:szCs w:val="18"/>
                <w:lang w:val="sl-SI" w:eastAsia="zh-CN"/>
              </w:rPr>
            </w:pPr>
            <w:r w:rsidRPr="00AD42E3">
              <w:rPr>
                <w:rFonts w:ascii="Calibri" w:eastAsia="Calibri" w:hAnsi="Calibri" w:cs="Calibri"/>
                <w:b/>
                <w:sz w:val="18"/>
                <w:szCs w:val="18"/>
                <w:lang w:val="sl-SI" w:eastAsia="zh-CN"/>
              </w:rPr>
              <w:t>Ukrepi</w:t>
            </w:r>
          </w:p>
        </w:tc>
        <w:tc>
          <w:tcPr>
            <w:tcW w:w="2268" w:type="dxa"/>
            <w:tcBorders>
              <w:top w:val="single" w:sz="4" w:space="0" w:color="auto"/>
              <w:left w:val="single" w:sz="4" w:space="0" w:color="000000"/>
              <w:bottom w:val="single" w:sz="4" w:space="0" w:color="000000"/>
            </w:tcBorders>
            <w:shd w:val="clear" w:color="auto" w:fill="auto"/>
            <w:vAlign w:val="center"/>
          </w:tcPr>
          <w:p w:rsidR="00D4670D" w:rsidRPr="00AD42E3" w:rsidRDefault="00D4670D" w:rsidP="003F6A22">
            <w:pPr>
              <w:suppressAutoHyphens/>
              <w:spacing w:before="60" w:line="240" w:lineRule="atLeast"/>
              <w:ind w:left="113"/>
              <w:contextualSpacing/>
              <w:jc w:val="center"/>
              <w:rPr>
                <w:rFonts w:ascii="Calibri" w:eastAsia="Calibri" w:hAnsi="Calibri" w:cs="Calibri"/>
                <w:b/>
                <w:sz w:val="18"/>
                <w:szCs w:val="18"/>
                <w:lang w:val="sl-SI" w:eastAsia="zh-CN"/>
              </w:rPr>
            </w:pPr>
            <w:r>
              <w:rPr>
                <w:rFonts w:ascii="Calibri" w:eastAsia="Calibri" w:hAnsi="Calibri" w:cs="Calibri"/>
                <w:b/>
                <w:sz w:val="18"/>
                <w:szCs w:val="18"/>
                <w:lang w:val="sl-SI" w:eastAsia="zh-CN"/>
              </w:rPr>
              <w:t>Kazalnik</w:t>
            </w:r>
          </w:p>
        </w:tc>
        <w:tc>
          <w:tcPr>
            <w:tcW w:w="1134" w:type="dxa"/>
            <w:tcBorders>
              <w:top w:val="single" w:sz="4" w:space="0" w:color="auto"/>
              <w:left w:val="single" w:sz="4" w:space="0" w:color="000000"/>
              <w:bottom w:val="single" w:sz="4" w:space="0" w:color="000000"/>
              <w:right w:val="single" w:sz="4" w:space="0" w:color="auto"/>
            </w:tcBorders>
            <w:shd w:val="clear" w:color="auto" w:fill="auto"/>
            <w:vAlign w:val="center"/>
          </w:tcPr>
          <w:p w:rsidR="00D4670D" w:rsidRPr="00AD42E3" w:rsidRDefault="00D4670D" w:rsidP="003F6A22">
            <w:pPr>
              <w:suppressAutoHyphens/>
              <w:spacing w:before="60" w:line="240" w:lineRule="atLeast"/>
              <w:ind w:left="113"/>
              <w:contextualSpacing/>
              <w:jc w:val="center"/>
              <w:rPr>
                <w:rFonts w:ascii="Calibri" w:eastAsia="Calibri" w:hAnsi="Calibri" w:cs="Calibri"/>
                <w:b/>
                <w:sz w:val="18"/>
                <w:szCs w:val="18"/>
                <w:lang w:val="sl-SI" w:eastAsia="zh-CN"/>
              </w:rPr>
            </w:pPr>
            <w:r w:rsidRPr="00AD42E3">
              <w:rPr>
                <w:rFonts w:ascii="Calibri" w:eastAsia="Calibri" w:hAnsi="Calibri" w:cs="Calibri"/>
                <w:b/>
                <w:sz w:val="18"/>
                <w:szCs w:val="18"/>
                <w:lang w:val="sl-SI" w:eastAsia="zh-CN"/>
              </w:rPr>
              <w:t>Nosilci</w:t>
            </w:r>
          </w:p>
        </w:tc>
        <w:tc>
          <w:tcPr>
            <w:tcW w:w="1417" w:type="dxa"/>
            <w:tcBorders>
              <w:top w:val="single" w:sz="4" w:space="0" w:color="auto"/>
              <w:left w:val="single" w:sz="4" w:space="0" w:color="auto"/>
              <w:bottom w:val="single" w:sz="4" w:space="0" w:color="000000"/>
              <w:right w:val="single" w:sz="4" w:space="0" w:color="auto"/>
            </w:tcBorders>
            <w:shd w:val="clear" w:color="auto" w:fill="auto"/>
            <w:vAlign w:val="center"/>
          </w:tcPr>
          <w:p w:rsidR="00D4670D" w:rsidRPr="00AD42E3" w:rsidRDefault="00D4670D" w:rsidP="003F6A22">
            <w:pPr>
              <w:suppressAutoHyphens/>
              <w:spacing w:before="60" w:line="240" w:lineRule="atLeast"/>
              <w:contextualSpacing/>
              <w:jc w:val="center"/>
              <w:rPr>
                <w:rFonts w:ascii="Calibri" w:eastAsia="Calibri" w:hAnsi="Calibri" w:cs="Calibri"/>
                <w:b/>
                <w:sz w:val="18"/>
                <w:szCs w:val="18"/>
                <w:lang w:val="sl-SI" w:eastAsia="zh-CN"/>
              </w:rPr>
            </w:pPr>
            <w:r w:rsidRPr="00AD42E3">
              <w:rPr>
                <w:rFonts w:ascii="Calibri" w:eastAsia="Calibri" w:hAnsi="Calibri" w:cs="Calibri"/>
                <w:b/>
                <w:sz w:val="18"/>
                <w:szCs w:val="18"/>
                <w:lang w:val="sl-SI" w:eastAsia="zh-CN"/>
              </w:rPr>
              <w:t>Viri financiranja</w:t>
            </w:r>
          </w:p>
        </w:tc>
        <w:tc>
          <w:tcPr>
            <w:tcW w:w="1169" w:type="dxa"/>
            <w:tcBorders>
              <w:top w:val="single" w:sz="4" w:space="0" w:color="auto"/>
              <w:left w:val="single" w:sz="4" w:space="0" w:color="auto"/>
              <w:bottom w:val="single" w:sz="4" w:space="0" w:color="000000"/>
              <w:right w:val="single" w:sz="4" w:space="0" w:color="auto"/>
            </w:tcBorders>
            <w:shd w:val="clear" w:color="auto" w:fill="auto"/>
            <w:vAlign w:val="center"/>
          </w:tcPr>
          <w:p w:rsidR="00D4670D" w:rsidRPr="00AD42E3" w:rsidRDefault="00D4670D" w:rsidP="003F6A22">
            <w:pPr>
              <w:suppressAutoHyphens/>
              <w:spacing w:before="60" w:line="240" w:lineRule="atLeast"/>
              <w:contextualSpacing/>
              <w:jc w:val="center"/>
              <w:rPr>
                <w:rFonts w:ascii="Calibri" w:eastAsia="Calibri" w:hAnsi="Calibri" w:cs="Calibri"/>
                <w:b/>
                <w:sz w:val="18"/>
                <w:szCs w:val="18"/>
                <w:lang w:val="sl-SI" w:eastAsia="zh-CN"/>
              </w:rPr>
            </w:pPr>
            <w:r w:rsidRPr="00AD42E3">
              <w:rPr>
                <w:rFonts w:ascii="Calibri" w:eastAsia="Calibri" w:hAnsi="Calibri" w:cs="Calibri"/>
                <w:b/>
                <w:sz w:val="18"/>
                <w:szCs w:val="18"/>
                <w:lang w:val="sl-SI" w:eastAsia="zh-CN"/>
              </w:rPr>
              <w:t>Povezan ukrep preglednice 1</w:t>
            </w:r>
          </w:p>
        </w:tc>
        <w:tc>
          <w:tcPr>
            <w:tcW w:w="1383" w:type="dxa"/>
            <w:tcBorders>
              <w:top w:val="single" w:sz="4" w:space="0" w:color="auto"/>
              <w:left w:val="single" w:sz="4" w:space="0" w:color="auto"/>
              <w:bottom w:val="single" w:sz="4" w:space="0" w:color="000000"/>
              <w:right w:val="single" w:sz="4" w:space="0" w:color="auto"/>
            </w:tcBorders>
            <w:shd w:val="clear" w:color="auto" w:fill="auto"/>
            <w:vAlign w:val="center"/>
          </w:tcPr>
          <w:p w:rsidR="00D4670D" w:rsidRPr="00AD42E3" w:rsidRDefault="00D4670D" w:rsidP="00D8681E">
            <w:pPr>
              <w:suppressAutoHyphens/>
              <w:spacing w:before="60" w:line="240" w:lineRule="atLeast"/>
              <w:contextualSpacing/>
              <w:jc w:val="center"/>
              <w:rPr>
                <w:rFonts w:ascii="Calibri" w:eastAsia="Calibri" w:hAnsi="Calibri" w:cs="Calibri"/>
                <w:b/>
                <w:sz w:val="18"/>
                <w:szCs w:val="18"/>
                <w:lang w:val="sl-SI" w:eastAsia="zh-CN"/>
              </w:rPr>
            </w:pPr>
            <w:r w:rsidRPr="00AD42E3">
              <w:rPr>
                <w:rFonts w:ascii="Calibri" w:eastAsia="Calibri" w:hAnsi="Calibri" w:cs="Calibri"/>
                <w:b/>
                <w:sz w:val="18"/>
                <w:szCs w:val="18"/>
                <w:lang w:val="sl-SI" w:eastAsia="zh-CN"/>
              </w:rPr>
              <w:t xml:space="preserve">Z ukrepi povezana poglavja </w:t>
            </w:r>
            <w:r w:rsidR="00CC0982" w:rsidRPr="003C4CC5">
              <w:rPr>
                <w:rFonts w:ascii="Calibri" w:eastAsia="Calibri" w:hAnsi="Calibri" w:cs="Calibri"/>
                <w:b/>
                <w:sz w:val="18"/>
                <w:szCs w:val="18"/>
                <w:lang w:val="sl-SI" w:eastAsia="zh-CN"/>
              </w:rPr>
              <w:t xml:space="preserve">NPVO </w:t>
            </w:r>
            <w:r w:rsidR="003C4CC5" w:rsidRPr="003C4CC5">
              <w:rPr>
                <w:rFonts w:asciiTheme="minorHAnsi" w:hAnsiTheme="minorHAnsi" w:cs="Arial"/>
                <w:b/>
                <w:noProof/>
                <w:sz w:val="18"/>
                <w:szCs w:val="18"/>
                <w:lang w:val="sl-SI"/>
              </w:rPr>
              <w:t>2020</w:t>
            </w:r>
            <w:r w:rsidR="003C4CC5" w:rsidRPr="003C4CC5">
              <w:rPr>
                <w:rFonts w:asciiTheme="minorHAnsi" w:hAnsiTheme="minorHAnsi"/>
                <w:b/>
                <w:iCs/>
                <w:noProof/>
                <w:sz w:val="18"/>
                <w:szCs w:val="18"/>
              </w:rPr>
              <w:t>–</w:t>
            </w:r>
            <w:r w:rsidR="003C4CC5" w:rsidRPr="003C4CC5">
              <w:rPr>
                <w:rFonts w:asciiTheme="minorHAnsi" w:hAnsiTheme="minorHAnsi" w:cs="Arial"/>
                <w:b/>
                <w:noProof/>
                <w:sz w:val="18"/>
                <w:szCs w:val="18"/>
                <w:lang w:val="sl-SI"/>
              </w:rPr>
              <w:t>2030</w:t>
            </w:r>
            <w:r w:rsidR="003C4CC5">
              <w:rPr>
                <w:rFonts w:asciiTheme="minorHAnsi" w:hAnsiTheme="minorHAnsi" w:cs="Arial"/>
                <w:noProof/>
                <w:szCs w:val="20"/>
                <w:lang w:val="sl-SI"/>
              </w:rPr>
              <w:t xml:space="preserve">  </w:t>
            </w:r>
            <w:r w:rsidRPr="00AD42E3">
              <w:rPr>
                <w:rFonts w:ascii="Calibri" w:eastAsia="Calibri" w:hAnsi="Calibri" w:cs="Calibri"/>
                <w:b/>
                <w:sz w:val="18"/>
                <w:szCs w:val="18"/>
                <w:lang w:val="sl-SI" w:eastAsia="zh-CN"/>
              </w:rPr>
              <w:t>in drugi  programi</w:t>
            </w:r>
          </w:p>
        </w:tc>
      </w:tr>
      <w:tr w:rsidR="00D4670D" w:rsidRPr="004F7EFF" w:rsidTr="00D8681E">
        <w:trPr>
          <w:trHeight w:val="222"/>
          <w:jc w:val="center"/>
        </w:trPr>
        <w:tc>
          <w:tcPr>
            <w:tcW w:w="14542" w:type="dxa"/>
            <w:gridSpan w:val="8"/>
            <w:tcBorders>
              <w:top w:val="single" w:sz="4" w:space="0" w:color="000000"/>
              <w:left w:val="single" w:sz="4" w:space="0" w:color="000000"/>
              <w:right w:val="single" w:sz="4" w:space="0" w:color="auto"/>
            </w:tcBorders>
            <w:shd w:val="clear" w:color="auto" w:fill="auto"/>
          </w:tcPr>
          <w:p w:rsidR="00D4670D" w:rsidRPr="00AD42E3" w:rsidRDefault="00D4670D" w:rsidP="00D8681E">
            <w:pPr>
              <w:suppressAutoHyphens/>
              <w:spacing w:before="60" w:line="240" w:lineRule="atLeast"/>
              <w:contextualSpacing/>
              <w:jc w:val="center"/>
              <w:rPr>
                <w:rFonts w:ascii="Calibri" w:eastAsia="Calibri" w:hAnsi="Calibri" w:cs="Calibri"/>
                <w:b/>
                <w:sz w:val="22"/>
                <w:szCs w:val="22"/>
                <w:lang w:val="sl-SI" w:eastAsia="zh-CN"/>
              </w:rPr>
            </w:pPr>
          </w:p>
        </w:tc>
      </w:tr>
      <w:tr w:rsidR="00A57235" w:rsidRPr="004F7EFF" w:rsidTr="00D8681E">
        <w:trPr>
          <w:trHeight w:val="165"/>
          <w:jc w:val="center"/>
        </w:trPr>
        <w:tc>
          <w:tcPr>
            <w:tcW w:w="14542" w:type="dxa"/>
            <w:gridSpan w:val="8"/>
            <w:tcBorders>
              <w:left w:val="single" w:sz="4" w:space="0" w:color="000000"/>
              <w:bottom w:val="single" w:sz="4" w:space="0" w:color="auto"/>
              <w:right w:val="single" w:sz="4" w:space="0" w:color="auto"/>
            </w:tcBorders>
            <w:shd w:val="clear" w:color="auto" w:fill="auto"/>
          </w:tcPr>
          <w:p w:rsidR="00A57235" w:rsidRPr="00AD42E3" w:rsidRDefault="00A57235" w:rsidP="00D8681E">
            <w:pPr>
              <w:suppressAutoHyphens/>
              <w:spacing w:before="60" w:line="240" w:lineRule="atLeast"/>
              <w:contextualSpacing/>
              <w:jc w:val="center"/>
              <w:rPr>
                <w:rFonts w:ascii="Calibri" w:eastAsia="Calibri" w:hAnsi="Calibri" w:cs="Calibri"/>
                <w:sz w:val="18"/>
                <w:szCs w:val="18"/>
                <w:u w:val="single"/>
                <w:lang w:val="sl-SI" w:eastAsia="zh-CN"/>
              </w:rPr>
            </w:pPr>
            <w:r w:rsidRPr="00AD42E3">
              <w:rPr>
                <w:rFonts w:ascii="Calibri" w:eastAsia="Calibri" w:hAnsi="Calibri" w:cs="Calibri"/>
                <w:b/>
                <w:sz w:val="22"/>
                <w:szCs w:val="22"/>
                <w:lang w:val="sl-SI" w:eastAsia="zh-CN"/>
              </w:rPr>
              <w:t>Krovni državni cilj A: Izboljšanje stanja ohranjenosti vrst in njihovih habitatov</w:t>
            </w:r>
          </w:p>
        </w:tc>
      </w:tr>
      <w:tr w:rsidR="000D280B" w:rsidRPr="004F7EFF" w:rsidTr="00D8681E">
        <w:trPr>
          <w:trHeight w:val="200"/>
          <w:jc w:val="center"/>
        </w:trPr>
        <w:tc>
          <w:tcPr>
            <w:tcW w:w="14542" w:type="dxa"/>
            <w:gridSpan w:val="8"/>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u w:val="single"/>
                <w:lang w:val="sl-SI" w:eastAsia="zh-CN"/>
              </w:rPr>
            </w:pPr>
            <w:r w:rsidRPr="00AD42E3">
              <w:rPr>
                <w:rFonts w:ascii="Calibri" w:eastAsia="Calibri" w:hAnsi="Calibri" w:cs="Calibri"/>
                <w:sz w:val="18"/>
                <w:szCs w:val="18"/>
                <w:u w:val="single"/>
                <w:lang w:val="sl-SI" w:eastAsia="zh-CN"/>
              </w:rPr>
              <w:t xml:space="preserve">Podrobni </w:t>
            </w:r>
            <w:r w:rsidR="00B66AA9" w:rsidRPr="00AD42E3">
              <w:rPr>
                <w:rFonts w:ascii="Calibri" w:eastAsia="Calibri" w:hAnsi="Calibri" w:cs="Calibri"/>
                <w:sz w:val="18"/>
                <w:szCs w:val="18"/>
                <w:u w:val="single"/>
                <w:lang w:val="sl-SI" w:eastAsia="zh-CN"/>
              </w:rPr>
              <w:t xml:space="preserve">državni </w:t>
            </w:r>
            <w:r w:rsidRPr="00AD42E3">
              <w:rPr>
                <w:rFonts w:ascii="Calibri" w:eastAsia="Calibri" w:hAnsi="Calibri" w:cs="Calibri"/>
                <w:sz w:val="18"/>
                <w:szCs w:val="18"/>
                <w:u w:val="single"/>
                <w:lang w:val="sl-SI" w:eastAsia="zh-CN"/>
              </w:rPr>
              <w:t xml:space="preserve">cilj 1: </w:t>
            </w:r>
            <w:r w:rsidRPr="00AD42E3">
              <w:rPr>
                <w:rFonts w:ascii="Calibri" w:eastAsia="Calibri" w:hAnsi="Calibri" w:cs="Calibri"/>
                <w:sz w:val="18"/>
                <w:szCs w:val="18"/>
                <w:lang w:val="sl-SI" w:eastAsia="zh-CN"/>
              </w:rPr>
              <w:t xml:space="preserve">Stanje habitatnih tipov (HT) in vrst, </w:t>
            </w:r>
            <w:r w:rsidR="00CF5B18" w:rsidRPr="00AD42E3">
              <w:rPr>
                <w:rFonts w:ascii="Calibri" w:eastAsia="Calibri" w:hAnsi="Calibri" w:cs="Calibri"/>
                <w:sz w:val="18"/>
                <w:szCs w:val="18"/>
                <w:lang w:val="sl-SI" w:eastAsia="zh-CN"/>
              </w:rPr>
              <w:t xml:space="preserve">skupaj </w:t>
            </w:r>
            <w:r w:rsidRPr="00AD42E3">
              <w:rPr>
                <w:rFonts w:ascii="Calibri" w:eastAsia="Calibri" w:hAnsi="Calibri" w:cs="Calibri"/>
                <w:sz w:val="18"/>
                <w:szCs w:val="18"/>
                <w:lang w:val="sl-SI" w:eastAsia="zh-CN"/>
              </w:rPr>
              <w:t>z gensko pestrostjo, se bo do leta 2030 izboljšalo oziroma ohranjalo.</w:t>
            </w:r>
          </w:p>
        </w:tc>
      </w:tr>
      <w:tr w:rsidR="00D4670D" w:rsidRPr="00AD42E3" w:rsidTr="00D8681E">
        <w:trPr>
          <w:jc w:val="center"/>
        </w:trPr>
        <w:tc>
          <w:tcPr>
            <w:tcW w:w="426" w:type="dxa"/>
            <w:vMerge w:val="restart"/>
            <w:tcBorders>
              <w:top w:val="single" w:sz="4" w:space="0" w:color="auto"/>
              <w:left w:val="single" w:sz="4" w:space="0" w:color="000000"/>
              <w:bottom w:val="single" w:sz="4" w:space="0" w:color="auto"/>
            </w:tcBorders>
            <w:shd w:val="clear" w:color="auto" w:fill="auto"/>
            <w:textDirection w:val="btLr"/>
            <w:vAlign w:val="center"/>
          </w:tcPr>
          <w:p w:rsidR="000D280B" w:rsidRPr="00AD42E3" w:rsidRDefault="000D280B" w:rsidP="00EF511B">
            <w:pPr>
              <w:suppressAutoHyphens/>
              <w:spacing w:before="60" w:line="240" w:lineRule="atLeast"/>
              <w:ind w:left="113" w:right="113"/>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Usmeritve</w:t>
            </w:r>
          </w:p>
        </w:tc>
        <w:tc>
          <w:tcPr>
            <w:tcW w:w="2385" w:type="dxa"/>
            <w:vMerge w:val="restart"/>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1.1 Zagotoviti pogoje za učinkovito ohranjanje oziroma izboljšanje stanja slovensko in evropsko pomembnih HT.</w:t>
            </w: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1.1.1 Redno izvajati kartiranja HT na Natura 2000 območjih in </w:t>
            </w:r>
            <w:r w:rsidR="002C06B8">
              <w:rPr>
                <w:rFonts w:ascii="Calibri" w:eastAsia="Calibri" w:hAnsi="Calibri" w:cs="Calibri"/>
                <w:sz w:val="18"/>
                <w:szCs w:val="18"/>
                <w:lang w:val="sl-SI" w:eastAsia="zh-CN"/>
              </w:rPr>
              <w:t xml:space="preserve">zavarovanih območjih (v nadaljnjem besedilu: </w:t>
            </w:r>
            <w:r w:rsidRPr="00AD42E3">
              <w:rPr>
                <w:rFonts w:ascii="Calibri" w:eastAsia="Calibri" w:hAnsi="Calibri" w:cs="Calibri"/>
                <w:sz w:val="18"/>
                <w:szCs w:val="18"/>
                <w:lang w:val="sl-SI" w:eastAsia="zh-CN"/>
              </w:rPr>
              <w:t>ZO</w:t>
            </w:r>
            <w:r w:rsidR="002C06B8">
              <w:rPr>
                <w:rFonts w:ascii="Calibri" w:eastAsia="Calibri" w:hAnsi="Calibri" w:cs="Calibri"/>
                <w:sz w:val="18"/>
                <w:szCs w:val="18"/>
                <w:lang w:val="sl-SI" w:eastAsia="zh-CN"/>
              </w:rPr>
              <w:t>)</w:t>
            </w:r>
            <w:r w:rsidRPr="00AD42E3">
              <w:rPr>
                <w:rFonts w:ascii="Calibri" w:eastAsia="Calibri" w:hAnsi="Calibri" w:cs="Calibri"/>
                <w:sz w:val="18"/>
                <w:szCs w:val="18"/>
                <w:lang w:val="sl-SI" w:eastAsia="zh-CN"/>
              </w:rPr>
              <w:t>.</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D2295E"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obseg kartiranih površin</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ZRSVN</w:t>
            </w:r>
          </w:p>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projekti</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w:t>
            </w:r>
          </w:p>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28</w:t>
            </w:r>
          </w:p>
        </w:tc>
        <w:tc>
          <w:tcPr>
            <w:tcW w:w="1383" w:type="dxa"/>
            <w:vMerge w:val="restart"/>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PUN</w:t>
            </w:r>
          </w:p>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GGN</w:t>
            </w:r>
          </w:p>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PRP</w:t>
            </w: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1.1.2 V kmetijski program razvoja podeželja po letu 2020 (</w:t>
            </w:r>
            <w:r w:rsidR="008C1FDC" w:rsidRPr="00AD42E3">
              <w:rPr>
                <w:rFonts w:ascii="Calibri" w:eastAsia="Calibri" w:hAnsi="Calibri" w:cs="Calibri"/>
                <w:sz w:val="18"/>
                <w:szCs w:val="18"/>
                <w:lang w:val="sl-SI" w:eastAsia="zh-CN"/>
              </w:rPr>
              <w:t>oziroma</w:t>
            </w:r>
            <w:r w:rsidRPr="00AD42E3">
              <w:rPr>
                <w:rFonts w:ascii="Calibri" w:eastAsia="Calibri" w:hAnsi="Calibri" w:cs="Calibri"/>
                <w:sz w:val="18"/>
                <w:szCs w:val="18"/>
                <w:lang w:val="sl-SI" w:eastAsia="zh-CN"/>
              </w:rPr>
              <w:t xml:space="preserve"> ob prvi spremembi obstoječega programa) vnesti dodatne usmeritve za varstvo HT na Natura 2000 območjih in ZO.</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 xml:space="preserve">bseg ciljnih površin </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MKGP,</w:t>
            </w:r>
          </w:p>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6, 9, 11, 15</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1.1.3 V okviru gospodarjenja z gozdovi izboljšati izvajanje specifičnih zahtev nekaterih specializiranih kvalifikacijskih Natura 2000 HT.</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s</w:t>
            </w:r>
            <w:r w:rsidR="000D280B" w:rsidRPr="00AD42E3">
              <w:rPr>
                <w:rFonts w:ascii="Calibri" w:eastAsia="Calibri" w:hAnsi="Calibri" w:cs="Calibri"/>
                <w:sz w:val="18"/>
                <w:szCs w:val="18"/>
                <w:lang w:val="sl-SI" w:eastAsia="zh-CN"/>
              </w:rPr>
              <w:t>tanje specializiranih kvalifikacijskih HT</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ZGS, ZO, ZRSVN</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6, 8, 15, 17, 48</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1.2 Prednostno na Natura 2000 območjih opredeliti HT, ki jih je </w:t>
            </w:r>
            <w:r w:rsidR="00F82F37" w:rsidRPr="00AD42E3">
              <w:rPr>
                <w:rFonts w:ascii="Calibri" w:eastAsia="Calibri" w:hAnsi="Calibri" w:cs="Calibri"/>
                <w:sz w:val="18"/>
                <w:szCs w:val="18"/>
                <w:lang w:val="sl-SI" w:eastAsia="zh-CN"/>
              </w:rPr>
              <w:t xml:space="preserve">treba </w:t>
            </w:r>
            <w:r w:rsidRPr="00AD42E3">
              <w:rPr>
                <w:rFonts w:ascii="Calibri" w:eastAsia="Calibri" w:hAnsi="Calibri" w:cs="Calibri"/>
                <w:sz w:val="18"/>
                <w:szCs w:val="18"/>
                <w:lang w:val="sl-SI" w:eastAsia="zh-CN"/>
              </w:rPr>
              <w:t xml:space="preserve">izboljšati oziroma </w:t>
            </w:r>
            <w:r w:rsidR="00F82F37" w:rsidRPr="00AD42E3">
              <w:rPr>
                <w:rFonts w:ascii="Calibri" w:eastAsia="Calibri" w:hAnsi="Calibri" w:cs="Calibri"/>
                <w:sz w:val="18"/>
                <w:szCs w:val="18"/>
                <w:lang w:val="sl-SI" w:eastAsia="zh-CN"/>
              </w:rPr>
              <w:t xml:space="preserve">znova </w:t>
            </w:r>
            <w:r w:rsidRPr="00AD42E3">
              <w:rPr>
                <w:rFonts w:ascii="Calibri" w:eastAsia="Calibri" w:hAnsi="Calibri" w:cs="Calibri"/>
                <w:sz w:val="18"/>
                <w:szCs w:val="18"/>
                <w:lang w:val="sl-SI" w:eastAsia="zh-CN"/>
              </w:rPr>
              <w:t>vzpostaviti ter določiti za to najbolj primerna območja.</w:t>
            </w:r>
          </w:p>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D4670D"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lastRenderedPageBreak/>
              <w:t>1.2.1 HT določiti stopnjo ogroženosti - pripraviti rdeči seznam zanje.</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s</w:t>
            </w:r>
            <w:r w:rsidR="000D280B" w:rsidRPr="00AD42E3">
              <w:rPr>
                <w:rFonts w:ascii="Calibri" w:eastAsia="Calibri" w:hAnsi="Calibri" w:cs="Calibri"/>
                <w:sz w:val="18"/>
                <w:szCs w:val="18"/>
                <w:lang w:val="sl-SI" w:eastAsia="zh-CN"/>
              </w:rPr>
              <w:t xml:space="preserve">prejetje novega </w:t>
            </w:r>
            <w:r w:rsidR="00CF5B18" w:rsidRPr="00AD42E3">
              <w:rPr>
                <w:rFonts w:ascii="Calibri" w:eastAsia="Calibri" w:hAnsi="Calibri" w:cs="Calibri"/>
                <w:sz w:val="18"/>
                <w:szCs w:val="18"/>
                <w:lang w:val="sl-SI" w:eastAsia="zh-CN"/>
              </w:rPr>
              <w:t>p</w:t>
            </w:r>
            <w:r w:rsidR="000D280B" w:rsidRPr="00AD42E3">
              <w:rPr>
                <w:rFonts w:ascii="Calibri" w:eastAsia="Calibri" w:hAnsi="Calibri" w:cs="Calibri"/>
                <w:sz w:val="18"/>
                <w:szCs w:val="18"/>
                <w:lang w:val="sl-SI" w:eastAsia="zh-CN"/>
              </w:rPr>
              <w:t>ravilnika</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ZRSVN, ZRS, </w:t>
            </w:r>
            <w:r w:rsidR="000B7EA8"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1.2.2 Povečati obseg uporabe mehanizmov pogodbenega varstva in skrbništva za potrebe zaščite redkih in ogroženih HT.</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D2295E"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povečan obseg površin pod pogodbenim varstvom in skrbništvom</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ZRSVN, ZRS, MOP</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18</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trHeight w:val="350"/>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D4670D"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1.2.3 Specifične ukrepe za ohranjanje ogroženih HT vgraditi v vse programe in </w:t>
            </w:r>
            <w:r w:rsidR="00234382" w:rsidRPr="00AD42E3">
              <w:rPr>
                <w:rFonts w:ascii="Calibri" w:eastAsia="Calibri" w:hAnsi="Calibri" w:cs="Calibri"/>
                <w:sz w:val="18"/>
                <w:szCs w:val="18"/>
                <w:lang w:val="sl-SI" w:eastAsia="zh-CN"/>
              </w:rPr>
              <w:t>načrte</w:t>
            </w:r>
            <w:r w:rsidRPr="00AD42E3">
              <w:rPr>
                <w:rFonts w:ascii="Calibri" w:eastAsia="Calibri" w:hAnsi="Calibri" w:cs="Calibri"/>
                <w:sz w:val="18"/>
                <w:szCs w:val="18"/>
                <w:lang w:val="sl-SI" w:eastAsia="zh-CN"/>
              </w:rPr>
              <w:t>, ki urejajo upravljanje z naravnimi viri in prostorsko načrtovanje.</w:t>
            </w:r>
          </w:p>
          <w:p w:rsidR="00EF511B" w:rsidRPr="00AD42E3" w:rsidRDefault="00EF511B" w:rsidP="00EF511B">
            <w:pPr>
              <w:suppressAutoHyphens/>
              <w:spacing w:before="60" w:line="240" w:lineRule="atLeast"/>
              <w:contextualSpacing/>
              <w:rPr>
                <w:rFonts w:ascii="Calibri" w:eastAsia="Calibri" w:hAnsi="Calibri" w:cs="Calibri"/>
                <w:sz w:val="18"/>
                <w:szCs w:val="18"/>
                <w:lang w:val="sl-SI" w:eastAsia="zh-CN"/>
              </w:rPr>
            </w:pP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w:t>
            </w:r>
            <w:r w:rsidR="000D280B" w:rsidRPr="00AD42E3">
              <w:rPr>
                <w:rFonts w:ascii="Calibri" w:eastAsia="Calibri" w:hAnsi="Calibri" w:cs="Calibri"/>
                <w:sz w:val="18"/>
                <w:szCs w:val="18"/>
                <w:lang w:val="sl-SI" w:eastAsia="zh-CN"/>
              </w:rPr>
              <w:t xml:space="preserve">elež sprejetih </w:t>
            </w:r>
            <w:r w:rsidR="00234382" w:rsidRPr="00AD42E3">
              <w:rPr>
                <w:rFonts w:ascii="Calibri" w:eastAsia="Calibri" w:hAnsi="Calibri" w:cs="Calibri"/>
                <w:sz w:val="18"/>
                <w:szCs w:val="18"/>
                <w:lang w:val="sl-SI" w:eastAsia="zh-CN"/>
              </w:rPr>
              <w:t>načrtov</w:t>
            </w:r>
            <w:r w:rsidR="000D280B" w:rsidRPr="00AD42E3">
              <w:rPr>
                <w:rFonts w:ascii="Calibri" w:eastAsia="Calibri" w:hAnsi="Calibri" w:cs="Calibri"/>
                <w:sz w:val="18"/>
                <w:szCs w:val="18"/>
                <w:lang w:val="sl-SI" w:eastAsia="zh-CN"/>
              </w:rPr>
              <w:t>, ki vključujejo ukrepe za ohranjanje ogroženih HT</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ZRSVN</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15</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1.3 Zagotoviti izboljšanje stanja vrst z Rdečega seznama v RS in kvalifikacijskih vrst </w:t>
            </w:r>
            <w:r w:rsidR="00CF5B18" w:rsidRPr="00AD42E3">
              <w:rPr>
                <w:rFonts w:ascii="Calibri" w:eastAsia="Calibri" w:hAnsi="Calibri" w:cs="Calibri"/>
                <w:sz w:val="18"/>
                <w:szCs w:val="18"/>
                <w:lang w:val="sl-SI" w:eastAsia="zh-CN"/>
              </w:rPr>
              <w:t xml:space="preserve">območij </w:t>
            </w:r>
            <w:r w:rsidRPr="00AD42E3">
              <w:rPr>
                <w:rFonts w:ascii="Calibri" w:eastAsia="Calibri" w:hAnsi="Calibri" w:cs="Calibri"/>
                <w:sz w:val="18"/>
                <w:szCs w:val="18"/>
                <w:lang w:val="sl-SI" w:eastAsia="zh-CN"/>
              </w:rPr>
              <w:t>Natura 2000.</w:t>
            </w:r>
          </w:p>
        </w:tc>
        <w:tc>
          <w:tcPr>
            <w:tcW w:w="4360" w:type="dxa"/>
            <w:tcBorders>
              <w:top w:val="single" w:sz="4" w:space="0" w:color="auto"/>
              <w:left w:val="single" w:sz="4" w:space="0" w:color="000000"/>
              <w:bottom w:val="single" w:sz="4" w:space="0" w:color="auto"/>
            </w:tcBorders>
            <w:shd w:val="clear" w:color="auto" w:fill="auto"/>
          </w:tcPr>
          <w:p w:rsidR="000D280B"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1.3.1 Inventarizirati stanje vrst in ga kasneje spremljati ter posodobiti Rdeči seznam.</w:t>
            </w:r>
          </w:p>
          <w:p w:rsidR="00D4670D" w:rsidRPr="00AD42E3" w:rsidRDefault="00D4670D" w:rsidP="00EF511B">
            <w:pPr>
              <w:suppressAutoHyphens/>
              <w:spacing w:before="60" w:line="240" w:lineRule="atLeast"/>
              <w:contextualSpacing/>
              <w:rPr>
                <w:rFonts w:ascii="Calibri" w:eastAsia="Calibri" w:hAnsi="Calibri" w:cs="Calibri"/>
                <w:sz w:val="18"/>
                <w:szCs w:val="18"/>
                <w:lang w:val="sl-SI" w:eastAsia="zh-CN"/>
              </w:rPr>
            </w:pP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s</w:t>
            </w:r>
            <w:r w:rsidR="000D280B" w:rsidRPr="00AD42E3">
              <w:rPr>
                <w:rFonts w:ascii="Calibri" w:eastAsia="Calibri" w:hAnsi="Calibri" w:cs="Calibri"/>
                <w:sz w:val="18"/>
                <w:szCs w:val="18"/>
                <w:lang w:val="sl-SI" w:eastAsia="zh-CN"/>
              </w:rPr>
              <w:t xml:space="preserve">prejetje novega </w:t>
            </w:r>
            <w:r w:rsidR="00CF5B18" w:rsidRPr="00AD42E3">
              <w:rPr>
                <w:rFonts w:ascii="Calibri" w:eastAsia="Calibri" w:hAnsi="Calibri" w:cs="Calibri"/>
                <w:sz w:val="18"/>
                <w:szCs w:val="18"/>
                <w:lang w:val="sl-SI" w:eastAsia="zh-CN"/>
              </w:rPr>
              <w:t>p</w:t>
            </w:r>
            <w:r w:rsidR="000D280B" w:rsidRPr="00AD42E3">
              <w:rPr>
                <w:rFonts w:ascii="Calibri" w:eastAsia="Calibri" w:hAnsi="Calibri" w:cs="Calibri"/>
                <w:sz w:val="18"/>
                <w:szCs w:val="18"/>
                <w:lang w:val="sl-SI" w:eastAsia="zh-CN"/>
              </w:rPr>
              <w:t>ravilnika</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ZRSVN, ARRS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projekti</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1.3.2 Posodobiti Uredbo o zavarovanih prostoživečih živalskih vrstah in Uredbo o zavarovanih prostoživečih rastlinskih vrstah (na podlagi posodobljenega Rdečega seznama)</w:t>
            </w:r>
            <w:r w:rsidR="000B7EA8" w:rsidRPr="00AD42E3">
              <w:rPr>
                <w:rFonts w:ascii="Calibri" w:eastAsia="Calibri" w:hAnsi="Calibri" w:cs="Calibri"/>
                <w:sz w:val="18"/>
                <w:szCs w:val="18"/>
                <w:lang w:val="sl-SI" w:eastAsia="zh-CN"/>
              </w:rPr>
              <w:t>.</w:t>
            </w:r>
          </w:p>
          <w:p w:rsidR="00D4670D" w:rsidRPr="00AD42E3" w:rsidRDefault="00D4670D" w:rsidP="00EF511B">
            <w:pPr>
              <w:suppressAutoHyphens/>
              <w:spacing w:before="60" w:line="240" w:lineRule="atLeast"/>
              <w:contextualSpacing/>
              <w:rPr>
                <w:rFonts w:ascii="Calibri" w:eastAsia="Calibri" w:hAnsi="Calibri" w:cs="Calibri"/>
                <w:sz w:val="18"/>
                <w:szCs w:val="18"/>
                <w:lang w:val="sl-SI" w:eastAsia="zh-CN"/>
              </w:rPr>
            </w:pP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s</w:t>
            </w:r>
            <w:r w:rsidR="000D280B" w:rsidRPr="00AD42E3">
              <w:rPr>
                <w:rFonts w:ascii="Calibri" w:eastAsia="Calibri" w:hAnsi="Calibri" w:cs="Calibri"/>
                <w:sz w:val="18"/>
                <w:szCs w:val="18"/>
                <w:lang w:val="sl-SI" w:eastAsia="zh-CN"/>
              </w:rPr>
              <w:t xml:space="preserve">prejetje posodobljenih </w:t>
            </w:r>
            <w:r w:rsidR="00CF5B18" w:rsidRPr="00AD42E3">
              <w:rPr>
                <w:rFonts w:ascii="Calibri" w:eastAsia="Calibri" w:hAnsi="Calibri" w:cs="Calibri"/>
                <w:sz w:val="18"/>
                <w:szCs w:val="18"/>
                <w:lang w:val="sl-SI" w:eastAsia="zh-CN"/>
              </w:rPr>
              <w:t>u</w:t>
            </w:r>
            <w:r w:rsidR="000D280B" w:rsidRPr="00AD42E3">
              <w:rPr>
                <w:rFonts w:ascii="Calibri" w:eastAsia="Calibri" w:hAnsi="Calibri" w:cs="Calibri"/>
                <w:sz w:val="18"/>
                <w:szCs w:val="18"/>
                <w:lang w:val="sl-SI" w:eastAsia="zh-CN"/>
              </w:rPr>
              <w:t>redb</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ZRSVN, ZRS, ARRS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projekti</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1.3.3 Pripraviti in izvajati akcijske načrte za zagotavljanje ugodnega stanja najbolj ogroženih skupin /vrst.</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t</w:t>
            </w:r>
            <w:r w:rsidR="00CF5B18" w:rsidRPr="00AD42E3">
              <w:rPr>
                <w:rFonts w:ascii="Calibri" w:eastAsia="Calibri" w:hAnsi="Calibri" w:cs="Calibri"/>
                <w:sz w:val="18"/>
                <w:szCs w:val="18"/>
                <w:lang w:val="sl-SI" w:eastAsia="zh-CN"/>
              </w:rPr>
              <w:t>evilo</w:t>
            </w:r>
            <w:r w:rsidR="000D280B" w:rsidRPr="00AD42E3">
              <w:rPr>
                <w:rFonts w:ascii="Calibri" w:eastAsia="Calibri" w:hAnsi="Calibri" w:cs="Calibri"/>
                <w:sz w:val="18"/>
                <w:szCs w:val="18"/>
                <w:lang w:val="sl-SI" w:eastAsia="zh-CN"/>
              </w:rPr>
              <w:t xml:space="preserve"> sprejetih </w:t>
            </w:r>
            <w:r w:rsidRPr="00AD42E3">
              <w:rPr>
                <w:rFonts w:ascii="Calibri" w:eastAsia="Calibri" w:hAnsi="Calibri" w:cs="Calibri"/>
                <w:sz w:val="18"/>
                <w:szCs w:val="18"/>
                <w:lang w:val="sl-SI" w:eastAsia="zh-CN"/>
              </w:rPr>
              <w:t xml:space="preserve">načrtov, izvedene </w:t>
            </w:r>
            <w:r w:rsidR="000D280B" w:rsidRPr="00AD42E3">
              <w:rPr>
                <w:rFonts w:ascii="Calibri" w:eastAsia="Calibri" w:hAnsi="Calibri" w:cs="Calibri"/>
                <w:sz w:val="18"/>
                <w:szCs w:val="18"/>
                <w:lang w:val="sl-SI" w:eastAsia="zh-CN"/>
              </w:rPr>
              <w:t>aktivnosti, stanje zadevnih vrst</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MOP, ZGS, ZRSVN, ZRS, </w:t>
            </w:r>
            <w:r w:rsidR="000B7EA8"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w:t>
            </w:r>
          </w:p>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w:t>
            </w:r>
            <w:r w:rsidR="000D280B" w:rsidRPr="00AD42E3">
              <w:rPr>
                <w:rFonts w:ascii="Calibri" w:eastAsia="Calibri" w:hAnsi="Calibri" w:cs="Calibri"/>
                <w:sz w:val="18"/>
                <w:szCs w:val="18"/>
                <w:lang w:val="sl-SI" w:eastAsia="zh-CN"/>
              </w:rPr>
              <w:t>rojekti</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9D2AFE" w:rsidP="00EF511B">
            <w:pPr>
              <w:suppressAutoHyphens/>
              <w:snapToGrid w:val="0"/>
              <w:spacing w:before="60" w:line="240" w:lineRule="atLeast"/>
              <w:contextualSpacing/>
              <w:rPr>
                <w:rFonts w:ascii="Calibri" w:eastAsia="Calibri" w:hAnsi="Calibri" w:cs="Calibri"/>
                <w:sz w:val="18"/>
                <w:szCs w:val="18"/>
                <w:lang w:val="sl-SI" w:eastAsia="zh-CN"/>
              </w:rPr>
            </w:pPr>
            <w:r>
              <w:rPr>
                <w:rFonts w:ascii="Calibri" w:eastAsia="Calibri" w:hAnsi="Calibri" w:cs="Calibri"/>
                <w:sz w:val="18"/>
                <w:szCs w:val="18"/>
                <w:lang w:val="sl-SI" w:eastAsia="zh-CN"/>
              </w:rPr>
              <w:t>6</w:t>
            </w:r>
          </w:p>
        </w:tc>
        <w:tc>
          <w:tcPr>
            <w:tcW w:w="1383" w:type="dxa"/>
            <w:vMerge w:val="restart"/>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PUN</w:t>
            </w:r>
          </w:p>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GGN</w:t>
            </w: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1.3.4 V okviru gospodarjenja z gozdovi izboljšati izvajanje specifičnih zahtev specializiranih kvalifikacijskih Natura 2000 vrst, ki to potrebujejo.</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s</w:t>
            </w:r>
            <w:r w:rsidR="000D280B" w:rsidRPr="00AD42E3">
              <w:rPr>
                <w:rFonts w:ascii="Calibri" w:eastAsia="Calibri" w:hAnsi="Calibri" w:cs="Calibri"/>
                <w:sz w:val="18"/>
                <w:szCs w:val="18"/>
                <w:lang w:val="sl-SI" w:eastAsia="zh-CN"/>
              </w:rPr>
              <w:t>tanje specializiranih kvalifikacijskih vrst</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MKGP, ZRS,</w:t>
            </w:r>
            <w:r w:rsidR="000B7EA8" w:rsidRPr="00AD42E3">
              <w:rPr>
                <w:rFonts w:ascii="Calibri" w:eastAsia="Calibri" w:hAnsi="Calibri" w:cs="Calibri"/>
                <w:sz w:val="18"/>
                <w:szCs w:val="18"/>
                <w:lang w:val="sl-SI" w:eastAsia="zh-CN"/>
              </w:rPr>
              <w:t xml:space="preserve"> upravljavci </w:t>
            </w:r>
            <w:r w:rsidRPr="00AD42E3">
              <w:rPr>
                <w:rFonts w:ascii="Calibri" w:eastAsia="Calibri" w:hAnsi="Calibri" w:cs="Calibri"/>
                <w:sz w:val="18"/>
                <w:szCs w:val="18"/>
                <w:lang w:val="sl-SI" w:eastAsia="zh-CN"/>
              </w:rPr>
              <w:t>ZO</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9D2AFE">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6, 8, 15, 17</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trHeight w:val="419"/>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1.3.5 Razširiti nadzor nad dejavniki ogrožanja biotske raznovrstnosti (</w:t>
            </w:r>
            <w:r w:rsidR="0004271B">
              <w:rPr>
                <w:rFonts w:ascii="Calibri" w:eastAsia="Calibri" w:hAnsi="Calibri" w:cs="Calibri"/>
                <w:sz w:val="18"/>
                <w:szCs w:val="18"/>
                <w:lang w:val="sl-SI" w:eastAsia="zh-CN"/>
              </w:rPr>
              <w:t xml:space="preserve">v nadaljnjem besedilu: </w:t>
            </w:r>
            <w:r w:rsidRPr="00AD42E3">
              <w:rPr>
                <w:rFonts w:ascii="Calibri" w:eastAsia="Calibri" w:hAnsi="Calibri" w:cs="Calibri"/>
                <w:sz w:val="18"/>
                <w:szCs w:val="18"/>
                <w:lang w:val="sl-SI" w:eastAsia="zh-CN"/>
              </w:rPr>
              <w:t>BR) v Sloveniji.</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s</w:t>
            </w:r>
            <w:r w:rsidR="000D280B" w:rsidRPr="00AD42E3">
              <w:rPr>
                <w:rFonts w:ascii="Calibri" w:eastAsia="Calibri" w:hAnsi="Calibri" w:cs="Calibri"/>
                <w:sz w:val="18"/>
                <w:szCs w:val="18"/>
                <w:lang w:val="sl-SI" w:eastAsia="zh-CN"/>
              </w:rPr>
              <w:t>tanje specializiranih kvalifikacijskih vrst</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MKGP,</w:t>
            </w:r>
            <w:r w:rsidR="00D2295E" w:rsidRPr="00AD42E3">
              <w:rPr>
                <w:rFonts w:ascii="Calibri" w:eastAsia="Calibri" w:hAnsi="Calibri" w:cs="Calibri"/>
                <w:sz w:val="18"/>
                <w:szCs w:val="18"/>
                <w:lang w:val="sl-SI" w:eastAsia="zh-CN"/>
              </w:rPr>
              <w:t xml:space="preserve"> MZI,</w:t>
            </w:r>
            <w:r w:rsidRPr="00AD42E3">
              <w:rPr>
                <w:rFonts w:ascii="Calibri" w:eastAsia="Calibri" w:hAnsi="Calibri" w:cs="Calibri"/>
                <w:sz w:val="18"/>
                <w:szCs w:val="18"/>
                <w:lang w:val="sl-SI" w:eastAsia="zh-CN"/>
              </w:rPr>
              <w:t xml:space="preserve"> </w:t>
            </w:r>
            <w:r w:rsidR="00D2295E"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xml:space="preserve">, </w:t>
            </w:r>
            <w:r w:rsidRPr="00AD42E3">
              <w:rPr>
                <w:rFonts w:ascii="Calibri" w:eastAsia="Calibri" w:hAnsi="Calibri" w:cs="Calibri"/>
                <w:sz w:val="18"/>
                <w:szCs w:val="18"/>
                <w:lang w:val="sl-SI" w:eastAsia="zh-CN"/>
              </w:rPr>
              <w:t>project</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40</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shd w:val="clear" w:color="auto" w:fill="FFFF00"/>
                <w:lang w:val="sl-SI" w:eastAsia="zh-CN"/>
              </w:rPr>
            </w:pPr>
            <w:r w:rsidRPr="00AD42E3">
              <w:rPr>
                <w:rFonts w:ascii="Calibri" w:eastAsia="Calibri" w:hAnsi="Calibri" w:cs="Calibri"/>
                <w:sz w:val="18"/>
                <w:szCs w:val="18"/>
                <w:lang w:val="sl-SI" w:eastAsia="zh-CN"/>
              </w:rPr>
              <w:t>1.3.6 Prepoznati in ohranjati ter po potrebi znova vzpostaviti ekološke povezave, ki omogočajo gensko izmenjavo med populacijami.</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CF5B18" w:rsidRPr="00AD42E3">
              <w:rPr>
                <w:rFonts w:ascii="Calibri" w:eastAsia="Calibri" w:hAnsi="Calibri" w:cs="Calibri"/>
                <w:sz w:val="18"/>
                <w:szCs w:val="18"/>
                <w:lang w:val="sl-SI" w:eastAsia="zh-CN"/>
              </w:rPr>
              <w:t>evilo</w:t>
            </w:r>
            <w:r w:rsidR="000D280B" w:rsidRPr="00AD42E3">
              <w:rPr>
                <w:rFonts w:ascii="Calibri" w:eastAsia="Calibri" w:hAnsi="Calibri" w:cs="Calibri"/>
                <w:sz w:val="18"/>
                <w:szCs w:val="18"/>
                <w:lang w:val="sl-SI" w:eastAsia="zh-CN"/>
              </w:rPr>
              <w:t xml:space="preserve"> in delež izvedenih projektov</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MOP, ZRSVN, ZGS, </w:t>
            </w:r>
            <w:r w:rsidR="00D2295E"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skladi in programi EU </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12, 14, 44, 45</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9168A9" w:rsidRPr="004F7EFF"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1.4 Zagotoviti ohranjanje </w:t>
            </w:r>
            <w:r w:rsidR="00D2295E" w:rsidRPr="00AD42E3">
              <w:rPr>
                <w:rFonts w:ascii="Calibri" w:eastAsia="Calibri" w:hAnsi="Calibri" w:cs="Calibri"/>
                <w:sz w:val="18"/>
                <w:szCs w:val="18"/>
                <w:lang w:val="sl-SI" w:eastAsia="zh-CN"/>
              </w:rPr>
              <w:t xml:space="preserve">lokalnih </w:t>
            </w:r>
            <w:r w:rsidRPr="00AD42E3">
              <w:rPr>
                <w:rFonts w:ascii="Calibri" w:eastAsia="Calibri" w:hAnsi="Calibri" w:cs="Calibri"/>
                <w:sz w:val="18"/>
                <w:szCs w:val="18"/>
                <w:lang w:val="sl-SI" w:eastAsia="zh-CN"/>
              </w:rPr>
              <w:t>pasem in sort.</w:t>
            </w:r>
          </w:p>
        </w:tc>
        <w:tc>
          <w:tcPr>
            <w:tcW w:w="4360" w:type="dxa"/>
            <w:tcBorders>
              <w:top w:val="single" w:sz="4" w:space="0" w:color="auto"/>
              <w:left w:val="single" w:sz="4" w:space="0" w:color="000000"/>
              <w:bottom w:val="single" w:sz="4" w:space="0" w:color="auto"/>
            </w:tcBorders>
            <w:shd w:val="clear" w:color="auto" w:fill="auto"/>
          </w:tcPr>
          <w:p w:rsidR="00D4670D" w:rsidRPr="00AD42E3" w:rsidRDefault="000D280B" w:rsidP="00D8681E">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1.4.1 Povečati obseg reje in rabe </w:t>
            </w:r>
            <w:r w:rsidR="00D2295E" w:rsidRPr="00AD42E3">
              <w:rPr>
                <w:rFonts w:ascii="Calibri" w:eastAsia="Calibri" w:hAnsi="Calibri" w:cs="Calibri"/>
                <w:sz w:val="18"/>
                <w:szCs w:val="18"/>
                <w:lang w:val="sl-SI" w:eastAsia="zh-CN"/>
              </w:rPr>
              <w:t xml:space="preserve">lokalnih </w:t>
            </w:r>
            <w:r w:rsidRPr="00AD42E3">
              <w:rPr>
                <w:rFonts w:ascii="Calibri" w:eastAsia="Calibri" w:hAnsi="Calibri" w:cs="Calibri"/>
                <w:sz w:val="18"/>
                <w:szCs w:val="18"/>
                <w:lang w:val="sl-SI" w:eastAsia="zh-CN"/>
              </w:rPr>
              <w:t>pasem domačih živali z namenom ohranjanja genske raznovrstnosti v kmetijstvu.</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 xml:space="preserve">tevilo pasem in živali </w:t>
            </w:r>
            <w:r w:rsidR="00B66AA9" w:rsidRPr="00AD42E3">
              <w:rPr>
                <w:rFonts w:ascii="Calibri" w:eastAsia="Calibri" w:hAnsi="Calibri" w:cs="Calibri"/>
                <w:sz w:val="18"/>
                <w:szCs w:val="18"/>
                <w:lang w:val="sl-SI" w:eastAsia="zh-CN"/>
              </w:rPr>
              <w:t>oziroma</w:t>
            </w:r>
            <w:r w:rsidR="000D280B" w:rsidRPr="00AD42E3">
              <w:rPr>
                <w:rFonts w:ascii="Calibri" w:eastAsia="Calibri" w:hAnsi="Calibri" w:cs="Calibri"/>
                <w:sz w:val="18"/>
                <w:szCs w:val="18"/>
                <w:lang w:val="sl-SI" w:eastAsia="zh-CN"/>
              </w:rPr>
              <w:t xml:space="preserve"> št</w:t>
            </w:r>
            <w:r w:rsidR="00CF5B18" w:rsidRPr="00AD42E3">
              <w:rPr>
                <w:rFonts w:ascii="Calibri" w:eastAsia="Calibri" w:hAnsi="Calibri" w:cs="Calibri"/>
                <w:sz w:val="18"/>
                <w:szCs w:val="18"/>
                <w:lang w:val="sl-SI" w:eastAsia="zh-CN"/>
              </w:rPr>
              <w:t>evilo</w:t>
            </w:r>
            <w:r w:rsidR="000D280B" w:rsidRPr="00AD42E3">
              <w:rPr>
                <w:rFonts w:ascii="Calibri" w:eastAsia="Calibri" w:hAnsi="Calibri" w:cs="Calibri"/>
                <w:sz w:val="18"/>
                <w:szCs w:val="18"/>
                <w:lang w:val="sl-SI" w:eastAsia="zh-CN"/>
              </w:rPr>
              <w:t xml:space="preserve"> rejcev</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MKGP</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projekti</w:t>
            </w:r>
          </w:p>
        </w:tc>
        <w:tc>
          <w:tcPr>
            <w:tcW w:w="255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Podrobneje urejeno z izvajanjem rastlinske in živalske genske banke v kmetijstvu</w:t>
            </w:r>
          </w:p>
        </w:tc>
      </w:tr>
      <w:tr w:rsidR="009168A9" w:rsidRPr="00AD42E3" w:rsidTr="00D8681E">
        <w:trPr>
          <w:trHeight w:val="397"/>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1.4.2 Povečati obseg površin reje </w:t>
            </w:r>
            <w:r w:rsidR="00D2295E" w:rsidRPr="00AD42E3">
              <w:rPr>
                <w:rFonts w:ascii="Calibri" w:eastAsia="Calibri" w:hAnsi="Calibri" w:cs="Calibri"/>
                <w:sz w:val="18"/>
                <w:szCs w:val="18"/>
                <w:lang w:val="sl-SI" w:eastAsia="zh-CN"/>
              </w:rPr>
              <w:t xml:space="preserve">lokalnih </w:t>
            </w:r>
            <w:r w:rsidRPr="00AD42E3">
              <w:rPr>
                <w:rFonts w:ascii="Calibri" w:eastAsia="Calibri" w:hAnsi="Calibri" w:cs="Calibri"/>
                <w:sz w:val="18"/>
                <w:szCs w:val="18"/>
                <w:lang w:val="sl-SI" w:eastAsia="zh-CN"/>
              </w:rPr>
              <w:t>rastlinskih sort.</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bseg površin</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MKGP</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w:t>
            </w:r>
            <w:r w:rsidR="000B7EA8" w:rsidRPr="00AD42E3">
              <w:rPr>
                <w:rFonts w:ascii="Calibri" w:eastAsia="Calibri" w:hAnsi="Calibri" w:cs="Calibri"/>
                <w:sz w:val="18"/>
                <w:szCs w:val="18"/>
                <w:lang w:val="sl-SI" w:eastAsia="zh-CN"/>
              </w:rPr>
              <w:t xml:space="preserve"> </w:t>
            </w:r>
            <w:r w:rsidR="000D280B" w:rsidRPr="00AD42E3">
              <w:rPr>
                <w:rFonts w:ascii="Calibri" w:eastAsia="Calibri" w:hAnsi="Calibri" w:cs="Calibri"/>
                <w:sz w:val="18"/>
                <w:szCs w:val="18"/>
                <w:lang w:val="sl-SI" w:eastAsia="zh-CN"/>
              </w:rPr>
              <w:t>projekti</w:t>
            </w:r>
          </w:p>
        </w:tc>
        <w:tc>
          <w:tcPr>
            <w:tcW w:w="2552" w:type="dxa"/>
            <w:gridSpan w:val="2"/>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9168A9"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1.4.3 Promovirati </w:t>
            </w:r>
            <w:r w:rsidR="009476C9" w:rsidRPr="00AD42E3">
              <w:rPr>
                <w:rFonts w:ascii="Calibri" w:eastAsia="Calibri" w:hAnsi="Calibri" w:cs="Calibri"/>
                <w:sz w:val="18"/>
                <w:szCs w:val="18"/>
                <w:lang w:val="sl-SI" w:eastAsia="zh-CN"/>
              </w:rPr>
              <w:t>lokalne</w:t>
            </w:r>
            <w:r w:rsidRPr="00AD42E3">
              <w:rPr>
                <w:rFonts w:ascii="Calibri" w:eastAsia="Calibri" w:hAnsi="Calibri" w:cs="Calibri"/>
                <w:sz w:val="18"/>
                <w:szCs w:val="18"/>
                <w:lang w:val="sl-SI" w:eastAsia="zh-CN"/>
              </w:rPr>
              <w:t xml:space="preserve"> pasme in sorte.</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zaveščenost prebivalstva</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MKGP</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B7EA8" w:rsidRPr="00AD42E3">
              <w:rPr>
                <w:rFonts w:ascii="Calibri" w:eastAsia="Calibri" w:hAnsi="Calibri" w:cs="Calibri"/>
                <w:sz w:val="18"/>
                <w:szCs w:val="18"/>
                <w:lang w:val="sl-SI" w:eastAsia="zh-CN"/>
              </w:rPr>
              <w:t xml:space="preserve"> </w:t>
            </w:r>
            <w:r w:rsidR="000D280B" w:rsidRPr="00AD42E3">
              <w:rPr>
                <w:rFonts w:ascii="Calibri" w:eastAsia="Calibri" w:hAnsi="Calibri" w:cs="Calibri"/>
                <w:sz w:val="18"/>
                <w:szCs w:val="18"/>
                <w:lang w:val="sl-SI" w:eastAsia="zh-CN"/>
              </w:rPr>
              <w:t>projekti</w:t>
            </w:r>
          </w:p>
        </w:tc>
        <w:tc>
          <w:tcPr>
            <w:tcW w:w="2552" w:type="dxa"/>
            <w:gridSpan w:val="2"/>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trHeight w:val="298"/>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1.5 Zagotoviti vzdrževanje in posodabljanje sistema biološke varnosti. </w:t>
            </w: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1.5.1 Vzdrževati in posodabljati sistem biološke varnosti.</w:t>
            </w:r>
          </w:p>
        </w:tc>
        <w:tc>
          <w:tcPr>
            <w:tcW w:w="2268" w:type="dxa"/>
            <w:vMerge w:val="restart"/>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a</w:t>
            </w:r>
            <w:r w:rsidR="000D280B" w:rsidRPr="00AD42E3">
              <w:rPr>
                <w:rFonts w:ascii="Calibri" w:eastAsia="Calibri" w:hAnsi="Calibri" w:cs="Calibri"/>
                <w:sz w:val="18"/>
                <w:szCs w:val="18"/>
                <w:lang w:val="sl-SI" w:eastAsia="zh-CN"/>
              </w:rPr>
              <w:t>ktiven nadzor nad GSO v našem okolju</w:t>
            </w:r>
          </w:p>
        </w:tc>
        <w:tc>
          <w:tcPr>
            <w:tcW w:w="1134" w:type="dxa"/>
            <w:vMerge w:val="restart"/>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B7EA8" w:rsidRPr="00AD42E3">
              <w:rPr>
                <w:rFonts w:ascii="Calibri" w:eastAsia="Calibri" w:hAnsi="Calibri" w:cs="Calibri"/>
                <w:sz w:val="18"/>
                <w:szCs w:val="18"/>
                <w:lang w:val="sl-SI" w:eastAsia="zh-CN"/>
              </w:rPr>
              <w:t xml:space="preserve"> </w:t>
            </w:r>
            <w:r w:rsidR="000D280B" w:rsidRPr="00AD42E3">
              <w:rPr>
                <w:rFonts w:ascii="Calibri" w:eastAsia="Calibri" w:hAnsi="Calibri" w:cs="Calibri"/>
                <w:sz w:val="18"/>
                <w:szCs w:val="18"/>
                <w:lang w:val="sl-SI" w:eastAsia="zh-CN"/>
              </w:rPr>
              <w:t>projekti</w:t>
            </w:r>
          </w:p>
        </w:tc>
        <w:tc>
          <w:tcPr>
            <w:tcW w:w="1169" w:type="dxa"/>
            <w:vMerge w:val="restart"/>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383" w:type="dxa"/>
            <w:vMerge w:val="restart"/>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9D2AFE" w:rsidP="009D2AFE">
            <w:pPr>
              <w:suppressAutoHyphens/>
              <w:snapToGrid w:val="0"/>
              <w:spacing w:before="60" w:line="240" w:lineRule="atLeast"/>
              <w:contextualSpacing/>
              <w:jc w:val="center"/>
              <w:rPr>
                <w:rFonts w:ascii="Calibri" w:eastAsia="Calibri" w:hAnsi="Calibri" w:cs="Calibri"/>
                <w:sz w:val="18"/>
                <w:szCs w:val="18"/>
                <w:lang w:val="sl-SI" w:eastAsia="zh-CN"/>
              </w:rPr>
            </w:pPr>
            <w:r>
              <w:rPr>
                <w:rFonts w:ascii="Calibri" w:eastAsia="Calibri" w:hAnsi="Calibri" w:cs="Calibri"/>
                <w:sz w:val="18"/>
                <w:szCs w:val="18"/>
                <w:lang w:val="sl-SI" w:eastAsia="zh-CN"/>
              </w:rPr>
              <w:t>NPVO 2020-2030/ pogl. 7</w:t>
            </w:r>
            <w:r w:rsidR="000B7EA8" w:rsidRPr="00AD42E3">
              <w:rPr>
                <w:rFonts w:ascii="Calibri" w:eastAsia="Calibri" w:hAnsi="Calibri" w:cs="Calibri"/>
                <w:sz w:val="18"/>
                <w:szCs w:val="18"/>
                <w:lang w:val="sl-SI" w:eastAsia="zh-CN"/>
              </w:rPr>
              <w:t>.3</w:t>
            </w: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D4670D"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1.5.2 Ohraniti prepoved gojenja gensko spremenjenih organizmov. </w:t>
            </w:r>
          </w:p>
        </w:tc>
        <w:tc>
          <w:tcPr>
            <w:tcW w:w="2268"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134" w:type="dxa"/>
            <w:vMerge/>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169"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0D280B" w:rsidRPr="00AD42E3" w:rsidTr="00D8681E">
        <w:trPr>
          <w:jc w:val="center"/>
        </w:trPr>
        <w:tc>
          <w:tcPr>
            <w:tcW w:w="14542" w:type="dxa"/>
            <w:gridSpan w:val="8"/>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b/>
                <w:sz w:val="18"/>
                <w:szCs w:val="18"/>
                <w:u w:val="single"/>
                <w:lang w:val="sl-SI" w:eastAsia="zh-CN"/>
              </w:rPr>
            </w:pPr>
            <w:r w:rsidRPr="00AD42E3">
              <w:rPr>
                <w:rFonts w:ascii="Calibri" w:eastAsia="Calibri" w:hAnsi="Calibri" w:cs="Calibri"/>
                <w:sz w:val="18"/>
                <w:szCs w:val="18"/>
                <w:u w:val="single"/>
                <w:lang w:val="sl-SI" w:eastAsia="zh-CN"/>
              </w:rPr>
              <w:t xml:space="preserve">Podrobni </w:t>
            </w:r>
            <w:r w:rsidR="00B66AA9" w:rsidRPr="00AD42E3">
              <w:rPr>
                <w:rFonts w:ascii="Calibri" w:eastAsia="Calibri" w:hAnsi="Calibri" w:cs="Calibri"/>
                <w:sz w:val="18"/>
                <w:szCs w:val="18"/>
                <w:u w:val="single"/>
                <w:lang w:val="sl-SI" w:eastAsia="zh-CN"/>
              </w:rPr>
              <w:t xml:space="preserve">državni </w:t>
            </w:r>
            <w:r w:rsidRPr="00AD42E3">
              <w:rPr>
                <w:rFonts w:ascii="Calibri" w:eastAsia="Calibri" w:hAnsi="Calibri" w:cs="Calibri"/>
                <w:sz w:val="18"/>
                <w:szCs w:val="18"/>
                <w:u w:val="single"/>
                <w:lang w:val="sl-SI" w:eastAsia="zh-CN"/>
              </w:rPr>
              <w:t>cilj 2:</w:t>
            </w:r>
            <w:r w:rsidRPr="00AD42E3">
              <w:rPr>
                <w:rFonts w:ascii="Calibri" w:eastAsia="Calibri" w:hAnsi="Calibri" w:cs="Calibri"/>
                <w:sz w:val="18"/>
                <w:szCs w:val="18"/>
                <w:lang w:val="sl-SI" w:eastAsia="zh-CN"/>
              </w:rPr>
              <w:t xml:space="preserve"> Do leta 2030 bodo kmetijstvo, gozdarstvo, vodarstvo in akvakulture povečale vključevanje varstva slovensko in evropsko pomembnih vrst in </w:t>
            </w:r>
            <w:r w:rsidR="002C06B8">
              <w:rPr>
                <w:rFonts w:ascii="Calibri" w:eastAsia="Calibri" w:hAnsi="Calibri" w:cs="Calibri"/>
                <w:sz w:val="18"/>
                <w:szCs w:val="18"/>
                <w:lang w:val="sl-SI" w:eastAsia="zh-CN"/>
              </w:rPr>
              <w:t>habitat</w:t>
            </w:r>
            <w:r w:rsidR="003C4CC5">
              <w:rPr>
                <w:rFonts w:ascii="Calibri" w:eastAsia="Calibri" w:hAnsi="Calibri" w:cs="Calibri"/>
                <w:sz w:val="18"/>
                <w:szCs w:val="18"/>
                <w:lang w:val="sl-SI" w:eastAsia="zh-CN"/>
              </w:rPr>
              <w:t xml:space="preserve">nih tipov </w:t>
            </w:r>
            <w:r w:rsidRPr="00AD42E3">
              <w:rPr>
                <w:rFonts w:ascii="Calibri" w:eastAsia="Calibri" w:hAnsi="Calibri" w:cs="Calibri"/>
                <w:sz w:val="18"/>
                <w:szCs w:val="18"/>
                <w:lang w:val="sl-SI" w:eastAsia="zh-CN"/>
              </w:rPr>
              <w:t>v svoje programe in načrte.</w:t>
            </w:r>
          </w:p>
        </w:tc>
      </w:tr>
      <w:tr w:rsidR="00D4670D" w:rsidRPr="00AD42E3" w:rsidTr="00D8681E">
        <w:trPr>
          <w:jc w:val="center"/>
        </w:trPr>
        <w:tc>
          <w:tcPr>
            <w:tcW w:w="426" w:type="dxa"/>
            <w:vMerge w:val="restart"/>
            <w:tcBorders>
              <w:top w:val="single" w:sz="4" w:space="0" w:color="auto"/>
              <w:left w:val="single" w:sz="4" w:space="0" w:color="000000"/>
              <w:bottom w:val="single" w:sz="4" w:space="0" w:color="auto"/>
            </w:tcBorders>
            <w:shd w:val="clear" w:color="auto" w:fill="auto"/>
            <w:textDirection w:val="btLr"/>
            <w:vAlign w:val="center"/>
          </w:tcPr>
          <w:p w:rsidR="000D280B" w:rsidRPr="00AD42E3" w:rsidRDefault="000D280B" w:rsidP="00EF511B">
            <w:pPr>
              <w:suppressAutoHyphens/>
              <w:spacing w:before="60" w:line="240" w:lineRule="atLeast"/>
              <w:ind w:left="113" w:right="113"/>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Usmeritve</w:t>
            </w:r>
          </w:p>
        </w:tc>
        <w:tc>
          <w:tcPr>
            <w:tcW w:w="2385" w:type="dxa"/>
            <w:vMerge w:val="restart"/>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2.1 V kmetijske strategije in programe za razvoj podeželja vključiti količinsko opredeljene cilje za ohranjanje BR, ki bodo prilagojeni regionalnim in lokalnim potrebam ter usklajeni s stroko.</w:t>
            </w: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shd w:val="clear" w:color="auto" w:fill="C0C0C0"/>
                <w:lang w:val="sl-SI" w:eastAsia="zh-CN"/>
              </w:rPr>
            </w:pPr>
            <w:r w:rsidRPr="00AD42E3">
              <w:rPr>
                <w:rFonts w:ascii="Calibri" w:eastAsia="Calibri" w:hAnsi="Calibri" w:cs="Calibri"/>
                <w:sz w:val="18"/>
                <w:szCs w:val="18"/>
                <w:lang w:val="sl-SI" w:eastAsia="zh-CN"/>
              </w:rPr>
              <w:t xml:space="preserve">2.1.1 Varovati kmetijsko krajino z mehanizmi </w:t>
            </w:r>
            <w:r w:rsidR="009476C9" w:rsidRPr="00AD42E3">
              <w:rPr>
                <w:rFonts w:ascii="Calibri" w:eastAsia="Calibri" w:hAnsi="Calibri" w:cs="Calibri"/>
                <w:sz w:val="18"/>
                <w:szCs w:val="18"/>
                <w:lang w:val="sl-SI" w:eastAsia="zh-CN"/>
              </w:rPr>
              <w:t>kmetijske politike</w:t>
            </w:r>
            <w:r w:rsidRPr="00AD42E3">
              <w:rPr>
                <w:rFonts w:ascii="Calibri" w:eastAsia="Calibri" w:hAnsi="Calibri" w:cs="Calibri"/>
                <w:sz w:val="18"/>
                <w:szCs w:val="18"/>
                <w:lang w:val="sl-SI" w:eastAsia="zh-CN"/>
              </w:rPr>
              <w:t xml:space="preserve"> ter ozaveščanjem kmetov.</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bseg in delež površin</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ZO, ZRSVN, MKGP</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9D2AFE" w:rsidP="00EF511B">
            <w:pPr>
              <w:suppressAutoHyphens/>
              <w:snapToGrid w:val="0"/>
              <w:spacing w:before="60" w:line="240" w:lineRule="atLeast"/>
              <w:contextualSpacing/>
              <w:rPr>
                <w:rFonts w:ascii="Calibri" w:eastAsia="Calibri" w:hAnsi="Calibri" w:cs="Calibri"/>
                <w:sz w:val="18"/>
                <w:szCs w:val="18"/>
                <w:lang w:val="sl-SI" w:eastAsia="zh-CN"/>
              </w:rPr>
            </w:pPr>
            <w:r>
              <w:rPr>
                <w:rFonts w:ascii="Calibri" w:eastAsia="Calibri" w:hAnsi="Calibri" w:cs="Calibri"/>
                <w:sz w:val="18"/>
                <w:szCs w:val="18"/>
                <w:lang w:val="sl-SI" w:eastAsia="zh-CN"/>
              </w:rPr>
              <w:t>6, 17, 36, 38, 46</w:t>
            </w:r>
          </w:p>
        </w:tc>
        <w:tc>
          <w:tcPr>
            <w:tcW w:w="1383" w:type="dxa"/>
            <w:vMerge w:val="restart"/>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PRP, PUN</w:t>
            </w: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2.1.2 Upravljati travniške HT prilagojeno geografskim enotam.</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bseg travniških površin</w:t>
            </w:r>
            <w:r w:rsidR="00B66AA9" w:rsidRPr="00AD42E3">
              <w:rPr>
                <w:rFonts w:ascii="Calibri" w:eastAsia="Calibri" w:hAnsi="Calibri" w:cs="Calibri"/>
                <w:sz w:val="18"/>
                <w:szCs w:val="18"/>
                <w:lang w:val="sl-SI" w:eastAsia="zh-CN"/>
              </w:rPr>
              <w:t>,</w:t>
            </w:r>
            <w:r w:rsidR="000D280B" w:rsidRPr="00AD42E3">
              <w:rPr>
                <w:rFonts w:ascii="Calibri" w:eastAsia="Calibri" w:hAnsi="Calibri" w:cs="Calibri"/>
                <w:sz w:val="18"/>
                <w:szCs w:val="18"/>
                <w:lang w:val="sl-SI" w:eastAsia="zh-CN"/>
              </w:rPr>
              <w:t xml:space="preserve"> vključenih v ukrepe</w:t>
            </w:r>
            <w:r w:rsidR="00B66AA9" w:rsidRPr="00AD42E3">
              <w:rPr>
                <w:rFonts w:ascii="Calibri" w:eastAsia="Calibri" w:hAnsi="Calibri" w:cs="Calibri"/>
                <w:sz w:val="18"/>
                <w:szCs w:val="18"/>
                <w:lang w:val="sl-SI" w:eastAsia="zh-CN"/>
              </w:rPr>
              <w:t xml:space="preserve"> </w:t>
            </w:r>
            <w:r w:rsidR="009476C9" w:rsidRPr="00AD42E3">
              <w:rPr>
                <w:rFonts w:ascii="Calibri" w:eastAsia="Calibri" w:hAnsi="Calibri" w:cs="Calibri"/>
                <w:sz w:val="18"/>
                <w:szCs w:val="18"/>
                <w:lang w:val="sl-SI" w:eastAsia="zh-CN"/>
              </w:rPr>
              <w:t>razvoja podeželja</w:t>
            </w:r>
            <w:r w:rsidR="00B66AA9" w:rsidRPr="00AD42E3">
              <w:rPr>
                <w:rFonts w:ascii="Calibri" w:eastAsia="Calibri" w:hAnsi="Calibri" w:cs="Calibri"/>
                <w:sz w:val="18"/>
                <w:szCs w:val="18"/>
                <w:lang w:val="sl-SI" w:eastAsia="zh-CN"/>
              </w:rPr>
              <w:t xml:space="preserve"> </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MKGP; ZO, ZRSVN</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projekti</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9D2AFE" w:rsidP="00EF511B">
            <w:pPr>
              <w:suppressAutoHyphens/>
              <w:snapToGrid w:val="0"/>
              <w:spacing w:before="60" w:line="240" w:lineRule="atLeast"/>
              <w:contextualSpacing/>
              <w:rPr>
                <w:rFonts w:ascii="Calibri" w:eastAsia="Calibri" w:hAnsi="Calibri" w:cs="Calibri"/>
                <w:sz w:val="18"/>
                <w:szCs w:val="18"/>
                <w:lang w:val="sl-SI" w:eastAsia="zh-CN"/>
              </w:rPr>
            </w:pPr>
            <w:r>
              <w:rPr>
                <w:rFonts w:ascii="Calibri" w:eastAsia="Calibri" w:hAnsi="Calibri" w:cs="Calibri"/>
                <w:sz w:val="18"/>
                <w:szCs w:val="18"/>
                <w:lang w:val="sl-SI" w:eastAsia="zh-CN"/>
              </w:rPr>
              <w:t>2, 6</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2.1.3 Spodbuditi ekstenzivno pašo na območjih, kjer je bilo pašništvo opuščeno.</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w:t>
            </w:r>
            <w:r w:rsidR="000D280B" w:rsidRPr="00AD42E3">
              <w:rPr>
                <w:rFonts w:ascii="Calibri" w:eastAsia="Calibri" w:hAnsi="Calibri" w:cs="Calibri"/>
                <w:sz w:val="18"/>
                <w:szCs w:val="18"/>
                <w:lang w:val="sl-SI" w:eastAsia="zh-CN"/>
              </w:rPr>
              <w:t>ovršina pašnih površin</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MKGP, ZO</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9D2AFE" w:rsidP="00EF511B">
            <w:pPr>
              <w:suppressAutoHyphens/>
              <w:snapToGrid w:val="0"/>
              <w:spacing w:before="60" w:line="240" w:lineRule="atLeast"/>
              <w:contextualSpacing/>
              <w:rPr>
                <w:rFonts w:ascii="Calibri" w:eastAsia="Calibri" w:hAnsi="Calibri" w:cs="Calibri"/>
                <w:sz w:val="18"/>
                <w:szCs w:val="18"/>
                <w:lang w:val="sl-SI" w:eastAsia="zh-CN"/>
              </w:rPr>
            </w:pPr>
            <w:r>
              <w:rPr>
                <w:rFonts w:ascii="Calibri" w:eastAsia="Calibri" w:hAnsi="Calibri" w:cs="Calibri"/>
                <w:sz w:val="18"/>
                <w:szCs w:val="18"/>
                <w:lang w:val="sl-SI" w:eastAsia="zh-CN"/>
              </w:rPr>
              <w:t>2, 6</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2.1.4 Ohraniti, vzpostaviti in vzdrževati robne habitate (npr. mejice). </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w:t>
            </w:r>
            <w:r w:rsidR="000D280B" w:rsidRPr="00AD42E3">
              <w:rPr>
                <w:rFonts w:ascii="Calibri" w:eastAsia="Calibri" w:hAnsi="Calibri" w:cs="Calibri"/>
                <w:sz w:val="18"/>
                <w:szCs w:val="18"/>
                <w:lang w:val="sl-SI" w:eastAsia="zh-CN"/>
              </w:rPr>
              <w:t>ejanska raba</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MKGP,</w:t>
            </w:r>
          </w:p>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ZGS, ZO, MKGP</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9D2AFE" w:rsidP="00EF511B">
            <w:pPr>
              <w:suppressAutoHyphens/>
              <w:snapToGrid w:val="0"/>
              <w:spacing w:before="60" w:line="240" w:lineRule="atLeast"/>
              <w:contextualSpacing/>
              <w:rPr>
                <w:rFonts w:ascii="Calibri" w:eastAsia="Calibri" w:hAnsi="Calibri" w:cs="Calibri"/>
                <w:sz w:val="18"/>
                <w:szCs w:val="18"/>
                <w:lang w:val="sl-SI" w:eastAsia="zh-CN"/>
              </w:rPr>
            </w:pPr>
            <w:r>
              <w:rPr>
                <w:rFonts w:ascii="Calibri" w:eastAsia="Calibri" w:hAnsi="Calibri" w:cs="Calibri"/>
                <w:sz w:val="18"/>
                <w:szCs w:val="18"/>
                <w:lang w:val="sl-SI" w:eastAsia="zh-CN"/>
              </w:rPr>
              <w:t>6</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2.1.5 Dosledno izvajati nadzor nad prepovedjo preoravanja.</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bseg rezerviranih površin</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MKGP, MOP, ZO, MKGP</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9D2AFE" w:rsidP="00EF511B">
            <w:pPr>
              <w:suppressAutoHyphens/>
              <w:snapToGrid w:val="0"/>
              <w:spacing w:before="60" w:line="240" w:lineRule="atLeast"/>
              <w:contextualSpacing/>
              <w:rPr>
                <w:rFonts w:ascii="Calibri" w:eastAsia="Calibri" w:hAnsi="Calibri" w:cs="Calibri"/>
                <w:sz w:val="18"/>
                <w:szCs w:val="18"/>
                <w:lang w:val="sl-SI" w:eastAsia="zh-CN"/>
              </w:rPr>
            </w:pPr>
            <w:r>
              <w:rPr>
                <w:rFonts w:ascii="Calibri" w:eastAsia="Calibri" w:hAnsi="Calibri" w:cs="Calibri"/>
                <w:sz w:val="18"/>
                <w:szCs w:val="18"/>
                <w:lang w:val="sl-SI" w:eastAsia="zh-CN"/>
              </w:rPr>
              <w:t>6, 40</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2.2 Okrepiti ukrepe za ohranjanje BR v programih in načrtih za gospodarjenje z gozdovi.</w:t>
            </w: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2.2.1 Določiti posebej vredne habitate za živali gozdnega prostora oziroma ekocelice z namenom ohranjanja BR.</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w:t>
            </w:r>
            <w:r w:rsidR="000D280B" w:rsidRPr="00AD42E3">
              <w:rPr>
                <w:rFonts w:ascii="Calibri" w:eastAsia="Calibri" w:hAnsi="Calibri" w:cs="Calibri"/>
                <w:sz w:val="18"/>
                <w:szCs w:val="18"/>
                <w:lang w:val="sl-SI" w:eastAsia="zh-CN"/>
              </w:rPr>
              <w:t xml:space="preserve">ovršina ekocelic </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ZRSVN, ZGS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6, 12, 14,</w:t>
            </w:r>
            <w:r w:rsidR="00D56360" w:rsidRPr="00AD42E3">
              <w:rPr>
                <w:rFonts w:ascii="Calibri" w:eastAsia="Calibri" w:hAnsi="Calibri" w:cs="Calibri"/>
                <w:sz w:val="18"/>
                <w:szCs w:val="18"/>
                <w:lang w:val="sl-SI" w:eastAsia="zh-CN"/>
              </w:rPr>
              <w:t xml:space="preserve"> </w:t>
            </w:r>
            <w:r w:rsidR="009D2AFE">
              <w:rPr>
                <w:rFonts w:ascii="Calibri" w:eastAsia="Calibri" w:hAnsi="Calibri" w:cs="Calibri"/>
                <w:sz w:val="18"/>
                <w:szCs w:val="18"/>
                <w:lang w:val="sl-SI" w:eastAsia="zh-CN"/>
              </w:rPr>
              <w:t>18, 46</w:t>
            </w:r>
          </w:p>
        </w:tc>
        <w:tc>
          <w:tcPr>
            <w:tcW w:w="1383" w:type="dxa"/>
            <w:vMerge w:val="restart"/>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GGN</w:t>
            </w: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2.2.2 Ukrepe za varstvo BR prednostno izvajati v državnih gozdovih.</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w:t>
            </w:r>
            <w:r w:rsidR="000D280B" w:rsidRPr="00AD42E3">
              <w:rPr>
                <w:rFonts w:ascii="Calibri" w:eastAsia="Calibri" w:hAnsi="Calibri" w:cs="Calibri"/>
                <w:sz w:val="18"/>
                <w:szCs w:val="18"/>
                <w:lang w:val="sl-SI" w:eastAsia="zh-CN"/>
              </w:rPr>
              <w:t xml:space="preserve">elež sprejetih </w:t>
            </w:r>
            <w:r w:rsidR="00CF5B18" w:rsidRPr="00AD42E3">
              <w:rPr>
                <w:rFonts w:ascii="Calibri" w:eastAsia="Calibri" w:hAnsi="Calibri" w:cs="Calibri"/>
                <w:sz w:val="18"/>
                <w:szCs w:val="18"/>
                <w:lang w:val="sl-SI" w:eastAsia="zh-CN"/>
              </w:rPr>
              <w:t>načrtov</w:t>
            </w:r>
            <w:r w:rsidR="000D280B" w:rsidRPr="00AD42E3">
              <w:rPr>
                <w:rFonts w:ascii="Calibri" w:eastAsia="Calibri" w:hAnsi="Calibri" w:cs="Calibri"/>
                <w:sz w:val="18"/>
                <w:szCs w:val="18"/>
                <w:lang w:val="sl-SI" w:eastAsia="zh-CN"/>
              </w:rPr>
              <w:t>, ki vključujejo ukrepe za ohranjanje BR</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ZGS, ZRSVN</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6, 15, 28, 35, 44</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trHeight w:val="538"/>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EF511B" w:rsidRPr="00AD42E3" w:rsidRDefault="000D280B" w:rsidP="00D8681E">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2.2.3 Razglasiti gozdne rezervate, ki bodo služili namenom varstva BR.</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w:t>
            </w:r>
            <w:r w:rsidR="000D280B" w:rsidRPr="00AD42E3">
              <w:rPr>
                <w:rFonts w:ascii="Calibri" w:eastAsia="Calibri" w:hAnsi="Calibri" w:cs="Calibri"/>
                <w:sz w:val="18"/>
                <w:szCs w:val="18"/>
                <w:lang w:val="sl-SI" w:eastAsia="zh-CN"/>
              </w:rPr>
              <w:t>ovršina gozdnih rezervatov</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ZGS, ZO</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46</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7036FE">
        <w:trPr>
          <w:trHeight w:val="645"/>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2.3 Pri obratovanju akvakultur upoštevati načela trajnostnega razvoja in sonaravnega gospodarjenja. </w:t>
            </w: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2.3.1 Oceniti zmogljivost ekosistemov za vzdrževanje akvakultur.</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l</w:t>
            </w:r>
            <w:r w:rsidR="000D280B" w:rsidRPr="00AD42E3">
              <w:rPr>
                <w:rFonts w:ascii="Calibri" w:eastAsia="Calibri" w:hAnsi="Calibri" w:cs="Calibri"/>
                <w:sz w:val="18"/>
                <w:szCs w:val="18"/>
                <w:lang w:val="sl-SI" w:eastAsia="zh-CN"/>
              </w:rPr>
              <w:t>okacije potencialnih akvakultur z ocenami zmogljivosti</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ARSO, Z</w:t>
            </w:r>
            <w:r w:rsidR="007036FE">
              <w:rPr>
                <w:rFonts w:ascii="Calibri" w:eastAsia="Calibri" w:hAnsi="Calibri" w:cs="Calibri"/>
                <w:sz w:val="18"/>
                <w:szCs w:val="18"/>
                <w:lang w:val="sl-SI" w:eastAsia="zh-CN"/>
              </w:rPr>
              <w:t>Z</w:t>
            </w:r>
            <w:r w:rsidRPr="00AD42E3">
              <w:rPr>
                <w:rFonts w:ascii="Calibri" w:eastAsia="Calibri" w:hAnsi="Calibri" w:cs="Calibri"/>
                <w:sz w:val="18"/>
                <w:szCs w:val="18"/>
                <w:lang w:val="sl-SI" w:eastAsia="zh-CN"/>
              </w:rPr>
              <w:t>RS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7036FE">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w:t>
            </w:r>
            <w:r w:rsidR="007036FE">
              <w:rPr>
                <w:rFonts w:ascii="Calibri" w:eastAsia="Calibri" w:hAnsi="Calibri" w:cs="Calibri"/>
                <w:sz w:val="18"/>
                <w:szCs w:val="18"/>
                <w:lang w:val="sl-SI" w:eastAsia="zh-CN"/>
              </w:rPr>
              <w:t>v</w:t>
            </w:r>
            <w:r w:rsidRPr="00AD42E3">
              <w:rPr>
                <w:rFonts w:ascii="Calibri" w:eastAsia="Calibri" w:hAnsi="Calibri" w:cs="Calibri"/>
                <w:sz w:val="18"/>
                <w:szCs w:val="18"/>
                <w:lang w:val="sl-SI" w:eastAsia="zh-CN"/>
              </w:rPr>
              <w:t>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15</w:t>
            </w:r>
          </w:p>
        </w:tc>
        <w:tc>
          <w:tcPr>
            <w:tcW w:w="1383" w:type="dxa"/>
            <w:vMerge w:val="restart"/>
            <w:tcBorders>
              <w:top w:val="single" w:sz="4" w:space="0" w:color="auto"/>
              <w:left w:val="single" w:sz="4" w:space="0" w:color="auto"/>
              <w:bottom w:val="single" w:sz="4" w:space="0" w:color="auto"/>
              <w:right w:val="single" w:sz="4" w:space="0" w:color="auto"/>
            </w:tcBorders>
            <w:shd w:val="clear" w:color="auto" w:fill="auto"/>
          </w:tcPr>
          <w:p w:rsidR="000D280B" w:rsidRDefault="009D2AFE" w:rsidP="00D8681E">
            <w:pPr>
              <w:suppressAutoHyphens/>
              <w:snapToGrid w:val="0"/>
              <w:spacing w:before="60" w:line="240" w:lineRule="atLeast"/>
              <w:contextualSpacing/>
              <w:jc w:val="center"/>
              <w:rPr>
                <w:rFonts w:ascii="Calibri" w:eastAsia="Calibri" w:hAnsi="Calibri" w:cs="Calibri"/>
                <w:sz w:val="18"/>
                <w:szCs w:val="18"/>
                <w:lang w:val="sl-SI" w:eastAsia="zh-CN"/>
              </w:rPr>
            </w:pPr>
            <w:r>
              <w:rPr>
                <w:rFonts w:ascii="Calibri" w:eastAsia="Calibri" w:hAnsi="Calibri" w:cs="Calibri"/>
                <w:sz w:val="18"/>
                <w:szCs w:val="18"/>
                <w:lang w:val="sl-SI" w:eastAsia="zh-CN"/>
              </w:rPr>
              <w:t xml:space="preserve">NPVO 2020-2030/ pogl. 5.4 </w:t>
            </w:r>
          </w:p>
          <w:p w:rsidR="009D2AFE" w:rsidRPr="00AD42E3" w:rsidRDefault="009D2AFE" w:rsidP="00D8681E">
            <w:pPr>
              <w:suppressAutoHyphens/>
              <w:snapToGrid w:val="0"/>
              <w:spacing w:before="60" w:line="240" w:lineRule="atLeast"/>
              <w:contextualSpacing/>
              <w:jc w:val="center"/>
              <w:rPr>
                <w:rFonts w:ascii="Calibri" w:eastAsia="Calibri" w:hAnsi="Calibri" w:cs="Calibri"/>
                <w:sz w:val="18"/>
                <w:szCs w:val="18"/>
                <w:lang w:val="sl-SI" w:eastAsia="zh-CN"/>
              </w:rPr>
            </w:pPr>
          </w:p>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PUR</w:t>
            </w: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2.4 Pri ribolovnih vrstah in drugih vodnih organizmih upoštevati načela trajnostnega in sonaravnega gospodarjenja, da bodo populacije obnovljene ali ohranjene na ravni, ki zagotavlja vzdržnost in trajnost.</w:t>
            </w: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2.4.1. V Programih upravljanja rib v celinskih vodah povečati vključenost vsebin BR.</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bseg vključenih vsebin</w:t>
            </w:r>
            <w:r w:rsidR="00B66AA9" w:rsidRPr="00AD42E3">
              <w:rPr>
                <w:rFonts w:ascii="Calibri" w:eastAsia="Calibri" w:hAnsi="Calibri" w:cs="Calibri"/>
                <w:sz w:val="18"/>
                <w:szCs w:val="18"/>
                <w:lang w:val="sl-SI" w:eastAsia="zh-CN"/>
              </w:rPr>
              <w:t>,</w:t>
            </w:r>
            <w:r w:rsidR="000D280B" w:rsidRPr="00AD42E3">
              <w:rPr>
                <w:rFonts w:ascii="Calibri" w:eastAsia="Calibri" w:hAnsi="Calibri" w:cs="Calibri"/>
                <w:sz w:val="18"/>
                <w:szCs w:val="18"/>
                <w:lang w:val="sl-SI" w:eastAsia="zh-CN"/>
              </w:rPr>
              <w:t xml:space="preserve"> povezanih z BR</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ZZRS, MOP</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15</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7036FE">
        <w:trPr>
          <w:trHeight w:val="1050"/>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2.4.2 Vzpostaviti </w:t>
            </w:r>
            <w:r w:rsidR="00E11625" w:rsidRPr="00AD42E3">
              <w:rPr>
                <w:rFonts w:ascii="Calibri" w:eastAsia="Calibri" w:hAnsi="Calibri" w:cs="Calibri"/>
                <w:sz w:val="18"/>
                <w:szCs w:val="18"/>
                <w:lang w:val="sl-SI" w:eastAsia="zh-CN"/>
              </w:rPr>
              <w:t>načrtno spremljanje (</w:t>
            </w:r>
            <w:r w:rsidRPr="00AD42E3">
              <w:rPr>
                <w:rFonts w:ascii="Calibri" w:eastAsia="Calibri" w:hAnsi="Calibri" w:cs="Calibri"/>
                <w:sz w:val="18"/>
                <w:szCs w:val="18"/>
                <w:lang w:val="sl-SI" w:eastAsia="zh-CN"/>
              </w:rPr>
              <w:t>monitoring</w:t>
            </w:r>
            <w:r w:rsidR="00E11625" w:rsidRPr="00AD42E3">
              <w:rPr>
                <w:rFonts w:ascii="Calibri" w:eastAsia="Calibri" w:hAnsi="Calibri" w:cs="Calibri"/>
                <w:sz w:val="18"/>
                <w:szCs w:val="18"/>
                <w:lang w:val="sl-SI" w:eastAsia="zh-CN"/>
              </w:rPr>
              <w:t>)</w:t>
            </w:r>
            <w:r w:rsidRPr="00AD42E3">
              <w:rPr>
                <w:rFonts w:ascii="Calibri" w:eastAsia="Calibri" w:hAnsi="Calibri" w:cs="Calibri"/>
                <w:sz w:val="18"/>
                <w:szCs w:val="18"/>
                <w:lang w:val="sl-SI" w:eastAsia="zh-CN"/>
              </w:rPr>
              <w:t xml:space="preserve"> razširjenosti in stanja ribjih vrst v vodotokih.</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n</w:t>
            </w:r>
            <w:r w:rsidR="000D280B" w:rsidRPr="00AD42E3">
              <w:rPr>
                <w:rFonts w:ascii="Calibri" w:eastAsia="Calibri" w:hAnsi="Calibri" w:cs="Calibri"/>
                <w:sz w:val="18"/>
                <w:szCs w:val="18"/>
                <w:lang w:val="sl-SI" w:eastAsia="zh-CN"/>
              </w:rPr>
              <w:t>aseljenost in biomasa vrst (monitoring), število uplenjenih vrst</w:t>
            </w:r>
            <w:r w:rsidR="00B66AA9" w:rsidRPr="00AD42E3">
              <w:rPr>
                <w:rFonts w:ascii="Calibri" w:eastAsia="Calibri" w:hAnsi="Calibri" w:cs="Calibri"/>
                <w:sz w:val="18"/>
                <w:szCs w:val="18"/>
                <w:lang w:val="sl-SI" w:eastAsia="zh-CN"/>
              </w:rPr>
              <w:t xml:space="preserve"> oziroma </w:t>
            </w:r>
            <w:r w:rsidR="000D280B" w:rsidRPr="00AD42E3">
              <w:rPr>
                <w:rFonts w:ascii="Calibri" w:eastAsia="Calibri" w:hAnsi="Calibri" w:cs="Calibri"/>
                <w:sz w:val="18"/>
                <w:szCs w:val="18"/>
                <w:lang w:val="sl-SI" w:eastAsia="zh-CN"/>
              </w:rPr>
              <w:t>osebkov</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w:t>
            </w:r>
            <w:r w:rsidR="007036FE">
              <w:rPr>
                <w:rFonts w:ascii="Calibri" w:eastAsia="Calibri" w:hAnsi="Calibri" w:cs="Calibri"/>
                <w:sz w:val="18"/>
                <w:szCs w:val="18"/>
                <w:lang w:val="sl-SI" w:eastAsia="zh-CN"/>
              </w:rPr>
              <w:t>Z</w:t>
            </w:r>
            <w:r w:rsidRPr="00AD42E3">
              <w:rPr>
                <w:rFonts w:ascii="Calibri" w:eastAsia="Calibri" w:hAnsi="Calibri" w:cs="Calibri"/>
                <w:sz w:val="18"/>
                <w:szCs w:val="18"/>
                <w:lang w:val="sl-SI" w:eastAsia="zh-CN"/>
              </w:rPr>
              <w:t>RS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projekti</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28</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7036FE">
        <w:trPr>
          <w:trHeight w:val="655"/>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2.4.3 Vključiti znanstveno sodelovanje, da bo ekološki pristop podpiral trajnostni donos.</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s</w:t>
            </w:r>
            <w:r w:rsidR="000D280B" w:rsidRPr="00AD42E3">
              <w:rPr>
                <w:rFonts w:ascii="Calibri" w:eastAsia="Calibri" w:hAnsi="Calibri" w:cs="Calibri"/>
                <w:sz w:val="18"/>
                <w:szCs w:val="18"/>
                <w:lang w:val="sl-SI" w:eastAsia="zh-CN"/>
              </w:rPr>
              <w:t>tanje populacij rib in vodnih organizmov</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w:t>
            </w:r>
            <w:r w:rsidR="007036FE">
              <w:rPr>
                <w:rFonts w:ascii="Calibri" w:eastAsia="Calibri" w:hAnsi="Calibri" w:cs="Calibri"/>
                <w:sz w:val="18"/>
                <w:szCs w:val="18"/>
                <w:lang w:val="sl-SI" w:eastAsia="zh-CN"/>
              </w:rPr>
              <w:t>Z</w:t>
            </w:r>
            <w:r w:rsidR="000D280B" w:rsidRPr="00AD42E3">
              <w:rPr>
                <w:rFonts w:ascii="Calibri" w:eastAsia="Calibri" w:hAnsi="Calibri" w:cs="Calibri"/>
                <w:sz w:val="18"/>
                <w:szCs w:val="18"/>
                <w:lang w:val="sl-SI" w:eastAsia="zh-CN"/>
              </w:rPr>
              <w:t>RS,</w:t>
            </w:r>
            <w:r w:rsidR="00D56360" w:rsidRPr="00AD42E3">
              <w:rPr>
                <w:rFonts w:ascii="Calibri" w:eastAsia="Calibri" w:hAnsi="Calibri" w:cs="Calibri"/>
                <w:sz w:val="18"/>
                <w:szCs w:val="18"/>
                <w:lang w:val="sl-SI" w:eastAsia="zh-CN"/>
              </w:rPr>
              <w:t xml:space="preserve"> </w:t>
            </w:r>
            <w:r w:rsidR="000D280B" w:rsidRPr="00AD42E3">
              <w:rPr>
                <w:rFonts w:ascii="Calibri" w:eastAsia="Calibri" w:hAnsi="Calibri" w:cs="Calibri"/>
                <w:sz w:val="18"/>
                <w:szCs w:val="18"/>
                <w:lang w:val="sl-SI" w:eastAsia="zh-CN"/>
              </w:rPr>
              <w:t>raziskovalci</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28</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7036FE">
        <w:trPr>
          <w:trHeight w:val="637"/>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2.5 Pri upravljanju z vodnimi telesi upoštevati načela trajnosti in sonaravnosti. </w:t>
            </w:r>
          </w:p>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2.5.1 Zagotoviti zveznost vodotokov – zagotoviti pogoje za prosto razporejanje vodnih organizmov. </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w:t>
            </w:r>
            <w:r w:rsidR="000D280B" w:rsidRPr="00AD42E3">
              <w:rPr>
                <w:rFonts w:ascii="Calibri" w:eastAsia="Calibri" w:hAnsi="Calibri" w:cs="Calibri"/>
                <w:sz w:val="18"/>
                <w:szCs w:val="18"/>
                <w:lang w:val="sl-SI" w:eastAsia="zh-CN"/>
              </w:rPr>
              <w:t xml:space="preserve">elež </w:t>
            </w:r>
            <w:r w:rsidR="008C1FDC" w:rsidRPr="00AD42E3">
              <w:rPr>
                <w:rFonts w:ascii="Calibri" w:eastAsia="Calibri" w:hAnsi="Calibri" w:cs="Calibri"/>
                <w:sz w:val="18"/>
                <w:szCs w:val="18"/>
                <w:lang w:val="sl-SI" w:eastAsia="zh-CN"/>
              </w:rPr>
              <w:t>oziroma</w:t>
            </w:r>
            <w:r w:rsidR="000D280B" w:rsidRPr="00AD42E3">
              <w:rPr>
                <w:rFonts w:ascii="Calibri" w:eastAsia="Calibri" w:hAnsi="Calibri" w:cs="Calibri"/>
                <w:sz w:val="18"/>
                <w:szCs w:val="18"/>
                <w:lang w:val="sl-SI" w:eastAsia="zh-CN"/>
              </w:rPr>
              <w:t xml:space="preserve"> število prehodnih prečnih pregrad</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ARSO, Z</w:t>
            </w:r>
            <w:r w:rsidR="007036FE">
              <w:rPr>
                <w:rFonts w:ascii="Calibri" w:eastAsia="Calibri" w:hAnsi="Calibri" w:cs="Calibri"/>
                <w:sz w:val="18"/>
                <w:szCs w:val="18"/>
                <w:lang w:val="sl-SI" w:eastAsia="zh-CN"/>
              </w:rPr>
              <w:t>Z</w:t>
            </w:r>
            <w:r w:rsidRPr="00AD42E3">
              <w:rPr>
                <w:rFonts w:ascii="Calibri" w:eastAsia="Calibri" w:hAnsi="Calibri" w:cs="Calibri"/>
                <w:sz w:val="18"/>
                <w:szCs w:val="18"/>
                <w:lang w:val="sl-SI" w:eastAsia="zh-CN"/>
              </w:rPr>
              <w:t>RS, MZI, DRSV</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46, 48</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2.5.2 Dosledno izvajati nadzor nad odvzemi in rabo vode.</w:t>
            </w:r>
          </w:p>
        </w:tc>
        <w:tc>
          <w:tcPr>
            <w:tcW w:w="2268" w:type="dxa"/>
            <w:tcBorders>
              <w:top w:val="single" w:sz="4" w:space="0" w:color="auto"/>
              <w:left w:val="single" w:sz="4" w:space="0" w:color="000000"/>
              <w:bottom w:val="single" w:sz="4" w:space="0" w:color="000000"/>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t</w:t>
            </w:r>
            <w:r w:rsidR="00CF5B18" w:rsidRPr="00AD42E3">
              <w:rPr>
                <w:rFonts w:ascii="Calibri" w:eastAsia="Calibri" w:hAnsi="Calibri" w:cs="Calibri"/>
                <w:sz w:val="18"/>
                <w:szCs w:val="18"/>
                <w:lang w:val="sl-SI" w:eastAsia="zh-CN"/>
              </w:rPr>
              <w:t>evilo</w:t>
            </w:r>
            <w:r w:rsidR="000D280B" w:rsidRPr="00AD42E3">
              <w:rPr>
                <w:rFonts w:ascii="Calibri" w:eastAsia="Calibri" w:hAnsi="Calibri" w:cs="Calibri"/>
                <w:sz w:val="18"/>
                <w:szCs w:val="18"/>
                <w:lang w:val="sl-SI" w:eastAsia="zh-CN"/>
              </w:rPr>
              <w:t xml:space="preserve"> prijav inšpekcijski službi in št</w:t>
            </w:r>
            <w:r w:rsidR="00CF5B18" w:rsidRPr="00AD42E3">
              <w:rPr>
                <w:rFonts w:ascii="Calibri" w:eastAsia="Calibri" w:hAnsi="Calibri" w:cs="Calibri"/>
                <w:sz w:val="18"/>
                <w:szCs w:val="18"/>
                <w:lang w:val="sl-SI" w:eastAsia="zh-CN"/>
              </w:rPr>
              <w:t>evilo</w:t>
            </w:r>
            <w:r w:rsidR="000D280B" w:rsidRPr="00AD42E3">
              <w:rPr>
                <w:rFonts w:ascii="Calibri" w:eastAsia="Calibri" w:hAnsi="Calibri" w:cs="Calibri"/>
                <w:sz w:val="18"/>
                <w:szCs w:val="18"/>
                <w:lang w:val="sl-SI" w:eastAsia="zh-CN"/>
              </w:rPr>
              <w:t xml:space="preserve"> </w:t>
            </w:r>
            <w:r w:rsidR="00CF5B18" w:rsidRPr="00AD42E3">
              <w:rPr>
                <w:rFonts w:ascii="Calibri" w:eastAsia="Calibri" w:hAnsi="Calibri" w:cs="Calibri"/>
                <w:sz w:val="18"/>
                <w:szCs w:val="18"/>
                <w:lang w:val="sl-SI" w:eastAsia="zh-CN"/>
              </w:rPr>
              <w:t>i</w:t>
            </w:r>
            <w:r w:rsidR="000D280B" w:rsidRPr="00AD42E3">
              <w:rPr>
                <w:rFonts w:ascii="Calibri" w:eastAsia="Calibri" w:hAnsi="Calibri" w:cs="Calibri"/>
                <w:sz w:val="18"/>
                <w:szCs w:val="18"/>
                <w:lang w:val="sl-SI" w:eastAsia="zh-CN"/>
              </w:rPr>
              <w:t>zdanih inšpekcijskih odločb</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40</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auto"/>
            </w:tcBorders>
            <w:shd w:val="clear" w:color="auto" w:fill="auto"/>
          </w:tcPr>
          <w:p w:rsidR="00D4670D"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2.5.3 Zagotavljati strokovno podporo izvajalcem del</w:t>
            </w:r>
            <w:r w:rsidR="00D56360" w:rsidRPr="00AD42E3">
              <w:rPr>
                <w:rFonts w:ascii="Calibri" w:eastAsia="Calibri" w:hAnsi="Calibri" w:cs="Calibri"/>
                <w:sz w:val="18"/>
                <w:szCs w:val="18"/>
                <w:lang w:val="sl-SI" w:eastAsia="zh-CN"/>
              </w:rPr>
              <w:t xml:space="preserve"> </w:t>
            </w:r>
            <w:r w:rsidRPr="00AD42E3">
              <w:rPr>
                <w:rFonts w:ascii="Calibri" w:eastAsia="Calibri" w:hAnsi="Calibri" w:cs="Calibri"/>
                <w:sz w:val="18"/>
                <w:szCs w:val="18"/>
                <w:lang w:val="sl-SI" w:eastAsia="zh-CN"/>
              </w:rPr>
              <w:t>in strokoven nadzor pri urejanju vodotokov in upravljanju z obrežno vegetacijo.</w:t>
            </w:r>
          </w:p>
        </w:tc>
        <w:tc>
          <w:tcPr>
            <w:tcW w:w="2268" w:type="dxa"/>
            <w:tcBorders>
              <w:top w:val="single" w:sz="4" w:space="0" w:color="000000"/>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 xml:space="preserve">evilo in delež strokovnih nadzorov </w:t>
            </w:r>
            <w:r w:rsidR="00B66AA9" w:rsidRPr="00AD42E3">
              <w:rPr>
                <w:rFonts w:ascii="Calibri" w:eastAsia="Calibri" w:hAnsi="Calibri" w:cs="Calibri"/>
                <w:sz w:val="18"/>
                <w:szCs w:val="18"/>
                <w:lang w:val="sl-SI" w:eastAsia="zh-CN"/>
              </w:rPr>
              <w:t>oziroma</w:t>
            </w:r>
            <w:r w:rsidR="000D280B" w:rsidRPr="00AD42E3">
              <w:rPr>
                <w:rFonts w:ascii="Calibri" w:eastAsia="Calibri" w:hAnsi="Calibri" w:cs="Calibri"/>
                <w:sz w:val="18"/>
                <w:szCs w:val="18"/>
                <w:lang w:val="sl-SI" w:eastAsia="zh-CN"/>
              </w:rPr>
              <w:t xml:space="preserve"> stanje vodotokov in obrežne vegetacije na terenu</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ARSO, Z</w:t>
            </w:r>
            <w:r w:rsidR="007036FE">
              <w:rPr>
                <w:rFonts w:ascii="Calibri" w:eastAsia="Calibri" w:hAnsi="Calibri" w:cs="Calibri"/>
                <w:sz w:val="18"/>
                <w:szCs w:val="18"/>
                <w:lang w:val="sl-SI" w:eastAsia="zh-CN"/>
              </w:rPr>
              <w:t>Z</w:t>
            </w:r>
            <w:r w:rsidRPr="00AD42E3">
              <w:rPr>
                <w:rFonts w:ascii="Calibri" w:eastAsia="Calibri" w:hAnsi="Calibri" w:cs="Calibri"/>
                <w:sz w:val="18"/>
                <w:szCs w:val="18"/>
                <w:lang w:val="sl-SI" w:eastAsia="zh-CN"/>
              </w:rPr>
              <w:t>RS, ZRSVN</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39, 40</w:t>
            </w: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0D280B" w:rsidRPr="00AD42E3" w:rsidTr="007036FE">
        <w:trPr>
          <w:trHeight w:val="241"/>
          <w:jc w:val="center"/>
        </w:trPr>
        <w:tc>
          <w:tcPr>
            <w:tcW w:w="14542" w:type="dxa"/>
            <w:gridSpan w:val="8"/>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D8681E">
            <w:pPr>
              <w:suppressAutoHyphens/>
              <w:snapToGrid w:val="0"/>
              <w:spacing w:before="120" w:line="240" w:lineRule="atLeast"/>
              <w:jc w:val="center"/>
              <w:rPr>
                <w:rFonts w:ascii="Calibri" w:eastAsia="Calibri" w:hAnsi="Calibri" w:cs="Calibri"/>
                <w:b/>
                <w:sz w:val="18"/>
                <w:szCs w:val="18"/>
                <w:u w:val="single"/>
                <w:lang w:val="sl-SI" w:eastAsia="zh-CN"/>
              </w:rPr>
            </w:pPr>
            <w:r w:rsidRPr="00AD42E3">
              <w:rPr>
                <w:rFonts w:ascii="Calibri" w:eastAsia="Calibri" w:hAnsi="Calibri" w:cs="Calibri"/>
                <w:sz w:val="18"/>
                <w:szCs w:val="18"/>
                <w:u w:val="single"/>
                <w:lang w:val="sl-SI" w:eastAsia="zh-CN"/>
              </w:rPr>
              <w:t xml:space="preserve">Podrobni </w:t>
            </w:r>
            <w:r w:rsidR="00B66AA9" w:rsidRPr="00AD42E3">
              <w:rPr>
                <w:rFonts w:ascii="Calibri" w:eastAsia="Calibri" w:hAnsi="Calibri" w:cs="Calibri"/>
                <w:sz w:val="18"/>
                <w:szCs w:val="18"/>
                <w:u w:val="single"/>
                <w:lang w:val="sl-SI" w:eastAsia="zh-CN"/>
              </w:rPr>
              <w:t xml:space="preserve">državni </w:t>
            </w:r>
            <w:r w:rsidRPr="00AD42E3">
              <w:rPr>
                <w:rFonts w:ascii="Calibri" w:eastAsia="Calibri" w:hAnsi="Calibri" w:cs="Calibri"/>
                <w:sz w:val="18"/>
                <w:szCs w:val="18"/>
                <w:u w:val="single"/>
                <w:lang w:val="sl-SI" w:eastAsia="zh-CN"/>
              </w:rPr>
              <w:t>cilj 3:</w:t>
            </w:r>
            <w:r w:rsidRPr="00AD42E3">
              <w:rPr>
                <w:rFonts w:ascii="Calibri" w:eastAsia="Calibri" w:hAnsi="Calibri" w:cs="Calibri"/>
                <w:sz w:val="18"/>
                <w:szCs w:val="18"/>
                <w:lang w:val="sl-SI" w:eastAsia="zh-CN"/>
              </w:rPr>
              <w:t xml:space="preserve"> Do leta 2020 bodo ITV in njihove poti vnosa prepoznane. Do leta 2025 bodo ITV in njihove poti vnosa obvladovane.</w:t>
            </w:r>
          </w:p>
        </w:tc>
      </w:tr>
      <w:tr w:rsidR="00D4670D" w:rsidRPr="00AD42E3" w:rsidTr="00D8681E">
        <w:trPr>
          <w:jc w:val="center"/>
        </w:trPr>
        <w:tc>
          <w:tcPr>
            <w:tcW w:w="426" w:type="dxa"/>
            <w:vMerge w:val="restart"/>
            <w:tcBorders>
              <w:top w:val="single" w:sz="4" w:space="0" w:color="auto"/>
              <w:left w:val="single" w:sz="4" w:space="0" w:color="000000"/>
              <w:bottom w:val="single" w:sz="4" w:space="0" w:color="auto"/>
            </w:tcBorders>
            <w:shd w:val="clear" w:color="auto" w:fill="auto"/>
            <w:textDirection w:val="btLr"/>
            <w:vAlign w:val="center"/>
          </w:tcPr>
          <w:p w:rsidR="000D280B" w:rsidRPr="00AD42E3" w:rsidRDefault="000D280B" w:rsidP="00EF511B">
            <w:pPr>
              <w:suppressAutoHyphens/>
              <w:spacing w:before="60" w:line="240" w:lineRule="atLeast"/>
              <w:ind w:left="113" w:right="113"/>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lastRenderedPageBreak/>
              <w:t>Usmeritve</w:t>
            </w:r>
          </w:p>
        </w:tc>
        <w:tc>
          <w:tcPr>
            <w:tcW w:w="2385" w:type="dxa"/>
            <w:vMerge w:val="restart"/>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3.1 Sprejeti zakonodajo s področja ITV in vzpostaviti medresorsko usklajeno in organizirano izvajanje aktivnosti povezanih z ITV.</w:t>
            </w: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3.1.1 Sprejeti zakonodajo, ki bo podrobno urejala področje ITV.</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s</w:t>
            </w:r>
            <w:r w:rsidR="000D280B" w:rsidRPr="00AD42E3">
              <w:rPr>
                <w:rFonts w:ascii="Calibri" w:eastAsia="Calibri" w:hAnsi="Calibri" w:cs="Calibri"/>
                <w:sz w:val="18"/>
                <w:szCs w:val="18"/>
                <w:lang w:val="sl-SI" w:eastAsia="zh-CN"/>
              </w:rPr>
              <w:t>prejet</w:t>
            </w:r>
            <w:r w:rsidR="00B66AA9" w:rsidRPr="00AD42E3">
              <w:rPr>
                <w:rFonts w:ascii="Calibri" w:eastAsia="Calibri" w:hAnsi="Calibri" w:cs="Calibri"/>
                <w:sz w:val="18"/>
                <w:szCs w:val="18"/>
                <w:lang w:val="sl-SI" w:eastAsia="zh-CN"/>
              </w:rPr>
              <w:t>i</w:t>
            </w:r>
            <w:r w:rsidR="000D280B" w:rsidRPr="00AD42E3">
              <w:rPr>
                <w:rFonts w:ascii="Calibri" w:eastAsia="Calibri" w:hAnsi="Calibri" w:cs="Calibri"/>
                <w:sz w:val="18"/>
                <w:szCs w:val="18"/>
                <w:lang w:val="sl-SI" w:eastAsia="zh-CN"/>
              </w:rPr>
              <w:t xml:space="preserve"> akt </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3.1.2 Vzpostaviti informacijski sistem, ki bo omogočal dostop do informacij o ITV v državi in bo hkrati namenjen komunikaciji s tujino.</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w:t>
            </w:r>
            <w:r w:rsidR="000D280B" w:rsidRPr="00AD42E3">
              <w:rPr>
                <w:rFonts w:ascii="Calibri" w:eastAsia="Calibri" w:hAnsi="Calibri" w:cs="Calibri"/>
                <w:sz w:val="18"/>
                <w:szCs w:val="18"/>
                <w:lang w:val="sl-SI" w:eastAsia="zh-CN"/>
              </w:rPr>
              <w:t xml:space="preserve">elujoča spletna stran kot posredovalnica informacij </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22, 30, 31, 32</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3.1.3 Delo s področja ITV uskladiti med sektorji, NVO, lokalnimi skupnostmi, stroko in privatnimi podjetji, zavodi ter drugimi deležniki.</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tevilo skupnih aktivnosti</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MOP, </w:t>
            </w:r>
            <w:r w:rsidR="000B7EA8"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22</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val="restart"/>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3.2 Doseči splošno ozaveščenost o ITV.</w:t>
            </w:r>
          </w:p>
        </w:tc>
        <w:tc>
          <w:tcPr>
            <w:tcW w:w="4360" w:type="dxa"/>
            <w:tcBorders>
              <w:top w:val="single" w:sz="4" w:space="0" w:color="auto"/>
              <w:left w:val="single" w:sz="4" w:space="0" w:color="000000"/>
              <w:bottom w:val="single" w:sz="4" w:space="0" w:color="auto"/>
            </w:tcBorders>
            <w:shd w:val="clear" w:color="auto" w:fill="auto"/>
          </w:tcPr>
          <w:p w:rsidR="00D4670D"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3.2.1 Izobraževati in ozaveščati širše javnosti o problematiki ITV (kaj to je, zakaj je to </w:t>
            </w:r>
            <w:r w:rsidR="00247371" w:rsidRPr="00AD42E3">
              <w:rPr>
                <w:rFonts w:ascii="Calibri" w:eastAsia="Calibri" w:hAnsi="Calibri" w:cs="Calibri"/>
                <w:sz w:val="18"/>
                <w:szCs w:val="18"/>
                <w:lang w:val="sl-SI" w:eastAsia="zh-CN"/>
              </w:rPr>
              <w:t>težava</w:t>
            </w:r>
            <w:r w:rsidRPr="00AD42E3">
              <w:rPr>
                <w:rFonts w:ascii="Calibri" w:eastAsia="Calibri" w:hAnsi="Calibri" w:cs="Calibri"/>
                <w:sz w:val="18"/>
                <w:szCs w:val="18"/>
                <w:lang w:val="sl-SI" w:eastAsia="zh-CN"/>
              </w:rPr>
              <w:t xml:space="preserve">, kaj lahko vsak stori …). </w:t>
            </w:r>
          </w:p>
        </w:tc>
        <w:tc>
          <w:tcPr>
            <w:tcW w:w="2268" w:type="dxa"/>
            <w:vMerge w:val="restart"/>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zaveščenost prebivalstva</w:t>
            </w:r>
          </w:p>
        </w:tc>
        <w:tc>
          <w:tcPr>
            <w:tcW w:w="1134" w:type="dxa"/>
            <w:vMerge w:val="restart"/>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ZRSVN, </w:t>
            </w:r>
            <w:r w:rsidR="000B7EA8"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projekti</w:t>
            </w:r>
          </w:p>
        </w:tc>
        <w:tc>
          <w:tcPr>
            <w:tcW w:w="1169" w:type="dxa"/>
            <w:vMerge w:val="restart"/>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37, 38, 39</w:t>
            </w:r>
          </w:p>
        </w:tc>
        <w:tc>
          <w:tcPr>
            <w:tcW w:w="1383" w:type="dxa"/>
            <w:vMerge w:val="restart"/>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4F7EFF" w:rsidTr="00D8681E">
        <w:trPr>
          <w:jc w:val="center"/>
        </w:trPr>
        <w:tc>
          <w:tcPr>
            <w:tcW w:w="426" w:type="dxa"/>
            <w:vMerge/>
            <w:tcBorders>
              <w:top w:val="single" w:sz="4" w:space="0" w:color="auto"/>
              <w:left w:val="single" w:sz="4" w:space="0" w:color="000000"/>
              <w:bottom w:val="single" w:sz="4" w:space="0" w:color="auto"/>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D4670D"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3.2.2 Vključevati javnosti pri preprečevanju, naselitvi, širitvi ITV (pridobiti podporo pri in za izvajanje ukrepov) in zbiranju podatkov.</w:t>
            </w:r>
          </w:p>
        </w:tc>
        <w:tc>
          <w:tcPr>
            <w:tcW w:w="2268"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134" w:type="dxa"/>
            <w:vMerge/>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169"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3.3 Zagotoviti pregled nad prisotnostjo in razširjenostjo ITV v Sloveniji.</w:t>
            </w:r>
          </w:p>
        </w:tc>
        <w:tc>
          <w:tcPr>
            <w:tcW w:w="4360" w:type="dxa"/>
            <w:tcBorders>
              <w:top w:val="single" w:sz="4" w:space="0" w:color="auto"/>
              <w:left w:val="single" w:sz="4" w:space="0" w:color="000000"/>
              <w:bottom w:val="single" w:sz="4" w:space="0" w:color="auto"/>
            </w:tcBorders>
            <w:shd w:val="clear" w:color="auto" w:fill="auto"/>
          </w:tcPr>
          <w:p w:rsidR="00D4670D"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3.3.1 Pripraviti seznam ITV v Sloveniji in zagotoviti njegovo ažurno posodabljanje.</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 xml:space="preserve">draz stanja v naravi </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ZRSVN, MKGP</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projekti</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F61BCD"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3.3.2 V okviru informacijskega sistema vzpostaviti </w:t>
            </w:r>
            <w:r w:rsidR="001A6B0F" w:rsidRPr="00AD42E3">
              <w:rPr>
                <w:rFonts w:ascii="Calibri" w:eastAsia="Calibri" w:hAnsi="Calibri" w:cs="Calibri"/>
                <w:sz w:val="18"/>
                <w:szCs w:val="18"/>
                <w:lang w:val="sl-SI" w:eastAsia="zh-CN"/>
              </w:rPr>
              <w:t xml:space="preserve">osrednjo </w:t>
            </w:r>
            <w:r w:rsidR="00C72C1A" w:rsidRPr="00AD42E3">
              <w:rPr>
                <w:rFonts w:ascii="Calibri" w:eastAsia="Calibri" w:hAnsi="Calibri" w:cs="Calibri"/>
                <w:sz w:val="18"/>
                <w:szCs w:val="18"/>
                <w:lang w:val="sl-SI" w:eastAsia="zh-CN"/>
              </w:rPr>
              <w:t xml:space="preserve">podatkovno </w:t>
            </w:r>
            <w:r w:rsidR="001A6B0F" w:rsidRPr="00AD42E3">
              <w:rPr>
                <w:rFonts w:ascii="Calibri" w:eastAsia="Calibri" w:hAnsi="Calibri" w:cs="Calibri"/>
                <w:sz w:val="18"/>
                <w:szCs w:val="18"/>
                <w:lang w:val="sl-SI" w:eastAsia="zh-CN"/>
              </w:rPr>
              <w:t>zbirko</w:t>
            </w:r>
            <w:r w:rsidRPr="00AD42E3">
              <w:rPr>
                <w:rFonts w:ascii="Calibri" w:eastAsia="Calibri" w:hAnsi="Calibri" w:cs="Calibri"/>
                <w:sz w:val="18"/>
                <w:szCs w:val="18"/>
                <w:lang w:val="sl-SI" w:eastAsia="zh-CN"/>
              </w:rPr>
              <w:t xml:space="preserve"> tujerodnih in ITV v Sloveniji ter jo vzdrževati in nadgrajevati.</w:t>
            </w:r>
          </w:p>
        </w:tc>
        <w:tc>
          <w:tcPr>
            <w:tcW w:w="2268" w:type="dxa"/>
            <w:vMerge w:val="restart"/>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w:t>
            </w:r>
            <w:r w:rsidR="000D280B" w:rsidRPr="00AD42E3">
              <w:rPr>
                <w:rFonts w:ascii="Calibri" w:eastAsia="Calibri" w:hAnsi="Calibri" w:cs="Calibri"/>
                <w:sz w:val="18"/>
                <w:szCs w:val="18"/>
                <w:lang w:val="sl-SI" w:eastAsia="zh-CN"/>
              </w:rPr>
              <w:t xml:space="preserve">elujoča podatkovna zbirka </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ZRSVN, ARSO</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w:t>
            </w:r>
          </w:p>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w:t>
            </w:r>
            <w:r w:rsidR="000D280B" w:rsidRPr="00AD42E3">
              <w:rPr>
                <w:rFonts w:ascii="Calibri" w:eastAsia="Calibri" w:hAnsi="Calibri" w:cs="Calibri"/>
                <w:sz w:val="18"/>
                <w:szCs w:val="18"/>
                <w:lang w:val="sl-SI" w:eastAsia="zh-CN"/>
              </w:rPr>
              <w:t>rojekti</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22</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F61BCD"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3.3.3 Spremljati stanje (vključuje vzpostavitev celotnega sistema: potrditev vrst, metodologija …).</w:t>
            </w:r>
          </w:p>
        </w:tc>
        <w:tc>
          <w:tcPr>
            <w:tcW w:w="2268"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ZRSVN, MKGP, Z</w:t>
            </w:r>
            <w:r w:rsidR="007036FE">
              <w:rPr>
                <w:rFonts w:ascii="Calibri" w:eastAsia="Calibri" w:hAnsi="Calibri" w:cs="Calibri"/>
                <w:sz w:val="18"/>
                <w:szCs w:val="18"/>
                <w:lang w:val="sl-SI" w:eastAsia="zh-CN"/>
              </w:rPr>
              <w:t>Z</w:t>
            </w:r>
            <w:r w:rsidRPr="00AD42E3">
              <w:rPr>
                <w:rFonts w:ascii="Calibri" w:eastAsia="Calibri" w:hAnsi="Calibri" w:cs="Calibri"/>
                <w:sz w:val="18"/>
                <w:szCs w:val="18"/>
                <w:lang w:val="sl-SI" w:eastAsia="zh-CN"/>
              </w:rPr>
              <w:t>RS, ZGS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w:t>
            </w:r>
          </w:p>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w:t>
            </w:r>
            <w:r w:rsidR="000D280B" w:rsidRPr="00AD42E3">
              <w:rPr>
                <w:rFonts w:ascii="Calibri" w:eastAsia="Calibri" w:hAnsi="Calibri" w:cs="Calibri"/>
                <w:sz w:val="18"/>
                <w:szCs w:val="18"/>
                <w:lang w:val="sl-SI" w:eastAsia="zh-CN"/>
              </w:rPr>
              <w:t>rojekti</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22</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3.4 Vzpostaviti sistem zgodnjega odkrivanja. </w:t>
            </w:r>
          </w:p>
        </w:tc>
        <w:tc>
          <w:tcPr>
            <w:tcW w:w="4360" w:type="dxa"/>
            <w:tcBorders>
              <w:top w:val="single" w:sz="4" w:space="0" w:color="auto"/>
              <w:left w:val="single" w:sz="4" w:space="0" w:color="000000"/>
              <w:bottom w:val="single" w:sz="4" w:space="0" w:color="auto"/>
            </w:tcBorders>
            <w:shd w:val="clear" w:color="auto" w:fill="auto"/>
          </w:tcPr>
          <w:p w:rsidR="00F61BCD"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3.4.1 Vzpostaviti sistem za spremljanje opozoril in obveščanje, ki bo podprt s sistemom </w:t>
            </w:r>
            <w:r w:rsidR="004D511A" w:rsidRPr="00AD42E3">
              <w:rPr>
                <w:rFonts w:ascii="Calibri" w:eastAsia="Calibri" w:hAnsi="Calibri" w:cs="Calibri"/>
                <w:sz w:val="18"/>
                <w:szCs w:val="18"/>
                <w:lang w:val="sl-SI" w:eastAsia="zh-CN"/>
              </w:rPr>
              <w:t>načrtnega spremljanja (</w:t>
            </w:r>
            <w:r w:rsidRPr="00AD42E3">
              <w:rPr>
                <w:rFonts w:ascii="Calibri" w:eastAsia="Calibri" w:hAnsi="Calibri" w:cs="Calibri"/>
                <w:sz w:val="18"/>
                <w:szCs w:val="18"/>
                <w:lang w:val="sl-SI" w:eastAsia="zh-CN"/>
              </w:rPr>
              <w:t>monitoringa</w:t>
            </w:r>
            <w:r w:rsidR="004D511A" w:rsidRPr="00AD42E3">
              <w:rPr>
                <w:rFonts w:ascii="Calibri" w:eastAsia="Calibri" w:hAnsi="Calibri" w:cs="Calibri"/>
                <w:sz w:val="18"/>
                <w:szCs w:val="18"/>
                <w:lang w:val="sl-SI" w:eastAsia="zh-CN"/>
              </w:rPr>
              <w:t>),</w:t>
            </w:r>
            <w:r w:rsidRPr="00AD42E3">
              <w:rPr>
                <w:rFonts w:ascii="Calibri" w:eastAsia="Calibri" w:hAnsi="Calibri" w:cs="Calibri"/>
                <w:sz w:val="18"/>
                <w:szCs w:val="18"/>
                <w:lang w:val="sl-SI" w:eastAsia="zh-CN"/>
              </w:rPr>
              <w:t xml:space="preserve"> s poudarkom na ključnih mestih vnosa</w:t>
            </w:r>
            <w:r w:rsidR="004D511A" w:rsidRPr="00AD42E3">
              <w:rPr>
                <w:rFonts w:ascii="Calibri" w:eastAsia="Calibri" w:hAnsi="Calibri" w:cs="Calibri"/>
                <w:sz w:val="18"/>
                <w:szCs w:val="18"/>
                <w:lang w:val="sl-SI" w:eastAsia="zh-CN"/>
              </w:rPr>
              <w:t>,</w:t>
            </w:r>
            <w:r w:rsidRPr="00AD42E3">
              <w:rPr>
                <w:rFonts w:ascii="Calibri" w:eastAsia="Calibri" w:hAnsi="Calibri" w:cs="Calibri"/>
                <w:sz w:val="18"/>
                <w:szCs w:val="18"/>
                <w:lang w:val="sl-SI" w:eastAsia="zh-CN"/>
              </w:rPr>
              <w:t xml:space="preserve"> </w:t>
            </w:r>
            <w:r w:rsidR="004D511A" w:rsidRPr="00AD42E3">
              <w:rPr>
                <w:rFonts w:ascii="Calibri" w:eastAsia="Calibri" w:hAnsi="Calibri" w:cs="Calibri"/>
                <w:sz w:val="18"/>
                <w:szCs w:val="18"/>
                <w:lang w:val="sl-SI" w:eastAsia="zh-CN"/>
              </w:rPr>
              <w:t>ter</w:t>
            </w:r>
            <w:r w:rsidRPr="00AD42E3">
              <w:rPr>
                <w:rFonts w:ascii="Calibri" w:eastAsia="Calibri" w:hAnsi="Calibri" w:cs="Calibri"/>
                <w:sz w:val="18"/>
                <w:szCs w:val="18"/>
                <w:lang w:val="sl-SI" w:eastAsia="zh-CN"/>
              </w:rPr>
              <w:t xml:space="preserve"> inšpekcijskega nadzora.</w:t>
            </w:r>
          </w:p>
        </w:tc>
        <w:tc>
          <w:tcPr>
            <w:tcW w:w="2268" w:type="dxa"/>
            <w:vMerge w:val="restart"/>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tevilo obvestil</w:t>
            </w:r>
          </w:p>
        </w:tc>
        <w:tc>
          <w:tcPr>
            <w:tcW w:w="1134" w:type="dxa"/>
            <w:vMerge w:val="restart"/>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ZRSVN,</w:t>
            </w:r>
            <w:r w:rsidR="000B7EA8" w:rsidRPr="00AD42E3">
              <w:rPr>
                <w:rFonts w:ascii="Calibri" w:eastAsia="Calibri" w:hAnsi="Calibri" w:cs="Calibri"/>
                <w:sz w:val="18"/>
                <w:szCs w:val="18"/>
                <w:lang w:val="sl-SI" w:eastAsia="zh-CN"/>
              </w:rPr>
              <w:t xml:space="preserve"> upravljavci</w:t>
            </w:r>
            <w:r w:rsidRPr="00AD42E3">
              <w:rPr>
                <w:rFonts w:ascii="Calibri" w:eastAsia="Calibri" w:hAnsi="Calibri" w:cs="Calibri"/>
                <w:sz w:val="18"/>
                <w:szCs w:val="18"/>
                <w:lang w:val="sl-SI" w:eastAsia="zh-CN"/>
              </w:rPr>
              <w:t xml:space="preserve"> ZO, MOP</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projekti</w:t>
            </w:r>
          </w:p>
        </w:tc>
        <w:tc>
          <w:tcPr>
            <w:tcW w:w="1169" w:type="dxa"/>
            <w:vMerge w:val="restart"/>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1, 22, 40</w:t>
            </w:r>
          </w:p>
        </w:tc>
        <w:tc>
          <w:tcPr>
            <w:tcW w:w="1383" w:type="dxa"/>
            <w:vMerge w:val="restart"/>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4F7EFF"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F61BCD"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3.4.2 Vzpostaviti sistem hitrega odziva ob zaznanem pojavu oziroma ob opozorilu o ITV (določitev aktivnosti za </w:t>
            </w:r>
            <w:r w:rsidRPr="00AD42E3">
              <w:rPr>
                <w:rFonts w:ascii="Calibri" w:eastAsia="Calibri" w:hAnsi="Calibri" w:cs="Calibri"/>
                <w:sz w:val="18"/>
                <w:szCs w:val="18"/>
                <w:lang w:val="sl-SI" w:eastAsia="zh-CN"/>
              </w:rPr>
              <w:lastRenderedPageBreak/>
              <w:t>preprečitev, odstranitev, kontrolo ali zadrževanje).</w:t>
            </w:r>
          </w:p>
        </w:tc>
        <w:tc>
          <w:tcPr>
            <w:tcW w:w="2268"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134" w:type="dxa"/>
            <w:vMerge/>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169"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383" w:type="dxa"/>
            <w:vMerge/>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3.4.3 Dopolniti sistem presoj tveganja namernega vnosa in naselitve v sodelovanju z drugimi sektorji (zdravstvo, veterina, carina, kmetijstvo).</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 xml:space="preserve">tevilo presoj tveganja </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ZRSVN, ZO, MOP, MKGP, ZZV, UVHVVR, carina</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trHeight w:val="559"/>
          <w:jc w:val="center"/>
        </w:trPr>
        <w:tc>
          <w:tcPr>
            <w:tcW w:w="426" w:type="dxa"/>
            <w:vMerge/>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3.5 Izvajati aktivnosti za obvladovanje ITV.</w:t>
            </w:r>
          </w:p>
        </w:tc>
        <w:tc>
          <w:tcPr>
            <w:tcW w:w="4360" w:type="dxa"/>
            <w:tcBorders>
              <w:top w:val="single" w:sz="4" w:space="0" w:color="auto"/>
              <w:left w:val="single" w:sz="4" w:space="0" w:color="000000"/>
              <w:bottom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3.5.1 Izdelati in izvajati sistem obvladovanja ITV.</w:t>
            </w:r>
          </w:p>
        </w:tc>
        <w:tc>
          <w:tcPr>
            <w:tcW w:w="2268" w:type="dxa"/>
            <w:tcBorders>
              <w:top w:val="single" w:sz="4" w:space="0" w:color="auto"/>
              <w:left w:val="single" w:sz="4" w:space="0" w:color="000000"/>
              <w:bottom w:val="single" w:sz="4" w:space="0" w:color="auto"/>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posebni </w:t>
            </w:r>
            <w:r w:rsidR="000D280B" w:rsidRPr="00AD42E3">
              <w:rPr>
                <w:rFonts w:ascii="Calibri" w:eastAsia="Calibri" w:hAnsi="Calibri" w:cs="Calibri"/>
                <w:sz w:val="18"/>
                <w:szCs w:val="18"/>
                <w:lang w:val="sl-SI" w:eastAsia="zh-CN"/>
              </w:rPr>
              <w:t>operativni programi</w:t>
            </w:r>
          </w:p>
        </w:tc>
        <w:tc>
          <w:tcPr>
            <w:tcW w:w="1134" w:type="dxa"/>
            <w:tcBorders>
              <w:top w:val="single" w:sz="4" w:space="0" w:color="auto"/>
              <w:left w:val="single" w:sz="4" w:space="0" w:color="000000"/>
              <w:bottom w:val="single" w:sz="4" w:space="0" w:color="auto"/>
              <w:right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ZRSVN, ZO, ZGS, ZRS</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C35619"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projekti</w:t>
            </w: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1, 7, 22</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0D280B" w:rsidRPr="00AD42E3" w:rsidRDefault="000D280B" w:rsidP="00D8681E">
            <w:pPr>
              <w:suppressAutoHyphens/>
              <w:spacing w:before="60" w:line="240" w:lineRule="atLeast"/>
              <w:contextualSpacing/>
              <w:jc w:val="center"/>
              <w:rPr>
                <w:rFonts w:ascii="Calibri" w:eastAsia="Calibri" w:hAnsi="Calibri" w:cs="Calibri"/>
                <w:sz w:val="18"/>
                <w:szCs w:val="18"/>
                <w:lang w:val="sl-SI" w:eastAsia="zh-CN"/>
              </w:rPr>
            </w:pPr>
          </w:p>
        </w:tc>
      </w:tr>
      <w:tr w:rsidR="00D4670D" w:rsidRPr="00AD42E3" w:rsidTr="00D8681E">
        <w:trPr>
          <w:jc w:val="center"/>
        </w:trPr>
        <w:tc>
          <w:tcPr>
            <w:tcW w:w="426" w:type="dxa"/>
            <w:vMerge/>
            <w:tcBorders>
              <w:top w:val="single" w:sz="4" w:space="0" w:color="auto"/>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tcBorders>
              <w:top w:val="single" w:sz="4" w:space="0" w:color="auto"/>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3.6 Izvajati ukrepe za obnovo ekosistemov, ki so prizadeti zaradi ITV.</w:t>
            </w:r>
          </w:p>
        </w:tc>
        <w:tc>
          <w:tcPr>
            <w:tcW w:w="4360" w:type="dxa"/>
            <w:tcBorders>
              <w:top w:val="single" w:sz="4" w:space="0" w:color="auto"/>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3.6.1 Vzpostaviti sistem sprejemanja ukrepov za obnovo ekosistemov, ki bo vezan na sistema zgodnjega odkrivanja in obvladovanja.</w:t>
            </w:r>
          </w:p>
        </w:tc>
        <w:tc>
          <w:tcPr>
            <w:tcW w:w="2268" w:type="dxa"/>
            <w:tcBorders>
              <w:top w:val="single" w:sz="4" w:space="0" w:color="auto"/>
              <w:left w:val="single" w:sz="4" w:space="0" w:color="000000"/>
              <w:bottom w:val="single" w:sz="4" w:space="0" w:color="000000"/>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w:t>
            </w:r>
            <w:r w:rsidR="000D280B" w:rsidRPr="00AD42E3">
              <w:rPr>
                <w:rFonts w:ascii="Calibri" w:eastAsia="Calibri" w:hAnsi="Calibri" w:cs="Calibri"/>
                <w:sz w:val="18"/>
                <w:szCs w:val="18"/>
                <w:lang w:val="sl-SI" w:eastAsia="zh-CN"/>
              </w:rPr>
              <w:t xml:space="preserve">ovršina uspešno revitaliziranih </w:t>
            </w:r>
            <w:r w:rsidR="00B66AA9" w:rsidRPr="00AD42E3">
              <w:rPr>
                <w:rFonts w:ascii="Calibri" w:eastAsia="Calibri" w:hAnsi="Calibri" w:cs="Calibri"/>
                <w:sz w:val="18"/>
                <w:szCs w:val="18"/>
                <w:lang w:val="sl-SI" w:eastAsia="zh-CN"/>
              </w:rPr>
              <w:t xml:space="preserve">oziroma </w:t>
            </w:r>
            <w:r w:rsidR="000D280B" w:rsidRPr="00AD42E3">
              <w:rPr>
                <w:rFonts w:ascii="Calibri" w:eastAsia="Calibri" w:hAnsi="Calibri" w:cs="Calibri"/>
                <w:sz w:val="18"/>
                <w:szCs w:val="18"/>
                <w:lang w:val="sl-SI" w:eastAsia="zh-CN"/>
              </w:rPr>
              <w:t>obvladanih območij</w:t>
            </w:r>
          </w:p>
        </w:tc>
        <w:tc>
          <w:tcPr>
            <w:tcW w:w="1134" w:type="dxa"/>
            <w:tcBorders>
              <w:top w:val="single" w:sz="4" w:space="0" w:color="auto"/>
              <w:left w:val="single" w:sz="4" w:space="0" w:color="000000"/>
              <w:bottom w:val="single" w:sz="4" w:space="0" w:color="000000"/>
              <w:right w:val="single" w:sz="4" w:space="0" w:color="auto"/>
            </w:tcBorders>
            <w:shd w:val="clear" w:color="auto" w:fill="auto"/>
          </w:tcPr>
          <w:p w:rsidR="00F61BCD"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Lastniki</w:t>
            </w:r>
            <w:r w:rsidR="00F61BCD">
              <w:rPr>
                <w:rFonts w:ascii="Calibri" w:eastAsia="Calibri" w:hAnsi="Calibri" w:cs="Calibri"/>
                <w:sz w:val="18"/>
                <w:szCs w:val="18"/>
                <w:lang w:val="sl-SI" w:eastAsia="zh-CN"/>
              </w:rPr>
              <w:t xml:space="preserve"> </w:t>
            </w:r>
            <w:r w:rsidR="00B66AA9" w:rsidRPr="00AD42E3">
              <w:rPr>
                <w:rFonts w:ascii="Calibri" w:eastAsia="Calibri" w:hAnsi="Calibri" w:cs="Calibri"/>
                <w:sz w:val="18"/>
                <w:szCs w:val="18"/>
                <w:lang w:val="sl-SI" w:eastAsia="zh-CN"/>
              </w:rPr>
              <w:t xml:space="preserve">oziroma </w:t>
            </w:r>
            <w:r w:rsidRPr="00AD42E3">
              <w:rPr>
                <w:rFonts w:ascii="Calibri" w:eastAsia="Calibri" w:hAnsi="Calibri" w:cs="Calibri"/>
                <w:sz w:val="18"/>
                <w:szCs w:val="18"/>
                <w:lang w:val="sl-SI" w:eastAsia="zh-CN"/>
              </w:rPr>
              <w:t>upravljavci zemljišč, izvajalci ukrepov</w:t>
            </w:r>
          </w:p>
        </w:tc>
        <w:tc>
          <w:tcPr>
            <w:tcW w:w="1417" w:type="dxa"/>
            <w:tcBorders>
              <w:top w:val="single" w:sz="4" w:space="0" w:color="auto"/>
              <w:left w:val="single" w:sz="4" w:space="0" w:color="auto"/>
              <w:bottom w:val="single" w:sz="4" w:space="0" w:color="000000"/>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Povzročitelj</w:t>
            </w:r>
            <w:r w:rsidR="00F61BCD">
              <w:rPr>
                <w:rFonts w:ascii="Calibri" w:eastAsia="Calibri" w:hAnsi="Calibri" w:cs="Calibri"/>
                <w:sz w:val="18"/>
                <w:szCs w:val="18"/>
                <w:lang w:val="sl-SI" w:eastAsia="zh-CN"/>
              </w:rPr>
              <w:t xml:space="preserve"> </w:t>
            </w:r>
            <w:r w:rsidRPr="00AD42E3">
              <w:rPr>
                <w:rFonts w:ascii="Calibri" w:eastAsia="Calibri" w:hAnsi="Calibri" w:cs="Calibri"/>
                <w:sz w:val="18"/>
                <w:szCs w:val="18"/>
                <w:lang w:val="sl-SI" w:eastAsia="zh-CN"/>
              </w:rPr>
              <w:t xml:space="preserve">vnosa ITV, </w:t>
            </w:r>
            <w:r w:rsidR="00C35619" w:rsidRPr="00AD42E3">
              <w:rPr>
                <w:rFonts w:ascii="Calibri" w:eastAsia="Calibri" w:hAnsi="Calibri" w:cs="Calibri"/>
                <w:sz w:val="18"/>
                <w:szCs w:val="18"/>
                <w:lang w:val="sl-SI" w:eastAsia="zh-CN"/>
              </w:rPr>
              <w:t xml:space="preserve">državni proračun </w:t>
            </w:r>
          </w:p>
        </w:tc>
        <w:tc>
          <w:tcPr>
            <w:tcW w:w="1169" w:type="dxa"/>
            <w:tcBorders>
              <w:top w:val="single" w:sz="4" w:space="0" w:color="auto"/>
              <w:left w:val="single" w:sz="4" w:space="0" w:color="auto"/>
              <w:bottom w:val="single" w:sz="4" w:space="0" w:color="000000"/>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1, 7, 21, 22</w:t>
            </w:r>
          </w:p>
        </w:tc>
        <w:tc>
          <w:tcPr>
            <w:tcW w:w="1383" w:type="dxa"/>
            <w:tcBorders>
              <w:top w:val="single" w:sz="4" w:space="0" w:color="auto"/>
              <w:left w:val="single" w:sz="4" w:space="0" w:color="auto"/>
              <w:bottom w:val="single" w:sz="4" w:space="0" w:color="000000"/>
              <w:right w:val="single" w:sz="4" w:space="0" w:color="auto"/>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lang w:val="sl-SI" w:eastAsia="zh-CN"/>
              </w:rPr>
            </w:pPr>
          </w:p>
        </w:tc>
      </w:tr>
      <w:tr w:rsidR="00A57235" w:rsidRPr="00AD42E3" w:rsidTr="00D8681E">
        <w:trPr>
          <w:jc w:val="center"/>
        </w:trPr>
        <w:tc>
          <w:tcPr>
            <w:tcW w:w="14542" w:type="dxa"/>
            <w:gridSpan w:val="8"/>
            <w:tcBorders>
              <w:left w:val="single" w:sz="4" w:space="0" w:color="000000"/>
              <w:bottom w:val="single" w:sz="4" w:space="0" w:color="000000"/>
              <w:right w:val="single" w:sz="4" w:space="0" w:color="000000"/>
            </w:tcBorders>
            <w:shd w:val="clear" w:color="auto" w:fill="auto"/>
          </w:tcPr>
          <w:p w:rsidR="00A57235" w:rsidRPr="00AD42E3" w:rsidRDefault="00A57235" w:rsidP="007036FE">
            <w:pPr>
              <w:suppressAutoHyphens/>
              <w:snapToGrid w:val="0"/>
              <w:spacing w:before="120" w:line="240" w:lineRule="atLeast"/>
              <w:jc w:val="center"/>
              <w:rPr>
                <w:rFonts w:ascii="Calibri" w:eastAsia="Calibri" w:hAnsi="Calibri" w:cs="Calibri"/>
                <w:u w:val="single"/>
                <w:lang w:val="sl-SI" w:eastAsia="zh-CN"/>
              </w:rPr>
            </w:pPr>
            <w:r w:rsidRPr="00AD42E3">
              <w:rPr>
                <w:rFonts w:ascii="Calibri" w:eastAsia="Calibri" w:hAnsi="Calibri" w:cs="Calibri"/>
                <w:b/>
                <w:sz w:val="22"/>
                <w:szCs w:val="22"/>
                <w:u w:val="single"/>
                <w:lang w:val="sl-SI" w:eastAsia="zh-CN"/>
              </w:rPr>
              <w:t>Krovni državni cilj B:</w:t>
            </w:r>
            <w:r w:rsidRPr="00AD42E3">
              <w:rPr>
                <w:rFonts w:ascii="Calibri" w:eastAsia="Calibri" w:hAnsi="Calibri" w:cs="Calibri"/>
                <w:b/>
                <w:sz w:val="22"/>
                <w:szCs w:val="22"/>
                <w:lang w:val="sl-SI" w:eastAsia="zh-CN"/>
              </w:rPr>
              <w:t xml:space="preserve"> Znanje, razumevanje in ozaveščenost o BR in njenem pomenu se bo povečalo na vseh ravneh družbe.</w:t>
            </w:r>
          </w:p>
        </w:tc>
      </w:tr>
      <w:tr w:rsidR="000D280B" w:rsidRPr="00AD42E3" w:rsidTr="00D8681E">
        <w:trPr>
          <w:jc w:val="center"/>
        </w:trPr>
        <w:tc>
          <w:tcPr>
            <w:tcW w:w="14542" w:type="dxa"/>
            <w:gridSpan w:val="8"/>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u w:val="single"/>
                <w:lang w:val="sl-SI" w:eastAsia="zh-CN"/>
              </w:rPr>
            </w:pPr>
            <w:r w:rsidRPr="00AD42E3">
              <w:rPr>
                <w:rFonts w:ascii="Calibri" w:eastAsia="Calibri" w:hAnsi="Calibri" w:cs="Calibri"/>
                <w:sz w:val="18"/>
                <w:szCs w:val="18"/>
                <w:u w:val="single"/>
                <w:lang w:val="sl-SI" w:eastAsia="zh-CN"/>
              </w:rPr>
              <w:t xml:space="preserve">Podrobni </w:t>
            </w:r>
            <w:r w:rsidR="00795544" w:rsidRPr="00AD42E3">
              <w:rPr>
                <w:rFonts w:ascii="Calibri" w:eastAsia="Calibri" w:hAnsi="Calibri" w:cs="Calibri"/>
                <w:sz w:val="18"/>
                <w:szCs w:val="18"/>
                <w:u w:val="single"/>
                <w:lang w:val="sl-SI" w:eastAsia="zh-CN"/>
              </w:rPr>
              <w:t xml:space="preserve">državni </w:t>
            </w:r>
            <w:r w:rsidRPr="00AD42E3">
              <w:rPr>
                <w:rFonts w:ascii="Calibri" w:eastAsia="Calibri" w:hAnsi="Calibri" w:cs="Calibri"/>
                <w:sz w:val="18"/>
                <w:szCs w:val="18"/>
                <w:u w:val="single"/>
                <w:lang w:val="sl-SI" w:eastAsia="zh-CN"/>
              </w:rPr>
              <w:t>cilj 4</w:t>
            </w:r>
            <w:r w:rsidRPr="00AD42E3">
              <w:rPr>
                <w:rFonts w:ascii="Calibri" w:eastAsia="Calibri" w:hAnsi="Calibri" w:cs="Calibri"/>
                <w:sz w:val="18"/>
                <w:szCs w:val="18"/>
                <w:lang w:val="sl-SI" w:eastAsia="zh-CN"/>
              </w:rPr>
              <w:t>: Do leta 2030 bo izboljšano raziskovanje in spremljanje stanja BR.</w:t>
            </w:r>
          </w:p>
        </w:tc>
      </w:tr>
      <w:tr w:rsidR="00D4670D" w:rsidRPr="00AD42E3" w:rsidTr="007036FE">
        <w:trPr>
          <w:trHeight w:val="710"/>
          <w:jc w:val="center"/>
        </w:trPr>
        <w:tc>
          <w:tcPr>
            <w:tcW w:w="426" w:type="dxa"/>
            <w:vMerge w:val="restart"/>
            <w:tcBorders>
              <w:top w:val="single" w:sz="4" w:space="0" w:color="000000"/>
              <w:left w:val="single" w:sz="4" w:space="0" w:color="000000"/>
              <w:bottom w:val="single" w:sz="4" w:space="0" w:color="000000"/>
            </w:tcBorders>
            <w:shd w:val="clear" w:color="auto" w:fill="auto"/>
            <w:textDirection w:val="btLr"/>
            <w:vAlign w:val="center"/>
          </w:tcPr>
          <w:p w:rsidR="000D280B" w:rsidRPr="00AD42E3" w:rsidRDefault="000D280B" w:rsidP="00EF511B">
            <w:pPr>
              <w:suppressAutoHyphens/>
              <w:spacing w:before="60" w:line="240" w:lineRule="atLeast"/>
              <w:ind w:left="113" w:right="113"/>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Usmeritve</w:t>
            </w:r>
          </w:p>
        </w:tc>
        <w:tc>
          <w:tcPr>
            <w:tcW w:w="2385" w:type="dxa"/>
            <w:vMerge w:val="restart"/>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4.1 Izpopolniti mednarodno primerljivo spremljanje stanja kazalcev BR, s poudarkom na kazalcih trendov vrst.</w:t>
            </w: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 xml:space="preserve">4.1.1 Vzpostaviti </w:t>
            </w:r>
            <w:r w:rsidR="004D511A" w:rsidRPr="00AD42E3">
              <w:rPr>
                <w:rFonts w:ascii="Calibri" w:eastAsia="Calibri" w:hAnsi="Calibri" w:cs="Calibri"/>
                <w:sz w:val="18"/>
                <w:szCs w:val="18"/>
                <w:lang w:val="sl-SI" w:eastAsia="zh-CN"/>
              </w:rPr>
              <w:t>načrtno spremljanje (</w:t>
            </w:r>
            <w:r w:rsidRPr="00AD42E3">
              <w:rPr>
                <w:rFonts w:ascii="Calibri" w:eastAsia="Calibri" w:hAnsi="Calibri" w:cs="Calibri"/>
                <w:sz w:val="18"/>
                <w:szCs w:val="18"/>
                <w:lang w:val="sl-SI" w:eastAsia="zh-CN"/>
              </w:rPr>
              <w:t>monitoring</w:t>
            </w:r>
            <w:r w:rsidR="004D511A" w:rsidRPr="00AD42E3">
              <w:rPr>
                <w:rFonts w:ascii="Calibri" w:eastAsia="Calibri" w:hAnsi="Calibri" w:cs="Calibri"/>
                <w:sz w:val="18"/>
                <w:szCs w:val="18"/>
                <w:lang w:val="sl-SI" w:eastAsia="zh-CN"/>
              </w:rPr>
              <w:t>)</w:t>
            </w:r>
            <w:r w:rsidRPr="00AD42E3">
              <w:rPr>
                <w:rFonts w:ascii="Calibri" w:eastAsia="Calibri" w:hAnsi="Calibri" w:cs="Calibri"/>
                <w:sz w:val="18"/>
                <w:szCs w:val="18"/>
                <w:lang w:val="sl-SI" w:eastAsia="zh-CN"/>
              </w:rPr>
              <w:t xml:space="preserve"> na izbranih indikatorskih skupinah organizmov glede na strokovne potenciale v Sloveniji.</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tevilo in delež izvedenih monitoringov</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r w:rsidR="000B7EA8" w:rsidRPr="00AD42E3">
              <w:rPr>
                <w:rFonts w:ascii="Calibri" w:eastAsia="Calibri" w:hAnsi="Calibri" w:cs="Calibri"/>
                <w:sz w:val="18"/>
                <w:szCs w:val="18"/>
                <w:lang w:val="sl-SI" w:eastAsia="zh-CN"/>
              </w:rPr>
              <w:t xml:space="preserve"> </w:t>
            </w:r>
            <w:r w:rsidR="007036FE" w:rsidRPr="00AD42E3">
              <w:rPr>
                <w:rFonts w:ascii="Calibri" w:eastAsia="Calibri" w:hAnsi="Calibri" w:cs="Calibri"/>
                <w:sz w:val="18"/>
                <w:szCs w:val="18"/>
                <w:lang w:val="sl-SI" w:eastAsia="zh-CN"/>
              </w:rPr>
              <w:t xml:space="preserve">ZRSVN </w:t>
            </w:r>
            <w:r w:rsidR="000B7EA8" w:rsidRPr="00AD42E3">
              <w:rPr>
                <w:rFonts w:ascii="Calibri" w:eastAsia="Calibri" w:hAnsi="Calibri" w:cs="Calibri"/>
                <w:sz w:val="18"/>
                <w:szCs w:val="18"/>
                <w:lang w:val="sl-SI" w:eastAsia="zh-CN"/>
              </w:rPr>
              <w:t xml:space="preserve">upravljavci </w:t>
            </w:r>
            <w:r w:rsidR="007036FE">
              <w:rPr>
                <w:rFonts w:ascii="Calibri" w:eastAsia="Calibri" w:hAnsi="Calibri" w:cs="Calibri"/>
                <w:sz w:val="18"/>
                <w:szCs w:val="18"/>
                <w:lang w:val="sl-SI" w:eastAsia="zh-CN"/>
              </w:rPr>
              <w:t xml:space="preserve"> ZO</w:t>
            </w:r>
          </w:p>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projekti</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28</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4.1.2 Izvajati obsežnejš</w:t>
            </w:r>
            <w:r w:rsidR="004D511A" w:rsidRPr="00AD42E3">
              <w:rPr>
                <w:rFonts w:ascii="Calibri" w:eastAsia="Calibri" w:hAnsi="Calibri" w:cs="Calibri"/>
                <w:sz w:val="18"/>
                <w:szCs w:val="18"/>
                <w:lang w:val="sl-SI" w:eastAsia="zh-CN"/>
              </w:rPr>
              <w:t>a</w:t>
            </w:r>
            <w:r w:rsidRPr="00AD42E3">
              <w:rPr>
                <w:rFonts w:ascii="Calibri" w:eastAsia="Calibri" w:hAnsi="Calibri" w:cs="Calibri"/>
                <w:sz w:val="18"/>
                <w:szCs w:val="18"/>
                <w:lang w:val="sl-SI" w:eastAsia="zh-CN"/>
              </w:rPr>
              <w:t xml:space="preserve"> </w:t>
            </w:r>
            <w:r w:rsidR="004D511A" w:rsidRPr="00AD42E3">
              <w:rPr>
                <w:rFonts w:ascii="Calibri" w:eastAsia="Calibri" w:hAnsi="Calibri" w:cs="Calibri"/>
                <w:sz w:val="18"/>
                <w:szCs w:val="18"/>
                <w:lang w:val="sl-SI" w:eastAsia="zh-CN"/>
              </w:rPr>
              <w:t>načrtna spremljanja (monitoring)</w:t>
            </w:r>
            <w:r w:rsidRPr="00AD42E3">
              <w:rPr>
                <w:rFonts w:ascii="Calibri" w:eastAsia="Calibri" w:hAnsi="Calibri" w:cs="Calibri"/>
                <w:sz w:val="18"/>
                <w:szCs w:val="18"/>
                <w:lang w:val="sl-SI" w:eastAsia="zh-CN"/>
              </w:rPr>
              <w:t xml:space="preserve"> na pilotnih območjih.</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tevilo izvedenih monitoringov</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7036FE">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MOP, </w:t>
            </w:r>
            <w:r w:rsidR="007036FE" w:rsidRPr="00AD42E3">
              <w:rPr>
                <w:rFonts w:ascii="Calibri" w:eastAsia="Calibri" w:hAnsi="Calibri" w:cs="Calibri"/>
                <w:sz w:val="18"/>
                <w:szCs w:val="18"/>
                <w:lang w:val="sl-SI" w:eastAsia="zh-CN"/>
              </w:rPr>
              <w:t xml:space="preserve">ZRSVN </w:t>
            </w:r>
            <w:r w:rsidR="000B7EA8"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projekti</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28</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val="restart"/>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4.2 Okrepiti zmogljivosti ustanov in posameznikov, ki sodelujejo pri ohranjanju BR.</w:t>
            </w:r>
          </w:p>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4.2.1 Spodbujati in sodelovati pri krepitvi zmogljivosti, učinkovitosti ter uspešnosti ustanov in posameznikov, ki sodelujejo pri ohranjanju BR. </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št</w:t>
            </w:r>
            <w:r w:rsidR="000D280B" w:rsidRPr="00AD42E3">
              <w:rPr>
                <w:rFonts w:ascii="Calibri" w:eastAsia="Calibri" w:hAnsi="Calibri" w:cs="Calibri"/>
                <w:sz w:val="18"/>
                <w:szCs w:val="18"/>
                <w:lang w:val="sl-SI" w:eastAsia="zh-CN"/>
              </w:rPr>
              <w:t>evilo novih zaposlitev</w:t>
            </w:r>
          </w:p>
          <w:p w:rsidR="000D280B" w:rsidRPr="00AD42E3" w:rsidRDefault="00B66AA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oziroma </w:t>
            </w:r>
            <w:r w:rsidR="000D280B" w:rsidRPr="00AD42E3">
              <w:rPr>
                <w:rFonts w:ascii="Calibri" w:eastAsia="Calibri" w:hAnsi="Calibri" w:cs="Calibri"/>
                <w:sz w:val="18"/>
                <w:szCs w:val="18"/>
                <w:lang w:val="sl-SI" w:eastAsia="zh-CN"/>
              </w:rPr>
              <w:t xml:space="preserve">projektov </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ind w:right="113"/>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p>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državni proračun </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35, 36, </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 xml:space="preserve">4.2.2 Pri opravljanju nalog iz naslova ohranjanja BR spodbujati vključevanje prostovoljcev (t.i. citizen science). </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tevilo prostovoljcev</w:t>
            </w:r>
            <w:r w:rsidR="00B66AA9" w:rsidRPr="00AD42E3">
              <w:rPr>
                <w:rFonts w:ascii="Calibri" w:eastAsia="Calibri" w:hAnsi="Calibri" w:cs="Calibri"/>
                <w:sz w:val="18"/>
                <w:szCs w:val="18"/>
                <w:lang w:val="sl-SI" w:eastAsia="zh-CN"/>
              </w:rPr>
              <w:t>,</w:t>
            </w:r>
            <w:r w:rsidR="000D280B" w:rsidRPr="00AD42E3">
              <w:rPr>
                <w:rFonts w:ascii="Calibri" w:eastAsia="Calibri" w:hAnsi="Calibri" w:cs="Calibri"/>
                <w:sz w:val="18"/>
                <w:szCs w:val="18"/>
                <w:lang w:val="sl-SI" w:eastAsia="zh-CN"/>
              </w:rPr>
              <w:t xml:space="preserve"> vključenih v ohranjanje BR</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MOP, </w:t>
            </w:r>
            <w:r w:rsidR="000B7EA8"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projekti</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38, 39</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7036FE">
        <w:trPr>
          <w:trHeight w:val="822"/>
          <w:jc w:val="center"/>
        </w:trPr>
        <w:tc>
          <w:tcPr>
            <w:tcW w:w="426" w:type="dxa"/>
            <w:vMerge/>
            <w:tcBorders>
              <w:top w:val="single" w:sz="4" w:space="0" w:color="000000"/>
              <w:left w:val="single" w:sz="4" w:space="0" w:color="000000"/>
              <w:bottom w:val="single" w:sz="4" w:space="0" w:color="000000"/>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000000"/>
              <w:left w:val="single" w:sz="4" w:space="0" w:color="auto"/>
              <w:bottom w:val="single" w:sz="4" w:space="0" w:color="000000"/>
              <w:right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4.3 Centralno koordinirati in voditi evidence o popisovanju (inventarizaciji) in spremljanju stanja BR ter podatke pregledno podajati in smiselno uporabljati.</w:t>
            </w:r>
          </w:p>
        </w:tc>
        <w:tc>
          <w:tcPr>
            <w:tcW w:w="4360" w:type="dxa"/>
            <w:tcBorders>
              <w:top w:val="single" w:sz="4" w:space="0" w:color="000000"/>
              <w:left w:val="single" w:sz="4" w:space="0" w:color="auto"/>
              <w:bottom w:val="single" w:sz="4" w:space="0" w:color="000000"/>
              <w:right w:val="single" w:sz="4" w:space="0" w:color="auto"/>
            </w:tcBorders>
            <w:shd w:val="clear" w:color="auto" w:fill="auto"/>
          </w:tcPr>
          <w:p w:rsidR="00EF511B" w:rsidRPr="00AD42E3" w:rsidRDefault="000D280B" w:rsidP="007036FE">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 xml:space="preserve">4.3.1 Vzpostaviti in vzdrževati javno </w:t>
            </w:r>
            <w:r w:rsidR="00C72C1A" w:rsidRPr="00AD42E3">
              <w:rPr>
                <w:rFonts w:ascii="Calibri" w:eastAsia="Calibri" w:hAnsi="Calibri" w:cs="Calibri"/>
                <w:sz w:val="18"/>
                <w:szCs w:val="18"/>
                <w:lang w:val="sl-SI" w:eastAsia="zh-CN"/>
              </w:rPr>
              <w:t xml:space="preserve">osrednjo zbirko </w:t>
            </w:r>
            <w:r w:rsidRPr="00AD42E3">
              <w:rPr>
                <w:rFonts w:ascii="Calibri" w:eastAsia="Calibri" w:hAnsi="Calibri" w:cs="Calibri"/>
                <w:sz w:val="18"/>
                <w:szCs w:val="18"/>
                <w:lang w:val="sl-SI" w:eastAsia="zh-CN"/>
              </w:rPr>
              <w:t>podatkov, kjer se bodo zbirali vsi podatki o popisih, raziskavah, ki so bili financirani z javnim denarjem.</w:t>
            </w:r>
          </w:p>
        </w:tc>
        <w:tc>
          <w:tcPr>
            <w:tcW w:w="2268" w:type="dxa"/>
            <w:vMerge w:val="restart"/>
            <w:tcBorders>
              <w:top w:val="single" w:sz="4" w:space="0" w:color="000000"/>
              <w:left w:val="single" w:sz="4" w:space="0" w:color="auto"/>
              <w:bottom w:val="single" w:sz="4" w:space="0" w:color="000000"/>
              <w:right w:val="single" w:sz="4" w:space="0" w:color="auto"/>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n</w:t>
            </w:r>
            <w:r w:rsidR="000D280B" w:rsidRPr="00AD42E3">
              <w:rPr>
                <w:rFonts w:ascii="Calibri" w:eastAsia="Calibri" w:hAnsi="Calibri" w:cs="Calibri"/>
                <w:sz w:val="18"/>
                <w:szCs w:val="18"/>
                <w:lang w:val="sl-SI" w:eastAsia="zh-CN"/>
              </w:rPr>
              <w:t>adgrajen N</w:t>
            </w:r>
            <w:r w:rsidRPr="00AD42E3">
              <w:rPr>
                <w:rFonts w:ascii="Calibri" w:eastAsia="Calibri" w:hAnsi="Calibri" w:cs="Calibri"/>
                <w:sz w:val="18"/>
                <w:szCs w:val="18"/>
                <w:lang w:val="sl-SI" w:eastAsia="zh-CN"/>
              </w:rPr>
              <w:t>aravovarstveni a</w:t>
            </w:r>
            <w:r w:rsidR="000D280B" w:rsidRPr="00AD42E3">
              <w:rPr>
                <w:rFonts w:ascii="Calibri" w:eastAsia="Calibri" w:hAnsi="Calibri" w:cs="Calibri"/>
                <w:sz w:val="18"/>
                <w:szCs w:val="18"/>
                <w:lang w:val="sl-SI" w:eastAsia="zh-CN"/>
              </w:rPr>
              <w:t>tlas</w:t>
            </w:r>
          </w:p>
        </w:tc>
        <w:tc>
          <w:tcPr>
            <w:tcW w:w="1134" w:type="dxa"/>
            <w:vMerge w:val="restart"/>
            <w:tcBorders>
              <w:top w:val="single" w:sz="4" w:space="0" w:color="000000"/>
              <w:left w:val="single" w:sz="4" w:space="0" w:color="auto"/>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ZRSVN, MOP, ARSO</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30, 31, 32</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4F7EFF" w:rsidTr="00D8681E">
        <w:trPr>
          <w:jc w:val="center"/>
        </w:trPr>
        <w:tc>
          <w:tcPr>
            <w:tcW w:w="426" w:type="dxa"/>
            <w:vMerge/>
            <w:tcBorders>
              <w:top w:val="single" w:sz="4" w:space="0" w:color="000000"/>
              <w:left w:val="single" w:sz="4" w:space="0" w:color="000000"/>
              <w:bottom w:val="single" w:sz="4" w:space="0" w:color="000000"/>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000000"/>
              <w:left w:val="single" w:sz="4" w:space="0" w:color="auto"/>
              <w:bottom w:val="single" w:sz="4" w:space="0" w:color="000000"/>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auto"/>
              <w:bottom w:val="single" w:sz="4" w:space="0" w:color="000000"/>
              <w:right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4.3.2 En</w:t>
            </w:r>
            <w:r w:rsidR="00C72C1A" w:rsidRPr="00AD42E3">
              <w:rPr>
                <w:rFonts w:ascii="Calibri" w:eastAsia="Calibri" w:hAnsi="Calibri" w:cs="Calibri"/>
                <w:sz w:val="18"/>
                <w:szCs w:val="18"/>
                <w:lang w:val="sl-SI" w:eastAsia="zh-CN"/>
              </w:rPr>
              <w:t>o</w:t>
            </w:r>
            <w:r w:rsidRPr="00AD42E3">
              <w:rPr>
                <w:rFonts w:ascii="Calibri" w:eastAsia="Calibri" w:hAnsi="Calibri" w:cs="Calibri"/>
                <w:sz w:val="18"/>
                <w:szCs w:val="18"/>
                <w:lang w:val="sl-SI" w:eastAsia="zh-CN"/>
              </w:rPr>
              <w:t xml:space="preserve"> od </w:t>
            </w:r>
            <w:r w:rsidR="00C72C1A" w:rsidRPr="00AD42E3">
              <w:rPr>
                <w:rFonts w:ascii="Calibri" w:eastAsia="Calibri" w:hAnsi="Calibri" w:cs="Calibri"/>
                <w:sz w:val="18"/>
                <w:szCs w:val="18"/>
                <w:lang w:val="sl-SI" w:eastAsia="zh-CN"/>
              </w:rPr>
              <w:t>ravni osrednje podatkovne zbirke</w:t>
            </w:r>
            <w:r w:rsidRPr="00AD42E3">
              <w:rPr>
                <w:rFonts w:ascii="Calibri" w:eastAsia="Calibri" w:hAnsi="Calibri" w:cs="Calibri"/>
                <w:sz w:val="18"/>
                <w:szCs w:val="18"/>
                <w:lang w:val="sl-SI" w:eastAsia="zh-CN"/>
              </w:rPr>
              <w:t xml:space="preserve"> oblikovati tako, da bo omogočal</w:t>
            </w:r>
            <w:r w:rsidR="00C72C1A" w:rsidRPr="00AD42E3">
              <w:rPr>
                <w:rFonts w:ascii="Calibri" w:eastAsia="Calibri" w:hAnsi="Calibri" w:cs="Calibri"/>
                <w:sz w:val="18"/>
                <w:szCs w:val="18"/>
                <w:lang w:val="sl-SI" w:eastAsia="zh-CN"/>
              </w:rPr>
              <w:t>a</w:t>
            </w:r>
            <w:r w:rsidRPr="00AD42E3">
              <w:rPr>
                <w:rFonts w:ascii="Calibri" w:eastAsia="Calibri" w:hAnsi="Calibri" w:cs="Calibri"/>
                <w:sz w:val="18"/>
                <w:szCs w:val="18"/>
                <w:lang w:val="sl-SI" w:eastAsia="zh-CN"/>
              </w:rPr>
              <w:t xml:space="preserve"> vnašanje podatkov širši javnosti.</w:t>
            </w:r>
          </w:p>
        </w:tc>
        <w:tc>
          <w:tcPr>
            <w:tcW w:w="2268" w:type="dxa"/>
            <w:vMerge/>
            <w:tcBorders>
              <w:top w:val="single" w:sz="4" w:space="0" w:color="000000"/>
              <w:left w:val="single" w:sz="4" w:space="0" w:color="auto"/>
              <w:bottom w:val="single" w:sz="4" w:space="0" w:color="000000"/>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134" w:type="dxa"/>
            <w:vMerge/>
            <w:tcBorders>
              <w:top w:val="single" w:sz="4" w:space="0" w:color="000000"/>
              <w:left w:val="single" w:sz="4" w:space="0" w:color="auto"/>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4F7EFF" w:rsidTr="00D8681E">
        <w:trPr>
          <w:jc w:val="center"/>
        </w:trPr>
        <w:tc>
          <w:tcPr>
            <w:tcW w:w="426" w:type="dxa"/>
            <w:vMerge/>
            <w:tcBorders>
              <w:top w:val="single" w:sz="4" w:space="0" w:color="000000"/>
              <w:left w:val="single" w:sz="4" w:space="0" w:color="000000"/>
              <w:bottom w:val="single" w:sz="4" w:space="0" w:color="000000"/>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000000"/>
              <w:left w:val="single" w:sz="4" w:space="0" w:color="auto"/>
              <w:bottom w:val="single" w:sz="4" w:space="0" w:color="000000"/>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auto"/>
              <w:bottom w:val="single" w:sz="4" w:space="0" w:color="000000"/>
              <w:right w:val="single" w:sz="4" w:space="0" w:color="auto"/>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 xml:space="preserve">4.3.3 Podatke iz </w:t>
            </w:r>
            <w:r w:rsidR="00C72C1A" w:rsidRPr="00AD42E3">
              <w:rPr>
                <w:rFonts w:ascii="Calibri" w:eastAsia="Calibri" w:hAnsi="Calibri" w:cs="Calibri"/>
                <w:sz w:val="18"/>
                <w:szCs w:val="18"/>
                <w:lang w:val="sl-SI" w:eastAsia="zh-CN"/>
              </w:rPr>
              <w:t>načrtnih spremljanj (</w:t>
            </w:r>
            <w:r w:rsidRPr="00AD42E3">
              <w:rPr>
                <w:rFonts w:ascii="Calibri" w:eastAsia="Calibri" w:hAnsi="Calibri" w:cs="Calibri"/>
                <w:sz w:val="18"/>
                <w:szCs w:val="18"/>
                <w:lang w:val="sl-SI" w:eastAsia="zh-CN"/>
              </w:rPr>
              <w:t>monitoringov</w:t>
            </w:r>
            <w:r w:rsidR="00C72C1A" w:rsidRPr="00AD42E3">
              <w:rPr>
                <w:rFonts w:ascii="Calibri" w:eastAsia="Calibri" w:hAnsi="Calibri" w:cs="Calibri"/>
                <w:sz w:val="18"/>
                <w:szCs w:val="18"/>
                <w:lang w:val="sl-SI" w:eastAsia="zh-CN"/>
              </w:rPr>
              <w:t>)</w:t>
            </w:r>
            <w:r w:rsidRPr="00AD42E3">
              <w:rPr>
                <w:rFonts w:ascii="Calibri" w:eastAsia="Calibri" w:hAnsi="Calibri" w:cs="Calibri"/>
                <w:sz w:val="18"/>
                <w:szCs w:val="18"/>
                <w:lang w:val="sl-SI" w:eastAsia="zh-CN"/>
              </w:rPr>
              <w:t xml:space="preserve"> </w:t>
            </w:r>
            <w:r w:rsidR="00C72C1A" w:rsidRPr="00AD42E3">
              <w:rPr>
                <w:rFonts w:ascii="Calibri" w:eastAsia="Calibri" w:hAnsi="Calibri" w:cs="Calibri"/>
                <w:sz w:val="18"/>
                <w:szCs w:val="18"/>
                <w:lang w:val="sl-SI" w:eastAsia="zh-CN"/>
              </w:rPr>
              <w:t xml:space="preserve">sproti </w:t>
            </w:r>
            <w:r w:rsidRPr="00AD42E3">
              <w:rPr>
                <w:rFonts w:ascii="Calibri" w:eastAsia="Calibri" w:hAnsi="Calibri" w:cs="Calibri"/>
                <w:sz w:val="18"/>
                <w:szCs w:val="18"/>
                <w:lang w:val="sl-SI" w:eastAsia="zh-CN"/>
              </w:rPr>
              <w:t>vključevati v spremembe predpisov in prostorsko načrtovanje ter v raziskave o podnebnih spremembah.</w:t>
            </w:r>
          </w:p>
        </w:tc>
        <w:tc>
          <w:tcPr>
            <w:tcW w:w="2268" w:type="dxa"/>
            <w:vMerge/>
            <w:tcBorders>
              <w:top w:val="single" w:sz="4" w:space="0" w:color="000000"/>
              <w:left w:val="single" w:sz="4" w:space="0" w:color="auto"/>
              <w:bottom w:val="single" w:sz="4" w:space="0" w:color="000000"/>
              <w:right w:val="single" w:sz="4" w:space="0" w:color="auto"/>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134" w:type="dxa"/>
            <w:vMerge/>
            <w:tcBorders>
              <w:top w:val="single" w:sz="4" w:space="0" w:color="000000"/>
              <w:left w:val="single" w:sz="4" w:space="0" w:color="auto"/>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0D280B" w:rsidRPr="004F7EFF" w:rsidTr="007036FE">
        <w:trPr>
          <w:trHeight w:val="301"/>
          <w:jc w:val="center"/>
        </w:trPr>
        <w:tc>
          <w:tcPr>
            <w:tcW w:w="14542" w:type="dxa"/>
            <w:gridSpan w:val="8"/>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b/>
                <w:sz w:val="18"/>
                <w:szCs w:val="18"/>
                <w:u w:val="single"/>
                <w:lang w:val="sl-SI" w:eastAsia="zh-CN"/>
              </w:rPr>
            </w:pPr>
            <w:r w:rsidRPr="00AD42E3">
              <w:rPr>
                <w:rFonts w:ascii="Calibri" w:eastAsia="Calibri" w:hAnsi="Calibri" w:cs="Calibri"/>
                <w:sz w:val="18"/>
                <w:szCs w:val="18"/>
                <w:u w:val="single"/>
                <w:lang w:val="sl-SI" w:eastAsia="zh-CN"/>
              </w:rPr>
              <w:t xml:space="preserve">Podrobni </w:t>
            </w:r>
            <w:r w:rsidR="00795544" w:rsidRPr="00AD42E3">
              <w:rPr>
                <w:rFonts w:ascii="Calibri" w:eastAsia="Calibri" w:hAnsi="Calibri" w:cs="Calibri"/>
                <w:sz w:val="18"/>
                <w:szCs w:val="18"/>
                <w:u w:val="single"/>
                <w:lang w:val="sl-SI" w:eastAsia="zh-CN"/>
              </w:rPr>
              <w:t xml:space="preserve">državni </w:t>
            </w:r>
            <w:r w:rsidRPr="00AD42E3">
              <w:rPr>
                <w:rFonts w:ascii="Calibri" w:eastAsia="Calibri" w:hAnsi="Calibri" w:cs="Calibri"/>
                <w:sz w:val="18"/>
                <w:szCs w:val="18"/>
                <w:u w:val="single"/>
                <w:lang w:val="sl-SI" w:eastAsia="zh-CN"/>
              </w:rPr>
              <w:t>cilj 5</w:t>
            </w:r>
            <w:r w:rsidRPr="00AD42E3">
              <w:rPr>
                <w:rFonts w:ascii="Calibri" w:eastAsia="Calibri" w:hAnsi="Calibri" w:cs="Calibri"/>
                <w:sz w:val="18"/>
                <w:szCs w:val="18"/>
                <w:lang w:val="sl-SI" w:eastAsia="zh-CN"/>
              </w:rPr>
              <w:t>: Do leta 2030 bo BR bolje vključena v obvezne vsebine formalnega izobraževanja, izboljšano bo tudi neformalno izobraževanje</w:t>
            </w:r>
          </w:p>
        </w:tc>
      </w:tr>
      <w:tr w:rsidR="00D4670D" w:rsidRPr="00AD42E3" w:rsidTr="007036FE">
        <w:trPr>
          <w:trHeight w:val="645"/>
          <w:jc w:val="center"/>
        </w:trPr>
        <w:tc>
          <w:tcPr>
            <w:tcW w:w="426" w:type="dxa"/>
            <w:vMerge w:val="restart"/>
            <w:tcBorders>
              <w:top w:val="single" w:sz="4" w:space="0" w:color="000000"/>
              <w:left w:val="single" w:sz="4" w:space="0" w:color="000000"/>
              <w:bottom w:val="single" w:sz="4" w:space="0" w:color="000000"/>
            </w:tcBorders>
            <w:shd w:val="clear" w:color="auto" w:fill="auto"/>
            <w:textDirection w:val="btLr"/>
            <w:vAlign w:val="center"/>
          </w:tcPr>
          <w:p w:rsidR="000D280B" w:rsidRPr="00AD42E3" w:rsidRDefault="000D280B" w:rsidP="00EF511B">
            <w:pPr>
              <w:suppressAutoHyphens/>
              <w:spacing w:before="60" w:line="240" w:lineRule="atLeast"/>
              <w:ind w:left="113" w:right="113"/>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Usmeritve</w:t>
            </w:r>
          </w:p>
        </w:tc>
        <w:tc>
          <w:tcPr>
            <w:tcW w:w="2385" w:type="dxa"/>
            <w:vMerge w:val="restart"/>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5.1 Usposabljati učiteljske kadre, ki bodo odgovorni za podajanje znanja o BR.</w:t>
            </w: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 xml:space="preserve">5.1.1 Zagotoviti </w:t>
            </w:r>
            <w:r w:rsidR="00CF5B18" w:rsidRPr="00AD42E3">
              <w:rPr>
                <w:rFonts w:ascii="Calibri" w:eastAsia="Calibri" w:hAnsi="Calibri" w:cs="Calibri"/>
                <w:sz w:val="18"/>
                <w:szCs w:val="18"/>
                <w:lang w:val="sl-SI" w:eastAsia="zh-CN"/>
              </w:rPr>
              <w:t xml:space="preserve">kakovostno </w:t>
            </w:r>
            <w:r w:rsidRPr="00AD42E3">
              <w:rPr>
                <w:rFonts w:ascii="Calibri" w:eastAsia="Calibri" w:hAnsi="Calibri" w:cs="Calibri"/>
                <w:sz w:val="18"/>
                <w:szCs w:val="18"/>
                <w:lang w:val="sl-SI" w:eastAsia="zh-CN"/>
              </w:rPr>
              <w:t>izvajanje programov formalnega izobraževanja o pomenu BR.</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bseg ur</w:t>
            </w:r>
            <w:r w:rsidR="00C72C1A" w:rsidRPr="00AD42E3">
              <w:rPr>
                <w:rFonts w:ascii="Calibri" w:eastAsia="Calibri" w:hAnsi="Calibri" w:cs="Calibri"/>
                <w:sz w:val="18"/>
                <w:szCs w:val="18"/>
                <w:lang w:val="sl-SI" w:eastAsia="zh-CN"/>
              </w:rPr>
              <w:t>,</w:t>
            </w:r>
            <w:r w:rsidR="000D280B" w:rsidRPr="00AD42E3">
              <w:rPr>
                <w:rFonts w:ascii="Calibri" w:eastAsia="Calibri" w:hAnsi="Calibri" w:cs="Calibri"/>
                <w:sz w:val="18"/>
                <w:szCs w:val="18"/>
                <w:lang w:val="sl-SI" w:eastAsia="zh-CN"/>
              </w:rPr>
              <w:t xml:space="preserve"> povezanih z BR</w:t>
            </w:r>
            <w:r w:rsidR="00C72C1A" w:rsidRPr="00AD42E3">
              <w:rPr>
                <w:rFonts w:ascii="Calibri" w:eastAsia="Calibri" w:hAnsi="Calibri" w:cs="Calibri"/>
                <w:sz w:val="18"/>
                <w:szCs w:val="18"/>
                <w:lang w:val="sl-SI" w:eastAsia="zh-CN"/>
              </w:rPr>
              <w:t>,</w:t>
            </w:r>
            <w:r w:rsidR="000D280B" w:rsidRPr="00AD42E3">
              <w:rPr>
                <w:rFonts w:ascii="Calibri" w:eastAsia="Calibri" w:hAnsi="Calibri" w:cs="Calibri"/>
                <w:sz w:val="18"/>
                <w:szCs w:val="18"/>
                <w:lang w:val="sl-SI" w:eastAsia="zh-CN"/>
              </w:rPr>
              <w:t xml:space="preserve"> vključenih v učne programe</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MIZŠ, ZZŠ, MOP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33, 34</w:t>
            </w:r>
          </w:p>
        </w:tc>
        <w:tc>
          <w:tcPr>
            <w:tcW w:w="13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9D2AFE" w:rsidP="00D8681E">
            <w:pPr>
              <w:suppressAutoHyphens/>
              <w:snapToGrid w:val="0"/>
              <w:spacing w:before="60" w:line="240" w:lineRule="atLeast"/>
              <w:contextualSpacing/>
              <w:jc w:val="center"/>
              <w:rPr>
                <w:rFonts w:ascii="Calibri" w:eastAsia="Calibri" w:hAnsi="Calibri" w:cs="Calibri"/>
                <w:sz w:val="18"/>
                <w:szCs w:val="18"/>
                <w:lang w:val="sl-SI" w:eastAsia="zh-CN"/>
              </w:rPr>
            </w:pPr>
            <w:r>
              <w:rPr>
                <w:rFonts w:ascii="Calibri" w:eastAsia="Calibri" w:hAnsi="Calibri" w:cs="Calibri"/>
                <w:sz w:val="18"/>
                <w:szCs w:val="18"/>
                <w:lang w:val="sl-SI" w:eastAsia="zh-CN"/>
              </w:rPr>
              <w:t>NPVO 2020-2030/ pogl. 8.6</w:t>
            </w:r>
          </w:p>
        </w:tc>
      </w:tr>
      <w:tr w:rsidR="00D4670D" w:rsidRPr="00AD42E3" w:rsidTr="007036FE">
        <w:trPr>
          <w:trHeight w:val="783"/>
          <w:jc w:val="center"/>
        </w:trPr>
        <w:tc>
          <w:tcPr>
            <w:tcW w:w="426" w:type="dxa"/>
            <w:vMerge/>
            <w:tcBorders>
              <w:top w:val="single" w:sz="4" w:space="0" w:color="000000"/>
              <w:left w:val="single" w:sz="4" w:space="0" w:color="000000"/>
              <w:bottom w:val="single" w:sz="4" w:space="0" w:color="000000"/>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5.1.2 V sklopu trajnega usposabljanja kadrov zagotoviti enotno strokovno izobraževanje s področja BR.</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bseg ur</w:t>
            </w:r>
            <w:r w:rsidR="007714A8" w:rsidRPr="00AD42E3">
              <w:rPr>
                <w:rFonts w:ascii="Calibri" w:eastAsia="Calibri" w:hAnsi="Calibri" w:cs="Calibri"/>
                <w:sz w:val="18"/>
                <w:szCs w:val="18"/>
                <w:lang w:val="sl-SI" w:eastAsia="zh-CN"/>
              </w:rPr>
              <w:t>,</w:t>
            </w:r>
            <w:r w:rsidR="000D280B" w:rsidRPr="00AD42E3">
              <w:rPr>
                <w:rFonts w:ascii="Calibri" w:eastAsia="Calibri" w:hAnsi="Calibri" w:cs="Calibri"/>
                <w:sz w:val="18"/>
                <w:szCs w:val="18"/>
                <w:lang w:val="sl-SI" w:eastAsia="zh-CN"/>
              </w:rPr>
              <w:t xml:space="preserve"> povezanih z BR</w:t>
            </w:r>
            <w:r w:rsidR="007714A8" w:rsidRPr="00AD42E3">
              <w:rPr>
                <w:rFonts w:ascii="Calibri" w:eastAsia="Calibri" w:hAnsi="Calibri" w:cs="Calibri"/>
                <w:sz w:val="18"/>
                <w:szCs w:val="18"/>
                <w:lang w:val="sl-SI" w:eastAsia="zh-CN"/>
              </w:rPr>
              <w:t>,</w:t>
            </w:r>
            <w:r w:rsidR="000D280B" w:rsidRPr="00AD42E3">
              <w:rPr>
                <w:rFonts w:ascii="Calibri" w:eastAsia="Calibri" w:hAnsi="Calibri" w:cs="Calibri"/>
                <w:sz w:val="18"/>
                <w:szCs w:val="18"/>
                <w:lang w:val="sl-SI" w:eastAsia="zh-CN"/>
              </w:rPr>
              <w:t xml:space="preserve"> </w:t>
            </w:r>
            <w:r w:rsidR="007714A8" w:rsidRPr="00AD42E3">
              <w:rPr>
                <w:rFonts w:ascii="Calibri" w:eastAsia="Calibri" w:hAnsi="Calibri" w:cs="Calibri"/>
                <w:sz w:val="18"/>
                <w:szCs w:val="18"/>
                <w:lang w:val="sl-SI" w:eastAsia="zh-CN"/>
              </w:rPr>
              <w:t>oziroma</w:t>
            </w:r>
            <w:r w:rsidR="000D280B" w:rsidRPr="00AD42E3">
              <w:rPr>
                <w:rFonts w:ascii="Calibri" w:eastAsia="Calibri" w:hAnsi="Calibri" w:cs="Calibri"/>
                <w:sz w:val="18"/>
                <w:szCs w:val="18"/>
                <w:lang w:val="sl-SI" w:eastAsia="zh-CN"/>
              </w:rPr>
              <w:t xml:space="preserve"> delež vključenih učiteljev </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MIZŠ, ZZŠ, MOP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35, 36</w:t>
            </w:r>
          </w:p>
        </w:tc>
        <w:tc>
          <w:tcPr>
            <w:tcW w:w="1383" w:type="dxa"/>
            <w:vMerge/>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7036FE">
        <w:trPr>
          <w:trHeight w:val="936"/>
          <w:jc w:val="center"/>
        </w:trPr>
        <w:tc>
          <w:tcPr>
            <w:tcW w:w="426"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5.2 Vsebine BR vključiti v naravoslovne učne programe.</w:t>
            </w:r>
          </w:p>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 </w:t>
            </w: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 xml:space="preserve">5.2.1 Pripraviti vsebine BR, ki bodo vključene v naravoslovne učne programe na vseh ravneh izobraževanja. </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 xml:space="preserve">bseg vsebin z BR v </w:t>
            </w:r>
            <w:r w:rsidRPr="00AD42E3">
              <w:rPr>
                <w:rFonts w:ascii="Calibri" w:eastAsia="Calibri" w:hAnsi="Calibri" w:cs="Calibri"/>
                <w:sz w:val="18"/>
                <w:szCs w:val="18"/>
                <w:lang w:val="sl-SI" w:eastAsia="zh-CN"/>
              </w:rPr>
              <w:t>učnih programih</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MIZŠ, ZZŠ, MOP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33, 34</w:t>
            </w:r>
          </w:p>
        </w:tc>
        <w:tc>
          <w:tcPr>
            <w:tcW w:w="1383" w:type="dxa"/>
            <w:vMerge/>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5.2.2 Zagotoviti, da okoljevarstvo z varstvom narave postane obvezna sestavina predmetov naravoslovje, biologija in predmetov za tehnologije, ki so povezane s posegi v naravno okolje.</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pričetek izvedbe ukrepa</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ZZŠ, MIZŠ, CPI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34</w:t>
            </w:r>
          </w:p>
        </w:tc>
        <w:tc>
          <w:tcPr>
            <w:tcW w:w="1383" w:type="dxa"/>
            <w:vMerge/>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5.2.3 Zagotoviti, da bo poudarek pri spoznavanju BR na lokalnem okolju.</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 xml:space="preserve">bseg vsebin iz lokalnega okolja v </w:t>
            </w:r>
            <w:r w:rsidRPr="00AD42E3">
              <w:rPr>
                <w:rFonts w:ascii="Calibri" w:eastAsia="Calibri" w:hAnsi="Calibri" w:cs="Calibri"/>
                <w:sz w:val="18"/>
                <w:szCs w:val="18"/>
                <w:lang w:val="sl-SI" w:eastAsia="zh-CN"/>
              </w:rPr>
              <w:t xml:space="preserve">učnih programih </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ZZŠ, </w:t>
            </w:r>
            <w:r w:rsidR="000B7EA8"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33</w:t>
            </w:r>
          </w:p>
        </w:tc>
        <w:tc>
          <w:tcPr>
            <w:tcW w:w="1383" w:type="dxa"/>
            <w:vMerge/>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0D280B" w:rsidRPr="004F7EFF" w:rsidTr="00D8681E">
        <w:trPr>
          <w:jc w:val="center"/>
        </w:trPr>
        <w:tc>
          <w:tcPr>
            <w:tcW w:w="14542" w:type="dxa"/>
            <w:gridSpan w:val="8"/>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b/>
                <w:sz w:val="18"/>
                <w:szCs w:val="18"/>
                <w:u w:val="single"/>
                <w:lang w:val="sl-SI" w:eastAsia="zh-CN"/>
              </w:rPr>
            </w:pPr>
            <w:r w:rsidRPr="00AD42E3">
              <w:rPr>
                <w:rFonts w:ascii="Calibri" w:eastAsia="Calibri" w:hAnsi="Calibri" w:cs="Calibri"/>
                <w:sz w:val="18"/>
                <w:szCs w:val="18"/>
                <w:u w:val="single"/>
                <w:lang w:val="sl-SI" w:eastAsia="zh-CN"/>
              </w:rPr>
              <w:t xml:space="preserve">Podrobni </w:t>
            </w:r>
            <w:r w:rsidR="00795544" w:rsidRPr="00AD42E3">
              <w:rPr>
                <w:rFonts w:ascii="Calibri" w:eastAsia="Calibri" w:hAnsi="Calibri" w:cs="Calibri"/>
                <w:sz w:val="18"/>
                <w:szCs w:val="18"/>
                <w:u w:val="single"/>
                <w:lang w:val="sl-SI" w:eastAsia="zh-CN"/>
              </w:rPr>
              <w:t xml:space="preserve">državni </w:t>
            </w:r>
            <w:r w:rsidRPr="00AD42E3">
              <w:rPr>
                <w:rFonts w:ascii="Calibri" w:eastAsia="Calibri" w:hAnsi="Calibri" w:cs="Calibri"/>
                <w:sz w:val="18"/>
                <w:szCs w:val="18"/>
                <w:u w:val="single"/>
                <w:lang w:val="sl-SI" w:eastAsia="zh-CN"/>
              </w:rPr>
              <w:t>cilj 6</w:t>
            </w:r>
            <w:r w:rsidRPr="00AD42E3">
              <w:rPr>
                <w:rFonts w:ascii="Calibri" w:eastAsia="Calibri" w:hAnsi="Calibri" w:cs="Calibri"/>
                <w:sz w:val="18"/>
                <w:szCs w:val="18"/>
                <w:lang w:val="sl-SI" w:eastAsia="zh-CN"/>
              </w:rPr>
              <w:t>: Do leta 2030 bo poskrbljeno za ustrezno informiranje javnosti o pomenu BR.</w:t>
            </w:r>
          </w:p>
        </w:tc>
      </w:tr>
      <w:tr w:rsidR="00D4670D" w:rsidRPr="00AD42E3" w:rsidTr="00D8681E">
        <w:trPr>
          <w:jc w:val="center"/>
        </w:trPr>
        <w:tc>
          <w:tcPr>
            <w:tcW w:w="426" w:type="dxa"/>
            <w:vMerge w:val="restart"/>
            <w:tcBorders>
              <w:top w:val="single" w:sz="4" w:space="0" w:color="000000"/>
              <w:left w:val="single" w:sz="4" w:space="0" w:color="000000"/>
              <w:bottom w:val="single" w:sz="4" w:space="0" w:color="000000"/>
            </w:tcBorders>
            <w:shd w:val="clear" w:color="auto" w:fill="auto"/>
            <w:textDirection w:val="btLr"/>
            <w:vAlign w:val="center"/>
          </w:tcPr>
          <w:p w:rsidR="000D280B" w:rsidRPr="00AD42E3" w:rsidRDefault="000D280B" w:rsidP="00EF511B">
            <w:pPr>
              <w:suppressAutoHyphens/>
              <w:spacing w:before="60" w:line="240" w:lineRule="atLeast"/>
              <w:ind w:left="113" w:right="113"/>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lastRenderedPageBreak/>
              <w:t>Usmeritve</w:t>
            </w:r>
          </w:p>
        </w:tc>
        <w:tc>
          <w:tcPr>
            <w:tcW w:w="2385" w:type="dxa"/>
            <w:vMerge w:val="restart"/>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lang w:val="sl-SI" w:eastAsia="zh-CN"/>
              </w:rPr>
            </w:pPr>
            <w:r w:rsidRPr="00AD42E3">
              <w:rPr>
                <w:rFonts w:ascii="Calibri" w:eastAsia="Calibri" w:hAnsi="Calibri" w:cs="Calibri"/>
                <w:sz w:val="18"/>
                <w:szCs w:val="18"/>
                <w:lang w:val="sl-SI" w:eastAsia="zh-CN"/>
              </w:rPr>
              <w:t>6.1 Izboljšati informiranje javnosti ter uporabo in uvajanje novih informacijskih tehnologij.</w:t>
            </w: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6.1.1 Posodobiti posredovalnico informacij in izboljšati informiranje javnosti.</w:t>
            </w:r>
          </w:p>
        </w:tc>
        <w:tc>
          <w:tcPr>
            <w:tcW w:w="2268" w:type="dxa"/>
            <w:vMerge w:val="restart"/>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tevilo obiskov strani</w:t>
            </w:r>
          </w:p>
        </w:tc>
        <w:tc>
          <w:tcPr>
            <w:tcW w:w="1134" w:type="dxa"/>
            <w:vMerge w:val="restart"/>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ZRSVN, MOP, </w:t>
            </w:r>
            <w:r w:rsidR="000B7EA8"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projekti</w:t>
            </w:r>
          </w:p>
        </w:tc>
        <w:tc>
          <w:tcPr>
            <w:tcW w:w="1169" w:type="dxa"/>
            <w:vMerge w:val="restart"/>
            <w:tcBorders>
              <w:top w:val="single" w:sz="4" w:space="0" w:color="000000"/>
              <w:left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37</w:t>
            </w:r>
          </w:p>
        </w:tc>
        <w:tc>
          <w:tcPr>
            <w:tcW w:w="1383" w:type="dxa"/>
            <w:vMerge w:val="restart"/>
            <w:tcBorders>
              <w:top w:val="single" w:sz="4" w:space="0" w:color="000000"/>
              <w:left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4F7EFF" w:rsidTr="00D8681E">
        <w:trPr>
          <w:jc w:val="center"/>
        </w:trPr>
        <w:tc>
          <w:tcPr>
            <w:tcW w:w="426" w:type="dxa"/>
            <w:vMerge/>
            <w:tcBorders>
              <w:top w:val="single" w:sz="4" w:space="0" w:color="000000"/>
              <w:left w:val="single" w:sz="4" w:space="0" w:color="000000"/>
              <w:bottom w:val="single" w:sz="4" w:space="0" w:color="000000"/>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6.1.2 Prek posredovalnice informacij skrbeti za sprotno obveščanje javnosti o novostih na področju BR in o možnostih sodelovanja pri različnih akcijah in postopkih odločanja, vezani</w:t>
            </w:r>
            <w:r w:rsidR="00B66AA9" w:rsidRPr="00AD42E3">
              <w:rPr>
                <w:rFonts w:ascii="Calibri" w:eastAsia="Calibri" w:hAnsi="Calibri" w:cs="Calibri"/>
                <w:sz w:val="18"/>
                <w:szCs w:val="18"/>
                <w:lang w:val="sl-SI" w:eastAsia="zh-CN"/>
              </w:rPr>
              <w:t>h</w:t>
            </w:r>
            <w:r w:rsidRPr="00AD42E3">
              <w:rPr>
                <w:rFonts w:ascii="Calibri" w:eastAsia="Calibri" w:hAnsi="Calibri" w:cs="Calibri"/>
                <w:sz w:val="18"/>
                <w:szCs w:val="18"/>
                <w:lang w:val="sl-SI" w:eastAsia="zh-CN"/>
              </w:rPr>
              <w:t xml:space="preserve"> na ohranjanje BR.</w:t>
            </w:r>
          </w:p>
        </w:tc>
        <w:tc>
          <w:tcPr>
            <w:tcW w:w="2268"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134"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169" w:type="dxa"/>
            <w:vMerge/>
            <w:tcBorders>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383" w:type="dxa"/>
            <w:vMerge/>
            <w:tcBorders>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6.1.3 Zagotoviti promocijo BR na spletnih straneh javnih služb, ki so povezane z BR in predstavitev povezave med ohranjanjem BR in dostopu do ekosistemskih storitev.</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 xml:space="preserve">tevilo strani, kjer so dostopne informacije o BR </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MOP, ZRSVN, </w:t>
            </w:r>
            <w:r w:rsidR="000B7EA8"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 ARSO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38, 39</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val="restart"/>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6.2 Usposobiti kadre izven šolstva, ki se neposredno ali posredno ukvarjajo z BR ter poskrbeti za posodabljanje njihovega znanja.</w:t>
            </w: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6.2.1 Izdelati seznam poklicev in služb (npr. koncesionarji pri urejanju vodotokov), ki so povezani z BR in pripraviti vsebine, ki bodo vključene v njihovo izobraževanje in ozaveščanje.</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n</w:t>
            </w:r>
            <w:r w:rsidR="000D280B" w:rsidRPr="00AD42E3">
              <w:rPr>
                <w:rFonts w:ascii="Calibri" w:eastAsia="Calibri" w:hAnsi="Calibri" w:cs="Calibri"/>
                <w:sz w:val="18"/>
                <w:szCs w:val="18"/>
                <w:lang w:val="sl-SI" w:eastAsia="zh-CN"/>
              </w:rPr>
              <w:t>abor poklicev in obseg vsebin</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ZZŠ, MOP, CPI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33, 34</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6.2.2 Zagotoviti kvalitetno izvajanje programov formalnega izobraževanja o pomenu BR za izbrane poklice.</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bseg ur</w:t>
            </w:r>
            <w:r w:rsidR="007714A8" w:rsidRPr="00AD42E3">
              <w:rPr>
                <w:rFonts w:ascii="Calibri" w:eastAsia="Calibri" w:hAnsi="Calibri" w:cs="Calibri"/>
                <w:sz w:val="18"/>
                <w:szCs w:val="18"/>
                <w:lang w:val="sl-SI" w:eastAsia="zh-CN"/>
              </w:rPr>
              <w:t>,</w:t>
            </w:r>
            <w:r w:rsidR="000D280B" w:rsidRPr="00AD42E3">
              <w:rPr>
                <w:rFonts w:ascii="Calibri" w:eastAsia="Calibri" w:hAnsi="Calibri" w:cs="Calibri"/>
                <w:sz w:val="18"/>
                <w:szCs w:val="18"/>
                <w:lang w:val="sl-SI" w:eastAsia="zh-CN"/>
              </w:rPr>
              <w:t xml:space="preserve"> povezanih z BR</w:t>
            </w:r>
            <w:r w:rsidR="007714A8" w:rsidRPr="00AD42E3">
              <w:rPr>
                <w:rFonts w:ascii="Calibri" w:eastAsia="Calibri" w:hAnsi="Calibri" w:cs="Calibri"/>
                <w:sz w:val="18"/>
                <w:szCs w:val="18"/>
                <w:lang w:val="sl-SI" w:eastAsia="zh-CN"/>
              </w:rPr>
              <w:t>,</w:t>
            </w:r>
            <w:r w:rsidR="000D280B" w:rsidRPr="00AD42E3">
              <w:rPr>
                <w:rFonts w:ascii="Calibri" w:eastAsia="Calibri" w:hAnsi="Calibri" w:cs="Calibri"/>
                <w:sz w:val="18"/>
                <w:szCs w:val="18"/>
                <w:lang w:val="sl-SI" w:eastAsia="zh-CN"/>
              </w:rPr>
              <w:t xml:space="preserve"> vključenih v izobraževanje</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ZZŠ, MIZŠ, CPI</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34</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F61BCD"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 xml:space="preserve">6.2.3 Zagotoviti in izvajati trajno vključevanje vsebin BR v delovanje izbranih poklicev in služb. </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bseg izvedenih sodelovanj</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ZRSVN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35</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7036FE">
        <w:trPr>
          <w:trHeight w:val="1452"/>
          <w:jc w:val="center"/>
        </w:trPr>
        <w:tc>
          <w:tcPr>
            <w:tcW w:w="426"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6.3 Pri izobraževanju in ozaveščanju v čim večji meri uporabljati obstoječe službe/mreže (načrtno vključevanje BR v programe izobraževanja/ozaveščanja).</w:t>
            </w: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6.3.1 Spremljati aktivnosti služb v sklopu javnega sektorja, ki so povezane z izobraževanjem / ozaveščanjem različnih javnosti in po potrebi povečati ali izboljšati sodelovanje.</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bseg ur, ki jih službe namenijo izobraževanju o BR</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37, 39</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6.4 Spremljati javno mnenje o BR (skladno z načrtom za celotni NPVO)</w:t>
            </w: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6.4.1 Preveriti javno mnenje o BR.</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i</w:t>
            </w:r>
            <w:r w:rsidR="000D280B" w:rsidRPr="00AD42E3">
              <w:rPr>
                <w:rFonts w:ascii="Calibri" w:eastAsia="Calibri" w:hAnsi="Calibri" w:cs="Calibri"/>
                <w:sz w:val="18"/>
                <w:szCs w:val="18"/>
                <w:lang w:val="sl-SI" w:eastAsia="zh-CN"/>
              </w:rPr>
              <w:t>zvedba raziskave javnega mnenja</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vMerge w:val="restart"/>
            <w:tcBorders>
              <w:top w:val="single" w:sz="4" w:space="0" w:color="000000"/>
              <w:left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3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7036FE">
        <w:trPr>
          <w:trHeight w:val="255"/>
          <w:jc w:val="center"/>
        </w:trPr>
        <w:tc>
          <w:tcPr>
            <w:tcW w:w="426"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EF511B" w:rsidRPr="00AD42E3" w:rsidRDefault="000D280B" w:rsidP="007036FE">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6.4.2 Rezultate javnomnenjskih anket smiselno prenesti do odločevalcev na ustreznih ravneh odločanja.</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w:t>
            </w:r>
            <w:r w:rsidR="000D280B" w:rsidRPr="00AD42E3">
              <w:rPr>
                <w:rFonts w:ascii="Calibri" w:eastAsia="Calibri" w:hAnsi="Calibri" w:cs="Calibri"/>
                <w:sz w:val="18"/>
                <w:szCs w:val="18"/>
                <w:lang w:val="sl-SI" w:eastAsia="zh-CN"/>
              </w:rPr>
              <w:t>redstavitev rezultatov deležnikom</w:t>
            </w:r>
            <w:r w:rsidR="007714A8" w:rsidRPr="00AD42E3">
              <w:rPr>
                <w:rFonts w:ascii="Calibri" w:eastAsia="Calibri" w:hAnsi="Calibri" w:cs="Calibri"/>
                <w:sz w:val="18"/>
                <w:szCs w:val="18"/>
                <w:lang w:val="sl-SI" w:eastAsia="zh-CN"/>
              </w:rPr>
              <w:t>,</w:t>
            </w:r>
            <w:r w:rsidR="000D280B" w:rsidRPr="00AD42E3">
              <w:rPr>
                <w:rFonts w:ascii="Calibri" w:eastAsia="Calibri" w:hAnsi="Calibri" w:cs="Calibri"/>
                <w:sz w:val="18"/>
                <w:szCs w:val="18"/>
                <w:lang w:val="sl-SI" w:eastAsia="zh-CN"/>
              </w:rPr>
              <w:t xml:space="preserve"> povezanih z BR</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ZRSVN,</w:t>
            </w:r>
            <w:r w:rsidR="000B7EA8" w:rsidRPr="00AD42E3">
              <w:rPr>
                <w:rFonts w:ascii="Calibri" w:eastAsia="Calibri" w:hAnsi="Calibri" w:cs="Calibri"/>
                <w:sz w:val="18"/>
                <w:szCs w:val="18"/>
                <w:lang w:val="sl-SI" w:eastAsia="zh-CN"/>
              </w:rPr>
              <w:t xml:space="preserve"> upravljavci </w:t>
            </w:r>
            <w:r w:rsidRPr="00AD42E3">
              <w:rPr>
                <w:rFonts w:ascii="Calibri" w:eastAsia="Calibri" w:hAnsi="Calibri" w:cs="Calibri"/>
                <w:sz w:val="18"/>
                <w:szCs w:val="18"/>
                <w:lang w:val="sl-SI" w:eastAsia="zh-CN"/>
              </w:rPr>
              <w:t xml:space="preserve"> ZO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vMerge/>
            <w:tcBorders>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383" w:type="dxa"/>
            <w:vMerge/>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6.5 Turizem uporabiti kot promotor in ozaveščevalec o BR.</w:t>
            </w: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 xml:space="preserve">6.5.1 Vključevati vsebine BR v načrte turizma in sodelovati pri identifikaciji potencialnih območij za njegov razvoj. </w:t>
            </w:r>
          </w:p>
        </w:tc>
        <w:tc>
          <w:tcPr>
            <w:tcW w:w="2268" w:type="dxa"/>
            <w:vMerge w:val="restart"/>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bseg vključenih vsebin o BR</w:t>
            </w:r>
          </w:p>
        </w:tc>
        <w:tc>
          <w:tcPr>
            <w:tcW w:w="1134" w:type="dxa"/>
            <w:vMerge w:val="restart"/>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MGRT,</w:t>
            </w:r>
            <w:r w:rsidR="000B7EA8" w:rsidRPr="00AD42E3">
              <w:rPr>
                <w:rFonts w:ascii="Calibri" w:eastAsia="Calibri" w:hAnsi="Calibri" w:cs="Calibri"/>
                <w:sz w:val="18"/>
                <w:szCs w:val="18"/>
                <w:lang w:val="sl-SI" w:eastAsia="zh-CN"/>
              </w:rPr>
              <w:t xml:space="preserve"> upravljavci </w:t>
            </w:r>
            <w:r w:rsidRPr="00AD42E3">
              <w:rPr>
                <w:rFonts w:ascii="Calibri" w:eastAsia="Calibri" w:hAnsi="Calibri" w:cs="Calibri"/>
                <w:sz w:val="18"/>
                <w:szCs w:val="18"/>
                <w:lang w:val="sl-SI" w:eastAsia="zh-CN"/>
              </w:rPr>
              <w:t>ZO</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w:t>
            </w:r>
          </w:p>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projekti</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37, 39</w:t>
            </w:r>
          </w:p>
        </w:tc>
        <w:tc>
          <w:tcPr>
            <w:tcW w:w="1383" w:type="dxa"/>
            <w:vMerge w:val="restart"/>
            <w:tcBorders>
              <w:top w:val="single" w:sz="4" w:space="0" w:color="000000"/>
              <w:left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4F7EFF" w:rsidTr="00D8681E">
        <w:trPr>
          <w:jc w:val="center"/>
        </w:trPr>
        <w:tc>
          <w:tcPr>
            <w:tcW w:w="426"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EF511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 xml:space="preserve">6.5.2 Izboljšati programe promocije BR za obiskovalce ZO in </w:t>
            </w:r>
            <w:r w:rsidR="00234382" w:rsidRPr="00AD42E3">
              <w:rPr>
                <w:rFonts w:ascii="Calibri" w:eastAsia="Calibri" w:hAnsi="Calibri" w:cs="Calibri"/>
                <w:sz w:val="18"/>
                <w:szCs w:val="18"/>
                <w:lang w:val="sl-SI" w:eastAsia="zh-CN"/>
              </w:rPr>
              <w:t xml:space="preserve">območij </w:t>
            </w:r>
            <w:r w:rsidRPr="00AD42E3">
              <w:rPr>
                <w:rFonts w:ascii="Calibri" w:eastAsia="Calibri" w:hAnsi="Calibri" w:cs="Calibri"/>
                <w:sz w:val="18"/>
                <w:szCs w:val="18"/>
                <w:lang w:val="sl-SI" w:eastAsia="zh-CN"/>
              </w:rPr>
              <w:t>Natura 2000, ki naj bodo vključeni v programe upravljanja.</w:t>
            </w:r>
          </w:p>
        </w:tc>
        <w:tc>
          <w:tcPr>
            <w:tcW w:w="2268"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134"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383" w:type="dxa"/>
            <w:vMerge/>
            <w:tcBorders>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6.6 Podpreti različne oblike sodelovanja z in med podjetji ter NVO pri ozaveščanju, izobraževanju, usposabljanju in drugih oblikah komuniciranja ter pri pripravah na skupne projekte.</w:t>
            </w:r>
          </w:p>
        </w:tc>
        <w:tc>
          <w:tcPr>
            <w:tcW w:w="4360" w:type="dxa"/>
            <w:tcBorders>
              <w:top w:val="single" w:sz="4" w:space="0" w:color="000000"/>
              <w:left w:val="single" w:sz="4" w:space="0" w:color="000000"/>
              <w:bottom w:val="single" w:sz="4" w:space="0" w:color="000000"/>
            </w:tcBorders>
            <w:shd w:val="clear" w:color="auto" w:fill="auto"/>
          </w:tcPr>
          <w:p w:rsidR="000D280B"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6.6.1 Razvijati mrežo prostovoljcev in programov za prostovoljce (sodelovanje pri inventarizacijah, spremljanju stanja, izobraževanju), da bodo bolje prispevali k ohranjanju BR.</w:t>
            </w:r>
          </w:p>
          <w:p w:rsidR="00F61BCD" w:rsidRPr="00AD42E3" w:rsidRDefault="00F61BCD" w:rsidP="00EF511B">
            <w:pPr>
              <w:suppressAutoHyphens/>
              <w:spacing w:before="60" w:line="240" w:lineRule="atLeast"/>
              <w:contextualSpacing/>
              <w:rPr>
                <w:rFonts w:ascii="Calibri" w:eastAsia="Calibri" w:hAnsi="Calibri" w:cs="Calibri"/>
                <w:sz w:val="16"/>
                <w:szCs w:val="16"/>
                <w:lang w:val="sl-SI" w:eastAsia="zh-CN"/>
              </w:rPr>
            </w:pP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 xml:space="preserve">tevilo prostovoljcev </w:t>
            </w:r>
            <w:r w:rsidR="007714A8" w:rsidRPr="00AD42E3">
              <w:rPr>
                <w:rFonts w:ascii="Calibri" w:eastAsia="Calibri" w:hAnsi="Calibri" w:cs="Calibri"/>
                <w:sz w:val="18"/>
                <w:szCs w:val="18"/>
                <w:lang w:val="sl-SI" w:eastAsia="zh-CN"/>
              </w:rPr>
              <w:t>oziroma</w:t>
            </w:r>
            <w:r w:rsidR="000D280B" w:rsidRPr="00AD42E3">
              <w:rPr>
                <w:rFonts w:ascii="Calibri" w:eastAsia="Calibri" w:hAnsi="Calibri" w:cs="Calibri"/>
                <w:sz w:val="18"/>
                <w:szCs w:val="18"/>
                <w:lang w:val="sl-SI" w:eastAsia="zh-CN"/>
              </w:rPr>
              <w:t xml:space="preserve"> izvedenih programov</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MOP, </w:t>
            </w:r>
            <w:r w:rsidR="000B7EA8"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 NVO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w:t>
            </w:r>
          </w:p>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projekti</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37, 38, 39</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0D280B"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6.6.2 Srečanja med predstavniki medijev, pristojnih ministrstev, javnih služb, podjetij in NVO, ki delujejo na področju varovanja narave, z namenom iskanja možnosti sodelovanja.</w:t>
            </w:r>
          </w:p>
          <w:p w:rsidR="00F61BCD" w:rsidRPr="00AD42E3" w:rsidRDefault="00F61BCD" w:rsidP="00EF511B">
            <w:pPr>
              <w:suppressAutoHyphens/>
              <w:spacing w:before="60" w:line="240" w:lineRule="atLeast"/>
              <w:contextualSpacing/>
              <w:rPr>
                <w:rFonts w:ascii="Calibri" w:eastAsia="Calibri" w:hAnsi="Calibri" w:cs="Calibri"/>
                <w:sz w:val="16"/>
                <w:szCs w:val="16"/>
                <w:lang w:val="sl-SI" w:eastAsia="zh-CN"/>
              </w:rPr>
            </w:pP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tevilo in obseg ter vključenost deležnikov</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NVO, </w:t>
            </w:r>
            <w:r w:rsidR="000B7EA8"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 MOP, ZRSVN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w:t>
            </w:r>
          </w:p>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w:t>
            </w:r>
            <w:r w:rsidR="000D280B" w:rsidRPr="00AD42E3">
              <w:rPr>
                <w:rFonts w:ascii="Calibri" w:eastAsia="Calibri" w:hAnsi="Calibri" w:cs="Calibri"/>
                <w:sz w:val="18"/>
                <w:szCs w:val="18"/>
                <w:lang w:val="sl-SI" w:eastAsia="zh-CN"/>
              </w:rPr>
              <w:t>rojekti</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6.7 Seznaniti širšo javnost o povezavi med podnebnimi spremembami in BR ter vplivi na ekosistemske storitve. </w:t>
            </w:r>
          </w:p>
        </w:tc>
        <w:tc>
          <w:tcPr>
            <w:tcW w:w="4360" w:type="dxa"/>
            <w:tcBorders>
              <w:top w:val="single" w:sz="4" w:space="0" w:color="000000"/>
              <w:left w:val="single" w:sz="4" w:space="0" w:color="000000"/>
              <w:bottom w:val="single" w:sz="4" w:space="0" w:color="000000"/>
            </w:tcBorders>
            <w:shd w:val="clear" w:color="auto" w:fill="auto"/>
          </w:tcPr>
          <w:p w:rsidR="000D280B"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6.7.1 Ozaveščati širšo javnost o vplivih, ki jih imajo podnebne spremembe na BR ter o pomenu manjšega ogljičnega odtisa za ohranjanje BR in ekosistemskih storitev.</w:t>
            </w:r>
          </w:p>
          <w:p w:rsidR="00F61BCD" w:rsidRPr="00AD42E3" w:rsidRDefault="00F61BCD" w:rsidP="00EF511B">
            <w:pPr>
              <w:suppressAutoHyphens/>
              <w:spacing w:before="60" w:line="240" w:lineRule="atLeast"/>
              <w:contextualSpacing/>
              <w:rPr>
                <w:rFonts w:ascii="Calibri" w:eastAsia="Calibri" w:hAnsi="Calibri" w:cs="Calibri"/>
                <w:lang w:val="sl-SI" w:eastAsia="zh-CN"/>
              </w:rPr>
            </w:pP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0B7EA8"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izvedene a</w:t>
            </w:r>
            <w:r w:rsidR="000D280B" w:rsidRPr="00AD42E3">
              <w:rPr>
                <w:rFonts w:ascii="Calibri" w:eastAsia="Calibri" w:hAnsi="Calibri" w:cs="Calibri"/>
                <w:sz w:val="18"/>
                <w:szCs w:val="18"/>
                <w:lang w:val="sl-SI" w:eastAsia="zh-CN"/>
              </w:rPr>
              <w:t xml:space="preserve">ktivnosti </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w:t>
            </w:r>
          </w:p>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w:t>
            </w:r>
            <w:r w:rsidR="000D280B" w:rsidRPr="00AD42E3">
              <w:rPr>
                <w:rFonts w:ascii="Calibri" w:eastAsia="Calibri" w:hAnsi="Calibri" w:cs="Calibri"/>
                <w:sz w:val="18"/>
                <w:szCs w:val="18"/>
                <w:lang w:val="sl-SI" w:eastAsia="zh-CN"/>
              </w:rPr>
              <w:t>rojekti</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37</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0D280B" w:rsidRPr="00AD42E3" w:rsidTr="00D8681E">
        <w:trPr>
          <w:jc w:val="center"/>
        </w:trPr>
        <w:tc>
          <w:tcPr>
            <w:tcW w:w="14542" w:type="dxa"/>
            <w:gridSpan w:val="8"/>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sz w:val="18"/>
                <w:szCs w:val="18"/>
                <w:lang w:val="sl-SI"/>
              </w:rPr>
            </w:pPr>
            <w:r w:rsidRPr="00AD42E3">
              <w:rPr>
                <w:rFonts w:ascii="Calibri" w:eastAsia="Calibri" w:hAnsi="Calibri" w:cs="Calibri"/>
                <w:sz w:val="18"/>
                <w:szCs w:val="18"/>
                <w:u w:val="single"/>
                <w:lang w:val="sl-SI" w:eastAsia="zh-CN"/>
              </w:rPr>
              <w:t xml:space="preserve">Podrobni </w:t>
            </w:r>
            <w:r w:rsidR="00795544" w:rsidRPr="00AD42E3">
              <w:rPr>
                <w:rFonts w:ascii="Calibri" w:eastAsia="Calibri" w:hAnsi="Calibri" w:cs="Calibri"/>
                <w:sz w:val="18"/>
                <w:szCs w:val="18"/>
                <w:u w:val="single"/>
                <w:lang w:val="sl-SI" w:eastAsia="zh-CN"/>
              </w:rPr>
              <w:t xml:space="preserve">državni </w:t>
            </w:r>
            <w:r w:rsidRPr="00AD42E3">
              <w:rPr>
                <w:rFonts w:ascii="Calibri" w:eastAsia="Calibri" w:hAnsi="Calibri" w:cs="Calibri"/>
                <w:sz w:val="18"/>
                <w:szCs w:val="18"/>
                <w:u w:val="single"/>
                <w:lang w:val="sl-SI" w:eastAsia="zh-CN"/>
              </w:rPr>
              <w:t>cilj 7: Do leta 2030 se bo povečala promocija BR in prepoznavanje dobrih praks, ki jo podpirajo.</w:t>
            </w:r>
          </w:p>
        </w:tc>
      </w:tr>
      <w:tr w:rsidR="00D4670D" w:rsidRPr="00AD42E3" w:rsidTr="00D8681E">
        <w:trPr>
          <w:jc w:val="center"/>
        </w:trPr>
        <w:tc>
          <w:tcPr>
            <w:tcW w:w="426" w:type="dxa"/>
            <w:vMerge w:val="restart"/>
            <w:tcBorders>
              <w:top w:val="single" w:sz="4" w:space="0" w:color="000000"/>
              <w:left w:val="single" w:sz="4" w:space="0" w:color="000000"/>
              <w:bottom w:val="single" w:sz="4" w:space="0" w:color="000000"/>
            </w:tcBorders>
            <w:shd w:val="clear" w:color="auto" w:fill="auto"/>
            <w:textDirection w:val="btLr"/>
            <w:vAlign w:val="center"/>
          </w:tcPr>
          <w:p w:rsidR="000D280B" w:rsidRPr="00AD42E3" w:rsidRDefault="000D280B" w:rsidP="00EF511B">
            <w:pPr>
              <w:suppressAutoHyphens/>
              <w:spacing w:before="60" w:line="240" w:lineRule="atLeast"/>
              <w:ind w:left="113" w:right="113"/>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Usmeritve</w:t>
            </w:r>
          </w:p>
        </w:tc>
        <w:tc>
          <w:tcPr>
            <w:tcW w:w="2385" w:type="dxa"/>
            <w:vMerge w:val="restart"/>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7.1 Prepoznavati in razvijati blagovne znamke, ki prispevajo k izboljšanju stanja ohranjenosti BR.</w:t>
            </w:r>
          </w:p>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 </w:t>
            </w: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7.1.1 Spodbujati blagovne znamke, ki obsegajo blago, storitve in način pridelave / izdelave.</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EE47F7"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 xml:space="preserve">tevilo izdelkov in storitev </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MOP, MKGP, </w:t>
            </w:r>
            <w:r w:rsidR="00EE47F7"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 MGRT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w:t>
            </w:r>
          </w:p>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projekti</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38</w:t>
            </w:r>
          </w:p>
        </w:tc>
        <w:tc>
          <w:tcPr>
            <w:tcW w:w="13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9D2AFE" w:rsidP="009D2AFE">
            <w:pPr>
              <w:suppressAutoHyphens/>
              <w:snapToGrid w:val="0"/>
              <w:spacing w:before="60" w:line="240" w:lineRule="atLeast"/>
              <w:contextualSpacing/>
              <w:jc w:val="center"/>
              <w:rPr>
                <w:rFonts w:ascii="Calibri" w:eastAsia="Calibri" w:hAnsi="Calibri" w:cs="Calibri"/>
                <w:sz w:val="16"/>
                <w:szCs w:val="16"/>
                <w:lang w:val="sl-SI" w:eastAsia="zh-CN"/>
              </w:rPr>
            </w:pPr>
            <w:r>
              <w:rPr>
                <w:rFonts w:ascii="Calibri" w:eastAsia="Calibri" w:hAnsi="Calibri" w:cs="Calibri"/>
                <w:sz w:val="18"/>
                <w:szCs w:val="18"/>
                <w:lang w:val="sl-SI" w:eastAsia="zh-CN"/>
              </w:rPr>
              <w:t>NPVO 2020-2030/ pogl. 8.5</w:t>
            </w:r>
          </w:p>
          <w:p w:rsidR="000D280B" w:rsidRPr="00AD42E3" w:rsidRDefault="000D280B" w:rsidP="009D2AFE">
            <w:pPr>
              <w:spacing w:before="60" w:line="240" w:lineRule="atLeast"/>
              <w:contextualSpacing/>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7.1.2 Izboljšati sodelovanje z mediji.</w:t>
            </w:r>
          </w:p>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EE47F7"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zaveščenost prebivalstva</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MOP, ZRSVN, </w:t>
            </w:r>
            <w:r w:rsidR="00EE47F7"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w:t>
            </w:r>
          </w:p>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w:t>
            </w:r>
            <w:r w:rsidR="000D280B" w:rsidRPr="00AD42E3">
              <w:rPr>
                <w:rFonts w:ascii="Calibri" w:eastAsia="Calibri" w:hAnsi="Calibri" w:cs="Calibri"/>
                <w:sz w:val="18"/>
                <w:szCs w:val="18"/>
                <w:lang w:val="sl-SI" w:eastAsia="zh-CN"/>
              </w:rPr>
              <w:t>rojekti</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37, 38, 39</w:t>
            </w:r>
          </w:p>
        </w:tc>
        <w:tc>
          <w:tcPr>
            <w:tcW w:w="1383" w:type="dxa"/>
            <w:vMerge/>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trHeight w:val="1465"/>
          <w:jc w:val="center"/>
        </w:trPr>
        <w:tc>
          <w:tcPr>
            <w:tcW w:w="426"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tcBorders>
              <w:top w:val="single" w:sz="4" w:space="0" w:color="000000"/>
              <w:left w:val="single" w:sz="4" w:space="0" w:color="000000"/>
              <w:bottom w:val="single" w:sz="4" w:space="0" w:color="000000"/>
            </w:tcBorders>
            <w:shd w:val="clear" w:color="auto" w:fill="auto"/>
          </w:tcPr>
          <w:p w:rsidR="000D280B"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7.2 Prepoznavati in spodbujati gospodarske družbe in posameznike za dosežke na področju ohranjanja BR.</w:t>
            </w:r>
          </w:p>
          <w:p w:rsidR="00EF511B" w:rsidRPr="00AD42E3" w:rsidRDefault="00EF511B" w:rsidP="00EF511B">
            <w:pPr>
              <w:suppressAutoHyphens/>
              <w:spacing w:before="60" w:line="240" w:lineRule="atLeast"/>
              <w:contextualSpacing/>
              <w:rPr>
                <w:rFonts w:ascii="Calibri" w:eastAsia="Calibri" w:hAnsi="Calibri" w:cs="Calibri"/>
                <w:lang w:val="sl-SI" w:eastAsia="zh-CN"/>
              </w:rPr>
            </w:pPr>
          </w:p>
          <w:p w:rsidR="000D280B" w:rsidRPr="00AD42E3" w:rsidRDefault="000D280B" w:rsidP="00EF511B">
            <w:pPr>
              <w:suppressAutoHyphens/>
              <w:spacing w:before="60" w:line="240" w:lineRule="atLeast"/>
              <w:contextualSpacing/>
              <w:rPr>
                <w:rFonts w:ascii="Calibri" w:eastAsia="Calibri" w:hAnsi="Calibri" w:cs="Calibri"/>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7.2.1 Promovirati</w:t>
            </w:r>
            <w:r w:rsidR="00D56360" w:rsidRPr="00AD42E3">
              <w:rPr>
                <w:rFonts w:ascii="Calibri" w:eastAsia="Calibri" w:hAnsi="Calibri" w:cs="Calibri"/>
                <w:sz w:val="18"/>
                <w:szCs w:val="18"/>
                <w:lang w:val="sl-SI" w:eastAsia="zh-CN"/>
              </w:rPr>
              <w:t xml:space="preserve"> </w:t>
            </w:r>
            <w:r w:rsidRPr="00AD42E3">
              <w:rPr>
                <w:rFonts w:ascii="Calibri" w:eastAsia="Calibri" w:hAnsi="Calibri" w:cs="Calibri"/>
                <w:sz w:val="18"/>
                <w:szCs w:val="18"/>
                <w:lang w:val="sl-SI" w:eastAsia="zh-CN"/>
              </w:rPr>
              <w:t>dosežke na področju ohranjanja BR in vsebine, ki jo podpirajo.</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EE47F7"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w:t>
            </w:r>
            <w:r w:rsidR="000D280B" w:rsidRPr="00AD42E3">
              <w:rPr>
                <w:rFonts w:ascii="Calibri" w:eastAsia="Calibri" w:hAnsi="Calibri" w:cs="Calibri"/>
                <w:sz w:val="18"/>
                <w:szCs w:val="18"/>
                <w:lang w:val="sl-SI" w:eastAsia="zh-CN"/>
              </w:rPr>
              <w:t>repoznavnost nosilcev dobrih praks v javnosti</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MOP, </w:t>
            </w:r>
            <w:r w:rsidR="009476C9" w:rsidRPr="00AD42E3">
              <w:rPr>
                <w:rFonts w:ascii="Calibri" w:eastAsia="Calibri" w:hAnsi="Calibri" w:cs="Calibri"/>
                <w:sz w:val="18"/>
                <w:szCs w:val="18"/>
                <w:lang w:val="sl-SI" w:eastAsia="zh-CN"/>
              </w:rPr>
              <w:t>MKGP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projekti</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38</w:t>
            </w:r>
          </w:p>
        </w:tc>
        <w:tc>
          <w:tcPr>
            <w:tcW w:w="1383" w:type="dxa"/>
            <w:vMerge/>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0D280B" w:rsidRPr="00AD42E3" w:rsidTr="00D8681E">
        <w:trPr>
          <w:jc w:val="center"/>
        </w:trPr>
        <w:tc>
          <w:tcPr>
            <w:tcW w:w="14542" w:type="dxa"/>
            <w:gridSpan w:val="8"/>
            <w:tcBorders>
              <w:left w:val="single" w:sz="4" w:space="0" w:color="000000"/>
              <w:bottom w:val="single" w:sz="4" w:space="0" w:color="000000"/>
              <w:right w:val="single" w:sz="4" w:space="0" w:color="000000"/>
            </w:tcBorders>
            <w:shd w:val="clear" w:color="auto" w:fill="auto"/>
          </w:tcPr>
          <w:p w:rsidR="000D280B" w:rsidRPr="00AD42E3" w:rsidRDefault="000D280B" w:rsidP="007036FE">
            <w:pPr>
              <w:suppressAutoHyphens/>
              <w:snapToGrid w:val="0"/>
              <w:spacing w:before="240" w:line="240" w:lineRule="atLeast"/>
              <w:jc w:val="center"/>
              <w:rPr>
                <w:rFonts w:ascii="Calibri" w:eastAsia="Calibri" w:hAnsi="Calibri" w:cs="Calibri"/>
                <w:b/>
                <w:sz w:val="22"/>
                <w:szCs w:val="22"/>
                <w:u w:val="single"/>
                <w:lang w:val="sl-SI" w:eastAsia="zh-CN"/>
              </w:rPr>
            </w:pPr>
            <w:r w:rsidRPr="00AD42E3">
              <w:rPr>
                <w:rFonts w:ascii="Calibri" w:eastAsia="Calibri" w:hAnsi="Calibri" w:cs="Calibri"/>
                <w:b/>
                <w:sz w:val="22"/>
                <w:szCs w:val="22"/>
                <w:u w:val="single"/>
                <w:lang w:val="sl-SI" w:eastAsia="zh-CN"/>
              </w:rPr>
              <w:t xml:space="preserve">Krovni </w:t>
            </w:r>
            <w:r w:rsidR="00795544" w:rsidRPr="00AD42E3">
              <w:rPr>
                <w:rFonts w:ascii="Calibri" w:eastAsia="Calibri" w:hAnsi="Calibri" w:cs="Calibri"/>
                <w:b/>
                <w:sz w:val="22"/>
                <w:szCs w:val="22"/>
                <w:u w:val="single"/>
                <w:lang w:val="sl-SI" w:eastAsia="zh-CN"/>
              </w:rPr>
              <w:t xml:space="preserve">državni </w:t>
            </w:r>
            <w:r w:rsidRPr="00AD42E3">
              <w:rPr>
                <w:rFonts w:ascii="Calibri" w:eastAsia="Calibri" w:hAnsi="Calibri" w:cs="Calibri"/>
                <w:b/>
                <w:sz w:val="22"/>
                <w:szCs w:val="22"/>
                <w:u w:val="single"/>
                <w:lang w:val="sl-SI" w:eastAsia="zh-CN"/>
              </w:rPr>
              <w:t>cilj C:</w:t>
            </w:r>
            <w:r w:rsidRPr="00AD42E3">
              <w:rPr>
                <w:rFonts w:ascii="Calibri" w:eastAsia="Calibri" w:hAnsi="Calibri" w:cs="Calibri"/>
                <w:b/>
                <w:sz w:val="22"/>
                <w:szCs w:val="22"/>
                <w:lang w:val="sl-SI" w:eastAsia="zh-CN"/>
              </w:rPr>
              <w:t xml:space="preserve"> Za ohranjanje BR bo izboljšano interdisciplinarno sodelovanje, medsektorsko povezovanje in celosten pristop.</w:t>
            </w:r>
          </w:p>
        </w:tc>
      </w:tr>
      <w:tr w:rsidR="000D280B" w:rsidRPr="00AD42E3" w:rsidTr="00D8681E">
        <w:trPr>
          <w:jc w:val="center"/>
        </w:trPr>
        <w:tc>
          <w:tcPr>
            <w:tcW w:w="14542" w:type="dxa"/>
            <w:gridSpan w:val="8"/>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u w:val="single"/>
                <w:lang w:val="sl-SI" w:eastAsia="zh-CN"/>
              </w:rPr>
            </w:pPr>
            <w:r w:rsidRPr="00AD42E3">
              <w:rPr>
                <w:rFonts w:ascii="Calibri" w:eastAsia="Calibri" w:hAnsi="Calibri" w:cs="Calibri"/>
                <w:sz w:val="18"/>
                <w:szCs w:val="18"/>
                <w:u w:val="single"/>
                <w:lang w:val="sl-SI" w:eastAsia="zh-CN"/>
              </w:rPr>
              <w:t xml:space="preserve">Podrobni </w:t>
            </w:r>
            <w:r w:rsidR="00795544" w:rsidRPr="00AD42E3">
              <w:rPr>
                <w:rFonts w:ascii="Calibri" w:eastAsia="Calibri" w:hAnsi="Calibri" w:cs="Calibri"/>
                <w:sz w:val="18"/>
                <w:szCs w:val="18"/>
                <w:u w:val="single"/>
                <w:lang w:val="sl-SI" w:eastAsia="zh-CN"/>
              </w:rPr>
              <w:t xml:space="preserve">državni </w:t>
            </w:r>
            <w:r w:rsidRPr="00AD42E3">
              <w:rPr>
                <w:rFonts w:ascii="Calibri" w:eastAsia="Calibri" w:hAnsi="Calibri" w:cs="Calibri"/>
                <w:sz w:val="18"/>
                <w:szCs w:val="18"/>
                <w:u w:val="single"/>
                <w:lang w:val="sl-SI" w:eastAsia="zh-CN"/>
              </w:rPr>
              <w:t>cilj 8</w:t>
            </w:r>
            <w:r w:rsidRPr="00AD42E3">
              <w:rPr>
                <w:rFonts w:ascii="Calibri" w:eastAsia="Calibri" w:hAnsi="Calibri" w:cs="Calibri"/>
                <w:sz w:val="18"/>
                <w:szCs w:val="18"/>
                <w:lang w:val="sl-SI" w:eastAsia="zh-CN"/>
              </w:rPr>
              <w:t>: Najpozneje do leta 2030 bodo vsebine BR vključene v ključne državne in lokalne strategije ter procese odločanja.</w:t>
            </w:r>
          </w:p>
        </w:tc>
      </w:tr>
      <w:tr w:rsidR="00D4670D" w:rsidRPr="00AD42E3" w:rsidTr="00D8681E">
        <w:trPr>
          <w:jc w:val="center"/>
        </w:trPr>
        <w:tc>
          <w:tcPr>
            <w:tcW w:w="426" w:type="dxa"/>
            <w:vMerge w:val="restart"/>
            <w:tcBorders>
              <w:top w:val="single" w:sz="4" w:space="0" w:color="000000"/>
              <w:left w:val="single" w:sz="4" w:space="0" w:color="000000"/>
            </w:tcBorders>
            <w:shd w:val="clear" w:color="auto" w:fill="auto"/>
            <w:textDirection w:val="btLr"/>
            <w:vAlign w:val="center"/>
          </w:tcPr>
          <w:p w:rsidR="000D280B" w:rsidRPr="00AD42E3" w:rsidRDefault="000D280B" w:rsidP="00EF511B">
            <w:pPr>
              <w:suppressAutoHyphens/>
              <w:spacing w:before="60" w:line="240" w:lineRule="atLeast"/>
              <w:ind w:left="113" w:right="113"/>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Usmeritve</w:t>
            </w:r>
          </w:p>
        </w:tc>
        <w:tc>
          <w:tcPr>
            <w:tcW w:w="2385" w:type="dxa"/>
            <w:vMerge w:val="restart"/>
            <w:tcBorders>
              <w:top w:val="single" w:sz="4" w:space="0" w:color="000000"/>
              <w:left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8.1 Vsebine BR smiselno vključevati v vse strategije.</w:t>
            </w:r>
          </w:p>
        </w:tc>
        <w:tc>
          <w:tcPr>
            <w:tcW w:w="4360" w:type="dxa"/>
            <w:tcBorders>
              <w:top w:val="single" w:sz="4" w:space="0" w:color="000000"/>
              <w:left w:val="single" w:sz="4" w:space="0" w:color="000000"/>
              <w:bottom w:val="single" w:sz="4" w:space="0" w:color="000000"/>
            </w:tcBorders>
            <w:shd w:val="clear" w:color="auto" w:fill="auto"/>
          </w:tcPr>
          <w:p w:rsidR="00F61BCD"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 xml:space="preserve">8.1.1 Zagotoviti vključenosti BR v programske in strateške dokumente. </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EE47F7"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 xml:space="preserve">tevilo </w:t>
            </w:r>
            <w:r w:rsidR="007714A8" w:rsidRPr="00AD42E3">
              <w:rPr>
                <w:rFonts w:ascii="Calibri" w:eastAsia="Calibri" w:hAnsi="Calibri" w:cs="Calibri"/>
                <w:sz w:val="18"/>
                <w:szCs w:val="18"/>
                <w:lang w:val="sl-SI" w:eastAsia="zh-CN"/>
              </w:rPr>
              <w:t>oziroma</w:t>
            </w:r>
            <w:r w:rsidR="000D280B" w:rsidRPr="00AD42E3">
              <w:rPr>
                <w:rFonts w:ascii="Calibri" w:eastAsia="Calibri" w:hAnsi="Calibri" w:cs="Calibri"/>
                <w:sz w:val="18"/>
                <w:szCs w:val="18"/>
                <w:lang w:val="sl-SI" w:eastAsia="zh-CN"/>
              </w:rPr>
              <w:t xml:space="preserve"> delež strategij z vključenim določimo o BR</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ZRSVN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383" w:type="dxa"/>
            <w:vMerge w:val="restart"/>
            <w:tcBorders>
              <w:top w:val="single" w:sz="4" w:space="0" w:color="000000"/>
              <w:left w:val="single" w:sz="4" w:space="0" w:color="000000"/>
              <w:right w:val="single" w:sz="4" w:space="0" w:color="000000"/>
            </w:tcBorders>
            <w:shd w:val="clear" w:color="auto" w:fill="auto"/>
          </w:tcPr>
          <w:p w:rsidR="000D280B" w:rsidRPr="00AD42E3" w:rsidRDefault="009D2AFE" w:rsidP="009D2AFE">
            <w:pPr>
              <w:suppressAutoHyphens/>
              <w:snapToGrid w:val="0"/>
              <w:spacing w:before="60" w:line="240" w:lineRule="atLeast"/>
              <w:contextualSpacing/>
              <w:jc w:val="center"/>
              <w:rPr>
                <w:rFonts w:ascii="Calibri" w:eastAsia="Calibri" w:hAnsi="Calibri" w:cs="Calibri"/>
                <w:sz w:val="18"/>
                <w:szCs w:val="18"/>
                <w:lang w:val="sl-SI" w:eastAsia="zh-CN"/>
              </w:rPr>
            </w:pPr>
            <w:r>
              <w:rPr>
                <w:rFonts w:ascii="Calibri" w:eastAsia="Calibri" w:hAnsi="Calibri" w:cs="Calibri"/>
                <w:sz w:val="18"/>
                <w:szCs w:val="18"/>
                <w:lang w:val="sl-SI" w:eastAsia="zh-CN"/>
              </w:rPr>
              <w:t>NPVO 2020-2030/ pogl. 8.4</w:t>
            </w:r>
          </w:p>
        </w:tc>
      </w:tr>
      <w:tr w:rsidR="00D4670D" w:rsidRPr="00AD42E3" w:rsidTr="00D8681E">
        <w:trPr>
          <w:jc w:val="center"/>
        </w:trPr>
        <w:tc>
          <w:tcPr>
            <w:tcW w:w="426" w:type="dxa"/>
            <w:vMerge/>
            <w:tcBorders>
              <w:top w:val="single" w:sz="4" w:space="0" w:color="000000"/>
              <w:left w:val="single" w:sz="4" w:space="0" w:color="000000"/>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vMerge/>
            <w:tcBorders>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F61BCD" w:rsidRPr="00F61BCD"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8.1.2 Zagotoviti vključevanje zavez o ohranjanju BR v sektorske akcijske načrte. </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EE47F7"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 xml:space="preserve">tevilo </w:t>
            </w:r>
            <w:r w:rsidR="007714A8" w:rsidRPr="00AD42E3">
              <w:rPr>
                <w:rFonts w:ascii="Calibri" w:eastAsia="Calibri" w:hAnsi="Calibri" w:cs="Calibri"/>
                <w:sz w:val="18"/>
                <w:szCs w:val="18"/>
                <w:lang w:val="sl-SI" w:eastAsia="zh-CN"/>
              </w:rPr>
              <w:t>oziroma</w:t>
            </w:r>
            <w:r w:rsidR="000D280B" w:rsidRPr="00AD42E3">
              <w:rPr>
                <w:rFonts w:ascii="Calibri" w:eastAsia="Calibri" w:hAnsi="Calibri" w:cs="Calibri"/>
                <w:sz w:val="18"/>
                <w:szCs w:val="18"/>
                <w:lang w:val="sl-SI" w:eastAsia="zh-CN"/>
              </w:rPr>
              <w:t xml:space="preserve"> delež akcijskih načrtov z vključenim določilom o BR</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MOP, </w:t>
            </w:r>
            <w:r w:rsidR="00EE47F7"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 ZRSVN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p>
        </w:tc>
        <w:tc>
          <w:tcPr>
            <w:tcW w:w="1383" w:type="dxa"/>
            <w:vMerge/>
            <w:tcBorders>
              <w:left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lef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000000"/>
              <w:left w:val="single" w:sz="4" w:space="0" w:color="000000"/>
            </w:tcBorders>
            <w:shd w:val="clear" w:color="auto" w:fill="auto"/>
          </w:tcPr>
          <w:p w:rsidR="00F61BCD"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8.2 Vključiti vsebine BR v programe na državni ravni ter v državno in občinsko prostorsko načrtovanje.</w:t>
            </w:r>
          </w:p>
        </w:tc>
        <w:tc>
          <w:tcPr>
            <w:tcW w:w="4360" w:type="dxa"/>
            <w:tcBorders>
              <w:top w:val="single" w:sz="4" w:space="0" w:color="000000"/>
              <w:left w:val="single" w:sz="4" w:space="0" w:color="000000"/>
              <w:bottom w:val="single" w:sz="4" w:space="0" w:color="000000"/>
            </w:tcBorders>
            <w:shd w:val="clear" w:color="auto" w:fill="auto"/>
          </w:tcPr>
          <w:p w:rsidR="00F61BCD" w:rsidRPr="00F61BCD" w:rsidRDefault="000D280B" w:rsidP="007036FE">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8.2.1 Izvajati CPVO in presoje sprejemljivosti n</w:t>
            </w:r>
            <w:r w:rsidR="007036FE">
              <w:rPr>
                <w:rFonts w:ascii="Calibri" w:eastAsia="Calibri" w:hAnsi="Calibri" w:cs="Calibri"/>
                <w:sz w:val="18"/>
                <w:szCs w:val="18"/>
                <w:lang w:val="sl-SI" w:eastAsia="zh-CN"/>
              </w:rPr>
              <w:t xml:space="preserve">a Natura 2000 območjih in ZO za </w:t>
            </w:r>
            <w:r w:rsidR="00247371" w:rsidRPr="00AD42E3">
              <w:rPr>
                <w:rFonts w:ascii="Calibri" w:eastAsia="Calibri" w:hAnsi="Calibri" w:cs="Calibri"/>
                <w:sz w:val="18"/>
                <w:szCs w:val="18"/>
                <w:lang w:val="sl-SI" w:eastAsia="zh-CN"/>
              </w:rPr>
              <w:t xml:space="preserve"> </w:t>
            </w:r>
            <w:r w:rsidRPr="00AD42E3">
              <w:rPr>
                <w:rFonts w:ascii="Calibri" w:eastAsia="Calibri" w:hAnsi="Calibri" w:cs="Calibri"/>
                <w:sz w:val="18"/>
                <w:szCs w:val="18"/>
                <w:lang w:val="sl-SI" w:eastAsia="zh-CN"/>
              </w:rPr>
              <w:t>operativne programe,</w:t>
            </w:r>
            <w:r w:rsidR="007036FE">
              <w:rPr>
                <w:rFonts w:ascii="Calibri" w:eastAsia="Calibri" w:hAnsi="Calibri" w:cs="Calibri"/>
                <w:sz w:val="18"/>
                <w:szCs w:val="18"/>
                <w:lang w:val="sl-SI" w:eastAsia="zh-CN"/>
              </w:rPr>
              <w:t xml:space="preserve"> </w:t>
            </w:r>
            <w:r w:rsidR="00247371" w:rsidRPr="00AD42E3">
              <w:rPr>
                <w:rFonts w:ascii="Calibri" w:eastAsia="Calibri" w:hAnsi="Calibri" w:cs="Calibri"/>
                <w:sz w:val="18"/>
                <w:szCs w:val="18"/>
                <w:lang w:val="sl-SI" w:eastAsia="zh-CN"/>
              </w:rPr>
              <w:t xml:space="preserve"> </w:t>
            </w:r>
            <w:r w:rsidR="007036FE">
              <w:rPr>
                <w:rFonts w:ascii="Calibri" w:eastAsia="Calibri" w:hAnsi="Calibri" w:cs="Calibri"/>
                <w:sz w:val="18"/>
                <w:szCs w:val="18"/>
                <w:lang w:val="sl-SI" w:eastAsia="zh-CN"/>
              </w:rPr>
              <w:t xml:space="preserve">državne prostorske načrte in </w:t>
            </w:r>
            <w:r w:rsidR="00247371" w:rsidRPr="00AD42E3">
              <w:rPr>
                <w:rFonts w:ascii="Calibri" w:eastAsia="Calibri" w:hAnsi="Calibri" w:cs="Calibri"/>
                <w:sz w:val="18"/>
                <w:szCs w:val="18"/>
                <w:lang w:val="sl-SI" w:eastAsia="zh-CN"/>
              </w:rPr>
              <w:t xml:space="preserve"> </w:t>
            </w:r>
            <w:r w:rsidRPr="00AD42E3">
              <w:rPr>
                <w:rFonts w:ascii="Calibri" w:eastAsia="Calibri" w:hAnsi="Calibri" w:cs="Calibri"/>
                <w:sz w:val="18"/>
                <w:szCs w:val="18"/>
                <w:lang w:val="sl-SI" w:eastAsia="zh-CN"/>
              </w:rPr>
              <w:t>občinske prostorske načrte.</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 xml:space="preserve">tevilo in delež </w:t>
            </w:r>
            <w:r w:rsidR="00234382" w:rsidRPr="00AD42E3">
              <w:rPr>
                <w:rFonts w:ascii="Calibri" w:eastAsia="Calibri" w:hAnsi="Calibri" w:cs="Calibri"/>
                <w:sz w:val="18"/>
                <w:szCs w:val="18"/>
                <w:lang w:val="sl-SI" w:eastAsia="zh-CN"/>
              </w:rPr>
              <w:t xml:space="preserve">načrtov ter </w:t>
            </w:r>
            <w:r w:rsidR="000D280B" w:rsidRPr="00AD42E3">
              <w:rPr>
                <w:rFonts w:ascii="Calibri" w:eastAsia="Calibri" w:hAnsi="Calibri" w:cs="Calibri"/>
                <w:sz w:val="18"/>
                <w:szCs w:val="18"/>
                <w:lang w:val="sl-SI" w:eastAsia="zh-CN"/>
              </w:rPr>
              <w:t>posegov</w:t>
            </w:r>
            <w:r w:rsidRPr="00AD42E3">
              <w:rPr>
                <w:rFonts w:ascii="Calibri" w:eastAsia="Calibri" w:hAnsi="Calibri" w:cs="Calibri"/>
                <w:sz w:val="18"/>
                <w:szCs w:val="18"/>
                <w:lang w:val="sl-SI" w:eastAsia="zh-CN"/>
              </w:rPr>
              <w:t>, za katere so bile izvedene presoje</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p>
        </w:tc>
        <w:tc>
          <w:tcPr>
            <w:tcW w:w="1383" w:type="dxa"/>
            <w:vMerge/>
            <w:tcBorders>
              <w:left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lef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lef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F61BCD" w:rsidRPr="00F61BCD"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8.2.2 Izboljšati kvaliteto okoljskih poročil </w:t>
            </w:r>
            <w:r w:rsidR="00247371" w:rsidRPr="00AD42E3">
              <w:rPr>
                <w:rFonts w:ascii="Calibri" w:eastAsia="Calibri" w:hAnsi="Calibri" w:cs="Calibri"/>
                <w:sz w:val="18"/>
                <w:szCs w:val="18"/>
                <w:lang w:val="sl-SI" w:eastAsia="zh-CN"/>
              </w:rPr>
              <w:t>–</w:t>
            </w:r>
            <w:r w:rsidRPr="00AD42E3">
              <w:rPr>
                <w:rFonts w:ascii="Calibri" w:eastAsia="Calibri" w:hAnsi="Calibri" w:cs="Calibri"/>
                <w:sz w:val="18"/>
                <w:szCs w:val="18"/>
                <w:lang w:val="sl-SI" w:eastAsia="zh-CN"/>
              </w:rPr>
              <w:t xml:space="preserve"> uvesti sistem recenzij/pooblaščencev. </w:t>
            </w:r>
          </w:p>
        </w:tc>
        <w:tc>
          <w:tcPr>
            <w:tcW w:w="2268" w:type="dxa"/>
            <w:tcBorders>
              <w:top w:val="single" w:sz="4" w:space="0" w:color="000000"/>
              <w:left w:val="single" w:sz="4" w:space="0" w:color="000000"/>
              <w:bottom w:val="single" w:sz="4" w:space="0" w:color="000000"/>
            </w:tcBorders>
            <w:shd w:val="clear" w:color="auto" w:fill="auto"/>
          </w:tcPr>
          <w:p w:rsidR="00F61BCD" w:rsidRPr="00F61BCD"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tevilo in delež okoljskih poročil</w:t>
            </w:r>
            <w:r w:rsidRPr="00AD42E3">
              <w:rPr>
                <w:rFonts w:ascii="Calibri" w:eastAsia="Calibri" w:hAnsi="Calibri" w:cs="Calibri"/>
                <w:sz w:val="18"/>
                <w:szCs w:val="18"/>
                <w:lang w:val="sl-SI" w:eastAsia="zh-CN"/>
              </w:rPr>
              <w:t xml:space="preserve"> z izvedenimi recenzijami</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p>
        </w:tc>
        <w:tc>
          <w:tcPr>
            <w:tcW w:w="1383" w:type="dxa"/>
            <w:vMerge/>
            <w:tcBorders>
              <w:left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lef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000000"/>
              <w:left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8.3 Zmanjšati in preprečiti škodljive učinke prostorskih posegov na krajino.</w:t>
            </w: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8.3.1 Izvajati presojo vplivov na okolje in presojo sprejemljivosti ter predhodnih postopkov za javne in zasebne projekte/posege v prostor.</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tevilo izvedenih postopkov</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p>
        </w:tc>
        <w:tc>
          <w:tcPr>
            <w:tcW w:w="1383" w:type="dxa"/>
            <w:vMerge/>
            <w:tcBorders>
              <w:left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lef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lef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F61BCD" w:rsidRPr="00647049" w:rsidRDefault="00647049" w:rsidP="00EF511B">
            <w:pPr>
              <w:suppressAutoHyphens/>
              <w:snapToGrid w:val="0"/>
              <w:spacing w:before="60" w:line="240" w:lineRule="atLeast"/>
              <w:contextualSpacing/>
              <w:rPr>
                <w:rFonts w:ascii="Calibri" w:eastAsia="Calibri" w:hAnsi="Calibri" w:cs="Calibri"/>
                <w:sz w:val="18"/>
                <w:szCs w:val="18"/>
                <w:lang w:val="sl-SI" w:eastAsia="zh-CN"/>
              </w:rPr>
            </w:pPr>
            <w:r w:rsidRPr="00647049">
              <w:rPr>
                <w:rFonts w:ascii="Calibri" w:eastAsia="Calibri" w:hAnsi="Calibri" w:cs="Calibri"/>
                <w:sz w:val="18"/>
                <w:szCs w:val="18"/>
                <w:lang w:val="sl-SI" w:eastAsia="zh-CN"/>
              </w:rPr>
              <w:t>8.</w:t>
            </w:r>
            <w:r>
              <w:rPr>
                <w:rFonts w:ascii="Calibri" w:eastAsia="Calibri" w:hAnsi="Calibri" w:cs="Calibri"/>
                <w:sz w:val="18"/>
                <w:szCs w:val="18"/>
                <w:lang w:val="sl-SI" w:eastAsia="zh-CN"/>
              </w:rPr>
              <w:t xml:space="preserve">3.2 </w:t>
            </w:r>
            <w:r w:rsidR="000D280B" w:rsidRPr="00647049">
              <w:rPr>
                <w:rFonts w:ascii="Calibri" w:eastAsia="Calibri" w:hAnsi="Calibri" w:cs="Calibri"/>
                <w:sz w:val="18"/>
                <w:szCs w:val="18"/>
                <w:lang w:val="sl-SI" w:eastAsia="zh-CN"/>
              </w:rPr>
              <w:t>V sklopu prostorskega načrtovanja in rabe prostora ohranjati mozaičnost krajine in prepoznati krajinske prvine, ki pripomorejo k BR.</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bseg finančnih sredstev</w:t>
            </w:r>
            <w:r w:rsidR="007714A8" w:rsidRPr="00AD42E3">
              <w:rPr>
                <w:rFonts w:ascii="Calibri" w:eastAsia="Calibri" w:hAnsi="Calibri" w:cs="Calibri"/>
                <w:sz w:val="18"/>
                <w:szCs w:val="18"/>
                <w:lang w:val="sl-SI" w:eastAsia="zh-CN"/>
              </w:rPr>
              <w:t>,</w:t>
            </w:r>
            <w:r w:rsidR="000D280B" w:rsidRPr="00AD42E3">
              <w:rPr>
                <w:rFonts w:ascii="Calibri" w:eastAsia="Calibri" w:hAnsi="Calibri" w:cs="Calibri"/>
                <w:sz w:val="18"/>
                <w:szCs w:val="18"/>
                <w:lang w:val="sl-SI" w:eastAsia="zh-CN"/>
              </w:rPr>
              <w:t xml:space="preserve"> namenjen ohranjanju krajinskih značilnosti</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p>
        </w:tc>
        <w:tc>
          <w:tcPr>
            <w:tcW w:w="1383" w:type="dxa"/>
            <w:vMerge/>
            <w:tcBorders>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0D280B" w:rsidRPr="00AD42E3" w:rsidTr="00D8681E">
        <w:trPr>
          <w:jc w:val="center"/>
        </w:trPr>
        <w:tc>
          <w:tcPr>
            <w:tcW w:w="14542" w:type="dxa"/>
            <w:gridSpan w:val="8"/>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u w:val="single"/>
                <w:lang w:val="sl-SI" w:eastAsia="zh-CN"/>
              </w:rPr>
            </w:pPr>
            <w:r w:rsidRPr="00AD42E3">
              <w:rPr>
                <w:rFonts w:ascii="Calibri" w:eastAsia="Calibri" w:hAnsi="Calibri" w:cs="Calibri"/>
                <w:sz w:val="18"/>
                <w:szCs w:val="18"/>
                <w:u w:val="single"/>
                <w:lang w:val="sl-SI" w:eastAsia="zh-CN"/>
              </w:rPr>
              <w:t xml:space="preserve">Podrobni </w:t>
            </w:r>
            <w:r w:rsidR="00795544" w:rsidRPr="00AD42E3">
              <w:rPr>
                <w:rFonts w:ascii="Calibri" w:eastAsia="Calibri" w:hAnsi="Calibri" w:cs="Calibri"/>
                <w:sz w:val="18"/>
                <w:szCs w:val="18"/>
                <w:u w:val="single"/>
                <w:lang w:val="sl-SI" w:eastAsia="zh-CN"/>
              </w:rPr>
              <w:t xml:space="preserve">državni </w:t>
            </w:r>
            <w:r w:rsidRPr="00AD42E3">
              <w:rPr>
                <w:rFonts w:ascii="Calibri" w:eastAsia="Calibri" w:hAnsi="Calibri" w:cs="Calibri"/>
                <w:sz w:val="18"/>
                <w:szCs w:val="18"/>
                <w:u w:val="single"/>
                <w:lang w:val="sl-SI" w:eastAsia="zh-CN"/>
              </w:rPr>
              <w:t>cilj 9</w:t>
            </w:r>
            <w:r w:rsidRPr="00AD42E3">
              <w:rPr>
                <w:rFonts w:ascii="Calibri" w:eastAsia="Calibri" w:hAnsi="Calibri" w:cs="Calibri"/>
                <w:sz w:val="18"/>
                <w:szCs w:val="18"/>
                <w:lang w:val="sl-SI" w:eastAsia="zh-CN"/>
              </w:rPr>
              <w:t>: Do leta 2030 se bodo obstoječa Natura 2000 območja in ZO ohranjala z učinkovitim upravljanjem in dobro povezanim sistemom.</w:t>
            </w:r>
          </w:p>
        </w:tc>
      </w:tr>
      <w:tr w:rsidR="00D4670D" w:rsidRPr="00AD42E3" w:rsidTr="00D8681E">
        <w:trPr>
          <w:jc w:val="center"/>
        </w:trPr>
        <w:tc>
          <w:tcPr>
            <w:tcW w:w="426" w:type="dxa"/>
            <w:vMerge w:val="restart"/>
            <w:tcBorders>
              <w:top w:val="single" w:sz="4" w:space="0" w:color="000000"/>
              <w:left w:val="single" w:sz="4" w:space="0" w:color="000000"/>
              <w:bottom w:val="single" w:sz="4" w:space="0" w:color="000000"/>
            </w:tcBorders>
            <w:shd w:val="clear" w:color="auto" w:fill="auto"/>
            <w:textDirection w:val="btLr"/>
            <w:vAlign w:val="center"/>
          </w:tcPr>
          <w:p w:rsidR="00647049" w:rsidRPr="00AD42E3" w:rsidRDefault="00647049" w:rsidP="00EF511B">
            <w:pPr>
              <w:suppressAutoHyphens/>
              <w:spacing w:before="60" w:line="240" w:lineRule="atLeast"/>
              <w:ind w:left="113" w:right="113"/>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lastRenderedPageBreak/>
              <w:t>Usmeritve</w:t>
            </w:r>
          </w:p>
        </w:tc>
        <w:tc>
          <w:tcPr>
            <w:tcW w:w="2385"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9.1 Vzpostaviti centralni register/zbirko o posegih – za lažje in učinkovitejše ugotavljanje kumulativnih vplivov.</w:t>
            </w: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 xml:space="preserve">9.1.1 Vzpostaviti/vzdrževati in nadgrajevati </w:t>
            </w:r>
            <w:r w:rsidR="00C72C1A" w:rsidRPr="00AD42E3">
              <w:rPr>
                <w:rFonts w:ascii="Calibri" w:eastAsia="Calibri" w:hAnsi="Calibri" w:cs="Calibri"/>
                <w:sz w:val="18"/>
                <w:szCs w:val="18"/>
                <w:lang w:val="sl-SI" w:eastAsia="zh-CN"/>
              </w:rPr>
              <w:t>nabor podatkov</w:t>
            </w:r>
            <w:r w:rsidRPr="00AD42E3">
              <w:rPr>
                <w:rFonts w:ascii="Calibri" w:eastAsia="Calibri" w:hAnsi="Calibri" w:cs="Calibri"/>
                <w:sz w:val="18"/>
                <w:szCs w:val="18"/>
                <w:lang w:val="sl-SI" w:eastAsia="zh-CN"/>
              </w:rPr>
              <w:t xml:space="preserve">, ki bo omogočal celovit pregled nad posegi v obstoječih </w:t>
            </w:r>
            <w:r w:rsidR="00CF5B18" w:rsidRPr="00AD42E3">
              <w:rPr>
                <w:rFonts w:ascii="Calibri" w:eastAsia="Calibri" w:hAnsi="Calibri" w:cs="Calibri"/>
                <w:sz w:val="18"/>
                <w:szCs w:val="18"/>
                <w:lang w:val="sl-SI" w:eastAsia="zh-CN"/>
              </w:rPr>
              <w:t xml:space="preserve">območjih </w:t>
            </w:r>
            <w:r w:rsidRPr="00AD42E3">
              <w:rPr>
                <w:rFonts w:ascii="Calibri" w:eastAsia="Calibri" w:hAnsi="Calibri" w:cs="Calibri"/>
                <w:sz w:val="18"/>
                <w:szCs w:val="18"/>
                <w:lang w:val="sl-SI" w:eastAsia="zh-CN"/>
              </w:rPr>
              <w:t>Natura 2000 in ZO.</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w:t>
            </w:r>
            <w:r w:rsidR="000D280B" w:rsidRPr="00AD42E3">
              <w:rPr>
                <w:rFonts w:ascii="Calibri" w:eastAsia="Calibri" w:hAnsi="Calibri" w:cs="Calibri"/>
                <w:sz w:val="18"/>
                <w:szCs w:val="18"/>
                <w:lang w:val="sl-SI" w:eastAsia="zh-CN"/>
              </w:rPr>
              <w:t>elujoč sistem in ažurnost podatkov</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30, 31, 32</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extDirection w:val="btLr"/>
          </w:tcPr>
          <w:p w:rsidR="000D280B" w:rsidRPr="00AD42E3" w:rsidRDefault="000D280B" w:rsidP="00EF511B">
            <w:pPr>
              <w:suppressAutoHyphens/>
              <w:snapToGrid w:val="0"/>
              <w:spacing w:before="60" w:line="240" w:lineRule="atLeast"/>
              <w:ind w:left="113" w:right="113"/>
              <w:contextualSpacing/>
              <w:jc w:val="center"/>
              <w:rPr>
                <w:rFonts w:ascii="Calibri" w:eastAsia="Calibri" w:hAnsi="Calibri" w:cs="Calibri"/>
                <w:sz w:val="18"/>
                <w:szCs w:val="18"/>
                <w:lang w:val="sl-SI" w:eastAsia="zh-CN"/>
              </w:rPr>
            </w:pPr>
          </w:p>
        </w:tc>
        <w:tc>
          <w:tcPr>
            <w:tcW w:w="2385"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9.2 Kadrovsko in strokovno okrepiti upravljavske skupine.</w:t>
            </w: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 xml:space="preserve">9.2.1 Sodelovati pri spodbujanju krepitve zmogljivosti upravljavskih skupin in njihovih rednih izobraževanjih in usposabljanjih. </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 xml:space="preserve">tevilo </w:t>
            </w:r>
            <w:r w:rsidRPr="00AD42E3">
              <w:rPr>
                <w:rFonts w:ascii="Calibri" w:eastAsia="Calibri" w:hAnsi="Calibri" w:cs="Calibri"/>
                <w:sz w:val="18"/>
                <w:szCs w:val="18"/>
                <w:lang w:val="sl-SI" w:eastAsia="zh-CN"/>
              </w:rPr>
              <w:t>aktivnosti</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MOP, </w:t>
            </w:r>
            <w:r w:rsidR="00EE47F7"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 ZRSVN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36</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9.3 Usmerjati razvoj in spodbujati trajnostne modele rabe prostora.</w:t>
            </w: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9.3.1 Sprejeti manjkajoče upravljavske načrte ZO.</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tevilo in delež sprejetih upravljavskih načrtov</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ZRSVN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8, 9, 11</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9.3.2 Izboljšati upravljanje državnih zemljišč, da bodo bolje služila ohranjanju BR.</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w:t>
            </w:r>
            <w:r w:rsidR="000D280B" w:rsidRPr="00AD42E3">
              <w:rPr>
                <w:rFonts w:ascii="Calibri" w:eastAsia="Calibri" w:hAnsi="Calibri" w:cs="Calibri"/>
                <w:sz w:val="18"/>
                <w:szCs w:val="18"/>
                <w:lang w:val="sl-SI" w:eastAsia="zh-CN"/>
              </w:rPr>
              <w:t xml:space="preserve">ovršina ZO in </w:t>
            </w:r>
            <w:r w:rsidR="007714A8" w:rsidRPr="00AD42E3">
              <w:rPr>
                <w:rFonts w:ascii="Calibri" w:eastAsia="Calibri" w:hAnsi="Calibri" w:cs="Calibri"/>
                <w:sz w:val="18"/>
                <w:szCs w:val="18"/>
                <w:lang w:val="sl-SI" w:eastAsia="zh-CN"/>
              </w:rPr>
              <w:t xml:space="preserve">območij </w:t>
            </w:r>
            <w:r w:rsidR="000D280B" w:rsidRPr="00AD42E3">
              <w:rPr>
                <w:rFonts w:ascii="Calibri" w:eastAsia="Calibri" w:hAnsi="Calibri" w:cs="Calibri"/>
                <w:sz w:val="18"/>
                <w:szCs w:val="18"/>
                <w:lang w:val="sl-SI" w:eastAsia="zh-CN"/>
              </w:rPr>
              <w:t>Natura 2000 v lasti države</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MOP, </w:t>
            </w:r>
            <w:r w:rsidR="00EE47F7"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 xml:space="preserve">ZO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9D2AFE" w:rsidP="00EF511B">
            <w:pPr>
              <w:suppressAutoHyphens/>
              <w:snapToGrid w:val="0"/>
              <w:spacing w:before="60" w:line="240" w:lineRule="atLeast"/>
              <w:contextualSpacing/>
              <w:rPr>
                <w:rFonts w:ascii="Calibri" w:eastAsia="Calibri" w:hAnsi="Calibri" w:cs="Calibri"/>
                <w:sz w:val="18"/>
                <w:szCs w:val="18"/>
                <w:lang w:val="sl-SI" w:eastAsia="zh-CN"/>
              </w:rPr>
            </w:pPr>
            <w:r>
              <w:rPr>
                <w:rFonts w:ascii="Calibri" w:eastAsia="Calibri" w:hAnsi="Calibri" w:cs="Calibri"/>
                <w:sz w:val="18"/>
                <w:szCs w:val="18"/>
                <w:lang w:val="sl-SI" w:eastAsia="zh-CN"/>
              </w:rPr>
              <w:t>6, 17, 18</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0D280B" w:rsidRPr="00AD42E3" w:rsidTr="00EF310B">
        <w:trPr>
          <w:trHeight w:val="383"/>
          <w:jc w:val="center"/>
        </w:trPr>
        <w:tc>
          <w:tcPr>
            <w:tcW w:w="14542" w:type="dxa"/>
            <w:gridSpan w:val="8"/>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u w:val="single"/>
                <w:lang w:val="sl-SI" w:eastAsia="zh-CN"/>
              </w:rPr>
            </w:pPr>
            <w:r w:rsidRPr="00AD42E3">
              <w:rPr>
                <w:rFonts w:ascii="Calibri" w:eastAsia="Calibri" w:hAnsi="Calibri" w:cs="Calibri"/>
                <w:sz w:val="18"/>
                <w:szCs w:val="18"/>
                <w:u w:val="single"/>
                <w:lang w:val="sl-SI" w:eastAsia="zh-CN"/>
              </w:rPr>
              <w:t xml:space="preserve">Podrobni </w:t>
            </w:r>
            <w:r w:rsidR="00795544" w:rsidRPr="00AD42E3">
              <w:rPr>
                <w:rFonts w:ascii="Calibri" w:eastAsia="Calibri" w:hAnsi="Calibri" w:cs="Calibri"/>
                <w:sz w:val="18"/>
                <w:szCs w:val="18"/>
                <w:u w:val="single"/>
                <w:lang w:val="sl-SI" w:eastAsia="zh-CN"/>
              </w:rPr>
              <w:t xml:space="preserve">državni </w:t>
            </w:r>
            <w:r w:rsidRPr="00AD42E3">
              <w:rPr>
                <w:rFonts w:ascii="Calibri" w:eastAsia="Calibri" w:hAnsi="Calibri" w:cs="Calibri"/>
                <w:sz w:val="18"/>
                <w:szCs w:val="18"/>
                <w:u w:val="single"/>
                <w:lang w:val="sl-SI" w:eastAsia="zh-CN"/>
              </w:rPr>
              <w:t>cilj 10</w:t>
            </w:r>
            <w:r w:rsidRPr="00AD42E3">
              <w:rPr>
                <w:rFonts w:ascii="Calibri" w:eastAsia="Calibri" w:hAnsi="Calibri" w:cs="Calibri"/>
                <w:sz w:val="18"/>
                <w:szCs w:val="18"/>
                <w:lang w:val="sl-SI" w:eastAsia="zh-CN"/>
              </w:rPr>
              <w:t>: Do leta 2025 bodo tradicionalna znanja, inovacije, znanstvene podlage in tehnologije vključeni v ohranjanje BR.</w:t>
            </w:r>
          </w:p>
        </w:tc>
      </w:tr>
      <w:tr w:rsidR="00D4670D" w:rsidRPr="00AD42E3" w:rsidTr="00D8681E">
        <w:trPr>
          <w:jc w:val="center"/>
        </w:trPr>
        <w:tc>
          <w:tcPr>
            <w:tcW w:w="426" w:type="dxa"/>
            <w:vMerge w:val="restart"/>
            <w:tcBorders>
              <w:top w:val="single" w:sz="4" w:space="0" w:color="000000"/>
              <w:left w:val="single" w:sz="4" w:space="0" w:color="000000"/>
              <w:bottom w:val="single" w:sz="4" w:space="0" w:color="000000"/>
            </w:tcBorders>
            <w:shd w:val="clear" w:color="auto" w:fill="auto"/>
            <w:textDirection w:val="btLr"/>
            <w:vAlign w:val="center"/>
          </w:tcPr>
          <w:p w:rsidR="000D280B" w:rsidRPr="00AD42E3" w:rsidRDefault="000D280B" w:rsidP="00EF511B">
            <w:pPr>
              <w:suppressAutoHyphens/>
              <w:spacing w:before="60" w:line="240" w:lineRule="atLeast"/>
              <w:ind w:left="113" w:right="113"/>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Usmeritve</w:t>
            </w:r>
          </w:p>
        </w:tc>
        <w:tc>
          <w:tcPr>
            <w:tcW w:w="2385"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lang w:val="sl-SI" w:eastAsia="zh-CN"/>
              </w:rPr>
            </w:pPr>
            <w:r w:rsidRPr="00AD42E3">
              <w:rPr>
                <w:rFonts w:ascii="Calibri" w:eastAsia="Calibri" w:hAnsi="Calibri" w:cs="Calibri"/>
                <w:sz w:val="18"/>
                <w:szCs w:val="18"/>
                <w:lang w:val="sl-SI" w:eastAsia="zh-CN"/>
              </w:rPr>
              <w:t>10.1 Ozaveščati in usposabljati kmete za izvajanje dejavnosti, ki pripomorejo k ohranjanju BR na Natura 2000 območjih in ZO.</w:t>
            </w: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10.1.1 Sodelovati pri izboljšanju </w:t>
            </w:r>
            <w:r w:rsidR="00C009EF" w:rsidRPr="00AD42E3">
              <w:rPr>
                <w:rFonts w:ascii="Calibri" w:eastAsia="Calibri" w:hAnsi="Calibri" w:cs="Calibri"/>
                <w:sz w:val="18"/>
                <w:szCs w:val="18"/>
                <w:lang w:val="sl-SI" w:eastAsia="zh-CN"/>
              </w:rPr>
              <w:t xml:space="preserve">zmožnosti </w:t>
            </w:r>
            <w:r w:rsidRPr="00AD42E3">
              <w:rPr>
                <w:rFonts w:ascii="Calibri" w:eastAsia="Calibri" w:hAnsi="Calibri" w:cs="Calibri"/>
                <w:sz w:val="18"/>
                <w:szCs w:val="18"/>
                <w:lang w:val="sl-SI" w:eastAsia="zh-CN"/>
              </w:rPr>
              <w:t>kmetov.</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w:t>
            </w:r>
            <w:r w:rsidR="000D280B" w:rsidRPr="00AD42E3">
              <w:rPr>
                <w:rFonts w:ascii="Calibri" w:eastAsia="Calibri" w:hAnsi="Calibri" w:cs="Calibri"/>
                <w:sz w:val="18"/>
                <w:szCs w:val="18"/>
                <w:lang w:val="sl-SI" w:eastAsia="zh-CN"/>
              </w:rPr>
              <w:t>elež usposobljenih kmetov</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6"/>
                <w:szCs w:val="16"/>
                <w:lang w:val="sl-SI" w:eastAsia="zh-CN"/>
              </w:rPr>
              <w:t>KSS, KGZS, MOP, MKGP</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w:t>
            </w:r>
          </w:p>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projekti</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35, 37, 38, 39</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val="restart"/>
            <w:tcBorders>
              <w:top w:val="single" w:sz="4" w:space="0" w:color="000000"/>
              <w:left w:val="single" w:sz="4" w:space="0" w:color="000000"/>
            </w:tcBorders>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10.2 Spodbujati izvajanje raziskav BR v skladu z nacionalnimi cilji ohranjanja biotske raznovrstnosti </w:t>
            </w: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 xml:space="preserve">10.2.1 Prednostno izvajati raziskave in </w:t>
            </w:r>
            <w:r w:rsidR="004D511A" w:rsidRPr="00AD42E3">
              <w:rPr>
                <w:rFonts w:ascii="Calibri" w:eastAsia="Calibri" w:hAnsi="Calibri" w:cs="Calibri"/>
                <w:sz w:val="18"/>
                <w:szCs w:val="18"/>
                <w:lang w:val="sl-SI" w:eastAsia="zh-CN"/>
              </w:rPr>
              <w:t>načrtna spremljanja (</w:t>
            </w:r>
            <w:r w:rsidRPr="00AD42E3">
              <w:rPr>
                <w:rFonts w:ascii="Calibri" w:eastAsia="Calibri" w:hAnsi="Calibri" w:cs="Calibri"/>
                <w:sz w:val="18"/>
                <w:szCs w:val="18"/>
                <w:lang w:val="sl-SI" w:eastAsia="zh-CN"/>
              </w:rPr>
              <w:t>monitoringe</w:t>
            </w:r>
            <w:r w:rsidR="004D511A" w:rsidRPr="00AD42E3">
              <w:rPr>
                <w:rFonts w:ascii="Calibri" w:eastAsia="Calibri" w:hAnsi="Calibri" w:cs="Calibri"/>
                <w:sz w:val="18"/>
                <w:szCs w:val="18"/>
                <w:lang w:val="sl-SI" w:eastAsia="zh-CN"/>
              </w:rPr>
              <w:t>)</w:t>
            </w:r>
            <w:r w:rsidRPr="00AD42E3">
              <w:rPr>
                <w:rFonts w:ascii="Calibri" w:eastAsia="Calibri" w:hAnsi="Calibri" w:cs="Calibri"/>
                <w:sz w:val="18"/>
                <w:szCs w:val="18"/>
                <w:lang w:val="sl-SI" w:eastAsia="zh-CN"/>
              </w:rPr>
              <w:t>, ki so opredeljeni v PUN.</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tevilo</w:t>
            </w:r>
            <w:r w:rsidR="00D56360" w:rsidRPr="00AD42E3">
              <w:rPr>
                <w:rFonts w:ascii="Calibri" w:eastAsia="Calibri" w:hAnsi="Calibri" w:cs="Calibri"/>
                <w:sz w:val="18"/>
                <w:szCs w:val="18"/>
                <w:lang w:val="sl-SI" w:eastAsia="zh-CN"/>
              </w:rPr>
              <w:t xml:space="preserve"> </w:t>
            </w:r>
            <w:r w:rsidR="000D280B" w:rsidRPr="00AD42E3">
              <w:rPr>
                <w:rFonts w:ascii="Calibri" w:eastAsia="Calibri" w:hAnsi="Calibri" w:cs="Calibri"/>
                <w:sz w:val="18"/>
                <w:szCs w:val="18"/>
                <w:lang w:val="sl-SI" w:eastAsia="zh-CN"/>
              </w:rPr>
              <w:t>izvedenih raziskav</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6"/>
                <w:szCs w:val="16"/>
                <w:lang w:val="sl-SI" w:eastAsia="zh-CN"/>
              </w:rPr>
              <w:t>MOP, ARRS</w:t>
            </w:r>
          </w:p>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28</w:t>
            </w: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rPr>
          <w:jc w:val="center"/>
        </w:trPr>
        <w:tc>
          <w:tcPr>
            <w:tcW w:w="426" w:type="dxa"/>
            <w:vMerge/>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tcBorders>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10.2.2 Spodbujati povezanost raziskav s področja BR in podnebnih sprememb </w:t>
            </w:r>
            <w:r w:rsidR="008C1FDC" w:rsidRPr="00AD42E3">
              <w:rPr>
                <w:rFonts w:ascii="Calibri" w:eastAsia="Calibri" w:hAnsi="Calibri" w:cs="Calibri"/>
                <w:sz w:val="18"/>
                <w:szCs w:val="18"/>
                <w:lang w:val="sl-SI" w:eastAsia="zh-CN"/>
              </w:rPr>
              <w:t>oziroma</w:t>
            </w:r>
            <w:r w:rsidRPr="00AD42E3">
              <w:rPr>
                <w:rFonts w:ascii="Calibri" w:eastAsia="Calibri" w:hAnsi="Calibri" w:cs="Calibri"/>
                <w:sz w:val="18"/>
                <w:szCs w:val="18"/>
                <w:lang w:val="sl-SI" w:eastAsia="zh-CN"/>
              </w:rPr>
              <w:t xml:space="preserve"> ekosistemskih storitev. </w:t>
            </w:r>
          </w:p>
        </w:tc>
        <w:tc>
          <w:tcPr>
            <w:tcW w:w="2268" w:type="dxa"/>
            <w:tcBorders>
              <w:top w:val="single" w:sz="4" w:space="0" w:color="000000"/>
              <w:left w:val="single" w:sz="4" w:space="0" w:color="000000"/>
              <w:bottom w:val="single" w:sz="4" w:space="0" w:color="000000"/>
            </w:tcBorders>
            <w:shd w:val="clear" w:color="auto" w:fill="auto"/>
          </w:tcPr>
          <w:p w:rsidR="000D280B" w:rsidRPr="00AD42E3"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 xml:space="preserve">tevilo </w:t>
            </w:r>
            <w:r w:rsidRPr="00AD42E3">
              <w:rPr>
                <w:rFonts w:ascii="Calibri" w:eastAsia="Calibri" w:hAnsi="Calibri" w:cs="Calibri"/>
                <w:sz w:val="18"/>
                <w:szCs w:val="18"/>
                <w:lang w:val="sl-SI" w:eastAsia="zh-CN"/>
              </w:rPr>
              <w:t>pr</w:t>
            </w:r>
            <w:r w:rsidR="000D280B" w:rsidRPr="00AD42E3">
              <w:rPr>
                <w:rFonts w:ascii="Calibri" w:eastAsia="Calibri" w:hAnsi="Calibri" w:cs="Calibri"/>
                <w:sz w:val="18"/>
                <w:szCs w:val="18"/>
                <w:lang w:val="sl-SI" w:eastAsia="zh-CN"/>
              </w:rPr>
              <w:t>ojektov</w:t>
            </w:r>
          </w:p>
        </w:tc>
        <w:tc>
          <w:tcPr>
            <w:tcW w:w="1134" w:type="dxa"/>
            <w:tcBorders>
              <w:top w:val="single" w:sz="4" w:space="0" w:color="000000"/>
              <w:left w:val="single" w:sz="4" w:space="0" w:color="000000"/>
              <w:bottom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6"/>
                <w:szCs w:val="16"/>
                <w:lang w:val="sl-SI" w:eastAsia="zh-CN"/>
              </w:rPr>
              <w:t xml:space="preserve">MOP, </w:t>
            </w:r>
          </w:p>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6"/>
                <w:szCs w:val="16"/>
                <w:lang w:val="sl-SI" w:eastAsia="zh-CN"/>
              </w:rPr>
              <w:t>ARRS</w:t>
            </w:r>
          </w:p>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projekti</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1383" w:type="dxa"/>
            <w:tcBorders>
              <w:top w:val="single" w:sz="4" w:space="0" w:color="000000"/>
              <w:left w:val="single" w:sz="4" w:space="0" w:color="000000"/>
              <w:bottom w:val="single" w:sz="4" w:space="0" w:color="000000"/>
              <w:right w:val="single" w:sz="4" w:space="0" w:color="000000"/>
            </w:tcBorders>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A57235" w:rsidRPr="00AD42E3" w:rsidTr="00D868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4542" w:type="dxa"/>
            <w:gridSpan w:val="8"/>
            <w:tcBorders>
              <w:top w:val="nil"/>
            </w:tcBorders>
            <w:shd w:val="clear" w:color="auto" w:fill="auto"/>
          </w:tcPr>
          <w:p w:rsidR="00A57235" w:rsidRPr="00AD42E3" w:rsidRDefault="00A57235" w:rsidP="007036FE">
            <w:pPr>
              <w:suppressAutoHyphens/>
              <w:snapToGrid w:val="0"/>
              <w:spacing w:before="240" w:line="240" w:lineRule="atLeast"/>
              <w:jc w:val="center"/>
              <w:rPr>
                <w:rFonts w:ascii="Calibri" w:eastAsia="Calibri" w:hAnsi="Calibri" w:cs="Calibri"/>
                <w:u w:val="single"/>
                <w:lang w:val="sl-SI" w:eastAsia="zh-CN"/>
              </w:rPr>
            </w:pPr>
            <w:r w:rsidRPr="00AD42E3">
              <w:rPr>
                <w:rFonts w:ascii="Calibri" w:eastAsia="Calibri" w:hAnsi="Calibri" w:cs="Calibri"/>
                <w:b/>
                <w:sz w:val="22"/>
                <w:szCs w:val="22"/>
                <w:u w:val="single"/>
                <w:lang w:val="sl-SI" w:eastAsia="zh-CN"/>
              </w:rPr>
              <w:t>Krovni državni cilj D:</w:t>
            </w:r>
            <w:r w:rsidRPr="00AD42E3">
              <w:rPr>
                <w:rFonts w:ascii="Calibri" w:eastAsia="Calibri" w:hAnsi="Calibri" w:cs="Calibri"/>
                <w:b/>
                <w:sz w:val="22"/>
                <w:szCs w:val="22"/>
                <w:lang w:val="sl-SI" w:eastAsia="zh-CN"/>
              </w:rPr>
              <w:t xml:space="preserve"> Za ohranjanje BR bodo zagotovljene finančne spodbude</w:t>
            </w:r>
          </w:p>
        </w:tc>
      </w:tr>
      <w:tr w:rsidR="000D280B" w:rsidRPr="00AD42E3" w:rsidTr="00EF310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01"/>
          <w:jc w:val="center"/>
        </w:trPr>
        <w:tc>
          <w:tcPr>
            <w:tcW w:w="11990" w:type="dxa"/>
            <w:gridSpan w:val="6"/>
            <w:shd w:val="clear" w:color="auto" w:fill="auto"/>
          </w:tcPr>
          <w:p w:rsidR="00647049"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u w:val="single"/>
                <w:lang w:val="sl-SI" w:eastAsia="zh-CN"/>
              </w:rPr>
              <w:t xml:space="preserve">Podrobni </w:t>
            </w:r>
            <w:r w:rsidR="00795544" w:rsidRPr="00AD42E3">
              <w:rPr>
                <w:rFonts w:ascii="Calibri" w:eastAsia="Calibri" w:hAnsi="Calibri" w:cs="Calibri"/>
                <w:sz w:val="18"/>
                <w:szCs w:val="18"/>
                <w:u w:val="single"/>
                <w:lang w:val="sl-SI" w:eastAsia="zh-CN"/>
              </w:rPr>
              <w:t xml:space="preserve">državni </w:t>
            </w:r>
            <w:r w:rsidRPr="00AD42E3">
              <w:rPr>
                <w:rFonts w:ascii="Calibri" w:eastAsia="Calibri" w:hAnsi="Calibri" w:cs="Calibri"/>
                <w:sz w:val="18"/>
                <w:szCs w:val="18"/>
                <w:u w:val="single"/>
                <w:lang w:val="sl-SI" w:eastAsia="zh-CN"/>
              </w:rPr>
              <w:t>cilj 11</w:t>
            </w:r>
            <w:r w:rsidRPr="00AD42E3">
              <w:rPr>
                <w:rFonts w:ascii="Calibri" w:eastAsia="Calibri" w:hAnsi="Calibri" w:cs="Calibri"/>
                <w:sz w:val="18"/>
                <w:szCs w:val="18"/>
                <w:lang w:val="sl-SI" w:eastAsia="zh-CN"/>
              </w:rPr>
              <w:t>: Najpozneje do leta 2025 bodo spodbude in subvencije, ki škodujejo BR prepoznane in odpravljene.</w:t>
            </w:r>
          </w:p>
        </w:tc>
        <w:tc>
          <w:tcPr>
            <w:tcW w:w="1169" w:type="dxa"/>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u w:val="single"/>
                <w:lang w:val="sl-SI" w:eastAsia="zh-CN"/>
              </w:rPr>
            </w:pPr>
          </w:p>
        </w:tc>
        <w:tc>
          <w:tcPr>
            <w:tcW w:w="1383" w:type="dxa"/>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8"/>
                <w:szCs w:val="18"/>
                <w:u w:val="single"/>
                <w:lang w:val="sl-SI" w:eastAsia="zh-CN"/>
              </w:rPr>
            </w:pPr>
          </w:p>
        </w:tc>
      </w:tr>
      <w:tr w:rsidR="00D4670D" w:rsidRPr="00AD42E3" w:rsidTr="00D868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26" w:type="dxa"/>
            <w:vMerge w:val="restart"/>
            <w:shd w:val="clear" w:color="auto" w:fill="auto"/>
            <w:textDirection w:val="btLr"/>
            <w:vAlign w:val="center"/>
          </w:tcPr>
          <w:p w:rsidR="000D280B" w:rsidRPr="00AD42E3" w:rsidRDefault="000D280B" w:rsidP="00EF511B">
            <w:pPr>
              <w:suppressAutoHyphens/>
              <w:spacing w:before="60" w:line="240" w:lineRule="atLeast"/>
              <w:ind w:left="113" w:right="113"/>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lastRenderedPageBreak/>
              <w:t>Usmeritve</w:t>
            </w:r>
          </w:p>
        </w:tc>
        <w:tc>
          <w:tcPr>
            <w:tcW w:w="2385" w:type="dxa"/>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11.1 Prepoznati in spremljati vplive spodbud in subvencij (okoljskih plačil) in jih po potrebi preoblikovati.</w:t>
            </w:r>
          </w:p>
        </w:tc>
        <w:tc>
          <w:tcPr>
            <w:tcW w:w="4360" w:type="dxa"/>
            <w:shd w:val="clear" w:color="auto" w:fill="auto"/>
          </w:tcPr>
          <w:p w:rsidR="000D280B" w:rsidRPr="00AD42E3" w:rsidRDefault="000D280B" w:rsidP="00EF511B">
            <w:pPr>
              <w:widowControl w:val="0"/>
              <w:suppressAutoHyphens/>
              <w:spacing w:before="60" w:line="240" w:lineRule="atLeast"/>
              <w:contextualSpacing/>
              <w:rPr>
                <w:rFonts w:ascii="Calibri" w:eastAsia="Tahoma" w:hAnsi="Calibri"/>
                <w:sz w:val="16"/>
                <w:szCs w:val="16"/>
                <w:lang w:val="sl-SI"/>
              </w:rPr>
            </w:pPr>
            <w:r w:rsidRPr="00AD42E3">
              <w:rPr>
                <w:rFonts w:ascii="Calibri" w:eastAsia="Tahoma" w:hAnsi="Calibri"/>
                <w:sz w:val="18"/>
                <w:szCs w:val="18"/>
                <w:lang w:val="sl-SI"/>
              </w:rPr>
              <w:t xml:space="preserve">11.1.1 Odpraviti </w:t>
            </w:r>
            <w:r w:rsidR="008C1FDC" w:rsidRPr="00AD42E3">
              <w:rPr>
                <w:rFonts w:ascii="Calibri" w:eastAsia="Tahoma" w:hAnsi="Calibri"/>
                <w:sz w:val="18"/>
                <w:szCs w:val="18"/>
                <w:lang w:val="sl-SI"/>
              </w:rPr>
              <w:t>oziroma</w:t>
            </w:r>
            <w:r w:rsidRPr="00AD42E3">
              <w:rPr>
                <w:rFonts w:ascii="Calibri" w:eastAsia="Tahoma" w:hAnsi="Calibri"/>
                <w:sz w:val="18"/>
                <w:szCs w:val="18"/>
                <w:lang w:val="sl-SI"/>
              </w:rPr>
              <w:t xml:space="preserve"> preoblikovati škodljive spodbude in subvencije.</w:t>
            </w:r>
          </w:p>
        </w:tc>
        <w:tc>
          <w:tcPr>
            <w:tcW w:w="2268" w:type="dxa"/>
            <w:shd w:val="clear" w:color="auto" w:fill="auto"/>
          </w:tcPr>
          <w:p w:rsidR="000D280B" w:rsidRPr="00AD42E3"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obseg f</w:t>
            </w:r>
            <w:r w:rsidR="000D280B" w:rsidRPr="00AD42E3">
              <w:rPr>
                <w:rFonts w:ascii="Calibri" w:eastAsia="Calibri" w:hAnsi="Calibri" w:cs="Calibri"/>
                <w:sz w:val="18"/>
                <w:szCs w:val="18"/>
                <w:lang w:val="sl-SI" w:eastAsia="zh-CN"/>
              </w:rPr>
              <w:t>inančn</w:t>
            </w:r>
            <w:r w:rsidRPr="00AD42E3">
              <w:rPr>
                <w:rFonts w:ascii="Calibri" w:eastAsia="Calibri" w:hAnsi="Calibri" w:cs="Calibri"/>
                <w:sz w:val="18"/>
                <w:szCs w:val="18"/>
                <w:lang w:val="sl-SI" w:eastAsia="zh-CN"/>
              </w:rPr>
              <w:t xml:space="preserve">ih sredstev za spodbude, škodljive za </w:t>
            </w:r>
            <w:r w:rsidR="000D280B" w:rsidRPr="00AD42E3">
              <w:rPr>
                <w:rFonts w:ascii="Calibri" w:eastAsia="Calibri" w:hAnsi="Calibri" w:cs="Calibri"/>
                <w:sz w:val="18"/>
                <w:szCs w:val="18"/>
                <w:lang w:val="sl-SI" w:eastAsia="zh-CN"/>
              </w:rPr>
              <w:t>BR</w:t>
            </w:r>
          </w:p>
        </w:tc>
        <w:tc>
          <w:tcPr>
            <w:tcW w:w="1134" w:type="dxa"/>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MKGP</w:t>
            </w:r>
          </w:p>
        </w:tc>
        <w:tc>
          <w:tcPr>
            <w:tcW w:w="1417" w:type="dxa"/>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shd w:val="clear" w:color="auto" w:fill="auto"/>
          </w:tcPr>
          <w:p w:rsidR="000D280B" w:rsidRPr="00AD42E3" w:rsidRDefault="009D2AFE" w:rsidP="00EF511B">
            <w:pPr>
              <w:suppressAutoHyphens/>
              <w:snapToGrid w:val="0"/>
              <w:spacing w:before="60" w:line="240" w:lineRule="atLeast"/>
              <w:contextualSpacing/>
              <w:rPr>
                <w:rFonts w:ascii="Calibri" w:eastAsia="Calibri" w:hAnsi="Calibri" w:cs="Calibri"/>
                <w:sz w:val="18"/>
                <w:szCs w:val="18"/>
                <w:lang w:val="sl-SI" w:eastAsia="zh-CN"/>
              </w:rPr>
            </w:pPr>
            <w:r>
              <w:rPr>
                <w:rFonts w:ascii="Calibri" w:eastAsia="Calibri" w:hAnsi="Calibri" w:cs="Calibri"/>
                <w:sz w:val="18"/>
                <w:szCs w:val="18"/>
                <w:lang w:val="sl-SI" w:eastAsia="zh-CN"/>
              </w:rPr>
              <w:t>42</w:t>
            </w:r>
          </w:p>
        </w:tc>
        <w:tc>
          <w:tcPr>
            <w:tcW w:w="1383" w:type="dxa"/>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26" w:type="dxa"/>
            <w:vMerge/>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p>
        </w:tc>
        <w:tc>
          <w:tcPr>
            <w:tcW w:w="2385" w:type="dxa"/>
            <w:vMerge w:val="restart"/>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11.2</w:t>
            </w:r>
            <w:r w:rsidRPr="00AD42E3">
              <w:rPr>
                <w:rFonts w:ascii="Calibri" w:eastAsia="Tahoma" w:hAnsi="Calibri"/>
                <w:sz w:val="18"/>
                <w:szCs w:val="18"/>
                <w:lang w:val="sl-SI"/>
              </w:rPr>
              <w:t xml:space="preserve"> Spodbujati ciljna plačila, ki spodbujajo ohranjanje BR.</w:t>
            </w:r>
          </w:p>
        </w:tc>
        <w:tc>
          <w:tcPr>
            <w:tcW w:w="4360" w:type="dxa"/>
            <w:shd w:val="clear" w:color="auto" w:fill="auto"/>
          </w:tcPr>
          <w:p w:rsidR="000D280B" w:rsidRPr="00AD42E3" w:rsidRDefault="000D280B" w:rsidP="00EF511B">
            <w:pPr>
              <w:widowControl w:val="0"/>
              <w:suppressAutoHyphens/>
              <w:spacing w:before="60" w:line="240" w:lineRule="atLeast"/>
              <w:contextualSpacing/>
              <w:rPr>
                <w:rFonts w:ascii="Calibri" w:eastAsia="Tahoma" w:hAnsi="Calibri"/>
                <w:sz w:val="24"/>
                <w:lang w:val="sl-SI"/>
              </w:rPr>
            </w:pPr>
            <w:r w:rsidRPr="00AD42E3">
              <w:rPr>
                <w:rFonts w:ascii="Calibri" w:eastAsia="Tahoma" w:hAnsi="Calibri"/>
                <w:sz w:val="18"/>
                <w:szCs w:val="18"/>
                <w:lang w:val="sl-SI"/>
              </w:rPr>
              <w:t xml:space="preserve">11.2.1 Povečati obseg spodbud zasebnim lastnikom za izvajanje ukrepov za ohranjanje ogroženih HT na Natura 2000 območjih in ZO. </w:t>
            </w:r>
          </w:p>
        </w:tc>
        <w:tc>
          <w:tcPr>
            <w:tcW w:w="2268" w:type="dxa"/>
            <w:shd w:val="clear" w:color="auto" w:fill="auto"/>
          </w:tcPr>
          <w:p w:rsidR="000D280B" w:rsidRPr="00AD42E3"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bseg finančnih spodbud</w:t>
            </w:r>
          </w:p>
        </w:tc>
        <w:tc>
          <w:tcPr>
            <w:tcW w:w="1134" w:type="dxa"/>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 MKGP,</w:t>
            </w:r>
          </w:p>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ZRSVN,</w:t>
            </w:r>
          </w:p>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ZO</w:t>
            </w:r>
          </w:p>
        </w:tc>
        <w:tc>
          <w:tcPr>
            <w:tcW w:w="1417" w:type="dxa"/>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projekti</w:t>
            </w:r>
          </w:p>
        </w:tc>
        <w:tc>
          <w:tcPr>
            <w:tcW w:w="1169" w:type="dxa"/>
            <w:shd w:val="clear" w:color="auto" w:fill="auto"/>
          </w:tcPr>
          <w:p w:rsidR="000D280B" w:rsidRPr="00AD42E3" w:rsidRDefault="000D280B" w:rsidP="009D2AFE">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4</w:t>
            </w:r>
            <w:r w:rsidR="009D2AFE">
              <w:rPr>
                <w:rFonts w:ascii="Calibri" w:eastAsia="Calibri" w:hAnsi="Calibri" w:cs="Calibri"/>
                <w:sz w:val="18"/>
                <w:szCs w:val="18"/>
                <w:lang w:val="sl-SI" w:eastAsia="zh-CN"/>
              </w:rPr>
              <w:t>2</w:t>
            </w:r>
          </w:p>
        </w:tc>
        <w:tc>
          <w:tcPr>
            <w:tcW w:w="1383" w:type="dxa"/>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26" w:type="dxa"/>
            <w:vMerge/>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p>
        </w:tc>
        <w:tc>
          <w:tcPr>
            <w:tcW w:w="2385" w:type="dxa"/>
            <w:vMerge/>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p>
        </w:tc>
        <w:tc>
          <w:tcPr>
            <w:tcW w:w="4360" w:type="dxa"/>
            <w:shd w:val="clear" w:color="auto" w:fill="auto"/>
          </w:tcPr>
          <w:p w:rsidR="000D280B" w:rsidRPr="00AD42E3" w:rsidRDefault="000D280B" w:rsidP="00EF511B">
            <w:pPr>
              <w:widowControl w:val="0"/>
              <w:suppressAutoHyphens/>
              <w:spacing w:before="60" w:line="240" w:lineRule="atLeast"/>
              <w:contextualSpacing/>
              <w:rPr>
                <w:rFonts w:ascii="Calibri" w:eastAsia="Tahoma" w:hAnsi="Calibri"/>
                <w:sz w:val="16"/>
                <w:szCs w:val="16"/>
                <w:lang w:val="sl-SI"/>
              </w:rPr>
            </w:pPr>
            <w:r w:rsidRPr="00AD42E3">
              <w:rPr>
                <w:rFonts w:ascii="Calibri" w:eastAsia="Tahoma" w:hAnsi="Calibri"/>
                <w:sz w:val="18"/>
                <w:szCs w:val="18"/>
                <w:lang w:val="sl-SI"/>
              </w:rPr>
              <w:t xml:space="preserve">11.2.2 Zagotoviti spodbude za ohranjanje </w:t>
            </w:r>
            <w:r w:rsidR="00C009EF" w:rsidRPr="00AD42E3">
              <w:rPr>
                <w:rFonts w:ascii="Calibri" w:eastAsia="Tahoma" w:hAnsi="Calibri"/>
                <w:sz w:val="18"/>
                <w:szCs w:val="18"/>
                <w:lang w:val="sl-SI"/>
              </w:rPr>
              <w:t>lokalnih</w:t>
            </w:r>
            <w:r w:rsidRPr="00AD42E3">
              <w:rPr>
                <w:rFonts w:ascii="Calibri" w:eastAsia="Tahoma" w:hAnsi="Calibri"/>
                <w:sz w:val="18"/>
                <w:szCs w:val="18"/>
                <w:lang w:val="sl-SI"/>
              </w:rPr>
              <w:t xml:space="preserve"> pasem in sort.</w:t>
            </w:r>
          </w:p>
        </w:tc>
        <w:tc>
          <w:tcPr>
            <w:tcW w:w="2268" w:type="dxa"/>
            <w:shd w:val="clear" w:color="auto" w:fill="auto"/>
          </w:tcPr>
          <w:p w:rsidR="000D280B" w:rsidRPr="00AD42E3"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š</w:t>
            </w:r>
            <w:r w:rsidR="000D280B" w:rsidRPr="00AD42E3">
              <w:rPr>
                <w:rFonts w:ascii="Calibri" w:eastAsia="Calibri" w:hAnsi="Calibri" w:cs="Calibri"/>
                <w:sz w:val="18"/>
                <w:szCs w:val="18"/>
                <w:lang w:val="sl-SI" w:eastAsia="zh-CN"/>
              </w:rPr>
              <w:t xml:space="preserve">tevilo rejcev in živali ter obseg površin, kjer gojijo </w:t>
            </w:r>
            <w:r w:rsidR="00CB0E87" w:rsidRPr="00AD42E3">
              <w:rPr>
                <w:rFonts w:ascii="Calibri" w:eastAsia="Calibri" w:hAnsi="Calibri" w:cs="Calibri"/>
                <w:sz w:val="18"/>
                <w:szCs w:val="18"/>
                <w:lang w:val="sl-SI" w:eastAsia="zh-CN"/>
              </w:rPr>
              <w:t>lokalne sorte</w:t>
            </w:r>
          </w:p>
        </w:tc>
        <w:tc>
          <w:tcPr>
            <w:tcW w:w="1134" w:type="dxa"/>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MKGP</w:t>
            </w:r>
          </w:p>
        </w:tc>
        <w:tc>
          <w:tcPr>
            <w:tcW w:w="1417" w:type="dxa"/>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p>
        </w:tc>
        <w:tc>
          <w:tcPr>
            <w:tcW w:w="1169" w:type="dxa"/>
            <w:shd w:val="clear" w:color="auto" w:fill="auto"/>
          </w:tcPr>
          <w:p w:rsidR="000D280B" w:rsidRPr="00AD42E3" w:rsidRDefault="000D280B" w:rsidP="009D2AFE">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4</w:t>
            </w:r>
            <w:r w:rsidR="009D2AFE">
              <w:rPr>
                <w:rFonts w:ascii="Calibri" w:eastAsia="Calibri" w:hAnsi="Calibri" w:cs="Calibri"/>
                <w:sz w:val="18"/>
                <w:szCs w:val="18"/>
                <w:lang w:val="sl-SI" w:eastAsia="zh-CN"/>
              </w:rPr>
              <w:t>2</w:t>
            </w:r>
          </w:p>
        </w:tc>
        <w:tc>
          <w:tcPr>
            <w:tcW w:w="1383" w:type="dxa"/>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0D280B" w:rsidRPr="00AD42E3" w:rsidTr="00D868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14542" w:type="dxa"/>
            <w:gridSpan w:val="8"/>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r w:rsidRPr="00AD42E3">
              <w:rPr>
                <w:rFonts w:ascii="Calibri" w:eastAsia="Calibri" w:hAnsi="Calibri" w:cs="Calibri"/>
                <w:sz w:val="18"/>
                <w:szCs w:val="18"/>
                <w:u w:val="single"/>
                <w:lang w:val="sl-SI" w:eastAsia="zh-CN"/>
              </w:rPr>
              <w:t xml:space="preserve">Podrobni </w:t>
            </w:r>
            <w:r w:rsidR="00795544" w:rsidRPr="00AD42E3">
              <w:rPr>
                <w:rFonts w:ascii="Calibri" w:eastAsia="Calibri" w:hAnsi="Calibri" w:cs="Calibri"/>
                <w:sz w:val="18"/>
                <w:szCs w:val="18"/>
                <w:u w:val="single"/>
                <w:lang w:val="sl-SI" w:eastAsia="zh-CN"/>
              </w:rPr>
              <w:t xml:space="preserve">državni </w:t>
            </w:r>
            <w:r w:rsidRPr="00AD42E3">
              <w:rPr>
                <w:rFonts w:ascii="Calibri" w:eastAsia="Calibri" w:hAnsi="Calibri" w:cs="Calibri"/>
                <w:sz w:val="18"/>
                <w:szCs w:val="18"/>
                <w:u w:val="single"/>
                <w:lang w:val="sl-SI" w:eastAsia="zh-CN"/>
              </w:rPr>
              <w:t>cilj 12</w:t>
            </w:r>
            <w:r w:rsidRPr="00AD42E3">
              <w:rPr>
                <w:rFonts w:ascii="Calibri" w:eastAsia="Calibri" w:hAnsi="Calibri" w:cs="Calibri"/>
                <w:sz w:val="18"/>
                <w:szCs w:val="18"/>
                <w:lang w:val="sl-SI" w:eastAsia="zh-CN"/>
              </w:rPr>
              <w:t>: Do leta 2030 bodo zagotovljeni viri financiranja za raziskave in programe ter projekte, ki podpirajo ohranjanje in obnavljanje BR.</w:t>
            </w:r>
          </w:p>
        </w:tc>
      </w:tr>
      <w:tr w:rsidR="00D4670D" w:rsidRPr="00AD42E3" w:rsidTr="00D868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26" w:type="dxa"/>
            <w:vMerge w:val="restart"/>
            <w:shd w:val="clear" w:color="auto" w:fill="auto"/>
            <w:textDirection w:val="btLr"/>
            <w:vAlign w:val="center"/>
          </w:tcPr>
          <w:p w:rsidR="000D280B" w:rsidRPr="00AD42E3" w:rsidRDefault="000D280B" w:rsidP="00EF511B">
            <w:pPr>
              <w:suppressAutoHyphens/>
              <w:spacing w:before="60" w:line="240" w:lineRule="atLeast"/>
              <w:ind w:left="113" w:right="113"/>
              <w:contextualSpacing/>
              <w:jc w:val="center"/>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Usmeritve</w:t>
            </w:r>
          </w:p>
        </w:tc>
        <w:tc>
          <w:tcPr>
            <w:tcW w:w="2385" w:type="dxa"/>
            <w:vMerge w:val="restart"/>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12.1 Zagotoviti sredstva za zadostno financiranje javnih služb, ki skrbijo za ohranjanje BR, njeno raziskovanje in programe, ki jo podpirajo.</w:t>
            </w:r>
          </w:p>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p>
        </w:tc>
        <w:tc>
          <w:tcPr>
            <w:tcW w:w="4360" w:type="dxa"/>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12.1.1 Zagotavljati vire finan</w:t>
            </w:r>
            <w:r w:rsidR="00EE47F7" w:rsidRPr="00AD42E3">
              <w:rPr>
                <w:rFonts w:ascii="Calibri" w:eastAsia="Calibri" w:hAnsi="Calibri" w:cs="Calibri"/>
                <w:sz w:val="18"/>
                <w:szCs w:val="18"/>
                <w:lang w:val="sl-SI" w:eastAsia="zh-CN"/>
              </w:rPr>
              <w:t xml:space="preserve">ciranja raziskovalne dejavnosti, </w:t>
            </w:r>
            <w:r w:rsidRPr="00AD42E3">
              <w:rPr>
                <w:rFonts w:ascii="Calibri" w:eastAsia="Calibri" w:hAnsi="Calibri" w:cs="Calibri"/>
                <w:sz w:val="18"/>
                <w:szCs w:val="18"/>
                <w:lang w:val="sl-SI" w:eastAsia="zh-CN"/>
              </w:rPr>
              <w:t>povezane z BR.</w:t>
            </w:r>
          </w:p>
        </w:tc>
        <w:tc>
          <w:tcPr>
            <w:tcW w:w="2268" w:type="dxa"/>
            <w:shd w:val="clear" w:color="auto" w:fill="auto"/>
          </w:tcPr>
          <w:p w:rsidR="000D280B" w:rsidRPr="00AD42E3" w:rsidRDefault="00EE47F7"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bseg proračuna</w:t>
            </w:r>
            <w:r w:rsidR="007714A8" w:rsidRPr="00AD42E3">
              <w:rPr>
                <w:rFonts w:ascii="Calibri" w:eastAsia="Calibri" w:hAnsi="Calibri" w:cs="Calibri"/>
                <w:sz w:val="18"/>
                <w:szCs w:val="18"/>
                <w:lang w:val="sl-SI" w:eastAsia="zh-CN"/>
              </w:rPr>
              <w:t>,</w:t>
            </w:r>
            <w:r w:rsidR="000D280B" w:rsidRPr="00AD42E3">
              <w:rPr>
                <w:rFonts w:ascii="Calibri" w:eastAsia="Calibri" w:hAnsi="Calibri" w:cs="Calibri"/>
                <w:sz w:val="18"/>
                <w:szCs w:val="18"/>
                <w:lang w:val="sl-SI" w:eastAsia="zh-CN"/>
              </w:rPr>
              <w:t xml:space="preserve"> namenjen BR</w:t>
            </w:r>
          </w:p>
        </w:tc>
        <w:tc>
          <w:tcPr>
            <w:tcW w:w="1134" w:type="dxa"/>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ARRS</w:t>
            </w:r>
          </w:p>
        </w:tc>
        <w:tc>
          <w:tcPr>
            <w:tcW w:w="1417" w:type="dxa"/>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državni proračun</w:t>
            </w:r>
          </w:p>
        </w:tc>
        <w:tc>
          <w:tcPr>
            <w:tcW w:w="1169" w:type="dxa"/>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p>
        </w:tc>
        <w:tc>
          <w:tcPr>
            <w:tcW w:w="1383" w:type="dxa"/>
            <w:vMerge w:val="restart"/>
            <w:shd w:val="clear" w:color="auto" w:fill="auto"/>
          </w:tcPr>
          <w:p w:rsidR="000D280B" w:rsidRPr="00AD42E3" w:rsidRDefault="009D2AFE" w:rsidP="009D2AFE">
            <w:pPr>
              <w:suppressAutoHyphens/>
              <w:snapToGrid w:val="0"/>
              <w:spacing w:before="60" w:line="240" w:lineRule="atLeast"/>
              <w:contextualSpacing/>
              <w:jc w:val="center"/>
              <w:rPr>
                <w:rFonts w:ascii="Calibri" w:eastAsia="Calibri" w:hAnsi="Calibri" w:cs="Calibri"/>
                <w:sz w:val="16"/>
                <w:szCs w:val="16"/>
                <w:lang w:val="sl-SI" w:eastAsia="zh-CN"/>
              </w:rPr>
            </w:pPr>
            <w:r>
              <w:rPr>
                <w:rFonts w:ascii="Calibri" w:eastAsia="Calibri" w:hAnsi="Calibri" w:cs="Calibri"/>
                <w:sz w:val="18"/>
                <w:szCs w:val="18"/>
                <w:lang w:val="sl-SI" w:eastAsia="zh-CN"/>
              </w:rPr>
              <w:t>NPVO 2020-2030/ Financiranje NPVN in pogl. 9.1</w:t>
            </w:r>
          </w:p>
        </w:tc>
      </w:tr>
      <w:tr w:rsidR="00D4670D" w:rsidRPr="00AD42E3" w:rsidTr="00D868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26" w:type="dxa"/>
            <w:vMerge/>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shd w:val="clear" w:color="auto" w:fill="auto"/>
          </w:tcPr>
          <w:p w:rsidR="009168A9"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12.1.2 Zagotoviti vire financiranja, ki se bodo vsaj delno polnili z dobički, ki izhajajo iz izkoriščanja naravnih virov.</w:t>
            </w:r>
          </w:p>
        </w:tc>
        <w:tc>
          <w:tcPr>
            <w:tcW w:w="2268" w:type="dxa"/>
            <w:shd w:val="clear" w:color="auto" w:fill="auto"/>
          </w:tcPr>
          <w:p w:rsidR="000D280B" w:rsidRPr="00AD42E3"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od</w:t>
            </w:r>
            <w:r w:rsidR="000D280B" w:rsidRPr="00AD42E3">
              <w:rPr>
                <w:rFonts w:ascii="Calibri" w:eastAsia="Calibri" w:hAnsi="Calibri" w:cs="Calibri"/>
                <w:sz w:val="18"/>
                <w:szCs w:val="18"/>
                <w:lang w:val="sl-SI" w:eastAsia="zh-CN"/>
              </w:rPr>
              <w:t>seg zunaj proračunskih sredstev</w:t>
            </w:r>
            <w:r w:rsidR="007714A8" w:rsidRPr="00AD42E3">
              <w:rPr>
                <w:rFonts w:ascii="Calibri" w:eastAsia="Calibri" w:hAnsi="Calibri" w:cs="Calibri"/>
                <w:sz w:val="18"/>
                <w:szCs w:val="18"/>
                <w:lang w:val="sl-SI" w:eastAsia="zh-CN"/>
              </w:rPr>
              <w:t>,</w:t>
            </w:r>
            <w:r w:rsidR="000D280B" w:rsidRPr="00AD42E3">
              <w:rPr>
                <w:rFonts w:ascii="Calibri" w:eastAsia="Calibri" w:hAnsi="Calibri" w:cs="Calibri"/>
                <w:sz w:val="18"/>
                <w:szCs w:val="18"/>
                <w:lang w:val="sl-SI" w:eastAsia="zh-CN"/>
              </w:rPr>
              <w:t xml:space="preserve"> namenjenih ohranjanju BR</w:t>
            </w:r>
          </w:p>
        </w:tc>
        <w:tc>
          <w:tcPr>
            <w:tcW w:w="1134" w:type="dxa"/>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p>
        </w:tc>
        <w:tc>
          <w:tcPr>
            <w:tcW w:w="1417" w:type="dxa"/>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državni proračun</w:t>
            </w:r>
          </w:p>
        </w:tc>
        <w:tc>
          <w:tcPr>
            <w:tcW w:w="1169" w:type="dxa"/>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p>
        </w:tc>
        <w:tc>
          <w:tcPr>
            <w:tcW w:w="1383" w:type="dxa"/>
            <w:vMerge/>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26" w:type="dxa"/>
            <w:vMerge/>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12.1.3 Okrepiti kapacitete državnih služb, ki skrbijo za ohranjanje BR.</w:t>
            </w:r>
          </w:p>
        </w:tc>
        <w:tc>
          <w:tcPr>
            <w:tcW w:w="2268" w:type="dxa"/>
            <w:shd w:val="clear" w:color="auto" w:fill="auto"/>
          </w:tcPr>
          <w:p w:rsidR="000D280B" w:rsidRPr="00AD42E3"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 xml:space="preserve">bseg sredstev iz proračuna </w:t>
            </w:r>
          </w:p>
        </w:tc>
        <w:tc>
          <w:tcPr>
            <w:tcW w:w="1134" w:type="dxa"/>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r w:rsidR="00EE47F7" w:rsidRPr="00AD42E3">
              <w:rPr>
                <w:rFonts w:ascii="Calibri" w:eastAsia="Calibri" w:hAnsi="Calibri" w:cs="Calibri"/>
                <w:sz w:val="18"/>
                <w:szCs w:val="18"/>
                <w:lang w:val="sl-SI" w:eastAsia="zh-CN"/>
              </w:rPr>
              <w:t xml:space="preserve"> </w:t>
            </w:r>
            <w:r w:rsidRPr="00AD42E3">
              <w:rPr>
                <w:rFonts w:ascii="Calibri" w:eastAsia="Calibri" w:hAnsi="Calibri" w:cs="Calibri"/>
                <w:sz w:val="18"/>
                <w:szCs w:val="18"/>
                <w:lang w:val="sl-SI" w:eastAsia="zh-CN"/>
              </w:rPr>
              <w:t>MKGP</w:t>
            </w:r>
          </w:p>
        </w:tc>
        <w:tc>
          <w:tcPr>
            <w:tcW w:w="1417" w:type="dxa"/>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državni proračun</w:t>
            </w:r>
          </w:p>
        </w:tc>
        <w:tc>
          <w:tcPr>
            <w:tcW w:w="1169" w:type="dxa"/>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p>
        </w:tc>
        <w:tc>
          <w:tcPr>
            <w:tcW w:w="1383" w:type="dxa"/>
            <w:vMerge/>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26" w:type="dxa"/>
            <w:vMerge/>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12.1.4 Zagotoviti sredstva za financiranje mehanizmov pogodbenega varstva in skrbništva.</w:t>
            </w:r>
          </w:p>
        </w:tc>
        <w:tc>
          <w:tcPr>
            <w:tcW w:w="2268" w:type="dxa"/>
            <w:shd w:val="clear" w:color="auto" w:fill="auto"/>
          </w:tcPr>
          <w:p w:rsidR="000D280B" w:rsidRPr="00AD42E3"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o</w:t>
            </w:r>
            <w:r w:rsidR="000D280B" w:rsidRPr="00AD42E3">
              <w:rPr>
                <w:rFonts w:ascii="Calibri" w:eastAsia="Calibri" w:hAnsi="Calibri" w:cs="Calibri"/>
                <w:sz w:val="18"/>
                <w:szCs w:val="18"/>
                <w:lang w:val="sl-SI" w:eastAsia="zh-CN"/>
              </w:rPr>
              <w:t xml:space="preserve">bseg sredstev iz proračuna in projektov </w:t>
            </w:r>
          </w:p>
        </w:tc>
        <w:tc>
          <w:tcPr>
            <w:tcW w:w="1134" w:type="dxa"/>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r w:rsidR="00EE47F7" w:rsidRPr="00AD42E3">
              <w:rPr>
                <w:rFonts w:ascii="Calibri" w:eastAsia="Calibri" w:hAnsi="Calibri" w:cs="Calibri"/>
                <w:sz w:val="18"/>
                <w:szCs w:val="18"/>
                <w:lang w:val="sl-SI" w:eastAsia="zh-CN"/>
              </w:rPr>
              <w:t xml:space="preserve"> </w:t>
            </w:r>
            <w:r w:rsidRPr="00AD42E3">
              <w:rPr>
                <w:rFonts w:ascii="Calibri" w:eastAsia="Calibri" w:hAnsi="Calibri" w:cs="Calibri"/>
                <w:sz w:val="18"/>
                <w:szCs w:val="18"/>
                <w:lang w:val="sl-SI" w:eastAsia="zh-CN"/>
              </w:rPr>
              <w:t>MKGP</w:t>
            </w:r>
          </w:p>
        </w:tc>
        <w:tc>
          <w:tcPr>
            <w:tcW w:w="1417" w:type="dxa"/>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6"/>
                <w:szCs w:val="16"/>
                <w:lang w:val="sl-SI" w:eastAsia="zh-CN"/>
              </w:rPr>
              <w:t>,</w:t>
            </w:r>
          </w:p>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6"/>
                <w:szCs w:val="16"/>
                <w:lang w:val="sl-SI" w:eastAsia="zh-CN"/>
              </w:rPr>
              <w:t>projekti</w:t>
            </w:r>
          </w:p>
        </w:tc>
        <w:tc>
          <w:tcPr>
            <w:tcW w:w="1169" w:type="dxa"/>
            <w:shd w:val="clear" w:color="auto" w:fill="auto"/>
          </w:tcPr>
          <w:p w:rsidR="000D280B" w:rsidRPr="00AD42E3" w:rsidRDefault="000D280B" w:rsidP="009D2AFE">
            <w:pPr>
              <w:suppressAutoHyphens/>
              <w:snapToGrid w:val="0"/>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6"/>
                <w:szCs w:val="16"/>
                <w:lang w:val="sl-SI" w:eastAsia="zh-CN"/>
              </w:rPr>
              <w:t>17, 18</w:t>
            </w:r>
          </w:p>
        </w:tc>
        <w:tc>
          <w:tcPr>
            <w:tcW w:w="1383" w:type="dxa"/>
            <w:vMerge/>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26" w:type="dxa"/>
            <w:vMerge/>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p>
        </w:tc>
        <w:tc>
          <w:tcPr>
            <w:tcW w:w="2385" w:type="dxa"/>
            <w:vMerge w:val="restart"/>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12.2 Olajšati pogoje za prijavo na projekte.</w:t>
            </w:r>
          </w:p>
        </w:tc>
        <w:tc>
          <w:tcPr>
            <w:tcW w:w="4360" w:type="dxa"/>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12.2.1 Zagotoviti pomoč pri zagotavljanju sredstev iz proračuna.</w:t>
            </w:r>
          </w:p>
        </w:tc>
        <w:tc>
          <w:tcPr>
            <w:tcW w:w="2268" w:type="dxa"/>
            <w:shd w:val="clear" w:color="auto" w:fill="auto"/>
          </w:tcPr>
          <w:p w:rsidR="000D280B" w:rsidRPr="00AD42E3" w:rsidRDefault="00EE47F7"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w:t>
            </w:r>
            <w:r w:rsidR="000D280B" w:rsidRPr="00AD42E3">
              <w:rPr>
                <w:rFonts w:ascii="Calibri" w:eastAsia="Calibri" w:hAnsi="Calibri" w:cs="Calibri"/>
                <w:sz w:val="18"/>
                <w:szCs w:val="18"/>
                <w:lang w:val="sl-SI" w:eastAsia="zh-CN"/>
              </w:rPr>
              <w:t xml:space="preserve">elež uspešno pridobljenih projektov </w:t>
            </w:r>
          </w:p>
        </w:tc>
        <w:tc>
          <w:tcPr>
            <w:tcW w:w="1134" w:type="dxa"/>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MOP,</w:t>
            </w:r>
            <w:r w:rsidR="00EE47F7" w:rsidRPr="00AD42E3">
              <w:rPr>
                <w:rFonts w:ascii="Calibri" w:eastAsia="Calibri" w:hAnsi="Calibri" w:cs="Calibri"/>
                <w:sz w:val="18"/>
                <w:szCs w:val="18"/>
                <w:lang w:val="sl-SI" w:eastAsia="zh-CN"/>
              </w:rPr>
              <w:t xml:space="preserve"> </w:t>
            </w:r>
            <w:r w:rsidRPr="00AD42E3">
              <w:rPr>
                <w:rFonts w:ascii="Calibri" w:eastAsia="Calibri" w:hAnsi="Calibri" w:cs="Calibri"/>
                <w:sz w:val="18"/>
                <w:szCs w:val="18"/>
                <w:lang w:val="sl-SI" w:eastAsia="zh-CN"/>
              </w:rPr>
              <w:t>MIZŠ</w:t>
            </w:r>
          </w:p>
        </w:tc>
        <w:tc>
          <w:tcPr>
            <w:tcW w:w="1417" w:type="dxa"/>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6"/>
                <w:szCs w:val="16"/>
                <w:lang w:val="sl-SI" w:eastAsia="zh-CN"/>
              </w:rPr>
              <w:t>,</w:t>
            </w:r>
          </w:p>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r w:rsidRPr="00AD42E3">
              <w:rPr>
                <w:rFonts w:ascii="Calibri" w:eastAsia="Calibri" w:hAnsi="Calibri" w:cs="Calibri"/>
                <w:sz w:val="16"/>
                <w:szCs w:val="16"/>
                <w:lang w:val="sl-SI" w:eastAsia="zh-CN"/>
              </w:rPr>
              <w:t>projekti</w:t>
            </w:r>
          </w:p>
        </w:tc>
        <w:tc>
          <w:tcPr>
            <w:tcW w:w="1169" w:type="dxa"/>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p>
        </w:tc>
        <w:tc>
          <w:tcPr>
            <w:tcW w:w="1383" w:type="dxa"/>
            <w:vMerge/>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r w:rsidR="00D4670D" w:rsidRPr="00AD42E3" w:rsidTr="00D8681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426" w:type="dxa"/>
            <w:vMerge/>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2385" w:type="dxa"/>
            <w:vMerge/>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p>
        </w:tc>
        <w:tc>
          <w:tcPr>
            <w:tcW w:w="4360" w:type="dxa"/>
            <w:shd w:val="clear" w:color="auto" w:fill="auto"/>
          </w:tcPr>
          <w:p w:rsidR="000D280B" w:rsidRPr="00AD42E3" w:rsidRDefault="000D280B" w:rsidP="00EF511B">
            <w:pPr>
              <w:suppressAutoHyphens/>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12.2.2 Izboljšati kapacitete prijaviteljev in jih preko posredovalnice informacij obveščati o razpisanih projektih ter o možnih virih financiranja.</w:t>
            </w:r>
          </w:p>
        </w:tc>
        <w:tc>
          <w:tcPr>
            <w:tcW w:w="2268" w:type="dxa"/>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Število izvedenih </w:t>
            </w:r>
            <w:r w:rsidR="007714A8" w:rsidRPr="00AD42E3">
              <w:rPr>
                <w:rFonts w:ascii="Calibri" w:eastAsia="Calibri" w:hAnsi="Calibri" w:cs="Calibri"/>
                <w:sz w:val="18"/>
                <w:szCs w:val="18"/>
                <w:lang w:val="sl-SI" w:eastAsia="zh-CN"/>
              </w:rPr>
              <w:t>deja</w:t>
            </w:r>
            <w:r w:rsidRPr="00AD42E3">
              <w:rPr>
                <w:rFonts w:ascii="Calibri" w:eastAsia="Calibri" w:hAnsi="Calibri" w:cs="Calibri"/>
                <w:sz w:val="18"/>
                <w:szCs w:val="18"/>
                <w:lang w:val="sl-SI" w:eastAsia="zh-CN"/>
              </w:rPr>
              <w:t xml:space="preserve">vnosti za izboljšanje </w:t>
            </w:r>
            <w:r w:rsidR="007714A8" w:rsidRPr="00AD42E3">
              <w:rPr>
                <w:rFonts w:ascii="Calibri" w:eastAsia="Calibri" w:hAnsi="Calibri" w:cs="Calibri"/>
                <w:sz w:val="18"/>
                <w:szCs w:val="18"/>
                <w:lang w:val="sl-SI" w:eastAsia="zh-CN"/>
              </w:rPr>
              <w:t xml:space="preserve">zmogljivosti </w:t>
            </w:r>
            <w:r w:rsidRPr="00AD42E3">
              <w:rPr>
                <w:rFonts w:ascii="Calibri" w:eastAsia="Calibri" w:hAnsi="Calibri" w:cs="Calibri"/>
                <w:sz w:val="18"/>
                <w:szCs w:val="18"/>
                <w:lang w:val="sl-SI" w:eastAsia="zh-CN"/>
              </w:rPr>
              <w:t>prijaviteljev</w:t>
            </w:r>
          </w:p>
        </w:tc>
        <w:tc>
          <w:tcPr>
            <w:tcW w:w="1134" w:type="dxa"/>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 xml:space="preserve">MOP, ZRSVN, </w:t>
            </w:r>
            <w:r w:rsidR="00EE47F7" w:rsidRPr="00AD42E3">
              <w:rPr>
                <w:rFonts w:ascii="Calibri" w:eastAsia="Calibri" w:hAnsi="Calibri" w:cs="Calibri"/>
                <w:sz w:val="18"/>
                <w:szCs w:val="18"/>
                <w:lang w:val="sl-SI" w:eastAsia="zh-CN"/>
              </w:rPr>
              <w:t xml:space="preserve">upravljavci </w:t>
            </w:r>
            <w:r w:rsidRPr="00AD42E3">
              <w:rPr>
                <w:rFonts w:ascii="Calibri" w:eastAsia="Calibri" w:hAnsi="Calibri" w:cs="Calibri"/>
                <w:sz w:val="18"/>
                <w:szCs w:val="18"/>
                <w:lang w:val="sl-SI" w:eastAsia="zh-CN"/>
              </w:rPr>
              <w:t>ZO, MIZŠ</w:t>
            </w:r>
          </w:p>
        </w:tc>
        <w:tc>
          <w:tcPr>
            <w:tcW w:w="1417" w:type="dxa"/>
            <w:shd w:val="clear" w:color="auto" w:fill="auto"/>
          </w:tcPr>
          <w:p w:rsidR="000D280B" w:rsidRPr="00AD42E3" w:rsidRDefault="00C35619" w:rsidP="00EF511B">
            <w:pPr>
              <w:suppressAutoHyphens/>
              <w:snapToGrid w:val="0"/>
              <w:spacing w:before="60" w:line="240" w:lineRule="atLeast"/>
              <w:contextualSpacing/>
              <w:rPr>
                <w:rFonts w:ascii="Calibri" w:eastAsia="Calibri" w:hAnsi="Calibri" w:cs="Calibri"/>
                <w:sz w:val="18"/>
                <w:szCs w:val="18"/>
                <w:lang w:val="sl-SI" w:eastAsia="zh-CN"/>
              </w:rPr>
            </w:pPr>
            <w:r w:rsidRPr="00AD42E3">
              <w:rPr>
                <w:rFonts w:ascii="Calibri" w:eastAsia="Calibri" w:hAnsi="Calibri" w:cs="Calibri"/>
                <w:sz w:val="18"/>
                <w:szCs w:val="18"/>
                <w:lang w:val="sl-SI" w:eastAsia="zh-CN"/>
              </w:rPr>
              <w:t>državni proračun</w:t>
            </w:r>
            <w:r w:rsidR="000D280B" w:rsidRPr="00AD42E3">
              <w:rPr>
                <w:rFonts w:ascii="Calibri" w:eastAsia="Calibri" w:hAnsi="Calibri" w:cs="Calibri"/>
                <w:sz w:val="18"/>
                <w:szCs w:val="18"/>
                <w:lang w:val="sl-SI" w:eastAsia="zh-CN"/>
              </w:rPr>
              <w:t>, projekti</w:t>
            </w:r>
          </w:p>
        </w:tc>
        <w:tc>
          <w:tcPr>
            <w:tcW w:w="1169" w:type="dxa"/>
            <w:shd w:val="clear" w:color="auto" w:fill="auto"/>
          </w:tcPr>
          <w:p w:rsidR="000D280B" w:rsidRPr="00AD42E3" w:rsidRDefault="000D280B" w:rsidP="00EF511B">
            <w:pPr>
              <w:suppressAutoHyphens/>
              <w:snapToGrid w:val="0"/>
              <w:spacing w:before="60" w:line="240" w:lineRule="atLeast"/>
              <w:contextualSpacing/>
              <w:rPr>
                <w:rFonts w:ascii="Calibri" w:eastAsia="Calibri" w:hAnsi="Calibri" w:cs="Calibri"/>
                <w:sz w:val="16"/>
                <w:szCs w:val="16"/>
                <w:lang w:val="sl-SI" w:eastAsia="zh-CN"/>
              </w:rPr>
            </w:pPr>
          </w:p>
        </w:tc>
        <w:tc>
          <w:tcPr>
            <w:tcW w:w="1383" w:type="dxa"/>
            <w:vMerge/>
            <w:shd w:val="clear" w:color="auto" w:fill="auto"/>
          </w:tcPr>
          <w:p w:rsidR="000D280B" w:rsidRPr="00AD42E3" w:rsidRDefault="000D280B" w:rsidP="00D8681E">
            <w:pPr>
              <w:suppressAutoHyphens/>
              <w:snapToGrid w:val="0"/>
              <w:spacing w:before="60" w:line="240" w:lineRule="atLeast"/>
              <w:contextualSpacing/>
              <w:jc w:val="center"/>
              <w:rPr>
                <w:rFonts w:ascii="Calibri" w:eastAsia="Calibri" w:hAnsi="Calibri" w:cs="Calibri"/>
                <w:sz w:val="16"/>
                <w:szCs w:val="16"/>
                <w:lang w:val="sl-SI" w:eastAsia="zh-CN"/>
              </w:rPr>
            </w:pPr>
          </w:p>
        </w:tc>
      </w:tr>
    </w:tbl>
    <w:p w:rsidR="000D280B" w:rsidRPr="00AD42E3" w:rsidRDefault="000D280B" w:rsidP="000D280B">
      <w:pPr>
        <w:rPr>
          <w:lang w:val="sl-SI"/>
        </w:rPr>
      </w:pPr>
    </w:p>
    <w:p w:rsidR="007A19ED" w:rsidRPr="00AD42E3" w:rsidRDefault="007A19ED" w:rsidP="002E6067">
      <w:pPr>
        <w:spacing w:after="200" w:line="276" w:lineRule="auto"/>
        <w:ind w:right="-291"/>
        <w:jc w:val="both"/>
        <w:rPr>
          <w:rFonts w:ascii="Calibri" w:eastAsia="Calibri" w:hAnsi="Calibri" w:cs="Arial"/>
          <w:szCs w:val="20"/>
          <w:lang w:val="sl-SI"/>
        </w:rPr>
        <w:sectPr w:rsidR="007A19ED" w:rsidRPr="00AD42E3" w:rsidSect="003C6246">
          <w:pgSz w:w="16840" w:h="11900" w:orient="landscape" w:code="9"/>
          <w:pgMar w:top="1701" w:right="1843" w:bottom="1701" w:left="1134" w:header="964" w:footer="794" w:gutter="0"/>
          <w:cols w:space="708"/>
          <w:docGrid w:linePitch="272"/>
        </w:sectPr>
      </w:pPr>
    </w:p>
    <w:p w:rsidR="00E14B09" w:rsidRPr="003E1CD8" w:rsidRDefault="00E14B09" w:rsidP="00E14B09">
      <w:pPr>
        <w:pStyle w:val="ListParagraph"/>
        <w:numPr>
          <w:ilvl w:val="0"/>
          <w:numId w:val="84"/>
        </w:numPr>
        <w:tabs>
          <w:tab w:val="left" w:pos="567"/>
        </w:tabs>
        <w:spacing w:line="240" w:lineRule="atLeast"/>
        <w:ind w:left="426" w:right="-291" w:hanging="426"/>
        <w:rPr>
          <w:rFonts w:ascii="Calibri" w:hAnsi="Calibri" w:cs="Arial"/>
          <w:b/>
          <w:bCs/>
          <w:sz w:val="32"/>
          <w:szCs w:val="32"/>
          <w:lang w:val="sl-SI"/>
        </w:rPr>
      </w:pPr>
      <w:r>
        <w:rPr>
          <w:rFonts w:ascii="Calibri" w:hAnsi="Calibri" w:cs="Arial"/>
          <w:b/>
          <w:bCs/>
          <w:sz w:val="32"/>
          <w:szCs w:val="32"/>
          <w:lang w:val="sl-SI"/>
        </w:rPr>
        <w:lastRenderedPageBreak/>
        <w:t xml:space="preserve">OBRAZLOŽITEV </w:t>
      </w:r>
      <w:r w:rsidRPr="003E1CD8">
        <w:rPr>
          <w:rFonts w:ascii="Calibri" w:hAnsi="Calibri" w:cs="Arial"/>
          <w:b/>
          <w:bCs/>
          <w:sz w:val="32"/>
          <w:szCs w:val="32"/>
          <w:lang w:val="sl-SI"/>
        </w:rPr>
        <w:t xml:space="preserve">  </w:t>
      </w:r>
    </w:p>
    <w:p w:rsidR="00184254" w:rsidRDefault="00184254" w:rsidP="00184254">
      <w:pPr>
        <w:spacing w:line="240" w:lineRule="atLeast"/>
        <w:ind w:right="-291"/>
        <w:jc w:val="both"/>
        <w:rPr>
          <w:rFonts w:asciiTheme="minorHAnsi" w:hAnsiTheme="minorHAnsi" w:cstheme="minorHAnsi"/>
          <w:b/>
          <w:noProof/>
          <w:sz w:val="24"/>
          <w:u w:val="single"/>
          <w:lang w:val="sl-SI"/>
        </w:rPr>
      </w:pPr>
    </w:p>
    <w:p w:rsidR="00184254" w:rsidRPr="00184254" w:rsidRDefault="00184254" w:rsidP="00184254">
      <w:pPr>
        <w:spacing w:line="240" w:lineRule="atLeast"/>
        <w:ind w:right="-291"/>
        <w:jc w:val="both"/>
        <w:rPr>
          <w:rFonts w:asciiTheme="minorHAnsi" w:hAnsiTheme="minorHAnsi" w:cstheme="minorHAnsi"/>
          <w:b/>
          <w:noProof/>
          <w:sz w:val="24"/>
          <w:lang w:val="sl-SI"/>
        </w:rPr>
      </w:pPr>
      <w:r w:rsidRPr="00184254">
        <w:rPr>
          <w:rFonts w:asciiTheme="minorHAnsi" w:hAnsiTheme="minorHAnsi" w:cstheme="minorHAnsi"/>
          <w:b/>
          <w:noProof/>
          <w:sz w:val="24"/>
          <w:lang w:val="sl-SI"/>
        </w:rPr>
        <w:t xml:space="preserve">Pravna podlaga  </w:t>
      </w:r>
    </w:p>
    <w:p w:rsidR="00184254" w:rsidRPr="00184254" w:rsidRDefault="00184254" w:rsidP="00184254">
      <w:pPr>
        <w:spacing w:line="240" w:lineRule="atLeast"/>
        <w:ind w:right="-291"/>
        <w:jc w:val="both"/>
        <w:rPr>
          <w:rFonts w:asciiTheme="minorHAnsi" w:hAnsiTheme="minorHAnsi" w:cstheme="minorHAnsi"/>
          <w:noProof/>
          <w:szCs w:val="20"/>
          <w:lang w:val="sl-SI"/>
        </w:rPr>
      </w:pPr>
    </w:p>
    <w:p w:rsidR="00184254" w:rsidRPr="00184254" w:rsidRDefault="00184254" w:rsidP="00184254">
      <w:pPr>
        <w:autoSpaceDE w:val="0"/>
        <w:autoSpaceDN w:val="0"/>
        <w:adjustRightInd w:val="0"/>
        <w:spacing w:line="240" w:lineRule="atLeast"/>
        <w:ind w:right="-291"/>
        <w:jc w:val="both"/>
        <w:rPr>
          <w:rFonts w:asciiTheme="minorHAnsi" w:hAnsiTheme="minorHAnsi" w:cstheme="minorHAnsi"/>
          <w:noProof/>
          <w:szCs w:val="20"/>
          <w:lang w:val="sl-SI"/>
        </w:rPr>
      </w:pPr>
      <w:r w:rsidRPr="00184254">
        <w:rPr>
          <w:rFonts w:asciiTheme="minorHAnsi" w:hAnsiTheme="minorHAnsi" w:cstheme="minorHAnsi"/>
          <w:noProof/>
          <w:szCs w:val="20"/>
          <w:lang w:val="sl-SI"/>
        </w:rPr>
        <w:t xml:space="preserve">Pravna podlaga Resolucije o Nacionalnem programu varstva okolja za obdobje 2020–2030 (v nadaljevanju: NPVO 2020–2030) je 35. člen Zakona o varstvu okolja (Uradni list RS, št. 39/06 – uradno prečiščeno besedilo, 49/06 – ZMetD, 66/06 – odl. US, 33/07 – ZPNačrt, 57/08 – ZFO-1A, 70/08, 108/09, 108/09 – ZPNačrt-A, 48/12, 57/12, 92/13, 56/15, 102/15, 30/16, 61/17 – GZ in 21/18 – ZNOrg). </w:t>
      </w:r>
    </w:p>
    <w:p w:rsidR="00184254" w:rsidRDefault="00184254" w:rsidP="00184254">
      <w:pPr>
        <w:autoSpaceDE w:val="0"/>
        <w:autoSpaceDN w:val="0"/>
        <w:adjustRightInd w:val="0"/>
        <w:spacing w:line="240" w:lineRule="atLeast"/>
        <w:ind w:right="-291"/>
        <w:jc w:val="both"/>
        <w:rPr>
          <w:rFonts w:asciiTheme="minorHAnsi" w:hAnsiTheme="minorHAnsi" w:cstheme="minorHAnsi"/>
          <w:noProof/>
          <w:szCs w:val="20"/>
          <w:lang w:val="sl-SI"/>
        </w:rPr>
      </w:pPr>
    </w:p>
    <w:p w:rsidR="00184254" w:rsidRPr="00184254" w:rsidRDefault="00184254" w:rsidP="00184254">
      <w:pPr>
        <w:autoSpaceDE w:val="0"/>
        <w:autoSpaceDN w:val="0"/>
        <w:adjustRightInd w:val="0"/>
        <w:spacing w:line="240" w:lineRule="atLeast"/>
        <w:ind w:right="-291"/>
        <w:jc w:val="both"/>
        <w:rPr>
          <w:rFonts w:asciiTheme="minorHAnsi" w:hAnsiTheme="minorHAnsi" w:cstheme="minorHAnsi"/>
          <w:noProof/>
          <w:szCs w:val="20"/>
          <w:lang w:val="sl-SI"/>
        </w:rPr>
      </w:pPr>
      <w:r w:rsidRPr="00184254">
        <w:rPr>
          <w:rFonts w:asciiTheme="minorHAnsi" w:hAnsiTheme="minorHAnsi" w:cstheme="minorHAnsi"/>
          <w:noProof/>
          <w:szCs w:val="20"/>
          <w:lang w:val="sl-SI"/>
        </w:rPr>
        <w:t>V skladu s tem členom:</w:t>
      </w:r>
    </w:p>
    <w:p w:rsidR="00184254" w:rsidRPr="00184254" w:rsidRDefault="00184254" w:rsidP="00184254">
      <w:pPr>
        <w:numPr>
          <w:ilvl w:val="1"/>
          <w:numId w:val="88"/>
        </w:numPr>
        <w:autoSpaceDE w:val="0"/>
        <w:autoSpaceDN w:val="0"/>
        <w:adjustRightInd w:val="0"/>
        <w:spacing w:before="60" w:line="240" w:lineRule="atLeast"/>
        <w:ind w:left="284" w:right="-291" w:hanging="284"/>
        <w:jc w:val="both"/>
        <w:rPr>
          <w:rFonts w:asciiTheme="minorHAnsi" w:hAnsiTheme="minorHAnsi" w:cstheme="minorHAnsi"/>
          <w:noProof/>
          <w:szCs w:val="20"/>
          <w:lang w:val="sl-SI"/>
        </w:rPr>
      </w:pPr>
      <w:r w:rsidRPr="00184254">
        <w:rPr>
          <w:rFonts w:asciiTheme="minorHAnsi" w:hAnsiTheme="minorHAnsi" w:cstheme="minorHAnsi"/>
          <w:noProof/>
          <w:szCs w:val="20"/>
          <w:lang w:val="sl-SI"/>
        </w:rPr>
        <w:t>Ministrstvo za okolje in prostor v sodelovanju z drugimi ministrstvi pripravi nacionalni program varstva okolja, ki vsebuje dolgoročne cilje, usmeritve in naloge na področju varstva okolja,</w:t>
      </w:r>
    </w:p>
    <w:p w:rsidR="00184254" w:rsidRPr="00184254" w:rsidRDefault="00184254" w:rsidP="00184254">
      <w:pPr>
        <w:numPr>
          <w:ilvl w:val="1"/>
          <w:numId w:val="88"/>
        </w:numPr>
        <w:autoSpaceDE w:val="0"/>
        <w:autoSpaceDN w:val="0"/>
        <w:adjustRightInd w:val="0"/>
        <w:spacing w:before="60" w:line="240" w:lineRule="atLeast"/>
        <w:ind w:left="284" w:right="-291" w:hanging="284"/>
        <w:jc w:val="both"/>
        <w:rPr>
          <w:rFonts w:asciiTheme="minorHAnsi" w:hAnsiTheme="minorHAnsi" w:cstheme="minorHAnsi"/>
          <w:noProof/>
          <w:szCs w:val="20"/>
          <w:lang w:val="sl-SI"/>
        </w:rPr>
      </w:pPr>
      <w:r w:rsidRPr="00184254">
        <w:rPr>
          <w:rFonts w:asciiTheme="minorHAnsi" w:hAnsiTheme="minorHAnsi" w:cstheme="minorHAnsi"/>
          <w:noProof/>
          <w:szCs w:val="20"/>
          <w:lang w:val="sl-SI"/>
        </w:rPr>
        <w:t>nacionalni program varstva okolja vsebuje zlasti:</w:t>
      </w:r>
    </w:p>
    <w:p w:rsidR="00184254" w:rsidRPr="00184254" w:rsidRDefault="00184254" w:rsidP="00184254">
      <w:pPr>
        <w:numPr>
          <w:ilvl w:val="0"/>
          <w:numId w:val="88"/>
        </w:numPr>
        <w:tabs>
          <w:tab w:val="left" w:pos="567"/>
        </w:tabs>
        <w:spacing w:before="40" w:line="240" w:lineRule="atLeast"/>
        <w:ind w:left="567" w:right="-291" w:hanging="283"/>
        <w:jc w:val="both"/>
        <w:rPr>
          <w:rFonts w:asciiTheme="minorHAnsi" w:hAnsiTheme="minorHAnsi" w:cstheme="minorHAnsi"/>
          <w:noProof/>
          <w:szCs w:val="20"/>
          <w:lang w:val="sl-SI"/>
        </w:rPr>
      </w:pPr>
      <w:r w:rsidRPr="00184254">
        <w:rPr>
          <w:rFonts w:asciiTheme="minorHAnsi" w:hAnsiTheme="minorHAnsi" w:cstheme="minorHAnsi"/>
          <w:noProof/>
          <w:szCs w:val="20"/>
          <w:lang w:val="sl-SI"/>
        </w:rPr>
        <w:t xml:space="preserve">povzetek poročila o okolju, </w:t>
      </w:r>
    </w:p>
    <w:p w:rsidR="00184254" w:rsidRPr="00184254" w:rsidRDefault="00184254" w:rsidP="00184254">
      <w:pPr>
        <w:numPr>
          <w:ilvl w:val="0"/>
          <w:numId w:val="88"/>
        </w:numPr>
        <w:tabs>
          <w:tab w:val="left" w:pos="567"/>
        </w:tabs>
        <w:spacing w:before="40" w:line="240" w:lineRule="atLeast"/>
        <w:ind w:left="567" w:right="-291" w:hanging="283"/>
        <w:jc w:val="both"/>
        <w:rPr>
          <w:rFonts w:asciiTheme="minorHAnsi" w:hAnsiTheme="minorHAnsi" w:cstheme="minorHAnsi"/>
          <w:noProof/>
          <w:szCs w:val="20"/>
          <w:lang w:val="sl-SI"/>
        </w:rPr>
      </w:pPr>
      <w:r w:rsidRPr="00184254">
        <w:rPr>
          <w:rFonts w:asciiTheme="minorHAnsi" w:hAnsiTheme="minorHAnsi" w:cstheme="minorHAnsi"/>
          <w:noProof/>
          <w:szCs w:val="20"/>
          <w:lang w:val="sl-SI"/>
        </w:rPr>
        <w:t>cilje v določenem obdobju in ukrepe za njihovo uresničevanje,</w:t>
      </w:r>
    </w:p>
    <w:p w:rsidR="00184254" w:rsidRPr="00184254" w:rsidRDefault="00184254" w:rsidP="00184254">
      <w:pPr>
        <w:numPr>
          <w:ilvl w:val="0"/>
          <w:numId w:val="88"/>
        </w:numPr>
        <w:tabs>
          <w:tab w:val="left" w:pos="567"/>
        </w:tabs>
        <w:spacing w:before="40" w:line="240" w:lineRule="atLeast"/>
        <w:ind w:left="567" w:right="-291" w:hanging="283"/>
        <w:jc w:val="both"/>
        <w:rPr>
          <w:rFonts w:asciiTheme="minorHAnsi" w:hAnsiTheme="minorHAnsi" w:cstheme="minorHAnsi"/>
          <w:noProof/>
          <w:szCs w:val="20"/>
          <w:lang w:val="sl-SI"/>
        </w:rPr>
      </w:pPr>
      <w:r w:rsidRPr="00184254">
        <w:rPr>
          <w:rFonts w:asciiTheme="minorHAnsi" w:hAnsiTheme="minorHAnsi" w:cstheme="minorHAnsi"/>
          <w:noProof/>
          <w:szCs w:val="20"/>
          <w:lang w:val="sl-SI"/>
        </w:rPr>
        <w:t>prednostne naloge,</w:t>
      </w:r>
    </w:p>
    <w:p w:rsidR="00184254" w:rsidRPr="00184254" w:rsidRDefault="00184254" w:rsidP="00184254">
      <w:pPr>
        <w:numPr>
          <w:ilvl w:val="0"/>
          <w:numId w:val="88"/>
        </w:numPr>
        <w:tabs>
          <w:tab w:val="left" w:pos="567"/>
        </w:tabs>
        <w:spacing w:before="40" w:line="240" w:lineRule="atLeast"/>
        <w:ind w:left="567" w:right="-291" w:hanging="283"/>
        <w:jc w:val="both"/>
        <w:rPr>
          <w:rFonts w:asciiTheme="minorHAnsi" w:hAnsiTheme="minorHAnsi" w:cstheme="minorHAnsi"/>
          <w:noProof/>
          <w:szCs w:val="20"/>
          <w:lang w:val="sl-SI"/>
        </w:rPr>
      </w:pPr>
      <w:r w:rsidRPr="00184254">
        <w:rPr>
          <w:rFonts w:asciiTheme="minorHAnsi" w:hAnsiTheme="minorHAnsi" w:cstheme="minorHAnsi"/>
          <w:noProof/>
          <w:szCs w:val="20"/>
          <w:lang w:val="sl-SI"/>
        </w:rPr>
        <w:t>usmeritve za razvoj dejavnosti in javnih služb varstva okolja,</w:t>
      </w:r>
    </w:p>
    <w:p w:rsidR="00184254" w:rsidRPr="00184254" w:rsidRDefault="00184254" w:rsidP="00184254">
      <w:pPr>
        <w:numPr>
          <w:ilvl w:val="0"/>
          <w:numId w:val="88"/>
        </w:numPr>
        <w:tabs>
          <w:tab w:val="left" w:pos="567"/>
        </w:tabs>
        <w:spacing w:before="40" w:line="240" w:lineRule="atLeast"/>
        <w:ind w:left="567" w:right="-291" w:hanging="283"/>
        <w:jc w:val="both"/>
        <w:rPr>
          <w:rFonts w:asciiTheme="minorHAnsi" w:hAnsiTheme="minorHAnsi" w:cstheme="minorHAnsi"/>
          <w:noProof/>
          <w:szCs w:val="20"/>
          <w:lang w:val="sl-SI"/>
        </w:rPr>
      </w:pPr>
      <w:r w:rsidRPr="00184254">
        <w:rPr>
          <w:rFonts w:asciiTheme="minorHAnsi" w:hAnsiTheme="minorHAnsi" w:cstheme="minorHAnsi"/>
          <w:noProof/>
          <w:szCs w:val="20"/>
          <w:lang w:val="sl-SI"/>
        </w:rPr>
        <w:t>oceno potrebnih sredstev za izvedbo programa ter njihovih virov in</w:t>
      </w:r>
    </w:p>
    <w:p w:rsidR="00184254" w:rsidRPr="00184254" w:rsidRDefault="00184254" w:rsidP="00184254">
      <w:pPr>
        <w:numPr>
          <w:ilvl w:val="0"/>
          <w:numId w:val="88"/>
        </w:numPr>
        <w:tabs>
          <w:tab w:val="left" w:pos="567"/>
        </w:tabs>
        <w:spacing w:before="40" w:line="240" w:lineRule="atLeast"/>
        <w:ind w:left="567" w:right="-291" w:hanging="283"/>
        <w:jc w:val="both"/>
        <w:rPr>
          <w:rFonts w:asciiTheme="minorHAnsi" w:hAnsiTheme="minorHAnsi" w:cstheme="minorHAnsi"/>
          <w:noProof/>
          <w:szCs w:val="20"/>
          <w:lang w:val="sl-SI"/>
        </w:rPr>
      </w:pPr>
      <w:r w:rsidRPr="00184254">
        <w:rPr>
          <w:rFonts w:asciiTheme="minorHAnsi" w:hAnsiTheme="minorHAnsi" w:cstheme="minorHAnsi"/>
          <w:noProof/>
          <w:szCs w:val="20"/>
          <w:lang w:val="sl-SI"/>
        </w:rPr>
        <w:t>obveznosti iz ratificiranih mednarodnih pogodb in strategij ter programov EU, ki se nanašajo na varstvo okolja,</w:t>
      </w:r>
    </w:p>
    <w:p w:rsidR="00184254" w:rsidRPr="00184254" w:rsidRDefault="00184254" w:rsidP="00184254">
      <w:pPr>
        <w:autoSpaceDE w:val="0"/>
        <w:autoSpaceDN w:val="0"/>
        <w:adjustRightInd w:val="0"/>
        <w:spacing w:before="60" w:line="240" w:lineRule="atLeast"/>
        <w:ind w:left="284" w:right="-291" w:hanging="284"/>
        <w:jc w:val="both"/>
        <w:rPr>
          <w:rFonts w:asciiTheme="minorHAnsi" w:hAnsiTheme="minorHAnsi" w:cstheme="minorHAnsi"/>
          <w:noProof/>
          <w:szCs w:val="20"/>
          <w:lang w:val="sl-SI"/>
        </w:rPr>
      </w:pPr>
      <w:r w:rsidRPr="00184254">
        <w:rPr>
          <w:rFonts w:asciiTheme="minorHAnsi" w:hAnsiTheme="minorHAnsi" w:cstheme="minorHAnsi"/>
          <w:noProof/>
          <w:szCs w:val="20"/>
          <w:lang w:val="sl-SI"/>
        </w:rPr>
        <w:t xml:space="preserve">c) </w:t>
      </w:r>
      <w:r w:rsidRPr="00184254">
        <w:rPr>
          <w:rFonts w:asciiTheme="minorHAnsi" w:hAnsiTheme="minorHAnsi" w:cstheme="minorHAnsi"/>
          <w:noProof/>
          <w:szCs w:val="20"/>
          <w:lang w:val="sl-SI"/>
        </w:rPr>
        <w:tab/>
        <w:t>nacionalni program varstva okolja vsebuje tudi nacionalni program varstva narave po predpisih o ohranjanju narave.</w:t>
      </w:r>
    </w:p>
    <w:p w:rsidR="00184254" w:rsidRPr="00184254" w:rsidRDefault="00184254" w:rsidP="00184254">
      <w:pPr>
        <w:autoSpaceDE w:val="0"/>
        <w:autoSpaceDN w:val="0"/>
        <w:adjustRightInd w:val="0"/>
        <w:spacing w:line="240" w:lineRule="atLeast"/>
        <w:ind w:right="-291"/>
        <w:jc w:val="both"/>
        <w:rPr>
          <w:rFonts w:asciiTheme="minorHAnsi" w:hAnsiTheme="minorHAnsi" w:cstheme="minorHAnsi"/>
          <w:noProof/>
          <w:szCs w:val="20"/>
          <w:lang w:val="sl-SI"/>
        </w:rPr>
      </w:pPr>
    </w:p>
    <w:p w:rsidR="00184254" w:rsidRPr="00184254" w:rsidRDefault="00184254" w:rsidP="00184254">
      <w:pPr>
        <w:autoSpaceDE w:val="0"/>
        <w:autoSpaceDN w:val="0"/>
        <w:adjustRightInd w:val="0"/>
        <w:spacing w:line="240" w:lineRule="atLeast"/>
        <w:ind w:right="-291"/>
        <w:jc w:val="both"/>
        <w:rPr>
          <w:rFonts w:asciiTheme="minorHAnsi" w:hAnsiTheme="minorHAnsi" w:cstheme="minorHAnsi"/>
          <w:noProof/>
          <w:szCs w:val="20"/>
          <w:lang w:val="sl-SI" w:eastAsia="en-GB"/>
        </w:rPr>
      </w:pPr>
      <w:r w:rsidRPr="00184254">
        <w:rPr>
          <w:rFonts w:asciiTheme="minorHAnsi" w:hAnsiTheme="minorHAnsi" w:cstheme="minorHAnsi"/>
          <w:noProof/>
          <w:szCs w:val="20"/>
          <w:lang w:val="sl-SI"/>
        </w:rPr>
        <w:t>Izdelavo nacionalnega programa varstva narave ureja 94. člen Zakona o ohranjanju narave (</w:t>
      </w:r>
      <w:r w:rsidRPr="00184254">
        <w:rPr>
          <w:rFonts w:asciiTheme="minorHAnsi" w:hAnsiTheme="minorHAnsi" w:cstheme="minorHAnsi"/>
          <w:bCs/>
          <w:noProof/>
          <w:szCs w:val="20"/>
          <w:lang w:val="sl-SI"/>
        </w:rPr>
        <w:t xml:space="preserve">Uradni list RS, št. </w:t>
      </w:r>
      <w:hyperlink r:id="rId55" w:tgtFrame="_blank" w:tooltip="Zakon o ohranjanju narave (uradno prečiščeno besedilo)" w:history="1">
        <w:r w:rsidRPr="00184254">
          <w:rPr>
            <w:rFonts w:asciiTheme="minorHAnsi" w:hAnsiTheme="minorHAnsi" w:cstheme="minorHAnsi"/>
            <w:bCs/>
            <w:noProof/>
            <w:szCs w:val="20"/>
            <w:lang w:val="sl-SI"/>
          </w:rPr>
          <w:t>96/04</w:t>
        </w:r>
      </w:hyperlink>
      <w:r w:rsidRPr="00184254">
        <w:rPr>
          <w:rFonts w:asciiTheme="minorHAnsi" w:hAnsiTheme="minorHAnsi" w:cstheme="minorHAnsi"/>
          <w:bCs/>
          <w:noProof/>
          <w:szCs w:val="20"/>
          <w:lang w:val="sl-SI"/>
        </w:rPr>
        <w:t xml:space="preserve"> – uradno prečiščeno besedilo, </w:t>
      </w:r>
      <w:hyperlink r:id="rId56" w:tgtFrame="_blank" w:tooltip="Zakon o društvih" w:history="1">
        <w:r w:rsidRPr="00184254">
          <w:rPr>
            <w:rFonts w:asciiTheme="minorHAnsi" w:hAnsiTheme="minorHAnsi" w:cstheme="minorHAnsi"/>
            <w:bCs/>
            <w:noProof/>
            <w:szCs w:val="20"/>
            <w:lang w:val="sl-SI"/>
          </w:rPr>
          <w:t>61/06</w:t>
        </w:r>
      </w:hyperlink>
      <w:r w:rsidRPr="00184254">
        <w:rPr>
          <w:rFonts w:asciiTheme="minorHAnsi" w:hAnsiTheme="minorHAnsi" w:cstheme="minorHAnsi"/>
          <w:bCs/>
          <w:noProof/>
          <w:szCs w:val="20"/>
          <w:lang w:val="sl-SI"/>
        </w:rPr>
        <w:t xml:space="preserve"> – ZDru-1, </w:t>
      </w:r>
      <w:hyperlink r:id="rId57" w:tgtFrame="_blank" w:tooltip="Zakon o spremembah in dopolnitvah Zakona o Skladu kmetijskih zemljišč in gozdov Republike Slovenije" w:history="1">
        <w:r w:rsidRPr="00184254">
          <w:rPr>
            <w:rFonts w:asciiTheme="minorHAnsi" w:hAnsiTheme="minorHAnsi" w:cstheme="minorHAnsi"/>
            <w:bCs/>
            <w:noProof/>
            <w:szCs w:val="20"/>
            <w:lang w:val="sl-SI"/>
          </w:rPr>
          <w:t>8/10</w:t>
        </w:r>
      </w:hyperlink>
      <w:r w:rsidRPr="00184254">
        <w:rPr>
          <w:rFonts w:asciiTheme="minorHAnsi" w:hAnsiTheme="minorHAnsi" w:cstheme="minorHAnsi"/>
          <w:bCs/>
          <w:noProof/>
          <w:szCs w:val="20"/>
          <w:lang w:val="sl-SI"/>
        </w:rPr>
        <w:t xml:space="preserve"> – ZSKZ-B, </w:t>
      </w:r>
      <w:hyperlink r:id="rId58" w:tgtFrame="_blank" w:tooltip="Zakon o spremembah in dopolnitvah Zakona o ohranjanju narave" w:history="1">
        <w:r w:rsidRPr="00184254">
          <w:rPr>
            <w:rFonts w:asciiTheme="minorHAnsi" w:hAnsiTheme="minorHAnsi" w:cstheme="minorHAnsi"/>
            <w:bCs/>
            <w:noProof/>
            <w:szCs w:val="20"/>
            <w:lang w:val="sl-SI"/>
          </w:rPr>
          <w:t>46/14</w:t>
        </w:r>
      </w:hyperlink>
      <w:r w:rsidRPr="00184254">
        <w:rPr>
          <w:rFonts w:asciiTheme="minorHAnsi" w:hAnsiTheme="minorHAnsi" w:cstheme="minorHAnsi"/>
          <w:bCs/>
          <w:noProof/>
          <w:szCs w:val="20"/>
          <w:lang w:val="sl-SI"/>
        </w:rPr>
        <w:t xml:space="preserve">, </w:t>
      </w:r>
      <w:hyperlink r:id="rId59" w:tgtFrame="_blank" w:tooltip="Zakon o nevladnih organizacijah" w:history="1">
        <w:r w:rsidRPr="00184254">
          <w:rPr>
            <w:rFonts w:asciiTheme="minorHAnsi" w:hAnsiTheme="minorHAnsi" w:cstheme="minorHAnsi"/>
            <w:bCs/>
            <w:noProof/>
            <w:szCs w:val="20"/>
            <w:lang w:val="sl-SI"/>
          </w:rPr>
          <w:t>21/18</w:t>
        </w:r>
      </w:hyperlink>
      <w:r w:rsidRPr="00184254">
        <w:rPr>
          <w:rFonts w:asciiTheme="minorHAnsi" w:hAnsiTheme="minorHAnsi" w:cstheme="minorHAnsi"/>
          <w:bCs/>
          <w:noProof/>
          <w:szCs w:val="20"/>
          <w:lang w:val="sl-SI"/>
        </w:rPr>
        <w:t xml:space="preserve"> – ZNOrg in </w:t>
      </w:r>
      <w:hyperlink r:id="rId60" w:tgtFrame="_blank" w:tooltip="Zakon o dopolnitvah Zakona o ohranjanju narave" w:history="1">
        <w:r w:rsidRPr="00184254">
          <w:rPr>
            <w:rFonts w:asciiTheme="minorHAnsi" w:hAnsiTheme="minorHAnsi" w:cstheme="minorHAnsi"/>
            <w:bCs/>
            <w:noProof/>
            <w:szCs w:val="20"/>
            <w:lang w:val="sl-SI"/>
          </w:rPr>
          <w:t>31/18</w:t>
        </w:r>
      </w:hyperlink>
      <w:r w:rsidRPr="00184254">
        <w:rPr>
          <w:rFonts w:asciiTheme="minorHAnsi" w:hAnsiTheme="minorHAnsi" w:cstheme="minorHAnsi"/>
          <w:iCs/>
          <w:noProof/>
          <w:szCs w:val="20"/>
          <w:lang w:val="sl-SI"/>
        </w:rPr>
        <w:t xml:space="preserve">) in sicer se skladno s tem členom </w:t>
      </w:r>
      <w:r w:rsidRPr="00184254">
        <w:rPr>
          <w:rFonts w:asciiTheme="minorHAnsi" w:hAnsiTheme="minorHAnsi" w:cstheme="minorHAnsi"/>
          <w:noProof/>
          <w:szCs w:val="20"/>
          <w:lang w:val="sl-SI" w:eastAsia="en-GB"/>
        </w:rPr>
        <w:t>z  nacionalnim programom varstva narave opredeli javni interes pri ohranjanju biotske raznovrstnosti in varstvu naravnih vrednot ter se določijo cilji in usmeritve za:</w:t>
      </w:r>
    </w:p>
    <w:p w:rsidR="00184254" w:rsidRPr="00184254" w:rsidRDefault="00184254" w:rsidP="00184254">
      <w:pPr>
        <w:numPr>
          <w:ilvl w:val="0"/>
          <w:numId w:val="89"/>
        </w:numPr>
        <w:tabs>
          <w:tab w:val="left" w:pos="284"/>
        </w:tabs>
        <w:spacing w:before="40" w:line="240" w:lineRule="atLeast"/>
        <w:ind w:left="567" w:right="-291" w:hanging="283"/>
        <w:jc w:val="both"/>
        <w:rPr>
          <w:rFonts w:asciiTheme="minorHAnsi" w:hAnsiTheme="minorHAnsi" w:cstheme="minorHAnsi"/>
          <w:noProof/>
          <w:szCs w:val="20"/>
          <w:lang w:val="sl-SI" w:eastAsia="en-GB"/>
        </w:rPr>
      </w:pPr>
      <w:r w:rsidRPr="00184254">
        <w:rPr>
          <w:rFonts w:asciiTheme="minorHAnsi" w:hAnsiTheme="minorHAnsi" w:cstheme="minorHAnsi"/>
          <w:noProof/>
          <w:szCs w:val="20"/>
          <w:lang w:val="sl-SI" w:eastAsia="en-GB"/>
        </w:rPr>
        <w:t>ohranitev biotske raznovrstnosti s programom ukrepov varstva rastlinskih in živalskih vrst, njihovih habitatov in ekosistemov,</w:t>
      </w:r>
    </w:p>
    <w:p w:rsidR="00184254" w:rsidRPr="00184254" w:rsidRDefault="00184254" w:rsidP="00184254">
      <w:pPr>
        <w:numPr>
          <w:ilvl w:val="0"/>
          <w:numId w:val="89"/>
        </w:numPr>
        <w:tabs>
          <w:tab w:val="left" w:pos="284"/>
        </w:tabs>
        <w:spacing w:before="40" w:line="240" w:lineRule="atLeast"/>
        <w:ind w:left="567" w:right="-291" w:hanging="283"/>
        <w:jc w:val="both"/>
        <w:rPr>
          <w:rFonts w:asciiTheme="minorHAnsi" w:hAnsiTheme="minorHAnsi" w:cstheme="minorHAnsi"/>
          <w:noProof/>
          <w:szCs w:val="20"/>
          <w:lang w:val="sl-SI" w:eastAsia="en-GB"/>
        </w:rPr>
      </w:pPr>
      <w:r w:rsidRPr="00184254">
        <w:rPr>
          <w:rFonts w:asciiTheme="minorHAnsi" w:hAnsiTheme="minorHAnsi" w:cstheme="minorHAnsi"/>
          <w:noProof/>
          <w:szCs w:val="20"/>
          <w:lang w:val="sl-SI" w:eastAsia="en-GB"/>
        </w:rPr>
        <w:t>varstvo naravnih vrednot s programom ustanavljanja zavarovanih območij in obnovitve naravnih vrednot,</w:t>
      </w:r>
    </w:p>
    <w:p w:rsidR="00184254" w:rsidRPr="00184254" w:rsidRDefault="00184254" w:rsidP="00184254">
      <w:pPr>
        <w:numPr>
          <w:ilvl w:val="0"/>
          <w:numId w:val="89"/>
        </w:numPr>
        <w:tabs>
          <w:tab w:val="left" w:pos="284"/>
        </w:tabs>
        <w:spacing w:before="40" w:line="240" w:lineRule="atLeast"/>
        <w:ind w:left="567" w:right="-291" w:hanging="283"/>
        <w:jc w:val="both"/>
        <w:rPr>
          <w:rFonts w:asciiTheme="minorHAnsi" w:hAnsiTheme="minorHAnsi" w:cstheme="minorHAnsi"/>
          <w:noProof/>
          <w:szCs w:val="20"/>
          <w:lang w:val="sl-SI" w:eastAsia="en-GB"/>
        </w:rPr>
      </w:pPr>
      <w:r w:rsidRPr="00184254">
        <w:rPr>
          <w:rFonts w:asciiTheme="minorHAnsi" w:hAnsiTheme="minorHAnsi" w:cstheme="minorHAnsi"/>
          <w:noProof/>
          <w:szCs w:val="20"/>
          <w:lang w:val="sl-SI" w:eastAsia="en-GB"/>
        </w:rPr>
        <w:t>način izpolnjevanja mednarodnih obveznosti,</w:t>
      </w:r>
    </w:p>
    <w:p w:rsidR="00184254" w:rsidRPr="00184254" w:rsidRDefault="00184254" w:rsidP="00184254">
      <w:pPr>
        <w:numPr>
          <w:ilvl w:val="0"/>
          <w:numId w:val="89"/>
        </w:numPr>
        <w:tabs>
          <w:tab w:val="left" w:pos="284"/>
        </w:tabs>
        <w:spacing w:before="40" w:line="240" w:lineRule="atLeast"/>
        <w:ind w:left="567" w:right="-291" w:hanging="283"/>
        <w:jc w:val="both"/>
        <w:rPr>
          <w:rFonts w:asciiTheme="minorHAnsi" w:hAnsiTheme="minorHAnsi" w:cstheme="minorHAnsi"/>
          <w:noProof/>
          <w:szCs w:val="20"/>
          <w:lang w:val="sl-SI" w:eastAsia="en-GB"/>
        </w:rPr>
      </w:pPr>
      <w:r w:rsidRPr="00184254">
        <w:rPr>
          <w:rFonts w:asciiTheme="minorHAnsi" w:hAnsiTheme="minorHAnsi" w:cstheme="minorHAnsi"/>
          <w:noProof/>
          <w:szCs w:val="20"/>
          <w:lang w:val="sl-SI" w:eastAsia="en-GB"/>
        </w:rPr>
        <w:t>vzgojo in izobraževanje na področju ohranjanja narave,</w:t>
      </w:r>
    </w:p>
    <w:p w:rsidR="00184254" w:rsidRPr="00184254" w:rsidRDefault="00184254" w:rsidP="00184254">
      <w:pPr>
        <w:numPr>
          <w:ilvl w:val="0"/>
          <w:numId w:val="89"/>
        </w:numPr>
        <w:tabs>
          <w:tab w:val="left" w:pos="284"/>
        </w:tabs>
        <w:spacing w:before="40" w:line="240" w:lineRule="atLeast"/>
        <w:ind w:left="567" w:right="-291" w:hanging="283"/>
        <w:jc w:val="both"/>
        <w:rPr>
          <w:rFonts w:asciiTheme="minorHAnsi" w:hAnsiTheme="minorHAnsi" w:cstheme="minorHAnsi"/>
          <w:noProof/>
          <w:szCs w:val="20"/>
          <w:lang w:val="sl-SI" w:eastAsia="en-GB"/>
        </w:rPr>
      </w:pPr>
      <w:r w:rsidRPr="00184254">
        <w:rPr>
          <w:rFonts w:asciiTheme="minorHAnsi" w:hAnsiTheme="minorHAnsi" w:cstheme="minorHAnsi"/>
          <w:noProof/>
          <w:szCs w:val="20"/>
          <w:lang w:val="sl-SI" w:eastAsia="en-GB"/>
        </w:rPr>
        <w:t>ozaveščanje javnosti o pomenu ohranjanja narave,</w:t>
      </w:r>
    </w:p>
    <w:p w:rsidR="00184254" w:rsidRPr="00184254" w:rsidRDefault="00184254" w:rsidP="00184254">
      <w:pPr>
        <w:numPr>
          <w:ilvl w:val="0"/>
          <w:numId w:val="89"/>
        </w:numPr>
        <w:tabs>
          <w:tab w:val="left" w:pos="284"/>
        </w:tabs>
        <w:spacing w:before="40" w:line="240" w:lineRule="atLeast"/>
        <w:ind w:left="567" w:right="-291" w:hanging="283"/>
        <w:jc w:val="both"/>
        <w:rPr>
          <w:rFonts w:asciiTheme="minorHAnsi" w:hAnsiTheme="minorHAnsi" w:cstheme="minorHAnsi"/>
          <w:noProof/>
          <w:szCs w:val="20"/>
          <w:lang w:val="sl-SI" w:eastAsia="en-GB"/>
        </w:rPr>
      </w:pPr>
      <w:r w:rsidRPr="00184254">
        <w:rPr>
          <w:rFonts w:asciiTheme="minorHAnsi" w:hAnsiTheme="minorHAnsi" w:cstheme="minorHAnsi"/>
          <w:noProof/>
          <w:szCs w:val="20"/>
          <w:lang w:val="sl-SI" w:eastAsia="en-GB"/>
        </w:rPr>
        <w:t>zagotavljanje finančnih virov za izvajanje varstva narave.</w:t>
      </w:r>
    </w:p>
    <w:p w:rsidR="00184254" w:rsidRPr="00184254" w:rsidRDefault="00184254" w:rsidP="00184254">
      <w:pPr>
        <w:autoSpaceDE w:val="0"/>
        <w:autoSpaceDN w:val="0"/>
        <w:adjustRightInd w:val="0"/>
        <w:spacing w:line="240" w:lineRule="atLeast"/>
        <w:ind w:right="-291"/>
        <w:jc w:val="both"/>
        <w:rPr>
          <w:rFonts w:asciiTheme="minorHAnsi" w:hAnsiTheme="minorHAnsi" w:cstheme="minorHAnsi"/>
          <w:noProof/>
          <w:szCs w:val="20"/>
          <w:lang w:val="sl-SI"/>
        </w:rPr>
      </w:pPr>
    </w:p>
    <w:p w:rsidR="00184254" w:rsidRPr="00184254" w:rsidRDefault="00184254" w:rsidP="00184254">
      <w:pPr>
        <w:spacing w:line="240" w:lineRule="atLeast"/>
        <w:ind w:right="-291"/>
        <w:jc w:val="both"/>
        <w:rPr>
          <w:rFonts w:asciiTheme="minorHAnsi" w:hAnsiTheme="minorHAnsi" w:cstheme="minorHAnsi"/>
          <w:noProof/>
          <w:szCs w:val="20"/>
          <w:lang w:val="sl-SI" w:eastAsia="en-GB"/>
        </w:rPr>
      </w:pPr>
      <w:r w:rsidRPr="00184254">
        <w:rPr>
          <w:rFonts w:asciiTheme="minorHAnsi" w:hAnsiTheme="minorHAnsi" w:cstheme="minorHAnsi"/>
          <w:noProof/>
          <w:szCs w:val="20"/>
          <w:lang w:val="sl-SI"/>
        </w:rPr>
        <w:t>NPVO 2020–2030 vsebuje tudi Nacionalni program upravljanja z vodam. Izdelava nacionalnega programa upravljanja z vodami je urejena z Zakonom o vodah (</w:t>
      </w:r>
      <w:r w:rsidRPr="00184254">
        <w:rPr>
          <w:rFonts w:asciiTheme="minorHAnsi" w:hAnsiTheme="minorHAnsi" w:cstheme="minorHAnsi"/>
          <w:iCs/>
          <w:noProof/>
          <w:szCs w:val="20"/>
          <w:lang w:val="sl-SI"/>
        </w:rPr>
        <w:t xml:space="preserve">Uradni list RS, št. </w:t>
      </w:r>
      <w:r w:rsidRPr="00184254">
        <w:rPr>
          <w:rFonts w:asciiTheme="minorHAnsi" w:hAnsiTheme="minorHAnsi" w:cstheme="minorHAnsi"/>
          <w:bCs/>
          <w:noProof/>
          <w:szCs w:val="20"/>
          <w:lang w:val="sl-SI"/>
        </w:rPr>
        <w:t xml:space="preserve">Uradni list RS, št. </w:t>
      </w:r>
      <w:hyperlink r:id="rId61" w:tgtFrame="_blank" w:tooltip="Zakon o vodah (ZV-1)" w:history="1">
        <w:r w:rsidRPr="00184254">
          <w:rPr>
            <w:rFonts w:asciiTheme="minorHAnsi" w:hAnsiTheme="minorHAnsi" w:cstheme="minorHAnsi"/>
            <w:bCs/>
            <w:noProof/>
            <w:szCs w:val="20"/>
            <w:lang w:val="sl-SI"/>
          </w:rPr>
          <w:t>67/02</w:t>
        </w:r>
      </w:hyperlink>
      <w:r w:rsidRPr="00184254">
        <w:rPr>
          <w:rFonts w:asciiTheme="minorHAnsi" w:hAnsiTheme="minorHAnsi" w:cstheme="minorHAnsi"/>
          <w:bCs/>
          <w:noProof/>
          <w:szCs w:val="20"/>
          <w:lang w:val="sl-SI"/>
        </w:rPr>
        <w:t xml:space="preserve">, </w:t>
      </w:r>
      <w:hyperlink r:id="rId62" w:tgtFrame="_blank" w:tooltip="Zakon o spremembah in dopolnitvah zakona o zdravstveni inšpekciji" w:history="1">
        <w:r w:rsidRPr="00184254">
          <w:rPr>
            <w:rFonts w:asciiTheme="minorHAnsi" w:hAnsiTheme="minorHAnsi" w:cstheme="minorHAnsi"/>
            <w:bCs/>
            <w:noProof/>
            <w:szCs w:val="20"/>
            <w:lang w:val="sl-SI"/>
          </w:rPr>
          <w:t>2/04</w:t>
        </w:r>
      </w:hyperlink>
      <w:r w:rsidRPr="00184254">
        <w:rPr>
          <w:rFonts w:asciiTheme="minorHAnsi" w:hAnsiTheme="minorHAnsi" w:cstheme="minorHAnsi"/>
          <w:bCs/>
          <w:noProof/>
          <w:szCs w:val="20"/>
          <w:lang w:val="sl-SI"/>
        </w:rPr>
        <w:t xml:space="preserve"> – ZZdrI-A, </w:t>
      </w:r>
      <w:hyperlink r:id="rId63" w:tgtFrame="_blank" w:tooltip="Zakon o varstvu okolja" w:history="1">
        <w:r w:rsidRPr="00184254">
          <w:rPr>
            <w:rFonts w:asciiTheme="minorHAnsi" w:hAnsiTheme="minorHAnsi" w:cstheme="minorHAnsi"/>
            <w:bCs/>
            <w:noProof/>
            <w:szCs w:val="20"/>
            <w:lang w:val="sl-SI"/>
          </w:rPr>
          <w:t>41/04</w:t>
        </w:r>
      </w:hyperlink>
      <w:r w:rsidRPr="00184254">
        <w:rPr>
          <w:rFonts w:asciiTheme="minorHAnsi" w:hAnsiTheme="minorHAnsi" w:cstheme="minorHAnsi"/>
          <w:bCs/>
          <w:noProof/>
          <w:szCs w:val="20"/>
          <w:lang w:val="sl-SI"/>
        </w:rPr>
        <w:t xml:space="preserve"> – ZVO-1, </w:t>
      </w:r>
      <w:hyperlink r:id="rId64" w:tgtFrame="_blank" w:tooltip="Zakon o spremembah in dopolnitvah Zakona o vodah" w:history="1">
        <w:r w:rsidRPr="00184254">
          <w:rPr>
            <w:rFonts w:asciiTheme="minorHAnsi" w:hAnsiTheme="minorHAnsi" w:cstheme="minorHAnsi"/>
            <w:bCs/>
            <w:noProof/>
            <w:szCs w:val="20"/>
            <w:lang w:val="sl-SI"/>
          </w:rPr>
          <w:t>57/08</w:t>
        </w:r>
      </w:hyperlink>
      <w:r w:rsidRPr="00184254">
        <w:rPr>
          <w:rFonts w:asciiTheme="minorHAnsi" w:hAnsiTheme="minorHAnsi" w:cstheme="minorHAnsi"/>
          <w:bCs/>
          <w:noProof/>
          <w:szCs w:val="20"/>
          <w:lang w:val="sl-SI"/>
        </w:rPr>
        <w:t xml:space="preserve">, </w:t>
      </w:r>
      <w:hyperlink r:id="rId65" w:tgtFrame="_blank" w:tooltip="Zakon o spremembah in dopolnitvah Zakona o vodah" w:history="1">
        <w:r w:rsidRPr="00184254">
          <w:rPr>
            <w:rFonts w:asciiTheme="minorHAnsi" w:hAnsiTheme="minorHAnsi" w:cstheme="minorHAnsi"/>
            <w:bCs/>
            <w:noProof/>
            <w:szCs w:val="20"/>
            <w:lang w:val="sl-SI"/>
          </w:rPr>
          <w:t>57/12</w:t>
        </w:r>
      </w:hyperlink>
      <w:r w:rsidRPr="00184254">
        <w:rPr>
          <w:rFonts w:asciiTheme="minorHAnsi" w:hAnsiTheme="minorHAnsi" w:cstheme="minorHAnsi"/>
          <w:bCs/>
          <w:noProof/>
          <w:szCs w:val="20"/>
          <w:lang w:val="sl-SI"/>
        </w:rPr>
        <w:t xml:space="preserve">, </w:t>
      </w:r>
      <w:hyperlink r:id="rId66" w:tgtFrame="_blank" w:tooltip="Zakon o dopolnitvah Zakona o vodah" w:history="1">
        <w:r w:rsidRPr="00184254">
          <w:rPr>
            <w:rFonts w:asciiTheme="minorHAnsi" w:hAnsiTheme="minorHAnsi" w:cstheme="minorHAnsi"/>
            <w:bCs/>
            <w:noProof/>
            <w:szCs w:val="20"/>
            <w:lang w:val="sl-SI"/>
          </w:rPr>
          <w:t>100/13</w:t>
        </w:r>
      </w:hyperlink>
      <w:r w:rsidRPr="00184254">
        <w:rPr>
          <w:rFonts w:asciiTheme="minorHAnsi" w:hAnsiTheme="minorHAnsi" w:cstheme="minorHAnsi"/>
          <w:bCs/>
          <w:noProof/>
          <w:szCs w:val="20"/>
          <w:lang w:val="sl-SI"/>
        </w:rPr>
        <w:t xml:space="preserve">, </w:t>
      </w:r>
      <w:hyperlink r:id="rId67" w:tgtFrame="_blank" w:tooltip="Zakon o spremembah in dopolnitvah Zakona o vodah" w:history="1">
        <w:r w:rsidRPr="00184254">
          <w:rPr>
            <w:rFonts w:asciiTheme="minorHAnsi" w:hAnsiTheme="minorHAnsi" w:cstheme="minorHAnsi"/>
            <w:bCs/>
            <w:noProof/>
            <w:szCs w:val="20"/>
            <w:lang w:val="sl-SI"/>
          </w:rPr>
          <w:t>40/14</w:t>
        </w:r>
      </w:hyperlink>
      <w:r w:rsidRPr="00184254">
        <w:rPr>
          <w:rFonts w:asciiTheme="minorHAnsi" w:hAnsiTheme="minorHAnsi" w:cstheme="minorHAnsi"/>
          <w:bCs/>
          <w:noProof/>
          <w:szCs w:val="20"/>
          <w:lang w:val="sl-SI"/>
        </w:rPr>
        <w:t xml:space="preserve"> in </w:t>
      </w:r>
      <w:hyperlink r:id="rId68" w:tgtFrame="_blank" w:tooltip="Zakon o spremembah in dopolnitvah Zakona o vodah" w:history="1">
        <w:r w:rsidRPr="00184254">
          <w:rPr>
            <w:rFonts w:asciiTheme="minorHAnsi" w:hAnsiTheme="minorHAnsi" w:cstheme="minorHAnsi"/>
            <w:bCs/>
            <w:noProof/>
            <w:szCs w:val="20"/>
            <w:lang w:val="sl-SI"/>
          </w:rPr>
          <w:t>56/15</w:t>
        </w:r>
      </w:hyperlink>
      <w:r w:rsidRPr="00184254">
        <w:rPr>
          <w:rFonts w:asciiTheme="minorHAnsi" w:hAnsiTheme="minorHAnsi" w:cstheme="minorHAnsi"/>
          <w:noProof/>
          <w:szCs w:val="20"/>
          <w:lang w:val="sl-SI"/>
        </w:rPr>
        <w:t xml:space="preserve">) in sicer se skladno s 54. členom tega zakona z nacionalnim programom upravljanja z vodami določi državna politika upravljanja z vodami in ta program vsebuje zlasti: </w:t>
      </w:r>
    </w:p>
    <w:p w:rsidR="00184254" w:rsidRPr="00184254" w:rsidRDefault="00184254" w:rsidP="00184254">
      <w:pPr>
        <w:numPr>
          <w:ilvl w:val="0"/>
          <w:numId w:val="90"/>
        </w:numPr>
        <w:spacing w:before="40" w:line="240" w:lineRule="atLeast"/>
        <w:ind w:left="567" w:right="-291" w:hanging="294"/>
        <w:rPr>
          <w:rFonts w:asciiTheme="minorHAnsi" w:hAnsiTheme="minorHAnsi" w:cstheme="minorHAnsi"/>
          <w:noProof/>
          <w:szCs w:val="20"/>
          <w:lang w:val="sl-SI" w:eastAsia="en-GB"/>
        </w:rPr>
      </w:pPr>
      <w:r w:rsidRPr="00184254">
        <w:rPr>
          <w:rFonts w:asciiTheme="minorHAnsi" w:hAnsiTheme="minorHAnsi" w:cstheme="minorHAnsi"/>
          <w:noProof/>
          <w:szCs w:val="20"/>
          <w:lang w:val="sl-SI" w:eastAsia="en-GB"/>
        </w:rPr>
        <w:t xml:space="preserve">oceno stanja na področju upravljanja z vodami, </w:t>
      </w:r>
    </w:p>
    <w:p w:rsidR="00184254" w:rsidRPr="00184254" w:rsidRDefault="00184254" w:rsidP="00184254">
      <w:pPr>
        <w:numPr>
          <w:ilvl w:val="0"/>
          <w:numId w:val="90"/>
        </w:numPr>
        <w:spacing w:before="40" w:line="240" w:lineRule="atLeast"/>
        <w:ind w:left="567" w:right="-291" w:hanging="294"/>
        <w:rPr>
          <w:rFonts w:asciiTheme="minorHAnsi" w:hAnsiTheme="minorHAnsi" w:cstheme="minorHAnsi"/>
          <w:noProof/>
          <w:szCs w:val="20"/>
          <w:lang w:val="sl-SI" w:eastAsia="en-GB"/>
        </w:rPr>
      </w:pPr>
      <w:r w:rsidRPr="00184254">
        <w:rPr>
          <w:rFonts w:asciiTheme="minorHAnsi" w:hAnsiTheme="minorHAnsi" w:cstheme="minorHAnsi"/>
          <w:noProof/>
          <w:szCs w:val="20"/>
          <w:lang w:val="sl-SI" w:eastAsia="en-GB"/>
        </w:rPr>
        <w:t xml:space="preserve">cilje in usmeritve za varstvo voda, urejanje voda in njihovo trajnostno rabo, </w:t>
      </w:r>
    </w:p>
    <w:p w:rsidR="00184254" w:rsidRPr="00184254" w:rsidRDefault="00184254" w:rsidP="00184254">
      <w:pPr>
        <w:numPr>
          <w:ilvl w:val="0"/>
          <w:numId w:val="90"/>
        </w:numPr>
        <w:spacing w:before="40" w:line="240" w:lineRule="atLeast"/>
        <w:ind w:left="567" w:right="-291" w:hanging="294"/>
        <w:rPr>
          <w:rFonts w:asciiTheme="minorHAnsi" w:hAnsiTheme="minorHAnsi" w:cstheme="minorHAnsi"/>
          <w:noProof/>
          <w:szCs w:val="20"/>
          <w:lang w:val="sl-SI" w:eastAsia="en-GB"/>
        </w:rPr>
      </w:pPr>
      <w:r w:rsidRPr="00184254">
        <w:rPr>
          <w:rFonts w:asciiTheme="minorHAnsi" w:hAnsiTheme="minorHAnsi" w:cstheme="minorHAnsi"/>
          <w:noProof/>
          <w:szCs w:val="20"/>
          <w:lang w:val="sl-SI" w:eastAsia="en-GB"/>
        </w:rPr>
        <w:t xml:space="preserve">prednostne naloge za doseganje ciljev upravljanja z vodami, </w:t>
      </w:r>
    </w:p>
    <w:p w:rsidR="00184254" w:rsidRPr="00184254" w:rsidRDefault="00184254" w:rsidP="00184254">
      <w:pPr>
        <w:numPr>
          <w:ilvl w:val="0"/>
          <w:numId w:val="90"/>
        </w:numPr>
        <w:spacing w:before="40" w:line="240" w:lineRule="atLeast"/>
        <w:ind w:left="567" w:right="-291" w:hanging="294"/>
        <w:rPr>
          <w:rFonts w:asciiTheme="minorHAnsi" w:hAnsiTheme="minorHAnsi" w:cstheme="minorHAnsi"/>
          <w:noProof/>
          <w:szCs w:val="20"/>
          <w:lang w:val="sl-SI" w:eastAsia="en-GB"/>
        </w:rPr>
      </w:pPr>
      <w:r w:rsidRPr="00184254">
        <w:rPr>
          <w:rFonts w:asciiTheme="minorHAnsi" w:hAnsiTheme="minorHAnsi" w:cstheme="minorHAnsi"/>
          <w:noProof/>
          <w:szCs w:val="20"/>
          <w:lang w:val="sl-SI" w:eastAsia="en-GB"/>
        </w:rPr>
        <w:t xml:space="preserve">oceno potrebnih sredstev za izvedbo programa in roke za doseganje ciljev ter </w:t>
      </w:r>
    </w:p>
    <w:p w:rsidR="00184254" w:rsidRPr="00184254" w:rsidRDefault="00184254" w:rsidP="00184254">
      <w:pPr>
        <w:numPr>
          <w:ilvl w:val="0"/>
          <w:numId w:val="90"/>
        </w:numPr>
        <w:spacing w:line="240" w:lineRule="atLeast"/>
        <w:ind w:left="567" w:right="-291" w:hanging="294"/>
        <w:rPr>
          <w:rFonts w:asciiTheme="minorHAnsi" w:hAnsiTheme="minorHAnsi" w:cstheme="minorHAnsi"/>
          <w:noProof/>
          <w:szCs w:val="20"/>
          <w:lang w:val="sl-SI"/>
        </w:rPr>
      </w:pPr>
      <w:r w:rsidRPr="00184254">
        <w:rPr>
          <w:rFonts w:asciiTheme="minorHAnsi" w:hAnsiTheme="minorHAnsi" w:cstheme="minorHAnsi"/>
          <w:noProof/>
          <w:szCs w:val="20"/>
          <w:lang w:val="sl-SI" w:eastAsia="en-GB"/>
        </w:rPr>
        <w:t xml:space="preserve">usmeritve za izvajanje mednarodnih pogodb, ki se nanašajo na upravljanje z vodami. </w:t>
      </w:r>
      <w:r w:rsidRPr="00184254">
        <w:rPr>
          <w:rFonts w:asciiTheme="minorHAnsi" w:hAnsiTheme="minorHAnsi" w:cstheme="minorHAnsi"/>
          <w:noProof/>
          <w:szCs w:val="20"/>
          <w:lang w:val="sl-SI" w:eastAsia="en-GB"/>
        </w:rPr>
        <w:br/>
      </w:r>
    </w:p>
    <w:p w:rsidR="00184254" w:rsidRPr="00184254" w:rsidRDefault="00184254" w:rsidP="00184254">
      <w:pPr>
        <w:autoSpaceDE w:val="0"/>
        <w:autoSpaceDN w:val="0"/>
        <w:adjustRightInd w:val="0"/>
        <w:spacing w:line="240" w:lineRule="atLeast"/>
        <w:ind w:right="-291"/>
        <w:jc w:val="both"/>
        <w:rPr>
          <w:rFonts w:asciiTheme="minorHAnsi" w:hAnsiTheme="minorHAnsi" w:cstheme="minorHAnsi"/>
          <w:noProof/>
          <w:color w:val="000000"/>
          <w:szCs w:val="20"/>
          <w:lang w:val="sl-SI"/>
        </w:rPr>
      </w:pPr>
    </w:p>
    <w:p w:rsidR="00184254" w:rsidRPr="00184254" w:rsidRDefault="00184254" w:rsidP="00184254">
      <w:pPr>
        <w:autoSpaceDE w:val="0"/>
        <w:autoSpaceDN w:val="0"/>
        <w:adjustRightInd w:val="0"/>
        <w:spacing w:line="240" w:lineRule="atLeast"/>
        <w:ind w:right="-291"/>
        <w:jc w:val="both"/>
        <w:rPr>
          <w:rFonts w:asciiTheme="minorHAnsi" w:hAnsiTheme="minorHAnsi" w:cstheme="minorHAnsi"/>
          <w:b/>
          <w:noProof/>
          <w:color w:val="000000"/>
          <w:sz w:val="24"/>
          <w:lang w:val="sl-SI"/>
        </w:rPr>
      </w:pPr>
      <w:r w:rsidRPr="00184254">
        <w:rPr>
          <w:rFonts w:asciiTheme="minorHAnsi" w:hAnsiTheme="minorHAnsi" w:cstheme="minorHAnsi"/>
          <w:b/>
          <w:noProof/>
          <w:color w:val="000000"/>
          <w:szCs w:val="20"/>
          <w:u w:val="single"/>
          <w:lang w:val="sl-SI"/>
        </w:rPr>
        <w:br w:type="column"/>
      </w:r>
      <w:r w:rsidRPr="00184254">
        <w:rPr>
          <w:rFonts w:asciiTheme="minorHAnsi" w:hAnsiTheme="minorHAnsi" w:cstheme="minorHAnsi"/>
          <w:b/>
          <w:noProof/>
          <w:color w:val="000000"/>
          <w:sz w:val="24"/>
          <w:lang w:val="sl-SI"/>
        </w:rPr>
        <w:lastRenderedPageBreak/>
        <w:t>Namen NPVO 2020</w:t>
      </w:r>
      <w:r w:rsidRPr="00184254">
        <w:rPr>
          <w:rFonts w:asciiTheme="minorHAnsi" w:hAnsiTheme="minorHAnsi" w:cstheme="minorHAnsi"/>
          <w:b/>
          <w:noProof/>
          <w:sz w:val="24"/>
          <w:lang w:val="sl-SI"/>
        </w:rPr>
        <w:t>–</w:t>
      </w:r>
      <w:r w:rsidRPr="00184254">
        <w:rPr>
          <w:rFonts w:asciiTheme="minorHAnsi" w:hAnsiTheme="minorHAnsi" w:cstheme="minorHAnsi"/>
          <w:b/>
          <w:noProof/>
          <w:color w:val="000000"/>
          <w:sz w:val="24"/>
          <w:lang w:val="sl-SI"/>
        </w:rPr>
        <w:t xml:space="preserve">2030 </w:t>
      </w:r>
    </w:p>
    <w:p w:rsidR="00184254" w:rsidRPr="00184254" w:rsidRDefault="00184254" w:rsidP="00184254">
      <w:pPr>
        <w:autoSpaceDE w:val="0"/>
        <w:autoSpaceDN w:val="0"/>
        <w:adjustRightInd w:val="0"/>
        <w:spacing w:line="240" w:lineRule="atLeast"/>
        <w:ind w:right="-291"/>
        <w:jc w:val="both"/>
        <w:rPr>
          <w:rFonts w:asciiTheme="minorHAnsi" w:hAnsiTheme="minorHAnsi" w:cstheme="minorHAnsi"/>
          <w:noProof/>
          <w:color w:val="000000"/>
          <w:szCs w:val="20"/>
          <w:lang w:val="sl-SI"/>
        </w:rPr>
      </w:pPr>
    </w:p>
    <w:p w:rsidR="00184254" w:rsidRPr="00184254" w:rsidRDefault="00184254" w:rsidP="00184254">
      <w:pPr>
        <w:spacing w:line="240" w:lineRule="atLeast"/>
        <w:ind w:right="-291"/>
        <w:jc w:val="both"/>
        <w:rPr>
          <w:rFonts w:asciiTheme="minorHAnsi" w:hAnsiTheme="minorHAnsi" w:cstheme="minorHAnsi"/>
          <w:noProof/>
          <w:szCs w:val="20"/>
          <w:lang w:val="sl-SI"/>
        </w:rPr>
      </w:pPr>
      <w:r w:rsidRPr="00184254">
        <w:rPr>
          <w:rFonts w:asciiTheme="minorHAnsi" w:hAnsiTheme="minorHAnsi" w:cstheme="minorHAnsi"/>
          <w:noProof/>
          <w:szCs w:val="20"/>
          <w:lang w:val="sl-SI"/>
        </w:rPr>
        <w:t xml:space="preserve">NPVO 2020–2030 je izdelan z namenom, da se z njim zaradi doseganja okoljske vizije »Ohranjena narava in zdravo okolje v Sloveniji in zunaj nje omogočata kakovostno življenje zdajšnjim in prihodnjim generacijam« opredelijo: </w:t>
      </w:r>
    </w:p>
    <w:p w:rsidR="00184254" w:rsidRPr="00184254" w:rsidRDefault="00184254" w:rsidP="00184254">
      <w:pPr>
        <w:numPr>
          <w:ilvl w:val="0"/>
          <w:numId w:val="91"/>
        </w:numPr>
        <w:spacing w:before="60" w:line="240" w:lineRule="atLeast"/>
        <w:ind w:left="284" w:right="-289" w:hanging="284"/>
        <w:jc w:val="both"/>
        <w:rPr>
          <w:rFonts w:asciiTheme="minorHAnsi" w:hAnsiTheme="minorHAnsi" w:cstheme="minorHAnsi"/>
          <w:noProof/>
          <w:szCs w:val="20"/>
          <w:lang w:val="sl-SI"/>
        </w:rPr>
      </w:pPr>
      <w:r w:rsidRPr="00184254">
        <w:rPr>
          <w:rFonts w:asciiTheme="minorHAnsi" w:hAnsiTheme="minorHAnsi" w:cstheme="minorHAnsi"/>
          <w:noProof/>
          <w:szCs w:val="20"/>
          <w:lang w:val="sl-SI"/>
        </w:rPr>
        <w:t xml:space="preserve">dolgoročne usmeritve, cilji, naloge in ukrepi </w:t>
      </w:r>
      <w:r w:rsidRPr="00184254">
        <w:rPr>
          <w:rFonts w:asciiTheme="minorHAnsi" w:hAnsiTheme="minorHAnsi" w:cstheme="minorHAnsi"/>
          <w:noProof/>
          <w:szCs w:val="20"/>
          <w:u w:val="single"/>
          <w:lang w:val="sl-SI"/>
        </w:rPr>
        <w:t>varstva okolja</w:t>
      </w:r>
      <w:r w:rsidRPr="00184254">
        <w:rPr>
          <w:rFonts w:asciiTheme="minorHAnsi" w:hAnsiTheme="minorHAnsi" w:cstheme="minorHAnsi"/>
          <w:noProof/>
          <w:szCs w:val="20"/>
          <w:lang w:val="sl-SI"/>
        </w:rPr>
        <w:t>,</w:t>
      </w:r>
    </w:p>
    <w:p w:rsidR="00184254" w:rsidRPr="00184254" w:rsidRDefault="00184254" w:rsidP="00184254">
      <w:pPr>
        <w:numPr>
          <w:ilvl w:val="0"/>
          <w:numId w:val="91"/>
        </w:numPr>
        <w:spacing w:before="60" w:line="240" w:lineRule="atLeast"/>
        <w:ind w:left="284" w:right="-289" w:hanging="284"/>
        <w:jc w:val="both"/>
        <w:rPr>
          <w:rFonts w:asciiTheme="minorHAnsi" w:hAnsiTheme="minorHAnsi" w:cstheme="minorHAnsi"/>
          <w:noProof/>
          <w:szCs w:val="20"/>
          <w:lang w:val="sl-SI"/>
        </w:rPr>
      </w:pPr>
      <w:r w:rsidRPr="00184254">
        <w:rPr>
          <w:rFonts w:asciiTheme="minorHAnsi" w:hAnsiTheme="minorHAnsi" w:cstheme="minorHAnsi"/>
          <w:noProof/>
          <w:szCs w:val="20"/>
          <w:lang w:val="sl-SI"/>
        </w:rPr>
        <w:t xml:space="preserve">dolgoročne usmeritve, cilji, naloge in ukrepi </w:t>
      </w:r>
      <w:r w:rsidRPr="00184254">
        <w:rPr>
          <w:rFonts w:asciiTheme="minorHAnsi" w:hAnsiTheme="minorHAnsi" w:cstheme="minorHAnsi"/>
          <w:noProof/>
          <w:szCs w:val="20"/>
          <w:u w:val="single"/>
          <w:lang w:val="sl-SI"/>
        </w:rPr>
        <w:t>ohranjanja biotske raznovrstnosti in varstva naravnih vrednot</w:t>
      </w:r>
      <w:r w:rsidRPr="00184254">
        <w:rPr>
          <w:rFonts w:asciiTheme="minorHAnsi" w:hAnsiTheme="minorHAnsi" w:cstheme="minorHAnsi"/>
          <w:noProof/>
          <w:szCs w:val="20"/>
          <w:lang w:val="sl-SI"/>
        </w:rPr>
        <w:t xml:space="preserve"> (Nacionalni program varstva narave),</w:t>
      </w:r>
    </w:p>
    <w:p w:rsidR="00184254" w:rsidRPr="00184254" w:rsidRDefault="00184254" w:rsidP="00184254">
      <w:pPr>
        <w:numPr>
          <w:ilvl w:val="0"/>
          <w:numId w:val="91"/>
        </w:numPr>
        <w:spacing w:before="60" w:line="240" w:lineRule="atLeast"/>
        <w:ind w:left="284" w:right="-289" w:hanging="284"/>
        <w:jc w:val="both"/>
        <w:rPr>
          <w:rFonts w:asciiTheme="minorHAnsi" w:hAnsiTheme="minorHAnsi" w:cstheme="minorHAnsi"/>
          <w:noProof/>
          <w:szCs w:val="20"/>
          <w:lang w:val="sl-SI"/>
        </w:rPr>
      </w:pPr>
      <w:r w:rsidRPr="00184254">
        <w:rPr>
          <w:rFonts w:asciiTheme="minorHAnsi" w:hAnsiTheme="minorHAnsi" w:cstheme="minorHAnsi"/>
          <w:noProof/>
          <w:szCs w:val="20"/>
          <w:lang w:val="sl-SI"/>
        </w:rPr>
        <w:t xml:space="preserve">državna politika </w:t>
      </w:r>
      <w:r w:rsidRPr="00184254">
        <w:rPr>
          <w:rFonts w:asciiTheme="minorHAnsi" w:hAnsiTheme="minorHAnsi" w:cstheme="minorHAnsi"/>
          <w:noProof/>
          <w:szCs w:val="20"/>
          <w:u w:val="single"/>
          <w:lang w:val="sl-SI"/>
        </w:rPr>
        <w:t>upravljanja z vodami</w:t>
      </w:r>
      <w:r w:rsidRPr="00184254">
        <w:rPr>
          <w:rFonts w:asciiTheme="minorHAnsi" w:hAnsiTheme="minorHAnsi" w:cstheme="minorHAnsi"/>
          <w:noProof/>
          <w:szCs w:val="20"/>
          <w:lang w:val="sl-SI"/>
        </w:rPr>
        <w:t xml:space="preserve"> (Nacionalni program upravljanja z vodami),</w:t>
      </w:r>
    </w:p>
    <w:p w:rsidR="00184254" w:rsidRPr="00184254" w:rsidRDefault="00184254" w:rsidP="00184254">
      <w:pPr>
        <w:numPr>
          <w:ilvl w:val="0"/>
          <w:numId w:val="91"/>
        </w:numPr>
        <w:tabs>
          <w:tab w:val="left" w:pos="284"/>
        </w:tabs>
        <w:spacing w:before="60" w:line="240" w:lineRule="atLeast"/>
        <w:ind w:left="284" w:right="-289" w:hanging="284"/>
        <w:jc w:val="both"/>
        <w:rPr>
          <w:rFonts w:asciiTheme="minorHAnsi" w:hAnsiTheme="minorHAnsi" w:cstheme="minorHAnsi"/>
          <w:noProof/>
          <w:szCs w:val="20"/>
          <w:lang w:val="sl-SI"/>
        </w:rPr>
      </w:pPr>
      <w:r w:rsidRPr="00184254">
        <w:rPr>
          <w:rFonts w:asciiTheme="minorHAnsi" w:hAnsiTheme="minorHAnsi" w:cstheme="minorHAnsi"/>
          <w:noProof/>
          <w:szCs w:val="20"/>
          <w:lang w:val="sl-SI"/>
        </w:rPr>
        <w:t xml:space="preserve">ukrepi za doseganje ciljev </w:t>
      </w:r>
      <w:r w:rsidRPr="00184254">
        <w:rPr>
          <w:rFonts w:asciiTheme="minorHAnsi" w:hAnsiTheme="minorHAnsi" w:cstheme="minorHAnsi"/>
          <w:noProof/>
          <w:szCs w:val="20"/>
          <w:u w:val="single"/>
          <w:lang w:val="sl-SI"/>
        </w:rPr>
        <w:t>Strategije razvoja Slovenije 2030,</w:t>
      </w:r>
      <w:r w:rsidRPr="00184254">
        <w:rPr>
          <w:rFonts w:asciiTheme="minorHAnsi" w:hAnsiTheme="minorHAnsi" w:cstheme="minorHAnsi"/>
          <w:noProof/>
          <w:szCs w:val="20"/>
          <w:lang w:val="sl-SI"/>
        </w:rPr>
        <w:t xml:space="preserve"> ki med strateškimi usmeritvami za doseganje kakovostnega življenja prepoznava tudi »ohranjeno zdravo naravno okolje«,</w:t>
      </w:r>
    </w:p>
    <w:p w:rsidR="00184254" w:rsidRPr="00184254" w:rsidRDefault="00184254" w:rsidP="00184254">
      <w:pPr>
        <w:numPr>
          <w:ilvl w:val="0"/>
          <w:numId w:val="91"/>
        </w:numPr>
        <w:spacing w:before="60" w:line="240" w:lineRule="atLeast"/>
        <w:ind w:left="284" w:right="-289" w:hanging="284"/>
        <w:jc w:val="both"/>
        <w:rPr>
          <w:rFonts w:asciiTheme="minorHAnsi" w:hAnsiTheme="minorHAnsi" w:cstheme="minorHAnsi"/>
          <w:noProof/>
          <w:szCs w:val="20"/>
          <w:lang w:val="sl-SI"/>
        </w:rPr>
      </w:pPr>
      <w:r w:rsidRPr="00184254">
        <w:rPr>
          <w:rFonts w:asciiTheme="minorHAnsi" w:hAnsiTheme="minorHAnsi" w:cstheme="minorHAnsi"/>
          <w:noProof/>
          <w:szCs w:val="20"/>
          <w:lang w:val="sl-SI"/>
        </w:rPr>
        <w:t xml:space="preserve">usmeritve za načrtovanje in izvajanje </w:t>
      </w:r>
      <w:r w:rsidRPr="00184254">
        <w:rPr>
          <w:rFonts w:asciiTheme="minorHAnsi" w:hAnsiTheme="minorHAnsi" w:cstheme="minorHAnsi"/>
          <w:noProof/>
          <w:szCs w:val="20"/>
          <w:u w:val="single"/>
          <w:lang w:val="sl-SI"/>
        </w:rPr>
        <w:t>politik drugih sektorjev</w:t>
      </w:r>
      <w:r w:rsidRPr="00184254">
        <w:rPr>
          <w:rFonts w:asciiTheme="minorHAnsi" w:hAnsiTheme="minorHAnsi" w:cstheme="minorHAnsi"/>
          <w:noProof/>
          <w:szCs w:val="20"/>
          <w:lang w:val="sl-SI"/>
        </w:rPr>
        <w:t>, ki vplivajo na okolje,</w:t>
      </w:r>
    </w:p>
    <w:p w:rsidR="00184254" w:rsidRPr="00184254" w:rsidRDefault="00184254" w:rsidP="00184254">
      <w:pPr>
        <w:numPr>
          <w:ilvl w:val="0"/>
          <w:numId w:val="91"/>
        </w:numPr>
        <w:spacing w:before="60" w:line="240" w:lineRule="atLeast"/>
        <w:ind w:left="284" w:right="-289" w:hanging="284"/>
        <w:jc w:val="both"/>
        <w:rPr>
          <w:rFonts w:asciiTheme="minorHAnsi" w:hAnsiTheme="minorHAnsi" w:cstheme="minorHAnsi"/>
          <w:noProof/>
          <w:szCs w:val="20"/>
          <w:lang w:val="sl-SI"/>
        </w:rPr>
      </w:pPr>
      <w:r w:rsidRPr="00184254">
        <w:rPr>
          <w:rFonts w:asciiTheme="minorHAnsi" w:hAnsiTheme="minorHAnsi" w:cstheme="minorHAnsi"/>
          <w:noProof/>
          <w:szCs w:val="20"/>
          <w:lang w:val="sl-SI"/>
        </w:rPr>
        <w:t xml:space="preserve">usmeritve in ukrepi za izpolnjevanje </w:t>
      </w:r>
      <w:r w:rsidRPr="00184254">
        <w:rPr>
          <w:rFonts w:asciiTheme="minorHAnsi" w:hAnsiTheme="minorHAnsi" w:cstheme="minorHAnsi"/>
          <w:noProof/>
          <w:szCs w:val="20"/>
          <w:u w:val="single"/>
          <w:lang w:val="sl-SI"/>
        </w:rPr>
        <w:t>mednarodnih razvojnih zavez</w:t>
      </w:r>
      <w:r w:rsidRPr="00184254">
        <w:rPr>
          <w:rFonts w:asciiTheme="minorHAnsi" w:hAnsiTheme="minorHAnsi" w:cstheme="minorHAnsi"/>
          <w:noProof/>
          <w:szCs w:val="20"/>
          <w:lang w:val="sl-SI"/>
        </w:rPr>
        <w:t xml:space="preserve"> (predvsem </w:t>
      </w:r>
      <w:r w:rsidRPr="00184254">
        <w:rPr>
          <w:rFonts w:asciiTheme="minorHAnsi" w:hAnsiTheme="minorHAnsi" w:cstheme="minorHAnsi"/>
          <w:noProof/>
          <w:color w:val="000000"/>
          <w:szCs w:val="20"/>
          <w:lang w:val="sl-SI" w:eastAsia="sl-SI" w:bidi="sl-SI"/>
        </w:rPr>
        <w:t>Agende za trajnostni razvoj do leta 2030),</w:t>
      </w:r>
    </w:p>
    <w:p w:rsidR="00184254" w:rsidRPr="00184254" w:rsidRDefault="00184254" w:rsidP="00184254">
      <w:pPr>
        <w:numPr>
          <w:ilvl w:val="0"/>
          <w:numId w:val="91"/>
        </w:numPr>
        <w:spacing w:before="60" w:line="240" w:lineRule="atLeast"/>
        <w:ind w:left="284" w:right="-289" w:hanging="284"/>
        <w:jc w:val="both"/>
        <w:rPr>
          <w:rFonts w:asciiTheme="minorHAnsi" w:hAnsiTheme="minorHAnsi" w:cstheme="minorHAnsi"/>
          <w:noProof/>
          <w:szCs w:val="20"/>
          <w:u w:val="single"/>
          <w:lang w:val="sl-SI"/>
        </w:rPr>
      </w:pPr>
      <w:r w:rsidRPr="00184254">
        <w:rPr>
          <w:rFonts w:asciiTheme="minorHAnsi" w:hAnsiTheme="minorHAnsi" w:cstheme="minorHAnsi"/>
          <w:noProof/>
          <w:color w:val="000000"/>
          <w:szCs w:val="20"/>
          <w:lang w:val="sl-SI" w:eastAsia="sl-SI" w:bidi="sl-SI"/>
        </w:rPr>
        <w:t xml:space="preserve">usmeritve in ukrepi za izpolnjevanje </w:t>
      </w:r>
      <w:r w:rsidRPr="00184254">
        <w:rPr>
          <w:rFonts w:asciiTheme="minorHAnsi" w:hAnsiTheme="minorHAnsi" w:cstheme="minorHAnsi"/>
          <w:noProof/>
          <w:szCs w:val="20"/>
          <w:u w:val="single"/>
          <w:lang w:val="sl-SI"/>
        </w:rPr>
        <w:t>mednarodnih zavez s področja varstva okolja, ohranjanja narave in upravljanja z vodami.</w:t>
      </w:r>
      <w:r w:rsidRPr="00184254">
        <w:rPr>
          <w:rFonts w:asciiTheme="minorHAnsi" w:hAnsiTheme="minorHAnsi" w:cstheme="minorHAnsi"/>
          <w:noProof/>
          <w:szCs w:val="20"/>
          <w:lang w:val="sl-SI"/>
        </w:rPr>
        <w:t xml:space="preserve"> </w:t>
      </w:r>
    </w:p>
    <w:p w:rsidR="00184254" w:rsidRPr="00184254" w:rsidRDefault="00184254" w:rsidP="00184254">
      <w:pPr>
        <w:autoSpaceDE w:val="0"/>
        <w:autoSpaceDN w:val="0"/>
        <w:adjustRightInd w:val="0"/>
        <w:spacing w:line="240" w:lineRule="atLeast"/>
        <w:ind w:right="-291"/>
        <w:jc w:val="both"/>
        <w:rPr>
          <w:rFonts w:asciiTheme="minorHAnsi" w:hAnsiTheme="minorHAnsi" w:cstheme="minorHAnsi"/>
          <w:b/>
          <w:noProof/>
          <w:color w:val="000000"/>
          <w:szCs w:val="20"/>
          <w:u w:val="single"/>
          <w:lang w:val="sl-SI"/>
        </w:rPr>
      </w:pPr>
    </w:p>
    <w:p w:rsidR="00184254" w:rsidRPr="00184254" w:rsidRDefault="00184254" w:rsidP="00184254">
      <w:pPr>
        <w:autoSpaceDE w:val="0"/>
        <w:autoSpaceDN w:val="0"/>
        <w:adjustRightInd w:val="0"/>
        <w:spacing w:line="240" w:lineRule="atLeast"/>
        <w:ind w:right="-291"/>
        <w:jc w:val="both"/>
        <w:rPr>
          <w:rFonts w:asciiTheme="minorHAnsi" w:hAnsiTheme="minorHAnsi" w:cstheme="minorHAnsi"/>
          <w:b/>
          <w:noProof/>
          <w:color w:val="000000"/>
          <w:sz w:val="24"/>
          <w:lang w:val="sl-SI"/>
        </w:rPr>
      </w:pPr>
      <w:r w:rsidRPr="00184254">
        <w:rPr>
          <w:rFonts w:asciiTheme="minorHAnsi" w:hAnsiTheme="minorHAnsi" w:cstheme="minorHAnsi"/>
          <w:b/>
          <w:noProof/>
          <w:color w:val="000000"/>
          <w:sz w:val="24"/>
          <w:lang w:val="sl-SI"/>
        </w:rPr>
        <w:t>Vsebina NPVO 2020</w:t>
      </w:r>
      <w:r w:rsidRPr="00184254">
        <w:rPr>
          <w:rFonts w:asciiTheme="minorHAnsi" w:hAnsiTheme="minorHAnsi" w:cstheme="minorHAnsi"/>
          <w:b/>
          <w:noProof/>
          <w:sz w:val="24"/>
          <w:lang w:val="sl-SI"/>
        </w:rPr>
        <w:t>–</w:t>
      </w:r>
      <w:r w:rsidRPr="00184254">
        <w:rPr>
          <w:rFonts w:asciiTheme="minorHAnsi" w:hAnsiTheme="minorHAnsi" w:cstheme="minorHAnsi"/>
          <w:b/>
          <w:noProof/>
          <w:color w:val="000000"/>
          <w:sz w:val="24"/>
          <w:lang w:val="sl-SI"/>
        </w:rPr>
        <w:t xml:space="preserve">2030  </w:t>
      </w:r>
    </w:p>
    <w:p w:rsidR="00184254" w:rsidRPr="00184254" w:rsidRDefault="00184254" w:rsidP="00184254">
      <w:pPr>
        <w:autoSpaceDE w:val="0"/>
        <w:autoSpaceDN w:val="0"/>
        <w:adjustRightInd w:val="0"/>
        <w:spacing w:line="240" w:lineRule="atLeast"/>
        <w:ind w:right="-291"/>
        <w:jc w:val="both"/>
        <w:rPr>
          <w:rFonts w:asciiTheme="minorHAnsi" w:hAnsiTheme="minorHAnsi" w:cstheme="minorHAnsi"/>
          <w:noProof/>
          <w:color w:val="000000"/>
          <w:szCs w:val="20"/>
          <w:lang w:val="sl-SI"/>
        </w:rPr>
      </w:pPr>
    </w:p>
    <w:p w:rsidR="00184254" w:rsidRPr="00184254" w:rsidRDefault="00184254" w:rsidP="00184254">
      <w:pPr>
        <w:autoSpaceDE w:val="0"/>
        <w:autoSpaceDN w:val="0"/>
        <w:adjustRightInd w:val="0"/>
        <w:spacing w:line="240" w:lineRule="atLeast"/>
        <w:ind w:right="-291"/>
        <w:jc w:val="both"/>
        <w:rPr>
          <w:rFonts w:asciiTheme="minorHAnsi" w:hAnsiTheme="minorHAnsi" w:cstheme="minorHAnsi"/>
          <w:noProof/>
          <w:color w:val="000000"/>
          <w:szCs w:val="20"/>
          <w:lang w:val="sl-SI"/>
        </w:rPr>
      </w:pPr>
      <w:r w:rsidRPr="00184254">
        <w:rPr>
          <w:rFonts w:asciiTheme="minorHAnsi" w:hAnsiTheme="minorHAnsi" w:cstheme="minorHAnsi"/>
          <w:noProof/>
          <w:color w:val="000000"/>
          <w:szCs w:val="20"/>
          <w:lang w:val="sl-SI"/>
        </w:rPr>
        <w:t>Nacionalni program varstva okolja za obdobje 2020</w:t>
      </w:r>
      <w:r w:rsidRPr="00184254">
        <w:rPr>
          <w:rFonts w:asciiTheme="minorHAnsi" w:hAnsiTheme="minorHAnsi" w:cstheme="minorHAnsi"/>
          <w:noProof/>
          <w:szCs w:val="20"/>
          <w:lang w:val="sl-SI"/>
        </w:rPr>
        <w:t xml:space="preserve">–2030 </w:t>
      </w:r>
      <w:r w:rsidRPr="00184254">
        <w:rPr>
          <w:rFonts w:asciiTheme="minorHAnsi" w:hAnsiTheme="minorHAnsi" w:cstheme="minorHAnsi"/>
          <w:noProof/>
          <w:color w:val="000000"/>
          <w:szCs w:val="20"/>
          <w:lang w:val="sl-SI"/>
        </w:rPr>
        <w:t xml:space="preserve">obsega poglavja:   </w:t>
      </w:r>
    </w:p>
    <w:p w:rsidR="00184254" w:rsidRPr="00184254" w:rsidRDefault="00184254" w:rsidP="00184254">
      <w:pPr>
        <w:numPr>
          <w:ilvl w:val="0"/>
          <w:numId w:val="92"/>
        </w:numPr>
        <w:autoSpaceDE w:val="0"/>
        <w:autoSpaceDN w:val="0"/>
        <w:adjustRightInd w:val="0"/>
        <w:spacing w:before="20" w:line="240" w:lineRule="atLeast"/>
        <w:ind w:left="567" w:right="-289" w:hanging="207"/>
        <w:jc w:val="both"/>
        <w:rPr>
          <w:rFonts w:asciiTheme="minorHAnsi" w:hAnsiTheme="minorHAnsi" w:cstheme="minorHAnsi"/>
          <w:noProof/>
          <w:color w:val="000000"/>
          <w:szCs w:val="20"/>
          <w:lang w:val="sl-SI"/>
        </w:rPr>
      </w:pPr>
      <w:r w:rsidRPr="00184254">
        <w:rPr>
          <w:rFonts w:asciiTheme="minorHAnsi" w:hAnsiTheme="minorHAnsi" w:cstheme="minorHAnsi"/>
          <w:noProof/>
          <w:color w:val="000000"/>
          <w:szCs w:val="20"/>
          <w:lang w:val="sl-SI"/>
        </w:rPr>
        <w:t>poglavje: Uvod</w:t>
      </w:r>
      <w:r w:rsidRPr="00184254">
        <w:rPr>
          <w:rFonts w:asciiTheme="minorHAnsi" w:hAnsiTheme="minorHAnsi" w:cstheme="minorHAnsi"/>
          <w:noProof/>
          <w:color w:val="000000"/>
          <w:szCs w:val="20"/>
          <w:lang w:val="sl-SI"/>
        </w:rPr>
        <w:tab/>
      </w:r>
    </w:p>
    <w:p w:rsidR="00184254" w:rsidRPr="00184254" w:rsidRDefault="00184254" w:rsidP="00184254">
      <w:pPr>
        <w:numPr>
          <w:ilvl w:val="0"/>
          <w:numId w:val="92"/>
        </w:numPr>
        <w:autoSpaceDE w:val="0"/>
        <w:autoSpaceDN w:val="0"/>
        <w:adjustRightInd w:val="0"/>
        <w:spacing w:before="20" w:line="240" w:lineRule="atLeast"/>
        <w:ind w:left="567" w:right="-289" w:hanging="207"/>
        <w:jc w:val="both"/>
        <w:rPr>
          <w:rFonts w:asciiTheme="minorHAnsi" w:hAnsiTheme="minorHAnsi" w:cstheme="minorHAnsi"/>
          <w:noProof/>
          <w:color w:val="000000"/>
          <w:szCs w:val="20"/>
          <w:lang w:val="sl-SI"/>
        </w:rPr>
      </w:pPr>
      <w:r w:rsidRPr="00184254">
        <w:rPr>
          <w:rFonts w:asciiTheme="minorHAnsi" w:hAnsiTheme="minorHAnsi" w:cstheme="minorHAnsi"/>
          <w:noProof/>
          <w:color w:val="000000"/>
          <w:szCs w:val="20"/>
          <w:lang w:val="sl-SI"/>
        </w:rPr>
        <w:t>poglavje: Namen</w:t>
      </w:r>
    </w:p>
    <w:p w:rsidR="00184254" w:rsidRPr="00184254" w:rsidRDefault="00184254" w:rsidP="00184254">
      <w:pPr>
        <w:numPr>
          <w:ilvl w:val="0"/>
          <w:numId w:val="92"/>
        </w:numPr>
        <w:autoSpaceDE w:val="0"/>
        <w:autoSpaceDN w:val="0"/>
        <w:adjustRightInd w:val="0"/>
        <w:spacing w:before="20" w:line="240" w:lineRule="atLeast"/>
        <w:ind w:left="567" w:right="-289" w:hanging="207"/>
        <w:jc w:val="both"/>
        <w:rPr>
          <w:rFonts w:asciiTheme="minorHAnsi" w:hAnsiTheme="minorHAnsi" w:cstheme="minorHAnsi"/>
          <w:noProof/>
          <w:color w:val="000000"/>
          <w:szCs w:val="20"/>
          <w:lang w:val="sl-SI"/>
        </w:rPr>
      </w:pPr>
      <w:r w:rsidRPr="00184254">
        <w:rPr>
          <w:rFonts w:asciiTheme="minorHAnsi" w:hAnsiTheme="minorHAnsi" w:cstheme="minorHAnsi"/>
          <w:noProof/>
          <w:color w:val="000000"/>
          <w:szCs w:val="20"/>
          <w:lang w:val="sl-SI"/>
        </w:rPr>
        <w:t xml:space="preserve">poglavje: </w:t>
      </w:r>
      <w:r w:rsidRPr="00184254">
        <w:rPr>
          <w:rFonts w:asciiTheme="minorHAnsi" w:hAnsiTheme="minorHAnsi" w:cstheme="minorHAnsi"/>
          <w:noProof/>
          <w:color w:val="000000"/>
          <w:szCs w:val="20"/>
          <w:lang w:val="sl-SI"/>
        </w:rPr>
        <w:tab/>
        <w:t xml:space="preserve">Izhodišča  </w:t>
      </w:r>
    </w:p>
    <w:p w:rsidR="00184254" w:rsidRPr="00184254" w:rsidRDefault="00184254" w:rsidP="00184254">
      <w:pPr>
        <w:numPr>
          <w:ilvl w:val="0"/>
          <w:numId w:val="92"/>
        </w:numPr>
        <w:autoSpaceDE w:val="0"/>
        <w:autoSpaceDN w:val="0"/>
        <w:adjustRightInd w:val="0"/>
        <w:spacing w:before="20" w:line="240" w:lineRule="atLeast"/>
        <w:ind w:left="567" w:right="-289" w:hanging="207"/>
        <w:jc w:val="both"/>
        <w:rPr>
          <w:rFonts w:asciiTheme="minorHAnsi" w:hAnsiTheme="minorHAnsi" w:cstheme="minorHAnsi"/>
          <w:noProof/>
          <w:color w:val="000000"/>
          <w:szCs w:val="20"/>
          <w:lang w:val="sl-SI"/>
        </w:rPr>
      </w:pPr>
      <w:r w:rsidRPr="00184254">
        <w:rPr>
          <w:rFonts w:asciiTheme="minorHAnsi" w:hAnsiTheme="minorHAnsi" w:cstheme="minorHAnsi"/>
          <w:noProof/>
          <w:color w:val="000000"/>
          <w:szCs w:val="20"/>
          <w:lang w:val="sl-SI"/>
        </w:rPr>
        <w:t xml:space="preserve">poglavje: </w:t>
      </w:r>
      <w:r w:rsidRPr="00184254">
        <w:rPr>
          <w:rFonts w:asciiTheme="minorHAnsi" w:hAnsiTheme="minorHAnsi" w:cstheme="minorHAnsi"/>
          <w:noProof/>
          <w:color w:val="000000"/>
          <w:szCs w:val="20"/>
          <w:lang w:val="sl-SI"/>
        </w:rPr>
        <w:tab/>
        <w:t xml:space="preserve">Usmeritve in cilji za varstvo okolja, ohranjanje narave in upravljanje voda    </w:t>
      </w:r>
    </w:p>
    <w:p w:rsidR="00184254" w:rsidRPr="00184254" w:rsidRDefault="00184254" w:rsidP="00184254">
      <w:pPr>
        <w:numPr>
          <w:ilvl w:val="0"/>
          <w:numId w:val="92"/>
        </w:numPr>
        <w:autoSpaceDE w:val="0"/>
        <w:autoSpaceDN w:val="0"/>
        <w:adjustRightInd w:val="0"/>
        <w:spacing w:before="20" w:line="240" w:lineRule="atLeast"/>
        <w:ind w:left="567" w:right="-289" w:hanging="207"/>
        <w:jc w:val="both"/>
        <w:rPr>
          <w:rFonts w:asciiTheme="minorHAnsi" w:hAnsiTheme="minorHAnsi" w:cstheme="minorHAnsi"/>
          <w:noProof/>
          <w:color w:val="000000"/>
          <w:szCs w:val="20"/>
          <w:lang w:val="sl-SI"/>
        </w:rPr>
      </w:pPr>
      <w:r w:rsidRPr="00184254">
        <w:rPr>
          <w:rFonts w:asciiTheme="minorHAnsi" w:hAnsiTheme="minorHAnsi" w:cstheme="minorHAnsi"/>
          <w:noProof/>
          <w:color w:val="000000"/>
          <w:szCs w:val="20"/>
          <w:lang w:val="sl-SI"/>
        </w:rPr>
        <w:t xml:space="preserve">poglavje: </w:t>
      </w:r>
      <w:r w:rsidRPr="00184254">
        <w:rPr>
          <w:rFonts w:asciiTheme="minorHAnsi" w:hAnsiTheme="minorHAnsi" w:cstheme="minorHAnsi"/>
          <w:noProof/>
          <w:color w:val="000000"/>
          <w:szCs w:val="20"/>
          <w:lang w:val="sl-SI"/>
        </w:rPr>
        <w:tab/>
        <w:t xml:space="preserve">Varovanje, ohranjanje in izboljševanje naravnega kapitala </w:t>
      </w:r>
    </w:p>
    <w:p w:rsidR="00184254" w:rsidRPr="00184254" w:rsidRDefault="00184254" w:rsidP="00184254">
      <w:pPr>
        <w:numPr>
          <w:ilvl w:val="0"/>
          <w:numId w:val="92"/>
        </w:numPr>
        <w:autoSpaceDE w:val="0"/>
        <w:autoSpaceDN w:val="0"/>
        <w:adjustRightInd w:val="0"/>
        <w:spacing w:before="20" w:line="240" w:lineRule="atLeast"/>
        <w:ind w:left="567" w:right="-289" w:hanging="207"/>
        <w:jc w:val="both"/>
        <w:rPr>
          <w:rFonts w:asciiTheme="minorHAnsi" w:hAnsiTheme="minorHAnsi" w:cstheme="minorHAnsi"/>
          <w:noProof/>
          <w:color w:val="000000"/>
          <w:szCs w:val="20"/>
          <w:lang w:val="sl-SI"/>
        </w:rPr>
      </w:pPr>
      <w:r w:rsidRPr="00184254">
        <w:rPr>
          <w:rFonts w:asciiTheme="minorHAnsi" w:hAnsiTheme="minorHAnsi" w:cstheme="minorHAnsi"/>
          <w:noProof/>
          <w:color w:val="000000"/>
          <w:szCs w:val="20"/>
          <w:lang w:val="sl-SI"/>
        </w:rPr>
        <w:t>poglavje: Nizkoogljična družba, ki učinkovito ravna z viri, preprečuje odpadke in učinkovito ravna z nastalimi odpadki</w:t>
      </w:r>
    </w:p>
    <w:p w:rsidR="00184254" w:rsidRPr="00184254" w:rsidRDefault="00184254" w:rsidP="00184254">
      <w:pPr>
        <w:numPr>
          <w:ilvl w:val="0"/>
          <w:numId w:val="92"/>
        </w:numPr>
        <w:autoSpaceDE w:val="0"/>
        <w:autoSpaceDN w:val="0"/>
        <w:adjustRightInd w:val="0"/>
        <w:spacing w:before="20" w:line="240" w:lineRule="atLeast"/>
        <w:ind w:left="567" w:right="-289" w:hanging="207"/>
        <w:jc w:val="both"/>
        <w:rPr>
          <w:rFonts w:asciiTheme="minorHAnsi" w:hAnsiTheme="minorHAnsi" w:cstheme="minorHAnsi"/>
          <w:noProof/>
          <w:color w:val="000000"/>
          <w:szCs w:val="20"/>
          <w:lang w:val="sl-SI"/>
        </w:rPr>
      </w:pPr>
      <w:r w:rsidRPr="00184254">
        <w:rPr>
          <w:rFonts w:asciiTheme="minorHAnsi" w:hAnsiTheme="minorHAnsi" w:cstheme="minorHAnsi"/>
          <w:noProof/>
          <w:color w:val="000000"/>
          <w:szCs w:val="20"/>
          <w:lang w:val="sl-SI"/>
        </w:rPr>
        <w:t xml:space="preserve">poglavje: </w:t>
      </w:r>
      <w:r w:rsidRPr="00184254">
        <w:rPr>
          <w:rFonts w:asciiTheme="minorHAnsi" w:hAnsiTheme="minorHAnsi" w:cstheme="minorHAnsi"/>
          <w:noProof/>
          <w:color w:val="000000"/>
          <w:szCs w:val="20"/>
          <w:lang w:val="sl-SI"/>
        </w:rPr>
        <w:tab/>
        <w:t xml:space="preserve">Varstvo pred okoljskimi tveganji </w:t>
      </w:r>
    </w:p>
    <w:p w:rsidR="00184254" w:rsidRPr="00184254" w:rsidRDefault="00184254" w:rsidP="00184254">
      <w:pPr>
        <w:numPr>
          <w:ilvl w:val="0"/>
          <w:numId w:val="92"/>
        </w:numPr>
        <w:autoSpaceDE w:val="0"/>
        <w:autoSpaceDN w:val="0"/>
        <w:adjustRightInd w:val="0"/>
        <w:spacing w:before="20" w:line="240" w:lineRule="atLeast"/>
        <w:ind w:left="567" w:right="-289" w:hanging="207"/>
        <w:jc w:val="both"/>
        <w:rPr>
          <w:rFonts w:asciiTheme="minorHAnsi" w:hAnsiTheme="minorHAnsi" w:cstheme="minorHAnsi"/>
          <w:noProof/>
          <w:color w:val="000000"/>
          <w:szCs w:val="20"/>
          <w:lang w:val="sl-SI"/>
        </w:rPr>
      </w:pPr>
      <w:r w:rsidRPr="00184254">
        <w:rPr>
          <w:rFonts w:asciiTheme="minorHAnsi" w:hAnsiTheme="minorHAnsi" w:cstheme="minorHAnsi"/>
          <w:noProof/>
          <w:color w:val="000000"/>
          <w:szCs w:val="20"/>
          <w:lang w:val="sl-SI"/>
        </w:rPr>
        <w:t>poglavje: Podporni ukrepi</w:t>
      </w:r>
    </w:p>
    <w:p w:rsidR="00184254" w:rsidRPr="00184254" w:rsidRDefault="00184254" w:rsidP="00184254">
      <w:pPr>
        <w:numPr>
          <w:ilvl w:val="0"/>
          <w:numId w:val="92"/>
        </w:numPr>
        <w:autoSpaceDE w:val="0"/>
        <w:autoSpaceDN w:val="0"/>
        <w:adjustRightInd w:val="0"/>
        <w:spacing w:before="20" w:line="240" w:lineRule="atLeast"/>
        <w:ind w:left="567" w:right="-289" w:hanging="207"/>
        <w:jc w:val="both"/>
        <w:rPr>
          <w:rFonts w:asciiTheme="minorHAnsi" w:hAnsiTheme="minorHAnsi" w:cstheme="minorHAnsi"/>
          <w:noProof/>
          <w:color w:val="000000"/>
          <w:szCs w:val="20"/>
          <w:lang w:val="sl-SI"/>
        </w:rPr>
      </w:pPr>
      <w:r w:rsidRPr="00184254">
        <w:rPr>
          <w:rFonts w:asciiTheme="minorHAnsi" w:hAnsiTheme="minorHAnsi" w:cstheme="minorHAnsi"/>
          <w:noProof/>
          <w:color w:val="000000"/>
          <w:szCs w:val="20"/>
          <w:lang w:val="sl-SI"/>
        </w:rPr>
        <w:t xml:space="preserve">poglavje: </w:t>
      </w:r>
      <w:r w:rsidRPr="00184254">
        <w:rPr>
          <w:rFonts w:asciiTheme="minorHAnsi" w:hAnsiTheme="minorHAnsi" w:cstheme="minorHAnsi"/>
          <w:noProof/>
          <w:color w:val="000000"/>
          <w:szCs w:val="20"/>
          <w:lang w:val="sl-SI"/>
        </w:rPr>
        <w:tab/>
        <w:t xml:space="preserve">Izvajanje NPVO 2020 - 2030 in spremljanje napredka pri njegovem izvajanju </w:t>
      </w:r>
    </w:p>
    <w:p w:rsidR="00184254" w:rsidRPr="00184254" w:rsidRDefault="00184254" w:rsidP="00184254">
      <w:pPr>
        <w:numPr>
          <w:ilvl w:val="0"/>
          <w:numId w:val="92"/>
        </w:numPr>
        <w:autoSpaceDE w:val="0"/>
        <w:autoSpaceDN w:val="0"/>
        <w:adjustRightInd w:val="0"/>
        <w:spacing w:before="20" w:line="240" w:lineRule="atLeast"/>
        <w:ind w:right="-289"/>
        <w:jc w:val="both"/>
        <w:rPr>
          <w:rFonts w:asciiTheme="minorHAnsi" w:hAnsiTheme="minorHAnsi" w:cstheme="minorHAnsi"/>
          <w:noProof/>
          <w:color w:val="000000"/>
          <w:szCs w:val="20"/>
          <w:lang w:val="sl-SI"/>
        </w:rPr>
      </w:pPr>
      <w:r w:rsidRPr="00184254">
        <w:rPr>
          <w:rFonts w:asciiTheme="minorHAnsi" w:hAnsiTheme="minorHAnsi" w:cstheme="minorHAnsi"/>
          <w:noProof/>
          <w:color w:val="000000"/>
          <w:szCs w:val="20"/>
          <w:lang w:val="sl-SI"/>
        </w:rPr>
        <w:t>poglavje: Strateški načrt ohranjanja biotske raznovrstnosti v Sloveniji</w:t>
      </w:r>
    </w:p>
    <w:p w:rsidR="00184254" w:rsidRPr="00184254" w:rsidRDefault="00184254" w:rsidP="00184254">
      <w:pPr>
        <w:numPr>
          <w:ilvl w:val="0"/>
          <w:numId w:val="92"/>
        </w:numPr>
        <w:autoSpaceDE w:val="0"/>
        <w:autoSpaceDN w:val="0"/>
        <w:adjustRightInd w:val="0"/>
        <w:spacing w:before="20" w:line="240" w:lineRule="atLeast"/>
        <w:ind w:right="-289"/>
        <w:jc w:val="both"/>
        <w:rPr>
          <w:rFonts w:asciiTheme="minorHAnsi" w:hAnsiTheme="minorHAnsi" w:cstheme="minorHAnsi"/>
          <w:noProof/>
          <w:color w:val="000000"/>
          <w:szCs w:val="20"/>
          <w:lang w:val="sl-SI"/>
        </w:rPr>
      </w:pPr>
      <w:r w:rsidRPr="00184254">
        <w:rPr>
          <w:rFonts w:asciiTheme="minorHAnsi" w:hAnsiTheme="minorHAnsi" w:cstheme="minorHAnsi"/>
          <w:noProof/>
          <w:color w:val="000000"/>
          <w:szCs w:val="20"/>
          <w:lang w:val="sl-SI"/>
        </w:rPr>
        <w:t>poglavje: Uporabljene kratice</w:t>
      </w:r>
    </w:p>
    <w:p w:rsidR="00184254" w:rsidRPr="00184254" w:rsidRDefault="00184254" w:rsidP="00184254">
      <w:pPr>
        <w:autoSpaceDE w:val="0"/>
        <w:autoSpaceDN w:val="0"/>
        <w:adjustRightInd w:val="0"/>
        <w:spacing w:line="240" w:lineRule="atLeast"/>
        <w:ind w:right="-291"/>
        <w:jc w:val="both"/>
        <w:rPr>
          <w:rFonts w:asciiTheme="minorHAnsi" w:hAnsiTheme="minorHAnsi" w:cstheme="minorHAnsi"/>
          <w:noProof/>
          <w:color w:val="000000"/>
          <w:szCs w:val="20"/>
          <w:lang w:val="sl-SI"/>
        </w:rPr>
      </w:pPr>
    </w:p>
    <w:p w:rsidR="00184254" w:rsidRPr="00184254" w:rsidRDefault="00184254" w:rsidP="00184254">
      <w:pPr>
        <w:autoSpaceDE w:val="0"/>
        <w:autoSpaceDN w:val="0"/>
        <w:adjustRightInd w:val="0"/>
        <w:spacing w:line="240" w:lineRule="atLeast"/>
        <w:ind w:right="-291"/>
        <w:jc w:val="both"/>
        <w:rPr>
          <w:rFonts w:asciiTheme="minorHAnsi" w:hAnsiTheme="minorHAnsi" w:cstheme="minorHAnsi"/>
          <w:noProof/>
          <w:color w:val="000000"/>
          <w:szCs w:val="20"/>
          <w:lang w:val="sl-SI"/>
        </w:rPr>
      </w:pPr>
      <w:r w:rsidRPr="00184254">
        <w:rPr>
          <w:rFonts w:asciiTheme="minorHAnsi" w:hAnsiTheme="minorHAnsi" w:cstheme="minorHAnsi"/>
          <w:noProof/>
          <w:color w:val="000000"/>
          <w:szCs w:val="20"/>
          <w:lang w:val="sl-SI"/>
        </w:rPr>
        <w:t>NPVO 2020</w:t>
      </w:r>
      <w:r w:rsidRPr="00184254">
        <w:rPr>
          <w:rFonts w:asciiTheme="minorHAnsi" w:hAnsiTheme="minorHAnsi" w:cstheme="minorHAnsi"/>
          <w:noProof/>
          <w:szCs w:val="20"/>
          <w:lang w:val="sl-SI"/>
        </w:rPr>
        <w:t>–</w:t>
      </w:r>
      <w:r w:rsidRPr="00184254">
        <w:rPr>
          <w:rFonts w:asciiTheme="minorHAnsi" w:hAnsiTheme="minorHAnsi" w:cstheme="minorHAnsi"/>
          <w:noProof/>
          <w:color w:val="000000"/>
          <w:szCs w:val="20"/>
          <w:lang w:val="sl-SI"/>
        </w:rPr>
        <w:t xml:space="preserve">2030 je izdelan z upoštevanjem naslednjih </w:t>
      </w:r>
      <w:r w:rsidRPr="00184254">
        <w:rPr>
          <w:rFonts w:asciiTheme="minorHAnsi" w:hAnsiTheme="minorHAnsi" w:cstheme="minorHAnsi"/>
          <w:b/>
          <w:i/>
          <w:noProof/>
          <w:color w:val="000000"/>
          <w:szCs w:val="20"/>
          <w:u w:val="single"/>
          <w:lang w:val="sl-SI"/>
        </w:rPr>
        <w:t>izhodišč</w:t>
      </w:r>
      <w:r w:rsidRPr="00184254">
        <w:rPr>
          <w:rFonts w:asciiTheme="minorHAnsi" w:hAnsiTheme="minorHAnsi" w:cstheme="minorHAnsi"/>
          <w:noProof/>
          <w:color w:val="000000"/>
          <w:szCs w:val="20"/>
          <w:lang w:val="sl-SI"/>
        </w:rPr>
        <w:t>:</w:t>
      </w:r>
    </w:p>
    <w:p w:rsidR="00184254" w:rsidRPr="00184254" w:rsidRDefault="00184254" w:rsidP="00184254">
      <w:pPr>
        <w:numPr>
          <w:ilvl w:val="0"/>
          <w:numId w:val="90"/>
        </w:numPr>
        <w:autoSpaceDE w:val="0"/>
        <w:autoSpaceDN w:val="0"/>
        <w:adjustRightInd w:val="0"/>
        <w:spacing w:before="40" w:line="240" w:lineRule="atLeast"/>
        <w:ind w:left="284" w:right="-291" w:hanging="284"/>
        <w:jc w:val="both"/>
        <w:rPr>
          <w:rFonts w:asciiTheme="minorHAnsi" w:hAnsiTheme="minorHAnsi" w:cstheme="minorHAnsi"/>
          <w:noProof/>
          <w:color w:val="000000"/>
          <w:szCs w:val="20"/>
          <w:lang w:val="sl-SI"/>
        </w:rPr>
      </w:pPr>
      <w:r w:rsidRPr="00184254">
        <w:rPr>
          <w:rFonts w:asciiTheme="minorHAnsi" w:hAnsiTheme="minorHAnsi" w:cstheme="minorHAnsi"/>
          <w:noProof/>
          <w:color w:val="000000"/>
          <w:szCs w:val="20"/>
          <w:lang w:val="sl-SI"/>
        </w:rPr>
        <w:t xml:space="preserve">dojemanja okolja kot vrednote slovenske družbe,  </w:t>
      </w:r>
    </w:p>
    <w:p w:rsidR="00184254" w:rsidRPr="00184254" w:rsidRDefault="00184254" w:rsidP="00184254">
      <w:pPr>
        <w:numPr>
          <w:ilvl w:val="0"/>
          <w:numId w:val="90"/>
        </w:numPr>
        <w:autoSpaceDE w:val="0"/>
        <w:autoSpaceDN w:val="0"/>
        <w:adjustRightInd w:val="0"/>
        <w:spacing w:before="40" w:line="240" w:lineRule="atLeast"/>
        <w:ind w:left="284" w:right="-291" w:hanging="284"/>
        <w:jc w:val="both"/>
        <w:rPr>
          <w:rFonts w:asciiTheme="minorHAnsi" w:hAnsiTheme="minorHAnsi" w:cstheme="minorHAnsi"/>
          <w:noProof/>
          <w:color w:val="000000"/>
          <w:szCs w:val="20"/>
          <w:lang w:val="sl-SI"/>
        </w:rPr>
      </w:pPr>
      <w:r w:rsidRPr="00184254">
        <w:rPr>
          <w:rFonts w:asciiTheme="minorHAnsi" w:hAnsiTheme="minorHAnsi" w:cstheme="minorHAnsi"/>
          <w:noProof/>
          <w:color w:val="000000"/>
          <w:szCs w:val="20"/>
          <w:lang w:val="sl-SI"/>
        </w:rPr>
        <w:t>zakonske podlage,</w:t>
      </w:r>
    </w:p>
    <w:p w:rsidR="00184254" w:rsidRPr="00184254" w:rsidRDefault="00184254" w:rsidP="00184254">
      <w:pPr>
        <w:numPr>
          <w:ilvl w:val="0"/>
          <w:numId w:val="90"/>
        </w:numPr>
        <w:autoSpaceDE w:val="0"/>
        <w:autoSpaceDN w:val="0"/>
        <w:adjustRightInd w:val="0"/>
        <w:spacing w:before="40" w:line="240" w:lineRule="atLeast"/>
        <w:ind w:left="284" w:right="-291" w:hanging="284"/>
        <w:jc w:val="both"/>
        <w:rPr>
          <w:rFonts w:asciiTheme="minorHAnsi" w:hAnsiTheme="minorHAnsi" w:cstheme="minorHAnsi"/>
          <w:noProof/>
          <w:color w:val="000000"/>
          <w:szCs w:val="20"/>
          <w:lang w:val="sl-SI"/>
        </w:rPr>
      </w:pPr>
      <w:r w:rsidRPr="00184254">
        <w:rPr>
          <w:rFonts w:asciiTheme="minorHAnsi" w:hAnsiTheme="minorHAnsi" w:cstheme="minorHAnsi"/>
          <w:noProof/>
          <w:color w:val="000000"/>
          <w:szCs w:val="20"/>
          <w:lang w:val="sl-SI"/>
        </w:rPr>
        <w:t xml:space="preserve">prepoznana potreba po ekosistemskem razvoju, </w:t>
      </w:r>
    </w:p>
    <w:p w:rsidR="00184254" w:rsidRPr="00184254" w:rsidRDefault="00184254" w:rsidP="00184254">
      <w:pPr>
        <w:numPr>
          <w:ilvl w:val="0"/>
          <w:numId w:val="90"/>
        </w:numPr>
        <w:autoSpaceDE w:val="0"/>
        <w:autoSpaceDN w:val="0"/>
        <w:adjustRightInd w:val="0"/>
        <w:spacing w:before="40" w:line="240" w:lineRule="atLeast"/>
        <w:ind w:left="284" w:right="-291" w:hanging="284"/>
        <w:jc w:val="both"/>
        <w:rPr>
          <w:rFonts w:asciiTheme="minorHAnsi" w:hAnsiTheme="minorHAnsi" w:cstheme="minorHAnsi"/>
          <w:noProof/>
          <w:color w:val="000000"/>
          <w:szCs w:val="20"/>
          <w:lang w:val="sl-SI"/>
        </w:rPr>
      </w:pPr>
      <w:r w:rsidRPr="00184254">
        <w:rPr>
          <w:rFonts w:asciiTheme="minorHAnsi" w:hAnsiTheme="minorHAnsi" w:cstheme="minorHAnsi"/>
          <w:noProof/>
          <w:color w:val="000000"/>
          <w:szCs w:val="20"/>
          <w:lang w:val="sl-SI"/>
        </w:rPr>
        <w:t xml:space="preserve">stanje okolja v Sloveniji, </w:t>
      </w:r>
    </w:p>
    <w:p w:rsidR="00184254" w:rsidRPr="00184254" w:rsidRDefault="00184254" w:rsidP="00184254">
      <w:pPr>
        <w:numPr>
          <w:ilvl w:val="0"/>
          <w:numId w:val="90"/>
        </w:numPr>
        <w:autoSpaceDE w:val="0"/>
        <w:autoSpaceDN w:val="0"/>
        <w:adjustRightInd w:val="0"/>
        <w:spacing w:before="40" w:line="240" w:lineRule="atLeast"/>
        <w:ind w:left="284" w:right="-291" w:hanging="284"/>
        <w:jc w:val="both"/>
        <w:rPr>
          <w:rFonts w:asciiTheme="minorHAnsi" w:hAnsiTheme="minorHAnsi" w:cstheme="minorHAnsi"/>
          <w:noProof/>
          <w:color w:val="000000"/>
          <w:szCs w:val="20"/>
          <w:lang w:val="sl-SI"/>
        </w:rPr>
      </w:pPr>
      <w:r w:rsidRPr="00184254">
        <w:rPr>
          <w:rFonts w:asciiTheme="minorHAnsi" w:hAnsiTheme="minorHAnsi" w:cstheme="minorHAnsi"/>
          <w:noProof/>
          <w:color w:val="000000"/>
          <w:szCs w:val="20"/>
          <w:lang w:val="sl-SI"/>
        </w:rPr>
        <w:t>poročilo o izvedbi Nacionalnega programa varstva okolja 2005</w:t>
      </w:r>
      <w:r w:rsidRPr="00184254">
        <w:rPr>
          <w:rFonts w:asciiTheme="minorHAnsi" w:hAnsiTheme="minorHAnsi" w:cstheme="minorHAnsi"/>
          <w:color w:val="000000"/>
          <w:szCs w:val="20"/>
          <w:lang w:val="sl-SI"/>
        </w:rPr>
        <w:t>–</w:t>
      </w:r>
      <w:r w:rsidRPr="00184254">
        <w:rPr>
          <w:rFonts w:asciiTheme="minorHAnsi" w:hAnsiTheme="minorHAnsi" w:cstheme="minorHAnsi"/>
          <w:noProof/>
          <w:color w:val="000000"/>
          <w:szCs w:val="20"/>
          <w:lang w:val="sl-SI"/>
        </w:rPr>
        <w:t>2012,</w:t>
      </w:r>
    </w:p>
    <w:p w:rsidR="00184254" w:rsidRPr="00184254" w:rsidRDefault="00184254" w:rsidP="00184254">
      <w:pPr>
        <w:numPr>
          <w:ilvl w:val="0"/>
          <w:numId w:val="90"/>
        </w:numPr>
        <w:autoSpaceDE w:val="0"/>
        <w:autoSpaceDN w:val="0"/>
        <w:adjustRightInd w:val="0"/>
        <w:spacing w:before="40" w:line="240" w:lineRule="atLeast"/>
        <w:ind w:left="284" w:right="-291" w:hanging="284"/>
        <w:jc w:val="both"/>
        <w:rPr>
          <w:rFonts w:asciiTheme="minorHAnsi" w:hAnsiTheme="minorHAnsi" w:cstheme="minorHAnsi"/>
          <w:noProof/>
          <w:color w:val="000000"/>
          <w:szCs w:val="20"/>
          <w:lang w:val="sl-SI"/>
        </w:rPr>
      </w:pPr>
      <w:r w:rsidRPr="00184254">
        <w:rPr>
          <w:rFonts w:asciiTheme="minorHAnsi" w:hAnsiTheme="minorHAnsi" w:cstheme="minorHAnsi"/>
          <w:noProof/>
          <w:color w:val="000000"/>
          <w:szCs w:val="20"/>
          <w:lang w:val="sl-SI"/>
        </w:rPr>
        <w:t>zaključki posvetovanj z javnostjo,</w:t>
      </w:r>
    </w:p>
    <w:p w:rsidR="00184254" w:rsidRPr="00184254" w:rsidRDefault="00184254" w:rsidP="00184254">
      <w:pPr>
        <w:numPr>
          <w:ilvl w:val="0"/>
          <w:numId w:val="90"/>
        </w:numPr>
        <w:autoSpaceDE w:val="0"/>
        <w:autoSpaceDN w:val="0"/>
        <w:adjustRightInd w:val="0"/>
        <w:spacing w:before="40" w:line="240" w:lineRule="atLeast"/>
        <w:ind w:left="284" w:right="-291" w:hanging="284"/>
        <w:jc w:val="both"/>
        <w:rPr>
          <w:rFonts w:asciiTheme="minorHAnsi" w:hAnsiTheme="minorHAnsi" w:cstheme="minorHAnsi"/>
          <w:noProof/>
          <w:color w:val="000000"/>
          <w:szCs w:val="20"/>
          <w:lang w:val="sl-SI"/>
        </w:rPr>
      </w:pPr>
      <w:r w:rsidRPr="00184254">
        <w:rPr>
          <w:rFonts w:asciiTheme="minorHAnsi" w:hAnsiTheme="minorHAnsi" w:cstheme="minorHAnsi"/>
          <w:noProof/>
          <w:color w:val="000000"/>
          <w:szCs w:val="20"/>
          <w:lang w:val="sl-SI"/>
        </w:rPr>
        <w:t>mednarodne razvojne in okoljske zaveze,</w:t>
      </w:r>
    </w:p>
    <w:p w:rsidR="00184254" w:rsidRPr="00184254" w:rsidRDefault="00184254" w:rsidP="00184254">
      <w:pPr>
        <w:numPr>
          <w:ilvl w:val="0"/>
          <w:numId w:val="90"/>
        </w:numPr>
        <w:autoSpaceDE w:val="0"/>
        <w:autoSpaceDN w:val="0"/>
        <w:adjustRightInd w:val="0"/>
        <w:spacing w:before="40" w:line="240" w:lineRule="atLeast"/>
        <w:ind w:left="284" w:right="-291" w:hanging="284"/>
        <w:jc w:val="both"/>
        <w:rPr>
          <w:rFonts w:asciiTheme="minorHAnsi" w:hAnsiTheme="minorHAnsi" w:cstheme="minorHAnsi"/>
          <w:noProof/>
          <w:color w:val="000000"/>
          <w:szCs w:val="20"/>
          <w:lang w:val="sl-SI"/>
        </w:rPr>
      </w:pPr>
      <w:r w:rsidRPr="00184254">
        <w:rPr>
          <w:rFonts w:asciiTheme="minorHAnsi" w:hAnsiTheme="minorHAnsi" w:cstheme="minorHAnsi"/>
          <w:noProof/>
          <w:color w:val="000000"/>
          <w:szCs w:val="20"/>
          <w:lang w:val="sl-SI"/>
        </w:rPr>
        <w:t xml:space="preserve">pomembna sporočila, ki so zaključki ocene </w:t>
      </w:r>
      <w:r w:rsidRPr="00184254">
        <w:rPr>
          <w:rFonts w:asciiTheme="minorHAnsi" w:hAnsiTheme="minorHAnsi" w:cstheme="minorHAnsi"/>
          <w:color w:val="000000"/>
          <w:szCs w:val="20"/>
          <w:lang w:val="sl-SI"/>
        </w:rPr>
        <w:t>vpliva globalnih dolgoročnih vzorcev sprememb na svetovni ravni (megatrendov)</w:t>
      </w:r>
      <w:r w:rsidRPr="00184254">
        <w:rPr>
          <w:rFonts w:asciiTheme="minorHAnsi" w:hAnsiTheme="minorHAnsi" w:cstheme="minorHAnsi"/>
          <w:noProof/>
          <w:color w:val="000000"/>
          <w:szCs w:val="20"/>
          <w:lang w:val="sl-SI"/>
        </w:rPr>
        <w:t>,</w:t>
      </w:r>
    </w:p>
    <w:p w:rsidR="00184254" w:rsidRPr="00184254" w:rsidRDefault="00184254" w:rsidP="00184254">
      <w:pPr>
        <w:numPr>
          <w:ilvl w:val="0"/>
          <w:numId w:val="90"/>
        </w:numPr>
        <w:autoSpaceDE w:val="0"/>
        <w:autoSpaceDN w:val="0"/>
        <w:adjustRightInd w:val="0"/>
        <w:spacing w:before="40" w:line="240" w:lineRule="atLeast"/>
        <w:ind w:left="284" w:right="-291" w:hanging="284"/>
        <w:jc w:val="both"/>
        <w:rPr>
          <w:rFonts w:asciiTheme="minorHAnsi" w:hAnsiTheme="minorHAnsi" w:cstheme="minorHAnsi"/>
          <w:noProof/>
          <w:color w:val="000000"/>
          <w:szCs w:val="20"/>
          <w:lang w:val="sl-SI"/>
        </w:rPr>
      </w:pPr>
      <w:r w:rsidRPr="00184254">
        <w:rPr>
          <w:rFonts w:asciiTheme="minorHAnsi" w:hAnsiTheme="minorHAnsi" w:cstheme="minorHAnsi"/>
          <w:noProof/>
          <w:color w:val="000000"/>
          <w:szCs w:val="20"/>
          <w:lang w:val="sl-SI"/>
        </w:rPr>
        <w:t>sistemskih značilnosti sodobnih okoljskih izzivov,</w:t>
      </w:r>
    </w:p>
    <w:p w:rsidR="00184254" w:rsidRPr="00184254" w:rsidRDefault="00184254" w:rsidP="00184254">
      <w:pPr>
        <w:numPr>
          <w:ilvl w:val="0"/>
          <w:numId w:val="90"/>
        </w:numPr>
        <w:autoSpaceDE w:val="0"/>
        <w:autoSpaceDN w:val="0"/>
        <w:adjustRightInd w:val="0"/>
        <w:spacing w:before="40" w:line="240" w:lineRule="atLeast"/>
        <w:ind w:left="284" w:right="-291" w:hanging="284"/>
        <w:jc w:val="both"/>
        <w:rPr>
          <w:rFonts w:asciiTheme="minorHAnsi" w:hAnsiTheme="minorHAnsi" w:cstheme="minorHAnsi"/>
          <w:noProof/>
          <w:color w:val="000000"/>
          <w:szCs w:val="20"/>
          <w:lang w:val="sl-SI"/>
        </w:rPr>
      </w:pPr>
      <w:r w:rsidRPr="00184254">
        <w:rPr>
          <w:rFonts w:asciiTheme="minorHAnsi" w:hAnsiTheme="minorHAnsi" w:cstheme="minorHAnsi"/>
          <w:noProof/>
          <w:color w:val="000000"/>
          <w:szCs w:val="20"/>
          <w:lang w:val="sl-SI"/>
        </w:rPr>
        <w:t>strateško-operativna naravnanost dokumenta in čas njegovega nastanka.</w:t>
      </w:r>
    </w:p>
    <w:p w:rsidR="00184254" w:rsidRPr="00184254" w:rsidRDefault="00184254" w:rsidP="00184254">
      <w:pPr>
        <w:autoSpaceDE w:val="0"/>
        <w:autoSpaceDN w:val="0"/>
        <w:adjustRightInd w:val="0"/>
        <w:spacing w:line="240" w:lineRule="atLeast"/>
        <w:ind w:right="-291"/>
        <w:jc w:val="both"/>
        <w:rPr>
          <w:rFonts w:asciiTheme="minorHAnsi" w:hAnsiTheme="minorHAnsi" w:cstheme="minorHAnsi"/>
          <w:noProof/>
          <w:color w:val="000000"/>
          <w:szCs w:val="20"/>
          <w:lang w:val="sl-SI"/>
        </w:rPr>
      </w:pPr>
    </w:p>
    <w:p w:rsidR="00184254" w:rsidRPr="00184254" w:rsidRDefault="00184254" w:rsidP="00184254">
      <w:pPr>
        <w:autoSpaceDE w:val="0"/>
        <w:autoSpaceDN w:val="0"/>
        <w:adjustRightInd w:val="0"/>
        <w:spacing w:line="240" w:lineRule="atLeast"/>
        <w:ind w:right="-291"/>
        <w:jc w:val="both"/>
        <w:rPr>
          <w:rFonts w:asciiTheme="minorHAnsi" w:hAnsiTheme="minorHAnsi" w:cstheme="minorHAnsi"/>
          <w:color w:val="000000"/>
          <w:szCs w:val="20"/>
          <w:lang w:val="sl-SI"/>
        </w:rPr>
      </w:pPr>
      <w:r w:rsidRPr="00184254">
        <w:rPr>
          <w:rFonts w:asciiTheme="minorHAnsi" w:hAnsiTheme="minorHAnsi" w:cstheme="minorHAnsi"/>
          <w:color w:val="000000"/>
          <w:szCs w:val="20"/>
          <w:lang w:val="sl-SI"/>
        </w:rPr>
        <w:t>V NPVO 2020</w:t>
      </w:r>
      <w:r w:rsidRPr="00184254">
        <w:rPr>
          <w:rFonts w:asciiTheme="minorHAnsi" w:hAnsiTheme="minorHAnsi" w:cstheme="minorHAnsi"/>
          <w:noProof/>
          <w:szCs w:val="20"/>
          <w:lang w:val="sl-SI"/>
        </w:rPr>
        <w:t>–</w:t>
      </w:r>
      <w:r w:rsidRPr="00184254">
        <w:rPr>
          <w:rFonts w:asciiTheme="minorHAnsi" w:hAnsiTheme="minorHAnsi" w:cstheme="minorHAnsi"/>
          <w:color w:val="000000"/>
          <w:szCs w:val="20"/>
          <w:lang w:val="sl-SI"/>
        </w:rPr>
        <w:t xml:space="preserve">2030 </w:t>
      </w:r>
      <w:r w:rsidRPr="00184254">
        <w:rPr>
          <w:rFonts w:asciiTheme="minorHAnsi" w:hAnsiTheme="minorHAnsi" w:cstheme="minorHAnsi"/>
          <w:b/>
          <w:color w:val="000000"/>
          <w:szCs w:val="20"/>
          <w:lang w:val="sl-SI"/>
        </w:rPr>
        <w:t>ukrepi varstva okolja</w:t>
      </w:r>
      <w:r w:rsidRPr="00184254">
        <w:rPr>
          <w:rFonts w:asciiTheme="minorHAnsi" w:hAnsiTheme="minorHAnsi" w:cstheme="minorHAnsi"/>
          <w:color w:val="000000"/>
          <w:szCs w:val="20"/>
          <w:lang w:val="sl-SI"/>
        </w:rPr>
        <w:t xml:space="preserve"> upoštevajo naslednje </w:t>
      </w:r>
      <w:r w:rsidRPr="00184254">
        <w:rPr>
          <w:rFonts w:asciiTheme="minorHAnsi" w:hAnsiTheme="minorHAnsi" w:cstheme="minorHAnsi"/>
          <w:b/>
          <w:i/>
          <w:color w:val="000000"/>
          <w:szCs w:val="20"/>
          <w:u w:val="single"/>
          <w:lang w:val="sl-SI"/>
        </w:rPr>
        <w:t>usmeritve prihodnjega delovanja deležnikov</w:t>
      </w:r>
      <w:r w:rsidRPr="00184254">
        <w:rPr>
          <w:rFonts w:asciiTheme="minorHAnsi" w:hAnsiTheme="minorHAnsi" w:cstheme="minorHAnsi"/>
          <w:b/>
          <w:color w:val="000000"/>
          <w:szCs w:val="20"/>
          <w:lang w:val="sl-SI"/>
        </w:rPr>
        <w:t>:</w:t>
      </w:r>
      <w:r w:rsidRPr="00184254">
        <w:rPr>
          <w:rFonts w:asciiTheme="minorHAnsi" w:hAnsiTheme="minorHAnsi" w:cstheme="minorHAnsi"/>
          <w:color w:val="000000"/>
          <w:szCs w:val="20"/>
          <w:lang w:val="sl-SI"/>
        </w:rPr>
        <w:t xml:space="preserve"> </w:t>
      </w:r>
    </w:p>
    <w:p w:rsidR="00184254" w:rsidRPr="00184254" w:rsidRDefault="00184254" w:rsidP="00184254">
      <w:pPr>
        <w:numPr>
          <w:ilvl w:val="0"/>
          <w:numId w:val="93"/>
        </w:numPr>
        <w:tabs>
          <w:tab w:val="left" w:pos="142"/>
          <w:tab w:val="left" w:pos="284"/>
        </w:tabs>
        <w:spacing w:before="60" w:line="240" w:lineRule="atLeast"/>
        <w:ind w:left="284" w:right="-291" w:hanging="284"/>
        <w:rPr>
          <w:rFonts w:asciiTheme="minorHAnsi" w:hAnsiTheme="minorHAnsi" w:cstheme="minorHAnsi"/>
          <w:szCs w:val="20"/>
          <w:lang w:val="sl-SI"/>
        </w:rPr>
      </w:pPr>
      <w:r w:rsidRPr="00184254">
        <w:rPr>
          <w:rFonts w:asciiTheme="minorHAnsi" w:hAnsiTheme="minorHAnsi" w:cstheme="minorHAnsi"/>
          <w:szCs w:val="20"/>
          <w:lang w:val="sl-SI"/>
        </w:rPr>
        <w:t>varovanje, ohranjanje in izboljševanje naravnega kapitala Slovenije,</w:t>
      </w:r>
    </w:p>
    <w:p w:rsidR="00184254" w:rsidRPr="00184254" w:rsidRDefault="00184254" w:rsidP="00184254">
      <w:pPr>
        <w:numPr>
          <w:ilvl w:val="0"/>
          <w:numId w:val="93"/>
        </w:numPr>
        <w:tabs>
          <w:tab w:val="left" w:pos="142"/>
          <w:tab w:val="left" w:pos="284"/>
        </w:tabs>
        <w:spacing w:before="60" w:line="240" w:lineRule="atLeast"/>
        <w:ind w:left="284" w:right="-291" w:hanging="284"/>
        <w:rPr>
          <w:rFonts w:asciiTheme="minorHAnsi" w:hAnsiTheme="minorHAnsi" w:cstheme="minorHAnsi"/>
          <w:szCs w:val="20"/>
          <w:lang w:val="sl-SI"/>
        </w:rPr>
      </w:pPr>
      <w:r w:rsidRPr="00184254">
        <w:rPr>
          <w:rFonts w:asciiTheme="minorHAnsi" w:hAnsiTheme="minorHAnsi" w:cstheme="minorHAnsi"/>
          <w:szCs w:val="20"/>
          <w:lang w:val="sl-SI"/>
        </w:rPr>
        <w:lastRenderedPageBreak/>
        <w:t xml:space="preserve">zagotovitev prehoda v nizkoogljično družbo, ki učinkovito ravna z viri, preprečuje odpadke in z nastalimi odpadki učinkovito ravna,  </w:t>
      </w:r>
    </w:p>
    <w:p w:rsidR="00184254" w:rsidRPr="00184254" w:rsidRDefault="00184254" w:rsidP="00184254">
      <w:pPr>
        <w:numPr>
          <w:ilvl w:val="0"/>
          <w:numId w:val="93"/>
        </w:numPr>
        <w:tabs>
          <w:tab w:val="left" w:pos="142"/>
          <w:tab w:val="left" w:pos="284"/>
        </w:tabs>
        <w:spacing w:before="60" w:line="240" w:lineRule="atLeast"/>
        <w:ind w:left="284" w:right="-291" w:hanging="284"/>
        <w:rPr>
          <w:rFonts w:asciiTheme="minorHAnsi" w:hAnsiTheme="minorHAnsi" w:cstheme="minorHAnsi"/>
          <w:szCs w:val="20"/>
          <w:lang w:val="sl-SI"/>
        </w:rPr>
      </w:pPr>
      <w:r w:rsidRPr="00184254">
        <w:rPr>
          <w:rFonts w:asciiTheme="minorHAnsi" w:hAnsiTheme="minorHAnsi" w:cstheme="minorHAnsi"/>
          <w:szCs w:val="20"/>
          <w:lang w:val="sl-SI"/>
        </w:rPr>
        <w:t>varovanje prebivalcev pred tveganji, povezanimi z okoljem;</w:t>
      </w:r>
    </w:p>
    <w:p w:rsidR="00184254" w:rsidRPr="00184254" w:rsidRDefault="00184254" w:rsidP="00184254">
      <w:pPr>
        <w:tabs>
          <w:tab w:val="left" w:pos="0"/>
        </w:tabs>
        <w:spacing w:line="240" w:lineRule="atLeast"/>
        <w:ind w:right="-291"/>
        <w:rPr>
          <w:rFonts w:asciiTheme="minorHAnsi" w:hAnsiTheme="minorHAnsi" w:cstheme="minorHAnsi"/>
          <w:noProof/>
          <w:szCs w:val="20"/>
          <w:lang w:val="sl-SI"/>
        </w:rPr>
      </w:pPr>
    </w:p>
    <w:p w:rsidR="00184254" w:rsidRPr="00184254" w:rsidRDefault="00184254" w:rsidP="00184254">
      <w:pPr>
        <w:tabs>
          <w:tab w:val="left" w:pos="0"/>
        </w:tabs>
        <w:spacing w:line="240" w:lineRule="atLeast"/>
        <w:ind w:right="-291"/>
        <w:rPr>
          <w:rFonts w:asciiTheme="minorHAnsi" w:hAnsiTheme="minorHAnsi" w:cstheme="minorHAnsi"/>
          <w:noProof/>
          <w:szCs w:val="20"/>
          <w:lang w:val="sl-SI"/>
        </w:rPr>
      </w:pPr>
      <w:r w:rsidRPr="00184254">
        <w:rPr>
          <w:rFonts w:asciiTheme="minorHAnsi" w:hAnsiTheme="minorHAnsi" w:cstheme="minorHAnsi"/>
          <w:noProof/>
          <w:szCs w:val="20"/>
          <w:lang w:val="sl-SI"/>
        </w:rPr>
        <w:t xml:space="preserve">pripomogli pa bodo k doseganju naslednjih </w:t>
      </w:r>
      <w:r w:rsidRPr="00184254">
        <w:rPr>
          <w:rFonts w:asciiTheme="minorHAnsi" w:hAnsiTheme="minorHAnsi" w:cstheme="minorHAnsi"/>
          <w:b/>
          <w:i/>
          <w:noProof/>
          <w:szCs w:val="20"/>
          <w:u w:val="single"/>
          <w:lang w:val="sl-SI"/>
        </w:rPr>
        <w:t>vsebinskih ciljev</w:t>
      </w:r>
      <w:r w:rsidRPr="00184254">
        <w:rPr>
          <w:rFonts w:asciiTheme="minorHAnsi" w:hAnsiTheme="minorHAnsi" w:cstheme="minorHAnsi"/>
          <w:noProof/>
          <w:szCs w:val="20"/>
          <w:lang w:val="sl-SI"/>
        </w:rPr>
        <w:t>:</w:t>
      </w:r>
    </w:p>
    <w:p w:rsidR="00184254" w:rsidRPr="00184254" w:rsidRDefault="00184254" w:rsidP="00184254">
      <w:pPr>
        <w:numPr>
          <w:ilvl w:val="0"/>
          <w:numId w:val="94"/>
        </w:numPr>
        <w:tabs>
          <w:tab w:val="left" w:pos="426"/>
        </w:tabs>
        <w:spacing w:before="60" w:line="240" w:lineRule="atLeast"/>
        <w:ind w:left="284" w:right="-291" w:hanging="284"/>
        <w:rPr>
          <w:rFonts w:asciiTheme="minorHAnsi" w:hAnsiTheme="minorHAnsi" w:cstheme="minorHAnsi"/>
          <w:noProof/>
          <w:szCs w:val="20"/>
          <w:u w:val="single"/>
          <w:lang w:val="sl-SI"/>
        </w:rPr>
      </w:pPr>
      <w:r w:rsidRPr="00184254">
        <w:rPr>
          <w:rFonts w:asciiTheme="minorHAnsi" w:hAnsiTheme="minorHAnsi" w:cstheme="minorHAnsi"/>
          <w:noProof/>
          <w:szCs w:val="20"/>
          <w:u w:val="single"/>
          <w:lang w:val="sl-SI"/>
        </w:rPr>
        <w:t xml:space="preserve"> z ukrepi za varovanje, ohranjanje in izboljševanje naravnega kapitala bo: </w:t>
      </w:r>
    </w:p>
    <w:p w:rsidR="00184254" w:rsidRPr="00184254" w:rsidRDefault="00184254" w:rsidP="00184254">
      <w:pPr>
        <w:numPr>
          <w:ilvl w:val="0"/>
          <w:numId w:val="95"/>
        </w:numPr>
        <w:tabs>
          <w:tab w:val="left" w:pos="567"/>
        </w:tabs>
        <w:spacing w:before="60" w:line="240" w:lineRule="atLeast"/>
        <w:ind w:left="567" w:right="-291" w:hanging="283"/>
        <w:rPr>
          <w:rFonts w:asciiTheme="minorHAnsi" w:hAnsiTheme="minorHAnsi" w:cstheme="minorHAnsi"/>
          <w:b/>
          <w:noProof/>
          <w:color w:val="0070C0"/>
          <w:szCs w:val="20"/>
          <w:lang w:val="sl-SI"/>
        </w:rPr>
      </w:pPr>
      <w:r w:rsidRPr="00184254">
        <w:rPr>
          <w:rFonts w:asciiTheme="minorHAnsi" w:hAnsiTheme="minorHAnsi" w:cstheme="minorHAnsi"/>
          <w:noProof/>
          <w:szCs w:val="20"/>
          <w:lang w:val="sl-SI"/>
        </w:rPr>
        <w:t>ohranjena visoka stopnja biotske raznovrstnosti in varovane naravne vrednote,</w:t>
      </w:r>
    </w:p>
    <w:p w:rsidR="00184254" w:rsidRPr="00184254" w:rsidRDefault="00184254" w:rsidP="00184254">
      <w:pPr>
        <w:numPr>
          <w:ilvl w:val="0"/>
          <w:numId w:val="95"/>
        </w:numPr>
        <w:tabs>
          <w:tab w:val="left" w:pos="567"/>
        </w:tabs>
        <w:spacing w:before="60" w:line="240" w:lineRule="atLeast"/>
        <w:ind w:left="567" w:right="-291" w:hanging="283"/>
        <w:rPr>
          <w:rFonts w:asciiTheme="minorHAnsi" w:hAnsiTheme="minorHAnsi" w:cstheme="minorHAnsi"/>
          <w:b/>
          <w:noProof/>
          <w:szCs w:val="20"/>
          <w:lang w:val="sl-SI"/>
        </w:rPr>
      </w:pPr>
      <w:r w:rsidRPr="00184254">
        <w:rPr>
          <w:rFonts w:asciiTheme="minorHAnsi" w:hAnsiTheme="minorHAnsi" w:cstheme="minorHAnsi"/>
          <w:noProof/>
          <w:szCs w:val="20"/>
          <w:lang w:val="sl-SI"/>
        </w:rPr>
        <w:t>izboljšana kakovost tal,</w:t>
      </w:r>
    </w:p>
    <w:p w:rsidR="00184254" w:rsidRPr="00184254" w:rsidRDefault="00184254" w:rsidP="00184254">
      <w:pPr>
        <w:numPr>
          <w:ilvl w:val="0"/>
          <w:numId w:val="95"/>
        </w:numPr>
        <w:tabs>
          <w:tab w:val="left" w:pos="567"/>
        </w:tabs>
        <w:spacing w:before="60" w:line="240" w:lineRule="atLeast"/>
        <w:ind w:left="567" w:right="-291" w:hanging="283"/>
        <w:rPr>
          <w:rFonts w:asciiTheme="minorHAnsi" w:hAnsiTheme="minorHAnsi" w:cstheme="minorHAnsi"/>
          <w:b/>
          <w:noProof/>
          <w:szCs w:val="20"/>
          <w:lang w:val="sl-SI"/>
        </w:rPr>
      </w:pPr>
      <w:r w:rsidRPr="00184254">
        <w:rPr>
          <w:rFonts w:asciiTheme="minorHAnsi" w:hAnsiTheme="minorHAnsi" w:cstheme="minorHAnsi"/>
          <w:noProof/>
          <w:szCs w:val="20"/>
          <w:lang w:val="sl-SI"/>
        </w:rPr>
        <w:t>zmanjšana neto rast površine pozidanih zemljišč,</w:t>
      </w:r>
    </w:p>
    <w:p w:rsidR="00184254" w:rsidRPr="00184254" w:rsidRDefault="00184254" w:rsidP="00184254">
      <w:pPr>
        <w:numPr>
          <w:ilvl w:val="0"/>
          <w:numId w:val="95"/>
        </w:numPr>
        <w:tabs>
          <w:tab w:val="left" w:pos="567"/>
        </w:tabs>
        <w:spacing w:before="60" w:line="240" w:lineRule="atLeast"/>
        <w:ind w:left="567" w:right="-291" w:hanging="283"/>
        <w:rPr>
          <w:rFonts w:asciiTheme="minorHAnsi" w:hAnsiTheme="minorHAnsi" w:cstheme="minorHAnsi"/>
          <w:b/>
          <w:noProof/>
          <w:szCs w:val="20"/>
          <w:lang w:val="sl-SI"/>
        </w:rPr>
      </w:pPr>
      <w:r w:rsidRPr="00184254">
        <w:rPr>
          <w:rFonts w:asciiTheme="minorHAnsi" w:hAnsiTheme="minorHAnsi" w:cstheme="minorHAnsi"/>
          <w:noProof/>
          <w:szCs w:val="20"/>
          <w:lang w:val="sl-SI"/>
        </w:rPr>
        <w:t>izboljšana kakovost zraka do ravni brez prekomernih koncentracij onesnaževal,</w:t>
      </w:r>
    </w:p>
    <w:p w:rsidR="00184254" w:rsidRPr="00184254" w:rsidRDefault="00184254" w:rsidP="00184254">
      <w:pPr>
        <w:numPr>
          <w:ilvl w:val="0"/>
          <w:numId w:val="95"/>
        </w:numPr>
        <w:tabs>
          <w:tab w:val="left" w:pos="567"/>
        </w:tabs>
        <w:autoSpaceDE w:val="0"/>
        <w:autoSpaceDN w:val="0"/>
        <w:adjustRightInd w:val="0"/>
        <w:spacing w:before="60" w:line="240" w:lineRule="atLeast"/>
        <w:ind w:left="567" w:right="-291" w:hanging="283"/>
        <w:jc w:val="both"/>
        <w:rPr>
          <w:rFonts w:asciiTheme="minorHAnsi" w:eastAsia="Calibri" w:hAnsiTheme="minorHAnsi" w:cstheme="minorHAnsi"/>
          <w:noProof/>
          <w:color w:val="000000"/>
          <w:szCs w:val="20"/>
          <w:lang w:val="sl-SI"/>
        </w:rPr>
      </w:pPr>
      <w:r w:rsidRPr="00184254">
        <w:rPr>
          <w:rFonts w:asciiTheme="minorHAnsi" w:hAnsiTheme="minorHAnsi" w:cstheme="minorHAnsi"/>
          <w:noProof/>
          <w:szCs w:val="20"/>
          <w:lang w:val="sl-SI"/>
        </w:rPr>
        <w:t>za vse površinske vode doseženo dobro kemijsko in ekološko stanje,</w:t>
      </w:r>
    </w:p>
    <w:p w:rsidR="00184254" w:rsidRPr="00184254" w:rsidRDefault="00184254" w:rsidP="00184254">
      <w:pPr>
        <w:numPr>
          <w:ilvl w:val="0"/>
          <w:numId w:val="95"/>
        </w:numPr>
        <w:tabs>
          <w:tab w:val="left" w:pos="567"/>
        </w:tabs>
        <w:autoSpaceDE w:val="0"/>
        <w:autoSpaceDN w:val="0"/>
        <w:adjustRightInd w:val="0"/>
        <w:spacing w:before="60" w:line="240" w:lineRule="atLeast"/>
        <w:ind w:left="567" w:right="-291" w:hanging="283"/>
        <w:jc w:val="both"/>
        <w:rPr>
          <w:rFonts w:asciiTheme="minorHAnsi" w:eastAsia="Calibri" w:hAnsiTheme="minorHAnsi" w:cstheme="minorHAnsi"/>
          <w:noProof/>
          <w:color w:val="000000"/>
          <w:szCs w:val="20"/>
          <w:lang w:val="sl-SI"/>
        </w:rPr>
      </w:pPr>
      <w:r w:rsidRPr="00184254">
        <w:rPr>
          <w:rFonts w:asciiTheme="minorHAnsi" w:hAnsiTheme="minorHAnsi" w:cstheme="minorHAnsi"/>
          <w:noProof/>
          <w:szCs w:val="20"/>
          <w:lang w:val="sl-SI"/>
        </w:rPr>
        <w:t xml:space="preserve">za vse podzemne vode doseženo dobro kemijsko in količinsko stanje, </w:t>
      </w:r>
      <w:r w:rsidRPr="00184254">
        <w:rPr>
          <w:rFonts w:asciiTheme="minorHAnsi" w:eastAsia="Calibri" w:hAnsiTheme="minorHAnsi" w:cstheme="minorHAnsi"/>
          <w:noProof/>
          <w:color w:val="000000"/>
          <w:szCs w:val="20"/>
          <w:lang w:val="sl-SI"/>
        </w:rPr>
        <w:t xml:space="preserve"> </w:t>
      </w:r>
    </w:p>
    <w:p w:rsidR="00184254" w:rsidRPr="00184254" w:rsidRDefault="00184254" w:rsidP="00184254">
      <w:pPr>
        <w:numPr>
          <w:ilvl w:val="0"/>
          <w:numId w:val="95"/>
        </w:numPr>
        <w:tabs>
          <w:tab w:val="left" w:pos="567"/>
        </w:tabs>
        <w:autoSpaceDE w:val="0"/>
        <w:autoSpaceDN w:val="0"/>
        <w:adjustRightInd w:val="0"/>
        <w:spacing w:before="60" w:line="240" w:lineRule="atLeast"/>
        <w:ind w:left="567" w:right="-291" w:hanging="283"/>
        <w:jc w:val="both"/>
        <w:rPr>
          <w:rFonts w:asciiTheme="minorHAnsi" w:eastAsia="Calibri" w:hAnsiTheme="minorHAnsi" w:cstheme="minorHAnsi"/>
          <w:noProof/>
          <w:color w:val="000000"/>
          <w:szCs w:val="20"/>
          <w:lang w:val="sl-SI"/>
        </w:rPr>
      </w:pPr>
      <w:r w:rsidRPr="00184254">
        <w:rPr>
          <w:rFonts w:asciiTheme="minorHAnsi" w:eastAsia="Calibri" w:hAnsiTheme="minorHAnsi" w:cstheme="minorHAnsi"/>
          <w:noProof/>
          <w:color w:val="000000"/>
          <w:szCs w:val="20"/>
          <w:lang w:val="sl-SI"/>
        </w:rPr>
        <w:t xml:space="preserve">ohranjeno morsko okolje; </w:t>
      </w:r>
    </w:p>
    <w:p w:rsidR="00184254" w:rsidRPr="00184254" w:rsidRDefault="00184254" w:rsidP="00184254">
      <w:pPr>
        <w:numPr>
          <w:ilvl w:val="0"/>
          <w:numId w:val="94"/>
        </w:numPr>
        <w:tabs>
          <w:tab w:val="left" w:pos="284"/>
        </w:tabs>
        <w:spacing w:before="120" w:line="240" w:lineRule="atLeast"/>
        <w:ind w:left="284" w:right="-289" w:hanging="283"/>
        <w:rPr>
          <w:rFonts w:asciiTheme="minorHAnsi" w:hAnsiTheme="minorHAnsi" w:cstheme="minorHAnsi"/>
          <w:noProof/>
          <w:szCs w:val="20"/>
          <w:lang w:val="sl-SI"/>
        </w:rPr>
      </w:pPr>
      <w:r w:rsidRPr="00184254">
        <w:rPr>
          <w:rFonts w:asciiTheme="minorHAnsi" w:hAnsiTheme="minorHAnsi" w:cstheme="minorHAnsi"/>
          <w:noProof/>
          <w:szCs w:val="20"/>
          <w:u w:val="single"/>
          <w:lang w:val="sl-SI"/>
        </w:rPr>
        <w:t>z ukrepi za prehod v nizkoogljično družbo, ki učinkovito ravna z viri, preprečuje odpadke in z nastalimi odpadki učinkovito ravna</w:t>
      </w:r>
      <w:r w:rsidRPr="00184254">
        <w:rPr>
          <w:rFonts w:asciiTheme="minorHAnsi" w:hAnsiTheme="minorHAnsi" w:cstheme="minorHAnsi"/>
          <w:noProof/>
          <w:szCs w:val="20"/>
          <w:lang w:val="sl-SI"/>
        </w:rPr>
        <w:t xml:space="preserve">: </w:t>
      </w:r>
    </w:p>
    <w:p w:rsidR="00184254" w:rsidRPr="00184254" w:rsidRDefault="00184254" w:rsidP="00184254">
      <w:pPr>
        <w:numPr>
          <w:ilvl w:val="0"/>
          <w:numId w:val="96"/>
        </w:numPr>
        <w:spacing w:before="60" w:line="240" w:lineRule="atLeast"/>
        <w:ind w:left="567" w:right="-291" w:hanging="283"/>
        <w:rPr>
          <w:rFonts w:asciiTheme="minorHAnsi" w:hAnsiTheme="minorHAnsi" w:cstheme="minorHAnsi"/>
          <w:b/>
          <w:noProof/>
          <w:szCs w:val="20"/>
          <w:lang w:val="sl-SI"/>
        </w:rPr>
      </w:pPr>
      <w:r w:rsidRPr="00184254">
        <w:rPr>
          <w:rFonts w:asciiTheme="minorHAnsi" w:hAnsiTheme="minorHAnsi" w:cstheme="minorHAnsi"/>
          <w:noProof/>
          <w:szCs w:val="20"/>
          <w:lang w:val="sl-SI"/>
        </w:rPr>
        <w:t>bodo zmanjšane emisije toplogrednih plinov v skladu s sprejetimi mednarodnimi zavezami,</w:t>
      </w:r>
    </w:p>
    <w:p w:rsidR="00184254" w:rsidRPr="00184254" w:rsidRDefault="00184254" w:rsidP="00184254">
      <w:pPr>
        <w:numPr>
          <w:ilvl w:val="0"/>
          <w:numId w:val="96"/>
        </w:numPr>
        <w:spacing w:before="60" w:line="240" w:lineRule="atLeast"/>
        <w:ind w:left="567" w:right="-291" w:hanging="283"/>
        <w:rPr>
          <w:rFonts w:asciiTheme="minorHAnsi" w:hAnsiTheme="minorHAnsi" w:cstheme="minorHAnsi"/>
          <w:noProof/>
          <w:szCs w:val="20"/>
          <w:lang w:val="sl-SI"/>
        </w:rPr>
      </w:pPr>
      <w:r w:rsidRPr="00184254">
        <w:rPr>
          <w:rFonts w:asciiTheme="minorHAnsi" w:hAnsiTheme="minorHAnsi" w:cstheme="minorHAnsi"/>
          <w:noProof/>
          <w:szCs w:val="20"/>
          <w:lang w:val="sl-SI"/>
        </w:rPr>
        <w:t>bo dosežen napredek pri preprečevanju odpadkov, nastali odpadki pa bodo prednostno pripravljeni za ponovno rabo, reciklirani ali predelani,</w:t>
      </w:r>
    </w:p>
    <w:p w:rsidR="00184254" w:rsidRPr="00184254" w:rsidRDefault="00184254" w:rsidP="00184254">
      <w:pPr>
        <w:numPr>
          <w:ilvl w:val="0"/>
          <w:numId w:val="96"/>
        </w:numPr>
        <w:spacing w:before="60" w:line="240" w:lineRule="atLeast"/>
        <w:ind w:left="567" w:right="-291" w:hanging="283"/>
        <w:rPr>
          <w:rFonts w:asciiTheme="minorHAnsi" w:hAnsiTheme="minorHAnsi" w:cstheme="minorHAnsi"/>
          <w:b/>
          <w:noProof/>
          <w:szCs w:val="20"/>
          <w:lang w:val="sl-SI"/>
        </w:rPr>
      </w:pPr>
      <w:r w:rsidRPr="00184254">
        <w:rPr>
          <w:rFonts w:asciiTheme="minorHAnsi" w:hAnsiTheme="minorHAnsi" w:cstheme="minorHAnsi"/>
          <w:noProof/>
          <w:szCs w:val="20"/>
          <w:lang w:val="sl-SI"/>
        </w:rPr>
        <w:t>bo zmanjšana raba virov ter povečana snovna in energetska učinkovitost</w:t>
      </w:r>
      <w:r w:rsidRPr="00184254">
        <w:rPr>
          <w:rFonts w:asciiTheme="minorHAnsi" w:hAnsiTheme="minorHAnsi" w:cstheme="minorHAnsi"/>
          <w:b/>
          <w:noProof/>
          <w:szCs w:val="20"/>
          <w:lang w:val="sl-SI"/>
        </w:rPr>
        <w:t>;</w:t>
      </w:r>
    </w:p>
    <w:p w:rsidR="00184254" w:rsidRPr="00184254" w:rsidRDefault="00184254" w:rsidP="00184254">
      <w:pPr>
        <w:spacing w:before="120" w:line="240" w:lineRule="atLeast"/>
        <w:ind w:right="-289"/>
        <w:rPr>
          <w:rFonts w:asciiTheme="minorHAnsi" w:hAnsiTheme="minorHAnsi" w:cstheme="minorHAnsi"/>
          <w:noProof/>
          <w:szCs w:val="20"/>
          <w:u w:val="single"/>
          <w:lang w:val="sl-SI"/>
        </w:rPr>
      </w:pPr>
      <w:r w:rsidRPr="00184254">
        <w:rPr>
          <w:rFonts w:asciiTheme="minorHAnsi" w:hAnsiTheme="minorHAnsi" w:cstheme="minorHAnsi"/>
          <w:noProof/>
          <w:szCs w:val="20"/>
          <w:u w:val="single"/>
          <w:lang w:val="sl-SI"/>
        </w:rPr>
        <w:t xml:space="preserve">3. z ukrepi za varovanje prebivalcev pred okoljskimi tveganji, bo:  </w:t>
      </w:r>
    </w:p>
    <w:p w:rsidR="00184254" w:rsidRPr="00184254" w:rsidRDefault="00184254" w:rsidP="00184254">
      <w:pPr>
        <w:numPr>
          <w:ilvl w:val="0"/>
          <w:numId w:val="97"/>
        </w:numPr>
        <w:tabs>
          <w:tab w:val="left" w:pos="567"/>
        </w:tabs>
        <w:spacing w:before="60" w:line="240" w:lineRule="atLeast"/>
        <w:ind w:left="567" w:right="-291" w:hanging="283"/>
        <w:rPr>
          <w:rFonts w:asciiTheme="minorHAnsi" w:hAnsiTheme="minorHAnsi" w:cstheme="minorHAnsi"/>
          <w:b/>
          <w:noProof/>
          <w:color w:val="0070C0"/>
          <w:szCs w:val="20"/>
          <w:lang w:val="sl-SI"/>
        </w:rPr>
      </w:pPr>
      <w:r w:rsidRPr="00184254">
        <w:rPr>
          <w:rFonts w:asciiTheme="minorHAnsi" w:hAnsiTheme="minorHAnsi" w:cstheme="minorHAnsi"/>
          <w:noProof/>
          <w:szCs w:val="20"/>
          <w:lang w:val="sl-SI"/>
        </w:rPr>
        <w:t>saniran del območij, ki so bila v preteklosti čezmerno onesnažena,</w:t>
      </w:r>
    </w:p>
    <w:p w:rsidR="00184254" w:rsidRPr="00184254" w:rsidRDefault="00184254" w:rsidP="00184254">
      <w:pPr>
        <w:numPr>
          <w:ilvl w:val="0"/>
          <w:numId w:val="97"/>
        </w:numPr>
        <w:tabs>
          <w:tab w:val="left" w:pos="567"/>
        </w:tabs>
        <w:spacing w:before="60" w:line="240" w:lineRule="atLeast"/>
        <w:ind w:left="567" w:right="-291" w:hanging="283"/>
        <w:rPr>
          <w:rFonts w:asciiTheme="minorHAnsi" w:hAnsiTheme="minorHAnsi" w:cstheme="minorHAnsi"/>
          <w:b/>
          <w:noProof/>
          <w:color w:val="0070C0"/>
          <w:szCs w:val="20"/>
          <w:lang w:val="sl-SI"/>
        </w:rPr>
      </w:pPr>
      <w:r w:rsidRPr="00184254">
        <w:rPr>
          <w:rFonts w:asciiTheme="minorHAnsi" w:hAnsiTheme="minorHAnsi" w:cstheme="minorHAnsi"/>
          <w:noProof/>
          <w:szCs w:val="20"/>
          <w:lang w:val="sl-SI"/>
        </w:rPr>
        <w:t xml:space="preserve">ohranjen trend zmanjševanja števila prebivalcev, izpostavljenih čezmernemu hrupu v okolju, </w:t>
      </w:r>
    </w:p>
    <w:p w:rsidR="00184254" w:rsidRPr="00184254" w:rsidRDefault="00184254" w:rsidP="00184254">
      <w:pPr>
        <w:numPr>
          <w:ilvl w:val="0"/>
          <w:numId w:val="97"/>
        </w:numPr>
        <w:tabs>
          <w:tab w:val="left" w:pos="567"/>
        </w:tabs>
        <w:spacing w:before="60" w:line="240" w:lineRule="atLeast"/>
        <w:ind w:left="567" w:right="-291" w:hanging="283"/>
        <w:rPr>
          <w:rFonts w:asciiTheme="minorHAnsi" w:hAnsiTheme="minorHAnsi" w:cstheme="minorHAnsi"/>
          <w:b/>
          <w:noProof/>
          <w:color w:val="0070C0"/>
          <w:szCs w:val="20"/>
          <w:lang w:val="sl-SI"/>
        </w:rPr>
      </w:pPr>
      <w:r w:rsidRPr="00184254">
        <w:rPr>
          <w:rFonts w:asciiTheme="minorHAnsi" w:hAnsiTheme="minorHAnsi" w:cstheme="minorHAnsi"/>
          <w:noProof/>
          <w:szCs w:val="20"/>
          <w:lang w:val="sl-SI"/>
        </w:rPr>
        <w:t xml:space="preserve">ohranjena varna raba biotehnologije in njenih produktov , </w:t>
      </w:r>
    </w:p>
    <w:p w:rsidR="00184254" w:rsidRPr="00184254" w:rsidRDefault="00184254" w:rsidP="00184254">
      <w:pPr>
        <w:numPr>
          <w:ilvl w:val="0"/>
          <w:numId w:val="97"/>
        </w:numPr>
        <w:tabs>
          <w:tab w:val="left" w:pos="567"/>
        </w:tabs>
        <w:spacing w:before="60" w:line="240" w:lineRule="atLeast"/>
        <w:ind w:left="567" w:right="-291" w:hanging="283"/>
        <w:rPr>
          <w:rFonts w:asciiTheme="minorHAnsi" w:hAnsiTheme="minorHAnsi" w:cstheme="minorHAnsi"/>
          <w:b/>
          <w:noProof/>
          <w:color w:val="0070C0"/>
          <w:szCs w:val="20"/>
          <w:lang w:val="sl-SI"/>
        </w:rPr>
      </w:pPr>
      <w:r w:rsidRPr="00184254">
        <w:rPr>
          <w:rFonts w:asciiTheme="minorHAnsi" w:hAnsiTheme="minorHAnsi" w:cstheme="minorHAnsi"/>
          <w:noProof/>
          <w:szCs w:val="20"/>
          <w:lang w:val="sl-SI"/>
        </w:rPr>
        <w:t>zmanjšana prisotnost nevarnih kemikalij v okolju,</w:t>
      </w:r>
    </w:p>
    <w:p w:rsidR="00184254" w:rsidRPr="00184254" w:rsidRDefault="00184254" w:rsidP="00184254">
      <w:pPr>
        <w:numPr>
          <w:ilvl w:val="0"/>
          <w:numId w:val="97"/>
        </w:numPr>
        <w:tabs>
          <w:tab w:val="left" w:pos="567"/>
        </w:tabs>
        <w:spacing w:before="60" w:line="240" w:lineRule="atLeast"/>
        <w:ind w:left="567" w:right="-291" w:hanging="283"/>
        <w:rPr>
          <w:rFonts w:asciiTheme="minorHAnsi" w:hAnsiTheme="minorHAnsi" w:cstheme="minorHAnsi"/>
          <w:b/>
          <w:noProof/>
          <w:color w:val="0070C0"/>
          <w:szCs w:val="20"/>
          <w:lang w:val="sl-SI"/>
        </w:rPr>
      </w:pPr>
      <w:r w:rsidRPr="00184254">
        <w:rPr>
          <w:rFonts w:asciiTheme="minorHAnsi" w:hAnsiTheme="minorHAnsi" w:cstheme="minorHAnsi"/>
          <w:noProof/>
          <w:szCs w:val="20"/>
          <w:lang w:val="sl-SI"/>
        </w:rPr>
        <w:t xml:space="preserve">izboljšano obvladovanje obremenitev virov elektromagnetnega polja in svetlobnega onesnaževanja, </w:t>
      </w:r>
    </w:p>
    <w:p w:rsidR="00184254" w:rsidRPr="00184254" w:rsidRDefault="00184254" w:rsidP="00184254">
      <w:pPr>
        <w:numPr>
          <w:ilvl w:val="0"/>
          <w:numId w:val="97"/>
        </w:numPr>
        <w:tabs>
          <w:tab w:val="left" w:pos="567"/>
        </w:tabs>
        <w:spacing w:before="60" w:line="240" w:lineRule="atLeast"/>
        <w:ind w:left="567" w:right="-291" w:hanging="283"/>
        <w:rPr>
          <w:rFonts w:asciiTheme="minorHAnsi" w:hAnsiTheme="minorHAnsi" w:cstheme="minorHAnsi"/>
          <w:b/>
          <w:noProof/>
          <w:color w:val="0070C0"/>
          <w:szCs w:val="20"/>
          <w:lang w:val="sl-SI"/>
        </w:rPr>
      </w:pPr>
      <w:r w:rsidRPr="00184254">
        <w:rPr>
          <w:rFonts w:asciiTheme="minorHAnsi" w:hAnsiTheme="minorHAnsi" w:cstheme="minorHAnsi"/>
          <w:noProof/>
          <w:szCs w:val="20"/>
          <w:lang w:val="sl-SI"/>
        </w:rPr>
        <w:t>zmanjšana izpostavljenost vplivom podnebnih sprememb ter občutljivost in ranljivost nanje s povečano odpornostjo in prilagoditveno sposobnostjo družbe.</w:t>
      </w:r>
    </w:p>
    <w:p w:rsidR="00184254" w:rsidRPr="00184254" w:rsidRDefault="00184254" w:rsidP="00184254">
      <w:pPr>
        <w:autoSpaceDE w:val="0"/>
        <w:autoSpaceDN w:val="0"/>
        <w:adjustRightInd w:val="0"/>
        <w:spacing w:line="240" w:lineRule="atLeast"/>
        <w:ind w:right="-291"/>
        <w:jc w:val="both"/>
        <w:rPr>
          <w:rFonts w:asciiTheme="minorHAnsi" w:hAnsiTheme="minorHAnsi" w:cstheme="minorHAnsi"/>
          <w:noProof/>
          <w:color w:val="000000"/>
          <w:szCs w:val="20"/>
          <w:lang w:val="sl-SI"/>
        </w:rPr>
      </w:pPr>
    </w:p>
    <w:p w:rsidR="00184254" w:rsidRPr="00184254" w:rsidRDefault="00184254" w:rsidP="00184254">
      <w:pPr>
        <w:autoSpaceDE w:val="0"/>
        <w:autoSpaceDN w:val="0"/>
        <w:adjustRightInd w:val="0"/>
        <w:spacing w:line="240" w:lineRule="atLeast"/>
        <w:ind w:right="-291"/>
        <w:jc w:val="both"/>
        <w:rPr>
          <w:rFonts w:asciiTheme="minorHAnsi" w:hAnsiTheme="minorHAnsi" w:cstheme="minorHAnsi"/>
          <w:i/>
          <w:noProof/>
          <w:color w:val="000000"/>
          <w:szCs w:val="20"/>
          <w:u w:val="single"/>
          <w:lang w:val="sl-SI"/>
        </w:rPr>
      </w:pPr>
      <w:r w:rsidRPr="00184254">
        <w:rPr>
          <w:rFonts w:asciiTheme="minorHAnsi" w:hAnsiTheme="minorHAnsi" w:cstheme="minorHAnsi"/>
          <w:i/>
          <w:noProof/>
          <w:color w:val="000000"/>
          <w:szCs w:val="20"/>
          <w:u w:val="single"/>
          <w:lang w:val="sl-SI"/>
        </w:rPr>
        <w:t>Jedro NPVO 2020</w:t>
      </w:r>
      <w:r w:rsidRPr="00184254">
        <w:rPr>
          <w:rFonts w:asciiTheme="minorHAnsi" w:hAnsiTheme="minorHAnsi" w:cstheme="minorHAnsi"/>
          <w:noProof/>
          <w:szCs w:val="20"/>
          <w:lang w:val="sl-SI"/>
        </w:rPr>
        <w:t>–</w:t>
      </w:r>
      <w:r w:rsidRPr="00184254">
        <w:rPr>
          <w:rFonts w:asciiTheme="minorHAnsi" w:hAnsiTheme="minorHAnsi" w:cstheme="minorHAnsi"/>
          <w:i/>
          <w:noProof/>
          <w:color w:val="000000"/>
          <w:szCs w:val="20"/>
          <w:u w:val="single"/>
          <w:lang w:val="sl-SI"/>
        </w:rPr>
        <w:t xml:space="preserve">2030 so tematska poglavja 5, 6 in 7, ki obravnavajo tri vsebinske sklope: </w:t>
      </w:r>
    </w:p>
    <w:p w:rsidR="00184254" w:rsidRPr="00184254" w:rsidRDefault="00184254" w:rsidP="00184254">
      <w:pPr>
        <w:keepNext/>
        <w:numPr>
          <w:ilvl w:val="3"/>
          <w:numId w:val="97"/>
        </w:numPr>
        <w:autoSpaceDE w:val="0"/>
        <w:autoSpaceDN w:val="0"/>
        <w:adjustRightInd w:val="0"/>
        <w:spacing w:before="60" w:line="240" w:lineRule="atLeast"/>
        <w:ind w:left="284" w:right="-289" w:hanging="284"/>
        <w:jc w:val="both"/>
        <w:outlineLvl w:val="0"/>
        <w:rPr>
          <w:rFonts w:asciiTheme="minorHAnsi" w:hAnsiTheme="minorHAnsi" w:cstheme="minorHAnsi"/>
          <w:noProof/>
          <w:szCs w:val="20"/>
          <w:lang w:val="sl-SI"/>
        </w:rPr>
      </w:pPr>
      <w:r w:rsidRPr="00184254">
        <w:rPr>
          <w:rFonts w:asciiTheme="minorHAnsi" w:hAnsiTheme="minorHAnsi" w:cstheme="minorHAnsi"/>
          <w:noProof/>
          <w:color w:val="000000"/>
          <w:szCs w:val="20"/>
          <w:lang w:val="sl-SI"/>
        </w:rPr>
        <w:t xml:space="preserve">varovanje, ohranjanje in izboljševanje </w:t>
      </w:r>
      <w:r w:rsidRPr="00184254">
        <w:rPr>
          <w:rFonts w:asciiTheme="minorHAnsi" w:hAnsiTheme="minorHAnsi" w:cstheme="minorHAnsi"/>
          <w:noProof/>
          <w:color w:val="000000"/>
          <w:szCs w:val="20"/>
          <w:u w:val="single"/>
          <w:lang w:val="sl-SI"/>
        </w:rPr>
        <w:t>naravnega kapitala</w:t>
      </w:r>
      <w:r w:rsidRPr="00184254">
        <w:rPr>
          <w:rFonts w:asciiTheme="minorHAnsi" w:hAnsiTheme="minorHAnsi" w:cstheme="minorHAnsi"/>
          <w:noProof/>
          <w:color w:val="000000"/>
          <w:szCs w:val="20"/>
          <w:lang w:val="sl-SI"/>
        </w:rPr>
        <w:t xml:space="preserve"> in sicer </w:t>
      </w:r>
      <w:r w:rsidRPr="00184254">
        <w:rPr>
          <w:rFonts w:asciiTheme="minorHAnsi" w:hAnsiTheme="minorHAnsi" w:cstheme="minorHAnsi"/>
          <w:noProof/>
          <w:szCs w:val="20"/>
          <w:lang w:val="sl-SI"/>
        </w:rPr>
        <w:t xml:space="preserve">NPVO </w:t>
      </w:r>
      <w:r w:rsidRPr="00184254">
        <w:rPr>
          <w:rFonts w:asciiTheme="minorHAnsi" w:hAnsiTheme="minorHAnsi" w:cstheme="minorHAnsi"/>
          <w:noProof/>
          <w:color w:val="000000"/>
          <w:szCs w:val="20"/>
          <w:lang w:val="sl-SI"/>
        </w:rPr>
        <w:t>2020</w:t>
      </w:r>
      <w:r w:rsidRPr="00184254">
        <w:rPr>
          <w:rFonts w:asciiTheme="minorHAnsi" w:hAnsiTheme="minorHAnsi" w:cstheme="minorHAnsi"/>
          <w:noProof/>
          <w:szCs w:val="20"/>
          <w:lang w:val="sl-SI"/>
        </w:rPr>
        <w:t>–</w:t>
      </w:r>
      <w:r w:rsidRPr="00184254">
        <w:rPr>
          <w:rFonts w:asciiTheme="minorHAnsi" w:hAnsiTheme="minorHAnsi" w:cstheme="minorHAnsi"/>
          <w:noProof/>
          <w:color w:val="000000"/>
          <w:szCs w:val="20"/>
          <w:lang w:val="sl-SI"/>
        </w:rPr>
        <w:t xml:space="preserve">2030 </w:t>
      </w:r>
      <w:r w:rsidRPr="00184254">
        <w:rPr>
          <w:rFonts w:asciiTheme="minorHAnsi" w:hAnsiTheme="minorHAnsi" w:cstheme="minorHAnsi"/>
          <w:noProof/>
          <w:szCs w:val="20"/>
          <w:lang w:val="sl-SI"/>
        </w:rPr>
        <w:t xml:space="preserve">obravnava varovanje, ohranjanje in izboljševanje naslednjih sestavin slovenskega naravnega kapitala: narava z biotsko raznovrstnostjo in naravnimi vrednotami, tla, zrak in vode. </w:t>
      </w:r>
    </w:p>
    <w:p w:rsidR="00184254" w:rsidRPr="00184254" w:rsidRDefault="00184254" w:rsidP="00184254">
      <w:pPr>
        <w:numPr>
          <w:ilvl w:val="3"/>
          <w:numId w:val="97"/>
        </w:numPr>
        <w:autoSpaceDE w:val="0"/>
        <w:autoSpaceDN w:val="0"/>
        <w:adjustRightInd w:val="0"/>
        <w:spacing w:before="60" w:line="240" w:lineRule="atLeast"/>
        <w:ind w:left="284" w:right="-289" w:hanging="284"/>
        <w:jc w:val="both"/>
        <w:rPr>
          <w:rFonts w:asciiTheme="minorHAnsi" w:hAnsiTheme="minorHAnsi" w:cstheme="minorHAnsi"/>
          <w:noProof/>
          <w:color w:val="000000"/>
          <w:szCs w:val="20"/>
          <w:lang w:val="sl-SI"/>
        </w:rPr>
      </w:pPr>
      <w:r w:rsidRPr="00184254">
        <w:rPr>
          <w:rFonts w:asciiTheme="minorHAnsi" w:hAnsiTheme="minorHAnsi" w:cstheme="minorHAnsi"/>
          <w:noProof/>
          <w:color w:val="000000"/>
          <w:szCs w:val="20"/>
          <w:u w:val="single"/>
          <w:lang w:val="sl-SI"/>
        </w:rPr>
        <w:t>nizkoogljična</w:t>
      </w:r>
      <w:r w:rsidRPr="00184254">
        <w:rPr>
          <w:rFonts w:asciiTheme="minorHAnsi" w:hAnsiTheme="minorHAnsi" w:cstheme="minorHAnsi"/>
          <w:noProof/>
          <w:color w:val="000000"/>
          <w:szCs w:val="20"/>
          <w:lang w:val="sl-SI"/>
        </w:rPr>
        <w:t xml:space="preserve"> družba, ki </w:t>
      </w:r>
      <w:r w:rsidRPr="00184254">
        <w:rPr>
          <w:rFonts w:asciiTheme="minorHAnsi" w:hAnsiTheme="minorHAnsi" w:cstheme="minorHAnsi"/>
          <w:noProof/>
          <w:color w:val="000000"/>
          <w:szCs w:val="20"/>
          <w:u w:val="single"/>
          <w:lang w:val="sl-SI"/>
        </w:rPr>
        <w:t>učinkovito ravna z viri</w:t>
      </w:r>
      <w:r w:rsidRPr="00184254">
        <w:rPr>
          <w:rFonts w:asciiTheme="minorHAnsi" w:hAnsiTheme="minorHAnsi" w:cstheme="minorHAnsi"/>
          <w:noProof/>
          <w:color w:val="000000"/>
          <w:szCs w:val="20"/>
          <w:lang w:val="sl-SI"/>
        </w:rPr>
        <w:t xml:space="preserve">, preprečuje </w:t>
      </w:r>
      <w:r w:rsidRPr="00184254">
        <w:rPr>
          <w:rFonts w:asciiTheme="minorHAnsi" w:hAnsiTheme="minorHAnsi" w:cstheme="minorHAnsi"/>
          <w:noProof/>
          <w:color w:val="000000"/>
          <w:szCs w:val="20"/>
          <w:u w:val="single"/>
          <w:lang w:val="sl-SI"/>
        </w:rPr>
        <w:t>odpadke</w:t>
      </w:r>
      <w:r w:rsidRPr="00184254">
        <w:rPr>
          <w:rFonts w:asciiTheme="minorHAnsi" w:hAnsiTheme="minorHAnsi" w:cstheme="minorHAnsi"/>
          <w:noProof/>
          <w:color w:val="000000"/>
          <w:szCs w:val="20"/>
          <w:lang w:val="sl-SI"/>
        </w:rPr>
        <w:t xml:space="preserve"> ter jih ponovno uporablja ali reciklira.</w:t>
      </w:r>
    </w:p>
    <w:p w:rsidR="00184254" w:rsidRPr="00184254" w:rsidRDefault="00184254" w:rsidP="00184254">
      <w:pPr>
        <w:numPr>
          <w:ilvl w:val="3"/>
          <w:numId w:val="97"/>
        </w:numPr>
        <w:autoSpaceDE w:val="0"/>
        <w:autoSpaceDN w:val="0"/>
        <w:adjustRightInd w:val="0"/>
        <w:spacing w:before="60" w:line="240" w:lineRule="atLeast"/>
        <w:ind w:left="284" w:right="-289" w:hanging="284"/>
        <w:jc w:val="both"/>
        <w:rPr>
          <w:rFonts w:asciiTheme="minorHAnsi" w:hAnsiTheme="minorHAnsi" w:cstheme="minorHAnsi"/>
          <w:noProof/>
          <w:szCs w:val="20"/>
          <w:lang w:val="sl-SI"/>
        </w:rPr>
      </w:pPr>
      <w:r w:rsidRPr="00184254">
        <w:rPr>
          <w:rFonts w:asciiTheme="minorHAnsi" w:hAnsiTheme="minorHAnsi" w:cstheme="minorHAnsi"/>
          <w:noProof/>
          <w:color w:val="000000"/>
          <w:szCs w:val="20"/>
          <w:u w:val="single"/>
          <w:lang w:val="sl-SI"/>
        </w:rPr>
        <w:t>okoljska tveganja</w:t>
      </w:r>
      <w:r w:rsidRPr="00184254">
        <w:rPr>
          <w:rFonts w:asciiTheme="minorHAnsi" w:hAnsiTheme="minorHAnsi" w:cstheme="minorHAnsi"/>
          <w:noProof/>
          <w:color w:val="000000"/>
          <w:szCs w:val="20"/>
          <w:lang w:val="sl-SI"/>
        </w:rPr>
        <w:t>, od katerih NPVO 2020</w:t>
      </w:r>
      <w:r w:rsidRPr="00184254">
        <w:rPr>
          <w:rFonts w:asciiTheme="minorHAnsi" w:hAnsiTheme="minorHAnsi" w:cstheme="minorHAnsi"/>
          <w:noProof/>
          <w:szCs w:val="20"/>
          <w:lang w:val="sl-SI"/>
        </w:rPr>
        <w:t>–</w:t>
      </w:r>
      <w:r w:rsidRPr="00184254">
        <w:rPr>
          <w:rFonts w:asciiTheme="minorHAnsi" w:hAnsiTheme="minorHAnsi" w:cstheme="minorHAnsi"/>
          <w:noProof/>
          <w:color w:val="000000"/>
          <w:szCs w:val="20"/>
          <w:lang w:val="sl-SI"/>
        </w:rPr>
        <w:t>2030 obravnava: v preteklosti čezm</w:t>
      </w:r>
      <w:r w:rsidRPr="00184254">
        <w:rPr>
          <w:rFonts w:asciiTheme="minorHAnsi" w:hAnsiTheme="minorHAnsi" w:cstheme="minorHAnsi"/>
          <w:noProof/>
          <w:szCs w:val="20"/>
          <w:lang w:val="sl-SI"/>
        </w:rPr>
        <w:t xml:space="preserve">erno onesnažena območja, hrup v okolju, biološko varnost, ravnanje s kemikalijami, obremenjevanje okolja z elektromagnetnim poljem, svetlobno onesnaževanje okolja in prilagajanje podnebnim spremembam. </w:t>
      </w:r>
    </w:p>
    <w:p w:rsidR="00184254" w:rsidRPr="00184254" w:rsidRDefault="00184254" w:rsidP="00184254">
      <w:pPr>
        <w:autoSpaceDE w:val="0"/>
        <w:autoSpaceDN w:val="0"/>
        <w:adjustRightInd w:val="0"/>
        <w:spacing w:line="240" w:lineRule="atLeast"/>
        <w:ind w:right="-291"/>
        <w:jc w:val="both"/>
        <w:rPr>
          <w:rFonts w:asciiTheme="minorHAnsi" w:hAnsiTheme="minorHAnsi" w:cstheme="minorHAnsi"/>
          <w:i/>
          <w:noProof/>
          <w:color w:val="000000"/>
          <w:szCs w:val="20"/>
          <w:u w:val="single"/>
          <w:lang w:val="sl-SI"/>
        </w:rPr>
      </w:pPr>
    </w:p>
    <w:p w:rsidR="00184254" w:rsidRPr="00184254" w:rsidRDefault="00184254" w:rsidP="00184254">
      <w:pPr>
        <w:autoSpaceDE w:val="0"/>
        <w:autoSpaceDN w:val="0"/>
        <w:adjustRightInd w:val="0"/>
        <w:spacing w:line="240" w:lineRule="atLeast"/>
        <w:ind w:right="-291"/>
        <w:jc w:val="both"/>
        <w:rPr>
          <w:rFonts w:asciiTheme="minorHAnsi" w:hAnsiTheme="minorHAnsi" w:cstheme="minorHAnsi"/>
          <w:noProof/>
          <w:szCs w:val="20"/>
          <w:lang w:val="sl-SI"/>
        </w:rPr>
      </w:pPr>
      <w:r w:rsidRPr="00184254">
        <w:rPr>
          <w:rFonts w:asciiTheme="minorHAnsi" w:hAnsiTheme="minorHAnsi" w:cstheme="minorHAnsi"/>
          <w:noProof/>
          <w:color w:val="000000"/>
          <w:szCs w:val="20"/>
          <w:lang w:val="sl-SI"/>
        </w:rPr>
        <w:t>NPVO 2020</w:t>
      </w:r>
      <w:r w:rsidRPr="00184254">
        <w:rPr>
          <w:rFonts w:asciiTheme="minorHAnsi" w:hAnsiTheme="minorHAnsi" w:cstheme="minorHAnsi"/>
          <w:noProof/>
          <w:szCs w:val="20"/>
          <w:lang w:val="sl-SI"/>
        </w:rPr>
        <w:t>–</w:t>
      </w:r>
      <w:r w:rsidRPr="00184254">
        <w:rPr>
          <w:rFonts w:asciiTheme="minorHAnsi" w:hAnsiTheme="minorHAnsi" w:cstheme="minorHAnsi"/>
          <w:noProof/>
          <w:color w:val="000000"/>
          <w:szCs w:val="20"/>
          <w:lang w:val="sl-SI"/>
        </w:rPr>
        <w:t xml:space="preserve">2030 pa opredeljuje tudi naslednje </w:t>
      </w:r>
      <w:r w:rsidRPr="00184254">
        <w:rPr>
          <w:rFonts w:asciiTheme="minorHAnsi" w:hAnsiTheme="minorHAnsi" w:cstheme="minorHAnsi"/>
          <w:i/>
          <w:noProof/>
          <w:color w:val="000000"/>
          <w:szCs w:val="20"/>
          <w:u w:val="single"/>
          <w:lang w:val="sl-SI"/>
        </w:rPr>
        <w:t>podporne ukrepe</w:t>
      </w:r>
      <w:r w:rsidRPr="00184254">
        <w:rPr>
          <w:rFonts w:asciiTheme="minorHAnsi" w:hAnsiTheme="minorHAnsi" w:cstheme="minorHAnsi"/>
          <w:noProof/>
          <w:color w:val="000000"/>
          <w:szCs w:val="20"/>
          <w:lang w:val="sl-SI"/>
        </w:rPr>
        <w:t>, ki bodo pripomogli k doseganju vsebinskih ciljev: boljša zakonodaja in bo</w:t>
      </w:r>
      <w:r w:rsidRPr="00184254">
        <w:rPr>
          <w:rFonts w:asciiTheme="minorHAnsi" w:hAnsiTheme="minorHAnsi" w:cstheme="minorHAnsi"/>
          <w:noProof/>
          <w:szCs w:val="20"/>
          <w:lang w:val="sl-SI"/>
        </w:rPr>
        <w:t xml:space="preserve">ljše izvajanje zakonodaje, boljši dostop do okoljskih podatkov, izboljšanje zbirke znanja in podatkov za okoljsko politiko, vključevanje ciljev varstva okolja v politike drugih sektorjev, krepitev dialoga in sodelovanja med akterji varstva okolja, vzgoja in izobraževanje za varstvo okolja, raziskave, razvoj in inovacije za varstvo okolja, obvladovanje okoljske kriminalitete, ekonomski in finančni instrumenti varstva okolja ter izvajanje mednarodnih zavez in prispevek k načrtovanju mednarodne okoljske politike.   </w:t>
      </w:r>
    </w:p>
    <w:p w:rsidR="00184254" w:rsidRDefault="00184254" w:rsidP="00184254">
      <w:pPr>
        <w:spacing w:before="120" w:line="240" w:lineRule="atLeast"/>
        <w:ind w:right="-1283"/>
        <w:jc w:val="both"/>
        <w:rPr>
          <w:rFonts w:asciiTheme="minorHAnsi" w:eastAsia="Calibri" w:hAnsiTheme="minorHAnsi" w:cstheme="minorHAnsi"/>
          <w:b/>
          <w:noProof/>
          <w:sz w:val="24"/>
          <w:lang w:val="sl-SI"/>
        </w:rPr>
      </w:pPr>
    </w:p>
    <w:p w:rsidR="00214793" w:rsidRDefault="00214793" w:rsidP="00184254">
      <w:pPr>
        <w:spacing w:before="120" w:line="240" w:lineRule="atLeast"/>
        <w:ind w:right="-1283"/>
        <w:jc w:val="both"/>
        <w:rPr>
          <w:rFonts w:asciiTheme="minorHAnsi" w:eastAsia="Calibri" w:hAnsiTheme="minorHAnsi" w:cstheme="minorHAnsi"/>
          <w:b/>
          <w:noProof/>
          <w:sz w:val="24"/>
          <w:lang w:val="sl-SI"/>
        </w:rPr>
      </w:pPr>
    </w:p>
    <w:p w:rsidR="00184254" w:rsidRPr="00184254" w:rsidRDefault="00184254" w:rsidP="00184254">
      <w:pPr>
        <w:spacing w:before="120" w:line="240" w:lineRule="atLeast"/>
        <w:ind w:right="-1283"/>
        <w:jc w:val="both"/>
        <w:rPr>
          <w:rFonts w:asciiTheme="minorHAnsi" w:eastAsia="Calibri" w:hAnsiTheme="minorHAnsi" w:cstheme="minorHAnsi"/>
          <w:b/>
          <w:noProof/>
          <w:sz w:val="24"/>
          <w:lang w:val="sl-SI"/>
        </w:rPr>
      </w:pPr>
      <w:r w:rsidRPr="00184254">
        <w:rPr>
          <w:rFonts w:asciiTheme="minorHAnsi" w:eastAsia="Calibri" w:hAnsiTheme="minorHAnsi" w:cstheme="minorHAnsi"/>
          <w:b/>
          <w:noProof/>
          <w:sz w:val="24"/>
          <w:lang w:val="sl-SI"/>
        </w:rPr>
        <w:lastRenderedPageBreak/>
        <w:t>Finančni in človeški viri, potrebni za izvajanje NPVO 2020</w:t>
      </w:r>
      <w:r w:rsidRPr="00184254">
        <w:rPr>
          <w:rFonts w:asciiTheme="minorHAnsi" w:hAnsiTheme="minorHAnsi" w:cstheme="minorHAnsi"/>
          <w:b/>
          <w:noProof/>
          <w:sz w:val="24"/>
          <w:lang w:val="sl-SI"/>
        </w:rPr>
        <w:t>–</w:t>
      </w:r>
      <w:r w:rsidRPr="00184254">
        <w:rPr>
          <w:rFonts w:asciiTheme="minorHAnsi" w:eastAsia="Calibri" w:hAnsiTheme="minorHAnsi" w:cstheme="minorHAnsi"/>
          <w:b/>
          <w:noProof/>
          <w:sz w:val="24"/>
          <w:lang w:val="sl-SI"/>
        </w:rPr>
        <w:t xml:space="preserve">2030, ter spremljanje njegovega izvajanja </w:t>
      </w:r>
    </w:p>
    <w:p w:rsidR="00184254" w:rsidRPr="00184254" w:rsidRDefault="00184254" w:rsidP="00184254">
      <w:pPr>
        <w:spacing w:before="120" w:line="240" w:lineRule="atLeast"/>
        <w:ind w:right="-289"/>
        <w:jc w:val="both"/>
        <w:rPr>
          <w:rFonts w:asciiTheme="minorHAnsi" w:hAnsiTheme="minorHAnsi" w:cstheme="minorHAnsi"/>
          <w:noProof/>
          <w:szCs w:val="20"/>
          <w:lang w:val="sl-SI"/>
        </w:rPr>
      </w:pPr>
      <w:r w:rsidRPr="00184254">
        <w:rPr>
          <w:rFonts w:asciiTheme="minorHAnsi" w:hAnsiTheme="minorHAnsi" w:cstheme="minorHAnsi"/>
          <w:noProof/>
          <w:szCs w:val="20"/>
          <w:lang w:val="sl-SI"/>
        </w:rPr>
        <w:t xml:space="preserve">Glede ocene višine finančnih sredstve, ki bodo potrebni za izvajanje NPVO 2020-2030: </w:t>
      </w:r>
    </w:p>
    <w:p w:rsidR="00184254" w:rsidRPr="00184254" w:rsidRDefault="00184254" w:rsidP="00184254">
      <w:pPr>
        <w:numPr>
          <w:ilvl w:val="3"/>
          <w:numId w:val="96"/>
        </w:numPr>
        <w:spacing w:before="60"/>
        <w:ind w:left="284" w:right="-574" w:hanging="284"/>
        <w:jc w:val="both"/>
        <w:rPr>
          <w:rFonts w:asciiTheme="minorHAnsi" w:hAnsiTheme="minorHAnsi" w:cstheme="minorHAnsi"/>
          <w:noProof/>
          <w:szCs w:val="20"/>
          <w:lang w:val="sl-SI"/>
        </w:rPr>
      </w:pPr>
      <w:r w:rsidRPr="00184254">
        <w:rPr>
          <w:rFonts w:asciiTheme="minorHAnsi" w:hAnsiTheme="minorHAnsi" w:cstheme="minorHAnsi"/>
          <w:noProof/>
          <w:szCs w:val="20"/>
          <w:lang w:val="sl-SI"/>
        </w:rPr>
        <w:t>je ocenjena višina finančnih sredstev za ukrepe Nacionalnega programa varstva narave in sicer med 47 in 53 milijonu eurov letno;</w:t>
      </w:r>
    </w:p>
    <w:p w:rsidR="00184254" w:rsidRPr="00184254" w:rsidRDefault="00184254" w:rsidP="00184254">
      <w:pPr>
        <w:numPr>
          <w:ilvl w:val="3"/>
          <w:numId w:val="96"/>
        </w:numPr>
        <w:spacing w:before="60" w:line="260" w:lineRule="exact"/>
        <w:ind w:left="284" w:right="-574" w:hanging="284"/>
        <w:jc w:val="both"/>
        <w:rPr>
          <w:rFonts w:asciiTheme="minorHAnsi" w:hAnsiTheme="minorHAnsi" w:cstheme="minorHAnsi"/>
          <w:noProof/>
          <w:szCs w:val="20"/>
          <w:lang w:val="sl-SI"/>
        </w:rPr>
      </w:pPr>
      <w:r w:rsidRPr="00184254">
        <w:rPr>
          <w:rFonts w:asciiTheme="minorHAnsi" w:hAnsiTheme="minorHAnsi" w:cstheme="minorHAnsi"/>
          <w:noProof/>
          <w:szCs w:val="20"/>
          <w:lang w:val="sl-SI"/>
        </w:rPr>
        <w:t>višina sredstve ni ocenjena:</w:t>
      </w:r>
    </w:p>
    <w:p w:rsidR="00184254" w:rsidRPr="00184254" w:rsidRDefault="00184254" w:rsidP="00184254">
      <w:pPr>
        <w:numPr>
          <w:ilvl w:val="1"/>
          <w:numId w:val="87"/>
        </w:numPr>
        <w:spacing w:before="60" w:line="260" w:lineRule="exact"/>
        <w:ind w:left="567" w:right="-574" w:hanging="283"/>
        <w:jc w:val="both"/>
        <w:rPr>
          <w:rFonts w:asciiTheme="minorHAnsi" w:hAnsiTheme="minorHAnsi" w:cstheme="minorHAnsi"/>
          <w:noProof/>
          <w:szCs w:val="20"/>
          <w:lang w:val="sl-SI"/>
        </w:rPr>
      </w:pPr>
      <w:r w:rsidRPr="00184254">
        <w:rPr>
          <w:rFonts w:asciiTheme="minorHAnsi" w:hAnsiTheme="minorHAnsi" w:cstheme="minorHAnsi"/>
          <w:noProof/>
          <w:szCs w:val="20"/>
          <w:lang w:val="sl-SI"/>
        </w:rPr>
        <w:t>za ukrepe, ki so povzeti po že sprejetih dokumentih; to so ukrepi Nacionalnega programa upravljanja z vodami, ki ne prinašajo novih finančnih posledic za državni proračun, saj so te posledice že opredeljene v sprejetih načrtih upravljanja z vodami, načrtu upravljanja z morjem in načrtu zmanjševanja poplavne ogroženosti;</w:t>
      </w:r>
    </w:p>
    <w:p w:rsidR="00184254" w:rsidRPr="00184254" w:rsidRDefault="00184254" w:rsidP="00184254">
      <w:pPr>
        <w:numPr>
          <w:ilvl w:val="1"/>
          <w:numId w:val="87"/>
        </w:numPr>
        <w:spacing w:before="60" w:line="260" w:lineRule="exact"/>
        <w:ind w:left="567" w:right="-574" w:hanging="283"/>
        <w:jc w:val="both"/>
        <w:rPr>
          <w:rFonts w:asciiTheme="minorHAnsi" w:hAnsiTheme="minorHAnsi" w:cstheme="minorHAnsi"/>
          <w:noProof/>
          <w:szCs w:val="20"/>
          <w:lang w:val="sl-SI"/>
        </w:rPr>
      </w:pPr>
      <w:r w:rsidRPr="00184254">
        <w:rPr>
          <w:rFonts w:asciiTheme="minorHAnsi" w:hAnsiTheme="minorHAnsi" w:cstheme="minorHAnsi"/>
          <w:noProof/>
          <w:szCs w:val="20"/>
          <w:lang w:val="sl-SI"/>
        </w:rPr>
        <w:t>za strateške ukrepe, za katere je predvideno, da bodo na operativni ravni določeni z drugimi dokumenti.</w:t>
      </w:r>
    </w:p>
    <w:p w:rsidR="00184254" w:rsidRPr="00184254" w:rsidRDefault="00184254" w:rsidP="00184254">
      <w:pPr>
        <w:spacing w:before="60"/>
        <w:ind w:right="-291"/>
        <w:jc w:val="both"/>
        <w:rPr>
          <w:rFonts w:asciiTheme="minorHAnsi" w:eastAsia="Calibri" w:hAnsiTheme="minorHAnsi" w:cstheme="minorHAnsi"/>
          <w:noProof/>
          <w:szCs w:val="20"/>
          <w:lang w:val="sl-SI"/>
        </w:rPr>
      </w:pPr>
      <w:r w:rsidRPr="00184254">
        <w:rPr>
          <w:rFonts w:asciiTheme="minorHAnsi" w:hAnsiTheme="minorHAnsi" w:cstheme="minorHAnsi"/>
          <w:noProof/>
          <w:szCs w:val="20"/>
          <w:lang w:val="sl-SI"/>
        </w:rPr>
        <w:t xml:space="preserve">Za izvajanje NPVO 2020–2030 so predvideni viri sredstev: </w:t>
      </w:r>
    </w:p>
    <w:p w:rsidR="00184254" w:rsidRPr="00184254" w:rsidRDefault="00184254" w:rsidP="00184254">
      <w:pPr>
        <w:numPr>
          <w:ilvl w:val="0"/>
          <w:numId w:val="98"/>
        </w:numPr>
        <w:spacing w:before="60" w:line="240" w:lineRule="atLeast"/>
        <w:ind w:left="567" w:right="-289" w:hanging="283"/>
        <w:jc w:val="both"/>
        <w:rPr>
          <w:rFonts w:asciiTheme="minorHAnsi" w:eastAsia="Calibri" w:hAnsiTheme="minorHAnsi" w:cstheme="minorHAnsi"/>
          <w:noProof/>
          <w:szCs w:val="20"/>
          <w:lang w:val="sl-SI"/>
        </w:rPr>
      </w:pPr>
      <w:r w:rsidRPr="00184254">
        <w:rPr>
          <w:rFonts w:asciiTheme="minorHAnsi" w:eastAsia="Calibri" w:hAnsiTheme="minorHAnsi" w:cstheme="minorHAnsi"/>
          <w:noProof/>
          <w:szCs w:val="20"/>
          <w:lang w:val="sl-SI"/>
        </w:rPr>
        <w:t xml:space="preserve">državni in občinski proračuni s sredstvi za izvajanje vseh politik, ki prispevajo k varstvu okolja, </w:t>
      </w:r>
    </w:p>
    <w:p w:rsidR="00184254" w:rsidRPr="00184254" w:rsidRDefault="00184254" w:rsidP="00184254">
      <w:pPr>
        <w:numPr>
          <w:ilvl w:val="0"/>
          <w:numId w:val="98"/>
        </w:numPr>
        <w:spacing w:before="60" w:line="240" w:lineRule="atLeast"/>
        <w:ind w:left="567" w:right="-289" w:hanging="283"/>
        <w:jc w:val="both"/>
        <w:rPr>
          <w:rFonts w:asciiTheme="minorHAnsi" w:eastAsia="Calibri" w:hAnsiTheme="minorHAnsi" w:cstheme="minorHAnsi"/>
          <w:noProof/>
          <w:szCs w:val="20"/>
          <w:lang w:val="sl-SI"/>
        </w:rPr>
      </w:pPr>
      <w:r w:rsidRPr="00184254">
        <w:rPr>
          <w:rFonts w:asciiTheme="minorHAnsi" w:eastAsia="Calibri" w:hAnsiTheme="minorHAnsi" w:cstheme="minorHAnsi"/>
          <w:noProof/>
          <w:szCs w:val="20"/>
          <w:lang w:val="sl-SI"/>
        </w:rPr>
        <w:t>sredstva že vzpostavljenih okoljskih skladov (Eko sklad in Podnebni sklad) in Vodnega sklada,</w:t>
      </w:r>
    </w:p>
    <w:p w:rsidR="00184254" w:rsidRPr="00184254" w:rsidRDefault="00184254" w:rsidP="00184254">
      <w:pPr>
        <w:numPr>
          <w:ilvl w:val="0"/>
          <w:numId w:val="98"/>
        </w:numPr>
        <w:spacing w:before="60" w:line="240" w:lineRule="atLeast"/>
        <w:ind w:left="567" w:right="-289" w:hanging="283"/>
        <w:jc w:val="both"/>
        <w:rPr>
          <w:rFonts w:asciiTheme="minorHAnsi" w:eastAsia="Calibri" w:hAnsiTheme="minorHAnsi" w:cstheme="minorHAnsi"/>
          <w:noProof/>
          <w:szCs w:val="20"/>
          <w:lang w:val="sl-SI"/>
        </w:rPr>
      </w:pPr>
      <w:r w:rsidRPr="00184254">
        <w:rPr>
          <w:rFonts w:asciiTheme="minorHAnsi" w:eastAsia="Calibri" w:hAnsiTheme="minorHAnsi" w:cstheme="minorHAnsi"/>
          <w:noProof/>
          <w:szCs w:val="20"/>
          <w:lang w:val="sl-SI"/>
        </w:rPr>
        <w:t xml:space="preserve">sredstva oseb, ki s svojo dejavnostjo sinergijsko prispevajo k varstvu okolja (na primer: Sklad kmetijskih zemljišč in gozdov in Slovenski državni gozdovi, d.o.o.) in </w:t>
      </w:r>
    </w:p>
    <w:p w:rsidR="00184254" w:rsidRPr="00184254" w:rsidRDefault="00184254" w:rsidP="00184254">
      <w:pPr>
        <w:numPr>
          <w:ilvl w:val="0"/>
          <w:numId w:val="98"/>
        </w:numPr>
        <w:spacing w:before="60" w:line="240" w:lineRule="atLeast"/>
        <w:ind w:left="567" w:right="-289" w:hanging="283"/>
        <w:jc w:val="both"/>
        <w:rPr>
          <w:rFonts w:asciiTheme="minorHAnsi" w:eastAsia="Calibri" w:hAnsiTheme="minorHAnsi" w:cstheme="minorHAnsi"/>
          <w:noProof/>
          <w:szCs w:val="20"/>
          <w:lang w:val="sl-SI"/>
        </w:rPr>
      </w:pPr>
      <w:r w:rsidRPr="00184254">
        <w:rPr>
          <w:rFonts w:asciiTheme="minorHAnsi" w:eastAsia="Calibri" w:hAnsiTheme="minorHAnsi" w:cstheme="minorHAnsi"/>
          <w:noProof/>
          <w:szCs w:val="20"/>
          <w:lang w:val="sl-SI"/>
        </w:rPr>
        <w:t xml:space="preserve">drugi izvenproračunski viri (programi in skladi EU, mednarodnih organizacij in bank).  </w:t>
      </w:r>
    </w:p>
    <w:p w:rsidR="00184254" w:rsidRPr="00184254" w:rsidRDefault="00184254" w:rsidP="00184254">
      <w:pPr>
        <w:spacing w:before="120"/>
        <w:ind w:right="-291"/>
        <w:jc w:val="both"/>
        <w:rPr>
          <w:rFonts w:asciiTheme="minorHAnsi" w:eastAsia="Calibri" w:hAnsiTheme="minorHAnsi" w:cstheme="minorHAnsi"/>
          <w:noProof/>
          <w:szCs w:val="20"/>
          <w:lang w:val="sl-SI"/>
        </w:rPr>
      </w:pPr>
      <w:r w:rsidRPr="00184254">
        <w:rPr>
          <w:rFonts w:asciiTheme="minorHAnsi" w:eastAsia="Calibri" w:hAnsiTheme="minorHAnsi" w:cstheme="minorHAnsi"/>
          <w:noProof/>
          <w:szCs w:val="20"/>
          <w:lang w:val="sl-SI"/>
        </w:rPr>
        <w:t xml:space="preserve">Glede prihodnjega zagotavljanja sredstev za varstvo okolja:  </w:t>
      </w:r>
    </w:p>
    <w:p w:rsidR="00184254" w:rsidRPr="00184254" w:rsidRDefault="00184254" w:rsidP="00184254">
      <w:pPr>
        <w:numPr>
          <w:ilvl w:val="0"/>
          <w:numId w:val="99"/>
        </w:numPr>
        <w:spacing w:before="60" w:line="240" w:lineRule="atLeast"/>
        <w:ind w:left="567" w:right="-289" w:hanging="283"/>
        <w:jc w:val="both"/>
        <w:rPr>
          <w:rFonts w:asciiTheme="minorHAnsi" w:eastAsia="Calibri" w:hAnsiTheme="minorHAnsi" w:cstheme="minorHAnsi"/>
          <w:noProof/>
          <w:szCs w:val="20"/>
          <w:lang w:val="sl-SI"/>
        </w:rPr>
      </w:pPr>
      <w:r w:rsidRPr="00184254">
        <w:rPr>
          <w:rFonts w:asciiTheme="minorHAnsi" w:eastAsia="Calibri" w:hAnsiTheme="minorHAnsi" w:cstheme="minorHAnsi"/>
          <w:noProof/>
          <w:szCs w:val="20"/>
          <w:lang w:val="sl-SI"/>
        </w:rPr>
        <w:t>bo treba zagotoviti povečanje sredstev za aktivnosti na področjih, kjer je bil v preteklosti izrazit primanjkljaj, in sicer prednostno za ukrepe ohranjanja biotske raznovrstnosti in varstva naravnih vrednot,</w:t>
      </w:r>
    </w:p>
    <w:p w:rsidR="00184254" w:rsidRPr="00184254" w:rsidRDefault="00184254" w:rsidP="00184254">
      <w:pPr>
        <w:numPr>
          <w:ilvl w:val="0"/>
          <w:numId w:val="99"/>
        </w:numPr>
        <w:spacing w:before="60" w:line="240" w:lineRule="atLeast"/>
        <w:ind w:left="567" w:right="-289" w:hanging="283"/>
        <w:jc w:val="both"/>
        <w:rPr>
          <w:rFonts w:asciiTheme="minorHAnsi" w:eastAsia="Calibri" w:hAnsiTheme="minorHAnsi" w:cstheme="minorHAnsi"/>
          <w:noProof/>
          <w:szCs w:val="20"/>
          <w:lang w:val="sl-SI"/>
        </w:rPr>
      </w:pPr>
      <w:r w:rsidRPr="00184254">
        <w:rPr>
          <w:rFonts w:asciiTheme="minorHAnsi" w:eastAsia="Calibri" w:hAnsiTheme="minorHAnsi" w:cstheme="minorHAnsi"/>
          <w:noProof/>
          <w:szCs w:val="20"/>
          <w:lang w:val="sl-SI"/>
        </w:rPr>
        <w:t>bo treba zagotoviti prenos dela prihodkov proračuna od okoljskih dajatev na okoljsko-podnebni sklad, predvsem za sanacijo in revitalizacijo okoljsko degradiranih območij.</w:t>
      </w:r>
    </w:p>
    <w:p w:rsidR="00184254" w:rsidRPr="00184254" w:rsidRDefault="00184254" w:rsidP="00184254">
      <w:pPr>
        <w:spacing w:before="120" w:line="240" w:lineRule="atLeast"/>
        <w:ind w:left="284" w:right="-291"/>
        <w:jc w:val="both"/>
        <w:rPr>
          <w:rFonts w:asciiTheme="minorHAnsi" w:hAnsiTheme="minorHAnsi" w:cstheme="minorHAnsi"/>
          <w:noProof/>
          <w:szCs w:val="20"/>
          <w:lang w:val="sl-SI"/>
        </w:rPr>
      </w:pPr>
    </w:p>
    <w:p w:rsidR="00184254" w:rsidRPr="00184254" w:rsidRDefault="00184254" w:rsidP="00184254">
      <w:pPr>
        <w:autoSpaceDE w:val="0"/>
        <w:autoSpaceDN w:val="0"/>
        <w:adjustRightInd w:val="0"/>
        <w:spacing w:line="240" w:lineRule="atLeast"/>
        <w:ind w:right="-291"/>
        <w:jc w:val="both"/>
        <w:rPr>
          <w:rFonts w:asciiTheme="minorHAnsi" w:hAnsiTheme="minorHAnsi" w:cstheme="minorHAnsi"/>
          <w:noProof/>
          <w:color w:val="000000"/>
          <w:szCs w:val="20"/>
          <w:lang w:val="sl-SI"/>
        </w:rPr>
      </w:pPr>
      <w:r w:rsidRPr="00184254">
        <w:rPr>
          <w:rFonts w:asciiTheme="minorHAnsi" w:hAnsiTheme="minorHAnsi" w:cstheme="minorHAnsi"/>
          <w:noProof/>
          <w:color w:val="000000"/>
          <w:szCs w:val="20"/>
          <w:u w:val="single"/>
          <w:lang w:val="sl-SI"/>
        </w:rPr>
        <w:t>Za spremljanje napredka</w:t>
      </w:r>
      <w:r w:rsidRPr="00184254">
        <w:rPr>
          <w:rFonts w:asciiTheme="minorHAnsi" w:hAnsiTheme="minorHAnsi" w:cstheme="minorHAnsi"/>
          <w:noProof/>
          <w:color w:val="000000"/>
          <w:szCs w:val="20"/>
          <w:lang w:val="sl-SI"/>
        </w:rPr>
        <w:t xml:space="preserve"> pri izvajanju NPVO </w:t>
      </w:r>
      <w:r w:rsidRPr="00184254">
        <w:rPr>
          <w:rFonts w:asciiTheme="minorHAnsi" w:eastAsia="Calibri" w:hAnsiTheme="minorHAnsi" w:cstheme="minorHAnsi"/>
          <w:noProof/>
          <w:szCs w:val="20"/>
          <w:lang w:val="sl-SI"/>
        </w:rPr>
        <w:t>2020</w:t>
      </w:r>
      <w:r w:rsidRPr="00184254">
        <w:rPr>
          <w:rFonts w:asciiTheme="minorHAnsi" w:hAnsiTheme="minorHAnsi" w:cstheme="minorHAnsi"/>
          <w:noProof/>
          <w:szCs w:val="20"/>
          <w:lang w:val="sl-SI"/>
        </w:rPr>
        <w:t>–</w:t>
      </w:r>
      <w:r w:rsidRPr="00184254">
        <w:rPr>
          <w:rFonts w:asciiTheme="minorHAnsi" w:eastAsia="Calibri" w:hAnsiTheme="minorHAnsi" w:cstheme="minorHAnsi"/>
          <w:noProof/>
          <w:szCs w:val="20"/>
          <w:lang w:val="sl-SI"/>
        </w:rPr>
        <w:t xml:space="preserve">2030 </w:t>
      </w:r>
      <w:r w:rsidRPr="00184254">
        <w:rPr>
          <w:rFonts w:asciiTheme="minorHAnsi" w:hAnsiTheme="minorHAnsi" w:cstheme="minorHAnsi"/>
          <w:noProof/>
          <w:color w:val="000000"/>
          <w:szCs w:val="20"/>
          <w:lang w:val="sl-SI"/>
        </w:rPr>
        <w:t xml:space="preserve">bodo uporabljeni </w:t>
      </w:r>
      <w:r w:rsidRPr="00184254">
        <w:rPr>
          <w:rFonts w:asciiTheme="minorHAnsi" w:eastAsia="Calibri" w:hAnsiTheme="minorHAnsi" w:cstheme="minorHAnsi"/>
          <w:noProof/>
          <w:szCs w:val="20"/>
          <w:lang w:val="sl-SI"/>
        </w:rPr>
        <w:t xml:space="preserve">kazalci okolja in drugi kazalci, ki že sestavljajo Sistem kazalcev okolja v Sloveniji, nekateri od njih bodo prenovljeni in uvedeni bodo novi kazalci, predvsem za področje varstva tal. </w:t>
      </w:r>
      <w:r w:rsidRPr="00184254">
        <w:rPr>
          <w:rFonts w:asciiTheme="minorHAnsi" w:hAnsiTheme="minorHAnsi" w:cstheme="minorHAnsi"/>
          <w:noProof/>
          <w:color w:val="000000"/>
          <w:szCs w:val="20"/>
          <w:lang w:val="sl-SI"/>
        </w:rPr>
        <w:t xml:space="preserve"> </w:t>
      </w:r>
    </w:p>
    <w:p w:rsidR="00184254" w:rsidRDefault="00184254" w:rsidP="00184254">
      <w:pPr>
        <w:autoSpaceDE w:val="0"/>
        <w:autoSpaceDN w:val="0"/>
        <w:adjustRightInd w:val="0"/>
        <w:spacing w:line="240" w:lineRule="atLeast"/>
        <w:ind w:right="-291"/>
        <w:jc w:val="both"/>
        <w:rPr>
          <w:rFonts w:asciiTheme="minorHAnsi" w:hAnsiTheme="minorHAnsi" w:cstheme="minorHAnsi"/>
          <w:b/>
          <w:noProof/>
          <w:color w:val="000000"/>
          <w:szCs w:val="20"/>
          <w:u w:val="single"/>
          <w:lang w:val="sl-SI"/>
        </w:rPr>
      </w:pPr>
    </w:p>
    <w:p w:rsidR="00184254" w:rsidRDefault="00184254" w:rsidP="00184254">
      <w:pPr>
        <w:autoSpaceDE w:val="0"/>
        <w:autoSpaceDN w:val="0"/>
        <w:adjustRightInd w:val="0"/>
        <w:spacing w:line="240" w:lineRule="atLeast"/>
        <w:ind w:right="-291"/>
        <w:jc w:val="both"/>
        <w:rPr>
          <w:rFonts w:asciiTheme="minorHAnsi" w:hAnsiTheme="minorHAnsi" w:cstheme="minorHAnsi"/>
          <w:b/>
          <w:noProof/>
          <w:color w:val="000000"/>
          <w:szCs w:val="20"/>
          <w:u w:val="single"/>
          <w:lang w:val="sl-SI"/>
        </w:rPr>
      </w:pPr>
    </w:p>
    <w:p w:rsidR="00184254" w:rsidRPr="00184254" w:rsidRDefault="00184254" w:rsidP="00184254">
      <w:pPr>
        <w:autoSpaceDE w:val="0"/>
        <w:autoSpaceDN w:val="0"/>
        <w:adjustRightInd w:val="0"/>
        <w:spacing w:line="240" w:lineRule="atLeast"/>
        <w:ind w:right="-291"/>
        <w:jc w:val="both"/>
        <w:rPr>
          <w:rFonts w:cs="Arial"/>
          <w:noProof/>
          <w:color w:val="000000"/>
          <w:szCs w:val="20"/>
          <w:highlight w:val="yellow"/>
          <w:lang w:val="sl-SI"/>
        </w:rPr>
      </w:pPr>
    </w:p>
    <w:p w:rsidR="007A19ED" w:rsidRPr="003E1CD8" w:rsidRDefault="00E14B09" w:rsidP="00E14B09">
      <w:pPr>
        <w:pStyle w:val="ListParagraph"/>
        <w:tabs>
          <w:tab w:val="left" w:pos="284"/>
        </w:tabs>
        <w:spacing w:line="240" w:lineRule="atLeast"/>
        <w:ind w:left="0" w:right="-291"/>
        <w:rPr>
          <w:rFonts w:ascii="Calibri" w:hAnsi="Calibri" w:cs="Arial"/>
          <w:b/>
          <w:bCs/>
          <w:sz w:val="32"/>
          <w:szCs w:val="32"/>
          <w:lang w:val="sl-SI"/>
        </w:rPr>
      </w:pPr>
      <w:r>
        <w:rPr>
          <w:rFonts w:ascii="Calibri" w:hAnsi="Calibri" w:cs="Arial"/>
          <w:b/>
          <w:bCs/>
          <w:sz w:val="32"/>
          <w:szCs w:val="32"/>
          <w:lang w:val="sl-SI"/>
        </w:rPr>
        <w:br w:type="column"/>
      </w:r>
      <w:r>
        <w:rPr>
          <w:rFonts w:ascii="Calibri" w:hAnsi="Calibri" w:cs="Arial"/>
          <w:b/>
          <w:bCs/>
          <w:sz w:val="32"/>
          <w:szCs w:val="32"/>
          <w:lang w:val="sl-SI"/>
        </w:rPr>
        <w:lastRenderedPageBreak/>
        <w:t xml:space="preserve">12 </w:t>
      </w:r>
      <w:r w:rsidR="002C06B8" w:rsidRPr="003E1CD8">
        <w:rPr>
          <w:rFonts w:ascii="Calibri" w:hAnsi="Calibri" w:cs="Arial"/>
          <w:b/>
          <w:bCs/>
          <w:sz w:val="32"/>
          <w:szCs w:val="32"/>
          <w:lang w:val="sl-SI"/>
        </w:rPr>
        <w:t xml:space="preserve">UPORABLJENE KRATICE  </w:t>
      </w:r>
    </w:p>
    <w:p w:rsidR="007A19ED" w:rsidRPr="00AD42E3" w:rsidRDefault="007A19ED" w:rsidP="007A19ED">
      <w:pPr>
        <w:spacing w:before="120" w:line="240" w:lineRule="atLeast"/>
        <w:ind w:right="-291"/>
        <w:jc w:val="both"/>
        <w:rPr>
          <w:rFonts w:ascii="Calibri" w:hAnsi="Calibri" w:cs="Arial"/>
          <w:szCs w:val="20"/>
          <w:lang w:val="sl-SI"/>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7694"/>
      </w:tblGrid>
      <w:tr w:rsidR="00E5337C" w:rsidRPr="004F7EFF" w:rsidTr="00EF511B">
        <w:tc>
          <w:tcPr>
            <w:tcW w:w="1486" w:type="dxa"/>
            <w:shd w:val="clear" w:color="auto" w:fill="auto"/>
          </w:tcPr>
          <w:p w:rsidR="00E5337C" w:rsidRPr="00AD42E3" w:rsidRDefault="00E5337C" w:rsidP="00A43E66">
            <w:pPr>
              <w:spacing w:before="20" w:line="240" w:lineRule="auto"/>
              <w:rPr>
                <w:rFonts w:ascii="Calibri" w:eastAsia="Calibri" w:hAnsi="Calibri"/>
                <w:b/>
                <w:sz w:val="18"/>
                <w:szCs w:val="18"/>
                <w:lang w:val="sl-SI"/>
              </w:rPr>
            </w:pPr>
            <w:r>
              <w:rPr>
                <w:rFonts w:ascii="Calibri" w:eastAsia="Calibri" w:hAnsi="Calibri"/>
                <w:b/>
                <w:sz w:val="18"/>
                <w:szCs w:val="18"/>
                <w:lang w:val="sl-SI"/>
              </w:rPr>
              <w:t>AKOS</w:t>
            </w:r>
          </w:p>
        </w:tc>
        <w:tc>
          <w:tcPr>
            <w:tcW w:w="7694" w:type="dxa"/>
            <w:shd w:val="clear" w:color="auto" w:fill="auto"/>
          </w:tcPr>
          <w:p w:rsidR="00E5337C" w:rsidRPr="00AD42E3" w:rsidRDefault="00E5337C" w:rsidP="00A43E66">
            <w:pPr>
              <w:spacing w:before="20" w:line="240" w:lineRule="auto"/>
              <w:ind w:right="34"/>
              <w:rPr>
                <w:rFonts w:ascii="Calibri" w:eastAsia="Calibri" w:hAnsi="Calibri"/>
                <w:sz w:val="18"/>
                <w:szCs w:val="18"/>
                <w:lang w:val="sl-SI"/>
              </w:rPr>
            </w:pPr>
            <w:r>
              <w:rPr>
                <w:rFonts w:ascii="Calibri" w:eastAsia="Calibri" w:hAnsi="Calibri"/>
                <w:sz w:val="18"/>
                <w:szCs w:val="18"/>
                <w:lang w:val="sl-SI"/>
              </w:rPr>
              <w:t>Agencija za komunikacijska omrežja in storitve Republike Slovenije</w:t>
            </w:r>
          </w:p>
        </w:tc>
      </w:tr>
      <w:tr w:rsidR="00205EAF" w:rsidRPr="00AD42E3" w:rsidTr="00EF511B">
        <w:tc>
          <w:tcPr>
            <w:tcW w:w="1486" w:type="dxa"/>
            <w:shd w:val="clear" w:color="auto" w:fill="auto"/>
          </w:tcPr>
          <w:p w:rsidR="00205EAF" w:rsidRPr="00AD42E3" w:rsidRDefault="00205EAF"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ARRS</w:t>
            </w:r>
          </w:p>
        </w:tc>
        <w:tc>
          <w:tcPr>
            <w:tcW w:w="7694" w:type="dxa"/>
            <w:shd w:val="clear" w:color="auto" w:fill="auto"/>
          </w:tcPr>
          <w:p w:rsidR="00205EAF" w:rsidRPr="00AD42E3" w:rsidRDefault="00205EAF"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 xml:space="preserve">Javna agencija za raziskovalno dejavnost Republike Slovenije </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ARSO</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Agencija Republike Slovenije za okolje</w:t>
            </w:r>
          </w:p>
        </w:tc>
      </w:tr>
      <w:tr w:rsidR="003614B5" w:rsidRPr="00AD42E3" w:rsidTr="00EF511B">
        <w:tc>
          <w:tcPr>
            <w:tcW w:w="1486" w:type="dxa"/>
            <w:shd w:val="clear" w:color="auto" w:fill="auto"/>
          </w:tcPr>
          <w:p w:rsidR="007A19ED" w:rsidRPr="00AD42E3" w:rsidRDefault="007A19ED" w:rsidP="003614B5">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B</w:t>
            </w:r>
            <w:r w:rsidR="003614B5" w:rsidRPr="00AD42E3">
              <w:rPr>
                <w:rFonts w:ascii="Calibri" w:eastAsia="Calibri" w:hAnsi="Calibri"/>
                <w:b/>
                <w:sz w:val="18"/>
                <w:szCs w:val="18"/>
                <w:lang w:val="sl-SI"/>
              </w:rPr>
              <w:t>AT</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 xml:space="preserve">Best available techniques = Najboljša razpoložljiva tehnika </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CPI</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Center Republike Slovenije za poklicno izobraževanje</w:t>
            </w:r>
          </w:p>
        </w:tc>
      </w:tr>
      <w:tr w:rsidR="003614B5" w:rsidRPr="004F7EFF"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DARS</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Družba za avtoceste v Republiki Sloveniji</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DRSI</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Direkcija Republike Slovenije za infrastrukturo</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DRSV</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Direkcija Republike Slovenije za vode</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EU</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 xml:space="preserve">Evropska unija </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FAO</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Food and Agriculture Organization of the United Nations (Organizacija Združenih narodov za prehrano in kmetijstvo)</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FURS</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Finančna uprava Republike Slovenije</w:t>
            </w:r>
          </w:p>
        </w:tc>
      </w:tr>
      <w:tr w:rsidR="003614B5" w:rsidRPr="00AD42E3" w:rsidTr="00EF511B">
        <w:tc>
          <w:tcPr>
            <w:tcW w:w="1486" w:type="dxa"/>
            <w:shd w:val="clear" w:color="auto" w:fill="auto"/>
          </w:tcPr>
          <w:p w:rsidR="003614B5" w:rsidRPr="00AD42E3" w:rsidRDefault="003614B5"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 xml:space="preserve">GGN </w:t>
            </w:r>
          </w:p>
        </w:tc>
        <w:tc>
          <w:tcPr>
            <w:tcW w:w="7694" w:type="dxa"/>
            <w:shd w:val="clear" w:color="auto" w:fill="auto"/>
          </w:tcPr>
          <w:p w:rsidR="003614B5" w:rsidRPr="00AD42E3" w:rsidRDefault="003614B5" w:rsidP="00A43E66">
            <w:pPr>
              <w:spacing w:before="20" w:line="240" w:lineRule="auto"/>
              <w:ind w:right="34"/>
              <w:rPr>
                <w:rFonts w:ascii="Calibri" w:eastAsia="Calibri" w:hAnsi="Calibri" w:cs="Arial"/>
                <w:sz w:val="18"/>
                <w:szCs w:val="18"/>
                <w:lang w:val="sl-SI"/>
              </w:rPr>
            </w:pPr>
            <w:r w:rsidRPr="00AD42E3">
              <w:rPr>
                <w:rFonts w:ascii="Calibri" w:eastAsia="Calibri" w:hAnsi="Calibri" w:cs="Arial"/>
                <w:sz w:val="18"/>
                <w:szCs w:val="18"/>
                <w:lang w:val="sl-SI"/>
              </w:rPr>
              <w:t>Gozdno gospodarski načrti</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gha</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globalni hektar</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GSO</w:t>
            </w:r>
          </w:p>
        </w:tc>
        <w:tc>
          <w:tcPr>
            <w:tcW w:w="7694" w:type="dxa"/>
            <w:shd w:val="clear" w:color="auto" w:fill="auto"/>
          </w:tcPr>
          <w:p w:rsidR="007A19ED" w:rsidRPr="00AD42E3" w:rsidRDefault="009A76B4" w:rsidP="009A76B4">
            <w:pPr>
              <w:spacing w:before="20" w:line="240" w:lineRule="auto"/>
              <w:ind w:right="34"/>
              <w:rPr>
                <w:rFonts w:ascii="Calibri" w:eastAsia="Calibri" w:hAnsi="Calibri"/>
                <w:sz w:val="18"/>
                <w:szCs w:val="18"/>
                <w:lang w:val="sl-SI"/>
              </w:rPr>
            </w:pPr>
            <w:r>
              <w:rPr>
                <w:rFonts w:ascii="Calibri" w:eastAsia="Calibri" w:hAnsi="Calibri"/>
                <w:sz w:val="18"/>
                <w:szCs w:val="18"/>
                <w:lang w:val="sl-SI"/>
              </w:rPr>
              <w:t>g</w:t>
            </w:r>
            <w:r w:rsidR="007A19ED" w:rsidRPr="00AD42E3">
              <w:rPr>
                <w:rFonts w:ascii="Calibri" w:eastAsia="Calibri" w:hAnsi="Calibri"/>
                <w:sz w:val="18"/>
                <w:szCs w:val="18"/>
                <w:lang w:val="sl-SI"/>
              </w:rPr>
              <w:t>ensko spremenjeni organizmi</w:t>
            </w:r>
          </w:p>
        </w:tc>
      </w:tr>
      <w:tr w:rsidR="003614B5" w:rsidRPr="00AD42E3" w:rsidTr="00EF511B">
        <w:tc>
          <w:tcPr>
            <w:tcW w:w="1486" w:type="dxa"/>
            <w:shd w:val="clear" w:color="auto" w:fill="auto"/>
          </w:tcPr>
          <w:p w:rsidR="007A19ED" w:rsidRPr="00AD42E3" w:rsidRDefault="007A19ED" w:rsidP="00A43E66">
            <w:pPr>
              <w:tabs>
                <w:tab w:val="right" w:pos="1735"/>
              </w:tabs>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IMPEL</w:t>
            </w:r>
            <w:r w:rsidRPr="00AD42E3">
              <w:rPr>
                <w:rFonts w:ascii="Calibri" w:eastAsia="Calibri" w:hAnsi="Calibri"/>
                <w:b/>
                <w:sz w:val="18"/>
                <w:szCs w:val="18"/>
                <w:lang w:val="sl-SI"/>
              </w:rPr>
              <w:tab/>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cs="Arial"/>
                <w:sz w:val="18"/>
                <w:szCs w:val="18"/>
                <w:shd w:val="clear" w:color="auto" w:fill="FFFFFF"/>
                <w:lang w:val="sl-SI"/>
              </w:rPr>
              <w:t>European Union Network for the Implementation and Enforcement of Environmental Law</w:t>
            </w:r>
          </w:p>
        </w:tc>
      </w:tr>
      <w:tr w:rsidR="00A50ECD" w:rsidRPr="004F7EFF" w:rsidTr="00EF511B">
        <w:tc>
          <w:tcPr>
            <w:tcW w:w="1486" w:type="dxa"/>
            <w:shd w:val="clear" w:color="auto" w:fill="auto"/>
          </w:tcPr>
          <w:p w:rsidR="00A50ECD" w:rsidRPr="00AD42E3" w:rsidRDefault="00A50ECD" w:rsidP="00A43E66">
            <w:pPr>
              <w:spacing w:before="20" w:line="240" w:lineRule="auto"/>
              <w:rPr>
                <w:rFonts w:ascii="Calibri" w:eastAsia="Calibri" w:hAnsi="Calibri"/>
                <w:b/>
                <w:sz w:val="18"/>
                <w:szCs w:val="18"/>
                <w:lang w:val="sl-SI"/>
              </w:rPr>
            </w:pPr>
            <w:r>
              <w:rPr>
                <w:rFonts w:ascii="Calibri" w:eastAsia="Calibri" w:hAnsi="Calibri"/>
                <w:b/>
                <w:sz w:val="18"/>
                <w:szCs w:val="18"/>
                <w:lang w:val="sl-SI"/>
              </w:rPr>
              <w:t>IPPC</w:t>
            </w:r>
          </w:p>
        </w:tc>
        <w:tc>
          <w:tcPr>
            <w:tcW w:w="7694" w:type="dxa"/>
            <w:shd w:val="clear" w:color="auto" w:fill="auto"/>
          </w:tcPr>
          <w:p w:rsidR="00A50ECD" w:rsidRPr="00AD42E3" w:rsidRDefault="00A50ECD" w:rsidP="00A43E66">
            <w:pPr>
              <w:spacing w:before="20" w:line="240" w:lineRule="auto"/>
              <w:ind w:right="34"/>
              <w:rPr>
                <w:rFonts w:ascii="Calibri" w:eastAsia="Calibri" w:hAnsi="Calibri"/>
                <w:sz w:val="18"/>
                <w:szCs w:val="18"/>
                <w:lang w:val="sl-SI"/>
              </w:rPr>
            </w:pPr>
            <w:r>
              <w:rPr>
                <w:rFonts w:ascii="Calibri" w:eastAsia="Calibri" w:hAnsi="Calibri"/>
                <w:sz w:val="18"/>
                <w:szCs w:val="18"/>
                <w:lang w:val="sl-SI"/>
              </w:rPr>
              <w:t>Medvladni odbor za podnebne spremembe</w:t>
            </w:r>
          </w:p>
        </w:tc>
      </w:tr>
      <w:tr w:rsidR="003614B5" w:rsidRPr="004F7EFF"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IRSKGLR</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Inšpektorat Republike Slovenije za kmetijstvo, gozdarstvo, lovstvo in ribištvo</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IRSOP</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Inšpektorat Republike Slovenije za okolje in prostor</w:t>
            </w:r>
          </w:p>
        </w:tc>
      </w:tr>
      <w:tr w:rsidR="00FB3327" w:rsidRPr="00AD42E3" w:rsidTr="00EF511B">
        <w:tc>
          <w:tcPr>
            <w:tcW w:w="1486" w:type="dxa"/>
            <w:shd w:val="clear" w:color="auto" w:fill="auto"/>
          </w:tcPr>
          <w:p w:rsidR="00FB3327" w:rsidRPr="00AD42E3" w:rsidRDefault="00FB3327"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IZUM</w:t>
            </w:r>
          </w:p>
        </w:tc>
        <w:tc>
          <w:tcPr>
            <w:tcW w:w="7694" w:type="dxa"/>
            <w:shd w:val="clear" w:color="auto" w:fill="auto"/>
          </w:tcPr>
          <w:p w:rsidR="00FB3327" w:rsidRPr="00AD42E3" w:rsidRDefault="00FB3327"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Institut informacijskih znanosti</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KGZS</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Kmetijsko gozdarska zbornica Slovenije</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 xml:space="preserve">KSS </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Kmetijska svetovalna služba</w:t>
            </w:r>
          </w:p>
        </w:tc>
      </w:tr>
      <w:tr w:rsidR="003614B5" w:rsidRPr="004F7EFF"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MDDSZ</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Ministrstvo za delo, družino, socialne zadeve in enake možnosti</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MF</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Ministrstvo za finance</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MGRT</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Ministrstvo za gospodarski razvoj in tehnologijo</w:t>
            </w:r>
          </w:p>
        </w:tc>
      </w:tr>
      <w:tr w:rsidR="003614B5" w:rsidRPr="004F7EFF"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MIZŠ</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Ministrstvo za izobraževanje, znanost in šport</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MJU</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Ministrstvo za javno upravo</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MKGP</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Ministrstvo za kmetijstvo, gozdarstvo in prehrano</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MNZ</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Ministrstvo za notranje zadeve</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MOP</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Ministrstvo za okolje in prostor</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MP</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Ministrstvo za pravosodje</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MZ</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Ministrstvo za zdravje</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MZI</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Ministrstvo za infrastrukturo</w:t>
            </w:r>
          </w:p>
        </w:tc>
      </w:tr>
      <w:tr w:rsidR="003614B5" w:rsidRPr="004F7EFF"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cs="Arial"/>
                <w:b/>
                <w:sz w:val="18"/>
                <w:szCs w:val="18"/>
                <w:lang w:val="sl-SI"/>
              </w:rPr>
              <w:t>AKOS</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cs="Arial"/>
                <w:sz w:val="18"/>
                <w:szCs w:val="18"/>
                <w:lang w:val="sl-SI"/>
              </w:rPr>
              <w:t>Agencija za komunikacijska omrežja in storitve Republike Slovenije</w:t>
            </w:r>
          </w:p>
        </w:tc>
      </w:tr>
      <w:tr w:rsidR="00A50ECD" w:rsidRPr="00AD42E3" w:rsidTr="00EF511B">
        <w:tc>
          <w:tcPr>
            <w:tcW w:w="1486" w:type="dxa"/>
            <w:shd w:val="clear" w:color="auto" w:fill="auto"/>
          </w:tcPr>
          <w:p w:rsidR="00A50ECD" w:rsidRPr="00AD42E3" w:rsidRDefault="00A50ECD" w:rsidP="00A43E66">
            <w:pPr>
              <w:spacing w:before="20" w:line="240" w:lineRule="auto"/>
              <w:rPr>
                <w:rFonts w:ascii="Calibri" w:eastAsia="Calibri" w:hAnsi="Calibri"/>
                <w:b/>
                <w:sz w:val="18"/>
                <w:szCs w:val="18"/>
                <w:lang w:val="sl-SI"/>
              </w:rPr>
            </w:pPr>
            <w:r>
              <w:rPr>
                <w:rFonts w:ascii="Calibri" w:eastAsia="Calibri" w:hAnsi="Calibri"/>
                <w:b/>
                <w:sz w:val="18"/>
                <w:szCs w:val="18"/>
                <w:lang w:val="sl-SI"/>
              </w:rPr>
              <w:t xml:space="preserve">OVE </w:t>
            </w:r>
          </w:p>
        </w:tc>
        <w:tc>
          <w:tcPr>
            <w:tcW w:w="7694" w:type="dxa"/>
            <w:shd w:val="clear" w:color="auto" w:fill="auto"/>
          </w:tcPr>
          <w:p w:rsidR="00A50ECD" w:rsidRPr="00AD42E3" w:rsidRDefault="00A50ECD" w:rsidP="00A43E66">
            <w:pPr>
              <w:spacing w:before="20" w:line="240" w:lineRule="auto"/>
              <w:ind w:right="34"/>
              <w:rPr>
                <w:rFonts w:ascii="Calibri" w:eastAsia="Calibri" w:hAnsi="Calibri"/>
                <w:sz w:val="18"/>
                <w:szCs w:val="18"/>
                <w:lang w:val="sl-SI"/>
              </w:rPr>
            </w:pPr>
            <w:r>
              <w:rPr>
                <w:rFonts w:ascii="Calibri" w:eastAsia="Calibri" w:hAnsi="Calibri"/>
                <w:sz w:val="18"/>
                <w:szCs w:val="18"/>
                <w:lang w:val="sl-SI"/>
              </w:rPr>
              <w:t>Obnovljivi viri energije</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OZN</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Organizacija združenih narodov</w:t>
            </w:r>
          </w:p>
        </w:tc>
      </w:tr>
      <w:tr w:rsidR="00A50ECD" w:rsidRPr="00AD42E3" w:rsidTr="00EF511B">
        <w:tc>
          <w:tcPr>
            <w:tcW w:w="1486" w:type="dxa"/>
            <w:shd w:val="clear" w:color="auto" w:fill="auto"/>
          </w:tcPr>
          <w:p w:rsidR="00A50ECD" w:rsidRPr="00AD42E3" w:rsidRDefault="00A50ECD" w:rsidP="00A43E66">
            <w:pPr>
              <w:spacing w:before="20" w:line="240" w:lineRule="auto"/>
              <w:rPr>
                <w:rFonts w:ascii="Calibri" w:eastAsia="Calibri" w:hAnsi="Calibri" w:cs="Arial"/>
                <w:b/>
                <w:sz w:val="18"/>
                <w:szCs w:val="18"/>
                <w:lang w:val="sl-SI"/>
              </w:rPr>
            </w:pPr>
            <w:r>
              <w:rPr>
                <w:rFonts w:ascii="Calibri" w:eastAsia="Calibri" w:hAnsi="Calibri" w:cs="Arial"/>
                <w:b/>
                <w:sz w:val="18"/>
                <w:szCs w:val="18"/>
                <w:lang w:val="sl-SI"/>
              </w:rPr>
              <w:t xml:space="preserve">PET </w:t>
            </w:r>
          </w:p>
        </w:tc>
        <w:tc>
          <w:tcPr>
            <w:tcW w:w="7694" w:type="dxa"/>
            <w:shd w:val="clear" w:color="auto" w:fill="auto"/>
          </w:tcPr>
          <w:p w:rsidR="00A50ECD" w:rsidRPr="00AD42E3" w:rsidRDefault="00A50ECD" w:rsidP="00A43E66">
            <w:pPr>
              <w:spacing w:before="20" w:line="240" w:lineRule="auto"/>
              <w:ind w:right="34"/>
              <w:rPr>
                <w:rFonts w:ascii="Calibri" w:eastAsia="Calibri" w:hAnsi="Calibri" w:cs="Arial"/>
                <w:sz w:val="18"/>
                <w:szCs w:val="18"/>
                <w:lang w:val="sl-SI"/>
              </w:rPr>
            </w:pPr>
            <w:r>
              <w:rPr>
                <w:rFonts w:ascii="Calibri" w:eastAsia="Calibri" w:hAnsi="Calibri" w:cs="Arial"/>
                <w:sz w:val="18"/>
                <w:szCs w:val="18"/>
                <w:lang w:val="sl-SI"/>
              </w:rPr>
              <w:t>Polietilen tereftalat</w:t>
            </w:r>
          </w:p>
        </w:tc>
      </w:tr>
      <w:tr w:rsidR="003614B5" w:rsidRPr="00AD42E3" w:rsidTr="00EF511B">
        <w:tc>
          <w:tcPr>
            <w:tcW w:w="1486" w:type="dxa"/>
            <w:shd w:val="clear" w:color="auto" w:fill="auto"/>
          </w:tcPr>
          <w:p w:rsidR="003614B5" w:rsidRPr="00AD42E3" w:rsidRDefault="003614B5" w:rsidP="00A43E66">
            <w:pPr>
              <w:spacing w:before="20" w:line="240" w:lineRule="auto"/>
              <w:rPr>
                <w:rFonts w:ascii="Calibri" w:eastAsia="Calibri" w:hAnsi="Calibri" w:cs="Arial"/>
                <w:b/>
                <w:sz w:val="18"/>
                <w:szCs w:val="18"/>
                <w:lang w:val="sl-SI"/>
              </w:rPr>
            </w:pPr>
            <w:r w:rsidRPr="00AD42E3">
              <w:rPr>
                <w:rFonts w:ascii="Calibri" w:eastAsia="Calibri" w:hAnsi="Calibri" w:cs="Arial"/>
                <w:b/>
                <w:sz w:val="18"/>
                <w:szCs w:val="18"/>
                <w:lang w:val="sl-SI"/>
              </w:rPr>
              <w:t xml:space="preserve">PRP </w:t>
            </w:r>
          </w:p>
        </w:tc>
        <w:tc>
          <w:tcPr>
            <w:tcW w:w="7694" w:type="dxa"/>
            <w:shd w:val="clear" w:color="auto" w:fill="auto"/>
          </w:tcPr>
          <w:p w:rsidR="003614B5" w:rsidRPr="00AD42E3" w:rsidRDefault="003614B5" w:rsidP="00A43E66">
            <w:pPr>
              <w:spacing w:before="20" w:line="240" w:lineRule="auto"/>
              <w:ind w:right="34"/>
              <w:rPr>
                <w:rFonts w:ascii="Calibri" w:eastAsia="Calibri" w:hAnsi="Calibri" w:cs="Arial"/>
                <w:sz w:val="18"/>
                <w:szCs w:val="18"/>
                <w:lang w:val="sl-SI"/>
              </w:rPr>
            </w:pPr>
            <w:r w:rsidRPr="00AD42E3">
              <w:rPr>
                <w:rFonts w:ascii="Calibri" w:eastAsia="Calibri" w:hAnsi="Calibri" w:cs="Arial"/>
                <w:sz w:val="18"/>
                <w:szCs w:val="18"/>
                <w:lang w:val="sl-SI"/>
              </w:rPr>
              <w:t>Program razvoja podeželja</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PUN</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cs="Arial"/>
                <w:sz w:val="18"/>
                <w:szCs w:val="18"/>
                <w:lang w:val="sl-SI"/>
              </w:rPr>
              <w:t>Program upravljanja območij Natura 2000</w:t>
            </w:r>
          </w:p>
        </w:tc>
      </w:tr>
      <w:tr w:rsidR="003614B5" w:rsidRPr="00AD42E3" w:rsidTr="00EF511B">
        <w:tc>
          <w:tcPr>
            <w:tcW w:w="1486" w:type="dxa"/>
            <w:shd w:val="clear" w:color="auto" w:fill="auto"/>
          </w:tcPr>
          <w:p w:rsidR="003614B5" w:rsidRPr="00AD42E3" w:rsidRDefault="003614B5"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PUR</w:t>
            </w:r>
          </w:p>
        </w:tc>
        <w:tc>
          <w:tcPr>
            <w:tcW w:w="7694" w:type="dxa"/>
            <w:shd w:val="clear" w:color="auto" w:fill="auto"/>
          </w:tcPr>
          <w:p w:rsidR="003614B5" w:rsidRPr="00AD42E3" w:rsidRDefault="003614B5" w:rsidP="00A43E66">
            <w:pPr>
              <w:spacing w:before="20" w:line="240" w:lineRule="auto"/>
              <w:ind w:right="34"/>
              <w:rPr>
                <w:rFonts w:ascii="Calibri" w:eastAsia="Calibri" w:hAnsi="Calibri" w:cs="Arial"/>
                <w:sz w:val="18"/>
                <w:szCs w:val="18"/>
                <w:lang w:val="sl-SI"/>
              </w:rPr>
            </w:pPr>
            <w:r w:rsidRPr="00AD42E3">
              <w:rPr>
                <w:rFonts w:ascii="Calibri" w:eastAsia="Calibri" w:hAnsi="Calibri" w:cs="Arial"/>
                <w:sz w:val="18"/>
                <w:szCs w:val="18"/>
                <w:lang w:val="sl-SI"/>
              </w:rPr>
              <w:t>Program upravljanja rib</w:t>
            </w:r>
          </w:p>
        </w:tc>
      </w:tr>
      <w:tr w:rsidR="003614B5" w:rsidRPr="004F7EFF"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RISS</w:t>
            </w:r>
          </w:p>
        </w:tc>
        <w:tc>
          <w:tcPr>
            <w:tcW w:w="7694" w:type="dxa"/>
            <w:shd w:val="clear" w:color="auto" w:fill="auto"/>
          </w:tcPr>
          <w:p w:rsidR="007A19ED" w:rsidRPr="00AD42E3" w:rsidRDefault="007A19ED" w:rsidP="00CF5B18">
            <w:pPr>
              <w:spacing w:before="20" w:line="240" w:lineRule="auto"/>
              <w:ind w:right="34"/>
              <w:rPr>
                <w:rFonts w:ascii="Calibri" w:eastAsia="Calibri" w:hAnsi="Calibri"/>
                <w:sz w:val="18"/>
                <w:szCs w:val="18"/>
                <w:lang w:val="sl-SI"/>
              </w:rPr>
            </w:pPr>
            <w:r w:rsidRPr="00AD42E3">
              <w:rPr>
                <w:rFonts w:ascii="Calibri" w:eastAsia="Calibri" w:hAnsi="Calibri" w:cs="Arial"/>
                <w:sz w:val="18"/>
                <w:szCs w:val="18"/>
                <w:lang w:val="sl-SI" w:eastAsia="sl-SI"/>
              </w:rPr>
              <w:t>Raziskovalna</w:t>
            </w:r>
            <w:r w:rsidRPr="00AD42E3">
              <w:rPr>
                <w:rFonts w:ascii="Calibri" w:eastAsia="Calibri" w:hAnsi="Calibri" w:cs="Arial"/>
                <w:sz w:val="18"/>
                <w:szCs w:val="18"/>
                <w:lang w:val="sl-SI"/>
              </w:rPr>
              <w:t xml:space="preserve"> in inovacijska strategija Slovenije 2011</w:t>
            </w:r>
            <w:r w:rsidR="00CF5B18" w:rsidRPr="00AD42E3">
              <w:rPr>
                <w:rFonts w:ascii="Calibri" w:eastAsia="Calibri" w:hAnsi="Calibri" w:cs="Arial"/>
                <w:sz w:val="18"/>
                <w:szCs w:val="18"/>
                <w:lang w:val="sl-SI"/>
              </w:rPr>
              <w:t>–</w:t>
            </w:r>
            <w:r w:rsidRPr="00AD42E3">
              <w:rPr>
                <w:rFonts w:ascii="Calibri" w:eastAsia="Calibri" w:hAnsi="Calibri" w:cs="Arial"/>
                <w:sz w:val="18"/>
                <w:szCs w:val="18"/>
                <w:lang w:val="sl-SI"/>
              </w:rPr>
              <w:t>2020</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RRA</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Regionalna razvojna agencija</w:t>
            </w:r>
          </w:p>
        </w:tc>
      </w:tr>
      <w:tr w:rsidR="003614B5" w:rsidRPr="004F7EFF"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SiDG</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Slovenski državni gozdovi, d.</w:t>
            </w:r>
            <w:r w:rsidR="00247371" w:rsidRPr="00AD42E3">
              <w:rPr>
                <w:rFonts w:ascii="Calibri" w:eastAsia="Calibri" w:hAnsi="Calibri"/>
                <w:sz w:val="18"/>
                <w:szCs w:val="18"/>
                <w:lang w:val="sl-SI"/>
              </w:rPr>
              <w:t xml:space="preserve"> </w:t>
            </w:r>
            <w:r w:rsidRPr="00AD42E3">
              <w:rPr>
                <w:rFonts w:ascii="Calibri" w:eastAsia="Calibri" w:hAnsi="Calibri"/>
                <w:sz w:val="18"/>
                <w:szCs w:val="18"/>
                <w:lang w:val="sl-SI"/>
              </w:rPr>
              <w:t>o.</w:t>
            </w:r>
            <w:r w:rsidR="00247371" w:rsidRPr="00AD42E3">
              <w:rPr>
                <w:rFonts w:ascii="Calibri" w:eastAsia="Calibri" w:hAnsi="Calibri"/>
                <w:sz w:val="18"/>
                <w:szCs w:val="18"/>
                <w:lang w:val="sl-SI"/>
              </w:rPr>
              <w:t xml:space="preserve"> </w:t>
            </w:r>
            <w:r w:rsidRPr="00AD42E3">
              <w:rPr>
                <w:rFonts w:ascii="Calibri" w:eastAsia="Calibri" w:hAnsi="Calibri"/>
                <w:sz w:val="18"/>
                <w:szCs w:val="18"/>
                <w:lang w:val="sl-SI"/>
              </w:rPr>
              <w:t>o.</w:t>
            </w:r>
          </w:p>
        </w:tc>
      </w:tr>
      <w:tr w:rsidR="003614B5" w:rsidRPr="004F7EFF"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SKZG</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Sklad kmetijskih zemljišč in gozdov Republike Slovenije</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SURS</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Statistični urad Republike Slovenije</w:t>
            </w:r>
          </w:p>
        </w:tc>
      </w:tr>
      <w:tr w:rsidR="003614B5" w:rsidRPr="004F7EFF"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SVRK</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Služba Vlade Republike Slovenije za razvoj in evropsko kohezijsko politiko</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UKOM</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Urad Republike Slovenije za komuniciranje</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UMAR</w:t>
            </w:r>
          </w:p>
        </w:tc>
        <w:tc>
          <w:tcPr>
            <w:tcW w:w="7694" w:type="dxa"/>
            <w:shd w:val="clear" w:color="auto" w:fill="auto"/>
          </w:tcPr>
          <w:p w:rsidR="007A19ED" w:rsidRPr="00AD42E3" w:rsidRDefault="007A19ED" w:rsidP="00A43E66">
            <w:pPr>
              <w:spacing w:before="20" w:line="240" w:lineRule="auto"/>
              <w:ind w:right="34"/>
              <w:jc w:val="both"/>
              <w:rPr>
                <w:rFonts w:ascii="Calibri" w:eastAsia="Calibri" w:hAnsi="Calibri"/>
                <w:sz w:val="18"/>
                <w:szCs w:val="18"/>
                <w:lang w:val="sl-SI"/>
              </w:rPr>
            </w:pPr>
            <w:r w:rsidRPr="00AD42E3">
              <w:rPr>
                <w:rFonts w:ascii="Calibri" w:eastAsia="Calibri" w:hAnsi="Calibri"/>
                <w:sz w:val="18"/>
                <w:szCs w:val="18"/>
                <w:lang w:val="sl-SI"/>
              </w:rPr>
              <w:t>Urad Republike Slovenije za makroekonomske analize in razvoj</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UNDP</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United Nations Development Programme (Program Združenih narodov za razvoj)</w:t>
            </w:r>
          </w:p>
        </w:tc>
      </w:tr>
      <w:tr w:rsidR="00A50ECD" w:rsidRPr="004F7EFF" w:rsidTr="00EF511B">
        <w:tc>
          <w:tcPr>
            <w:tcW w:w="1486" w:type="dxa"/>
            <w:shd w:val="clear" w:color="auto" w:fill="auto"/>
          </w:tcPr>
          <w:p w:rsidR="00A50ECD" w:rsidRPr="00AD42E3" w:rsidRDefault="00A50ECD" w:rsidP="00A43E66">
            <w:pPr>
              <w:spacing w:before="20" w:line="240" w:lineRule="auto"/>
              <w:rPr>
                <w:rFonts w:ascii="Calibri" w:eastAsia="Calibri" w:hAnsi="Calibri"/>
                <w:b/>
                <w:sz w:val="18"/>
                <w:szCs w:val="18"/>
                <w:lang w:val="sl-SI"/>
              </w:rPr>
            </w:pPr>
            <w:r>
              <w:rPr>
                <w:rFonts w:ascii="Calibri" w:eastAsia="Calibri" w:hAnsi="Calibri"/>
                <w:b/>
                <w:sz w:val="18"/>
                <w:szCs w:val="18"/>
                <w:lang w:val="sl-SI"/>
              </w:rPr>
              <w:t xml:space="preserve">UN ECE </w:t>
            </w:r>
          </w:p>
        </w:tc>
        <w:tc>
          <w:tcPr>
            <w:tcW w:w="7694" w:type="dxa"/>
            <w:shd w:val="clear" w:color="auto" w:fill="auto"/>
          </w:tcPr>
          <w:p w:rsidR="00A50ECD" w:rsidRPr="00AD42E3" w:rsidRDefault="00A50ECD" w:rsidP="00A43E66">
            <w:pPr>
              <w:spacing w:before="20" w:line="240" w:lineRule="auto"/>
              <w:ind w:right="34"/>
              <w:rPr>
                <w:rFonts w:ascii="Calibri" w:eastAsia="Calibri" w:hAnsi="Calibri"/>
                <w:sz w:val="18"/>
                <w:szCs w:val="18"/>
                <w:lang w:val="sl-SI"/>
              </w:rPr>
            </w:pPr>
            <w:r>
              <w:rPr>
                <w:rFonts w:ascii="Calibri" w:eastAsia="Calibri" w:hAnsi="Calibri"/>
                <w:sz w:val="18"/>
                <w:szCs w:val="18"/>
                <w:lang w:val="sl-SI"/>
              </w:rPr>
              <w:t>Gospodarska komisija Združenih narodov za Evropo</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UNEP</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United Nations Environment Programme</w:t>
            </w:r>
            <w:r w:rsidR="00D56360" w:rsidRPr="00AD42E3">
              <w:rPr>
                <w:rFonts w:ascii="Calibri" w:eastAsia="Calibri" w:hAnsi="Calibri"/>
                <w:sz w:val="18"/>
                <w:szCs w:val="18"/>
                <w:lang w:val="sl-SI"/>
              </w:rPr>
              <w:t xml:space="preserve"> </w:t>
            </w:r>
            <w:r w:rsidRPr="00AD42E3">
              <w:rPr>
                <w:rFonts w:ascii="Calibri" w:eastAsia="Calibri" w:hAnsi="Calibri"/>
                <w:sz w:val="18"/>
                <w:szCs w:val="18"/>
                <w:lang w:val="sl-SI"/>
              </w:rPr>
              <w:t>(Program Združenih narodov za okolje)</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lastRenderedPageBreak/>
              <w:t>UNESCO</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United Nations Educational, Scientific and Cultural Organization (Organizacija Združenih narodov za izobraževanje, znanost in kulturo)</w:t>
            </w:r>
          </w:p>
        </w:tc>
      </w:tr>
      <w:tr w:rsidR="00A50ECD" w:rsidRPr="00AD42E3" w:rsidTr="00EF511B">
        <w:tc>
          <w:tcPr>
            <w:tcW w:w="1486" w:type="dxa"/>
            <w:shd w:val="clear" w:color="auto" w:fill="auto"/>
          </w:tcPr>
          <w:p w:rsidR="00A50ECD" w:rsidRPr="00AD42E3" w:rsidRDefault="00A50ECD" w:rsidP="00A43E66">
            <w:pPr>
              <w:spacing w:before="20" w:line="240" w:lineRule="auto"/>
              <w:rPr>
                <w:rFonts w:ascii="Calibri" w:eastAsia="Calibri" w:hAnsi="Calibri"/>
                <w:b/>
                <w:sz w:val="18"/>
                <w:szCs w:val="18"/>
                <w:lang w:val="sl-SI"/>
              </w:rPr>
            </w:pPr>
            <w:r>
              <w:rPr>
                <w:rFonts w:ascii="Calibri" w:eastAsia="Calibri" w:hAnsi="Calibri"/>
                <w:b/>
                <w:sz w:val="18"/>
                <w:szCs w:val="18"/>
                <w:lang w:val="sl-SI"/>
              </w:rPr>
              <w:t>URE</w:t>
            </w:r>
          </w:p>
        </w:tc>
        <w:tc>
          <w:tcPr>
            <w:tcW w:w="7694" w:type="dxa"/>
            <w:shd w:val="clear" w:color="auto" w:fill="auto"/>
          </w:tcPr>
          <w:p w:rsidR="00A50ECD" w:rsidRPr="00AD42E3" w:rsidRDefault="00A50ECD" w:rsidP="00A43E66">
            <w:pPr>
              <w:spacing w:before="20" w:line="240" w:lineRule="auto"/>
              <w:ind w:right="34"/>
              <w:rPr>
                <w:rFonts w:ascii="Calibri" w:eastAsia="Calibri" w:hAnsi="Calibri" w:cs="Arial"/>
                <w:sz w:val="18"/>
                <w:szCs w:val="18"/>
                <w:lang w:val="sl-SI" w:eastAsia="sl-SI"/>
              </w:rPr>
            </w:pPr>
            <w:r>
              <w:rPr>
                <w:rFonts w:ascii="Calibri" w:eastAsia="Calibri" w:hAnsi="Calibri" w:cs="Arial"/>
                <w:sz w:val="18"/>
                <w:szCs w:val="18"/>
                <w:lang w:val="sl-SI" w:eastAsia="sl-SI"/>
              </w:rPr>
              <w:t>Učinkovita raba energije</w:t>
            </w:r>
          </w:p>
        </w:tc>
      </w:tr>
      <w:tr w:rsidR="003614B5" w:rsidRPr="004F7EFF"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VITR</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cs="Arial"/>
                <w:sz w:val="18"/>
                <w:szCs w:val="18"/>
                <w:lang w:val="sl-SI" w:eastAsia="sl-SI"/>
              </w:rPr>
              <w:t>Vzgoja in izobraževanje za trajnostni razvoj</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ZGS</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Zavod za gozdove Slovenije</w:t>
            </w:r>
          </w:p>
        </w:tc>
      </w:tr>
      <w:tr w:rsidR="003614B5" w:rsidRPr="004F7EFF" w:rsidTr="00EF511B">
        <w:tc>
          <w:tcPr>
            <w:tcW w:w="1486" w:type="dxa"/>
            <w:shd w:val="clear" w:color="auto" w:fill="auto"/>
          </w:tcPr>
          <w:p w:rsidR="007A19ED" w:rsidRPr="00AD42E3" w:rsidRDefault="007A19ED" w:rsidP="00E5337C">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Z</w:t>
            </w:r>
            <w:r w:rsidR="00E5337C">
              <w:rPr>
                <w:rFonts w:ascii="Calibri" w:eastAsia="Calibri" w:hAnsi="Calibri"/>
                <w:b/>
                <w:sz w:val="18"/>
                <w:szCs w:val="18"/>
                <w:lang w:val="sl-SI"/>
              </w:rPr>
              <w:t>ZR</w:t>
            </w:r>
            <w:r w:rsidRPr="00AD42E3">
              <w:rPr>
                <w:rFonts w:ascii="Calibri" w:eastAsia="Calibri" w:hAnsi="Calibri"/>
                <w:b/>
                <w:sz w:val="18"/>
                <w:szCs w:val="18"/>
                <w:lang w:val="sl-SI"/>
              </w:rPr>
              <w:t>S</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Zavod za ribištvo</w:t>
            </w:r>
            <w:r w:rsidR="00E5337C">
              <w:rPr>
                <w:rFonts w:ascii="Calibri" w:eastAsia="Calibri" w:hAnsi="Calibri"/>
                <w:sz w:val="18"/>
                <w:szCs w:val="18"/>
                <w:lang w:val="sl-SI"/>
              </w:rPr>
              <w:t xml:space="preserve"> Republike Slovenije</w:t>
            </w:r>
          </w:p>
        </w:tc>
      </w:tr>
      <w:tr w:rsidR="003614B5" w:rsidRPr="00AD42E3" w:rsidTr="00EF511B">
        <w:tc>
          <w:tcPr>
            <w:tcW w:w="1486" w:type="dxa"/>
            <w:shd w:val="clear" w:color="auto" w:fill="auto"/>
          </w:tcPr>
          <w:p w:rsidR="007A19ED" w:rsidRPr="00AD42E3" w:rsidRDefault="007A19ED" w:rsidP="00A43E66">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ZRSVN</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Zavod Republike Slovenije za varstvo narave</w:t>
            </w:r>
          </w:p>
        </w:tc>
      </w:tr>
      <w:tr w:rsidR="003614B5" w:rsidRPr="00AD42E3" w:rsidTr="00EF511B">
        <w:tc>
          <w:tcPr>
            <w:tcW w:w="1486" w:type="dxa"/>
            <w:shd w:val="clear" w:color="auto" w:fill="auto"/>
          </w:tcPr>
          <w:p w:rsidR="007A19ED" w:rsidRPr="00AD42E3" w:rsidRDefault="007A19ED" w:rsidP="00E5337C">
            <w:pPr>
              <w:spacing w:before="20" w:line="240" w:lineRule="auto"/>
              <w:rPr>
                <w:rFonts w:ascii="Calibri" w:eastAsia="Calibri" w:hAnsi="Calibri"/>
                <w:b/>
                <w:sz w:val="18"/>
                <w:szCs w:val="18"/>
                <w:lang w:val="sl-SI"/>
              </w:rPr>
            </w:pPr>
            <w:r w:rsidRPr="00AD42E3">
              <w:rPr>
                <w:rFonts w:ascii="Calibri" w:eastAsia="Calibri" w:hAnsi="Calibri"/>
                <w:b/>
                <w:sz w:val="18"/>
                <w:szCs w:val="18"/>
                <w:lang w:val="sl-SI"/>
              </w:rPr>
              <w:t>Z</w:t>
            </w:r>
            <w:r w:rsidR="00E5337C">
              <w:rPr>
                <w:rFonts w:ascii="Calibri" w:eastAsia="Calibri" w:hAnsi="Calibri"/>
                <w:b/>
                <w:sz w:val="18"/>
                <w:szCs w:val="18"/>
                <w:lang w:val="sl-SI"/>
              </w:rPr>
              <w:t>RSŠ</w:t>
            </w:r>
          </w:p>
        </w:tc>
        <w:tc>
          <w:tcPr>
            <w:tcW w:w="7694" w:type="dxa"/>
            <w:shd w:val="clear" w:color="auto" w:fill="auto"/>
          </w:tcPr>
          <w:p w:rsidR="007A19ED" w:rsidRPr="00AD42E3" w:rsidRDefault="007A19ED" w:rsidP="00A43E66">
            <w:pPr>
              <w:spacing w:before="20" w:line="240" w:lineRule="auto"/>
              <w:ind w:right="34"/>
              <w:rPr>
                <w:rFonts w:ascii="Calibri" w:eastAsia="Calibri" w:hAnsi="Calibri"/>
                <w:sz w:val="18"/>
                <w:szCs w:val="18"/>
                <w:lang w:val="sl-SI"/>
              </w:rPr>
            </w:pPr>
            <w:r w:rsidRPr="00AD42E3">
              <w:rPr>
                <w:rFonts w:ascii="Calibri" w:eastAsia="Calibri" w:hAnsi="Calibri"/>
                <w:sz w:val="18"/>
                <w:szCs w:val="18"/>
                <w:lang w:val="sl-SI"/>
              </w:rPr>
              <w:t>Zavod Republike Slovenije za šolstvo</w:t>
            </w:r>
          </w:p>
        </w:tc>
      </w:tr>
    </w:tbl>
    <w:p w:rsidR="003C6246" w:rsidRPr="00AD42E3" w:rsidRDefault="003C6246" w:rsidP="002E6067">
      <w:pPr>
        <w:spacing w:after="200" w:line="276" w:lineRule="auto"/>
        <w:ind w:right="-291"/>
        <w:jc w:val="both"/>
        <w:rPr>
          <w:rFonts w:ascii="Calibri" w:eastAsia="Calibri" w:hAnsi="Calibri" w:cs="Arial"/>
          <w:szCs w:val="20"/>
          <w:lang w:val="sl-SI"/>
        </w:rPr>
      </w:pPr>
      <w:bookmarkStart w:id="4" w:name="_GoBack"/>
      <w:bookmarkEnd w:id="4"/>
    </w:p>
    <w:sectPr w:rsidR="003C6246" w:rsidRPr="00AD42E3" w:rsidSect="007A19ED">
      <w:pgSz w:w="11900" w:h="16840" w:code="9"/>
      <w:pgMar w:top="1843" w:right="1701" w:bottom="1134" w:left="1701" w:header="964" w:footer="794"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1050" w:rsidRDefault="00BE1050">
      <w:r>
        <w:separator/>
      </w:r>
    </w:p>
  </w:endnote>
  <w:endnote w:type="continuationSeparator" w:id="0">
    <w:p w:rsidR="00BE1050" w:rsidRDefault="00BE1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EUAlbertina">
    <w:altName w:val="Times New Roman"/>
    <w:panose1 w:val="00000000000000000000"/>
    <w:charset w:val="EE"/>
    <w:family w:val="auto"/>
    <w:notTrueType/>
    <w:pitch w:val="default"/>
    <w:sig w:usb0="00000001"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StarSymbol">
    <w:altName w:val="Arial Unicode MS"/>
    <w:charset w:val="02"/>
    <w:family w:val="auto"/>
    <w:pitch w:val="default"/>
  </w:font>
  <w:font w:name="Verdana">
    <w:panose1 w:val="020B0604030504040204"/>
    <w:charset w:val="EE"/>
    <w:family w:val="swiss"/>
    <w:pitch w:val="variable"/>
    <w:sig w:usb0="A10006FF" w:usb1="4000205B" w:usb2="00000010" w:usb3="00000000" w:csb0="0000019F" w:csb1="00000000"/>
  </w:font>
  <w:font w:name="Mincho">
    <w:altName w:val="明朝"/>
    <w:panose1 w:val="02020609040305080305"/>
    <w:charset w:val="80"/>
    <w:family w:val="roman"/>
    <w:notTrueType/>
    <w:pitch w:val="fixed"/>
    <w:sig w:usb0="00000001" w:usb1="08070000" w:usb2="00000010" w:usb3="00000000" w:csb0="00020000" w:csb1="00000000"/>
  </w:font>
  <w:font w:name="Lucidasans">
    <w:altName w:val="Times New Roman"/>
    <w:charset w:val="EE"/>
    <w:family w:val="auto"/>
    <w:pitch w:val="variable"/>
  </w:font>
  <w:font w:name="Franklin Gothic Book">
    <w:charset w:val="EE"/>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Nimbus Mono L">
    <w:altName w:val="Courier New"/>
    <w:charset w:val="EE"/>
    <w:family w:val="modern"/>
    <w:pitch w:val="fixed"/>
  </w:font>
  <w:font w:name="MS Mincho">
    <w:altName w:val="ＭＳ 明朝"/>
    <w:panose1 w:val="02020609040205080304"/>
    <w:charset w:val="80"/>
    <w:family w:val="modern"/>
    <w:pitch w:val="fixed"/>
    <w:sig w:usb0="E00002FF" w:usb1="6AC7FDFB" w:usb2="00000012" w:usb3="00000000" w:csb0="0002009F" w:csb1="00000000"/>
  </w:font>
  <w:font w:name="News Gothic CE">
    <w:charset w:val="EE"/>
    <w:family w:val="decorative"/>
    <w:pitch w:val="variable"/>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Republika">
    <w:altName w:val="Arial Narrow"/>
    <w:charset w:val="EE"/>
    <w:family w:val="auto"/>
    <w:pitch w:val="variable"/>
    <w:sig w:usb0="A00000FF" w:usb1="4000205B" w:usb2="00000000" w:usb3="00000000" w:csb0="00000093" w:csb1="00000000"/>
  </w:font>
  <w:font w:name="Helv">
    <w:altName w:val="Arial"/>
    <w:panose1 w:val="020B0604020202030204"/>
    <w:charset w:val="00"/>
    <w:family w:val="swiss"/>
    <w:notTrueType/>
    <w:pitch w:val="variable"/>
    <w:sig w:usb0="00000003" w:usb1="00000000" w:usb2="00000000" w:usb3="00000000" w:csb0="00000001" w:csb1="00000000"/>
  </w:font>
  <w:font w:name="Open Sans">
    <w:charset w:val="EE"/>
    <w:family w:val="swiss"/>
    <w:pitch w:val="variable"/>
    <w:sig w:usb0="E00002EF" w:usb1="4000205B" w:usb2="00000028"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MT">
    <w:altName w:val="Yu Gothic UI"/>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050" w:rsidRPr="00702B99" w:rsidRDefault="00BE1050">
    <w:pPr>
      <w:pStyle w:val="Footer"/>
      <w:jc w:val="center"/>
      <w:rPr>
        <w:rFonts w:ascii="Calibri" w:hAnsi="Calibri"/>
        <w:sz w:val="16"/>
        <w:szCs w:val="16"/>
      </w:rPr>
    </w:pPr>
    <w:r w:rsidRPr="00702B99">
      <w:rPr>
        <w:rFonts w:ascii="Calibri" w:hAnsi="Calibri"/>
        <w:sz w:val="16"/>
        <w:szCs w:val="16"/>
      </w:rPr>
      <w:fldChar w:fldCharType="begin"/>
    </w:r>
    <w:r w:rsidRPr="00702B99">
      <w:rPr>
        <w:rFonts w:ascii="Calibri" w:hAnsi="Calibri"/>
        <w:sz w:val="16"/>
        <w:szCs w:val="16"/>
      </w:rPr>
      <w:instrText>PAGE   \* MERGEFORMAT</w:instrText>
    </w:r>
    <w:r w:rsidRPr="00702B99">
      <w:rPr>
        <w:rFonts w:ascii="Calibri" w:hAnsi="Calibri"/>
        <w:sz w:val="16"/>
        <w:szCs w:val="16"/>
      </w:rPr>
      <w:fldChar w:fldCharType="separate"/>
    </w:r>
    <w:r w:rsidR="00CD642B" w:rsidRPr="00CD642B">
      <w:rPr>
        <w:rFonts w:ascii="Calibri" w:hAnsi="Calibri"/>
        <w:noProof/>
        <w:sz w:val="16"/>
        <w:szCs w:val="16"/>
        <w:lang w:val="sl-SI"/>
      </w:rPr>
      <w:t>30</w:t>
    </w:r>
    <w:r w:rsidRPr="00702B99">
      <w:rPr>
        <w:rFonts w:ascii="Calibri" w:hAnsi="Calibri"/>
        <w:sz w:val="16"/>
        <w:szCs w:val="16"/>
      </w:rPr>
      <w:fldChar w:fldCharType="end"/>
    </w:r>
  </w:p>
  <w:p w:rsidR="00BE1050" w:rsidRDefault="00BE10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050" w:rsidRPr="00702B99" w:rsidRDefault="00BE1050">
    <w:pPr>
      <w:pStyle w:val="Footer"/>
      <w:jc w:val="center"/>
      <w:rPr>
        <w:rFonts w:ascii="Calibri" w:hAnsi="Calibri"/>
        <w:sz w:val="16"/>
        <w:szCs w:val="16"/>
      </w:rPr>
    </w:pPr>
    <w:r w:rsidRPr="00702B99">
      <w:rPr>
        <w:rFonts w:ascii="Calibri" w:hAnsi="Calibri"/>
        <w:sz w:val="16"/>
        <w:szCs w:val="16"/>
      </w:rPr>
      <w:fldChar w:fldCharType="begin"/>
    </w:r>
    <w:r w:rsidRPr="00702B99">
      <w:rPr>
        <w:rFonts w:ascii="Calibri" w:hAnsi="Calibri"/>
        <w:sz w:val="16"/>
        <w:szCs w:val="16"/>
      </w:rPr>
      <w:instrText>PAGE   \* MERGEFORMAT</w:instrText>
    </w:r>
    <w:r w:rsidRPr="00702B99">
      <w:rPr>
        <w:rFonts w:ascii="Calibri" w:hAnsi="Calibri"/>
        <w:sz w:val="16"/>
        <w:szCs w:val="16"/>
      </w:rPr>
      <w:fldChar w:fldCharType="separate"/>
    </w:r>
    <w:r w:rsidR="00CD642B" w:rsidRPr="00CD642B">
      <w:rPr>
        <w:rFonts w:ascii="Calibri" w:hAnsi="Calibri"/>
        <w:noProof/>
        <w:sz w:val="16"/>
        <w:szCs w:val="16"/>
        <w:lang w:val="sl-SI"/>
      </w:rPr>
      <w:t>104</w:t>
    </w:r>
    <w:r w:rsidRPr="00702B99">
      <w:rPr>
        <w:rFonts w:ascii="Calibri" w:hAnsi="Calibri"/>
        <w:sz w:val="16"/>
        <w:szCs w:val="16"/>
      </w:rPr>
      <w:fldChar w:fldCharType="end"/>
    </w:r>
  </w:p>
  <w:p w:rsidR="00BE1050" w:rsidRDefault="00BE10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1050" w:rsidRDefault="00BE1050">
      <w:r>
        <w:separator/>
      </w:r>
    </w:p>
  </w:footnote>
  <w:footnote w:type="continuationSeparator" w:id="0">
    <w:p w:rsidR="00BE1050" w:rsidRDefault="00BE10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BE1050" w:rsidRPr="008F3500">
      <w:trPr>
        <w:cantSplit/>
        <w:trHeight w:hRule="exact" w:val="847"/>
      </w:trPr>
      <w:tc>
        <w:tcPr>
          <w:tcW w:w="567" w:type="dxa"/>
        </w:tcPr>
        <w:p w:rsidR="00BE1050" w:rsidRPr="006D42D9" w:rsidRDefault="00BE1050" w:rsidP="00454CBC">
          <w:pPr>
            <w:rPr>
              <w:rFonts w:ascii="Republika" w:hAnsi="Republika"/>
              <w:sz w:val="60"/>
              <w:szCs w:val="60"/>
              <w:lang w:val="sl-SI"/>
            </w:rPr>
          </w:pPr>
        </w:p>
      </w:tc>
    </w:tr>
  </w:tbl>
  <w:p w:rsidR="00BE1050" w:rsidRPr="008F3500" w:rsidRDefault="00BE1050" w:rsidP="00454CBC">
    <w:pPr>
      <w:pStyle w:val="Header"/>
      <w:tabs>
        <w:tab w:val="clear" w:pos="4320"/>
        <w:tab w:val="clear" w:pos="8640"/>
        <w:tab w:val="left" w:pos="5112"/>
      </w:tabs>
      <w:spacing w:before="240" w:line="240" w:lineRule="exact"/>
      <w:rPr>
        <w:lang w:val="sl-S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BE1050" w:rsidRPr="008F3500">
      <w:trPr>
        <w:cantSplit/>
        <w:trHeight w:hRule="exact" w:val="847"/>
      </w:trPr>
      <w:tc>
        <w:tcPr>
          <w:tcW w:w="567" w:type="dxa"/>
        </w:tcPr>
        <w:p w:rsidR="00BE1050" w:rsidRPr="006D42D9" w:rsidRDefault="00BE1050" w:rsidP="006D42D9">
          <w:pPr>
            <w:rPr>
              <w:rFonts w:ascii="Republika" w:hAnsi="Republika"/>
              <w:sz w:val="60"/>
              <w:szCs w:val="60"/>
              <w:lang w:val="sl-SI"/>
            </w:rPr>
          </w:pPr>
        </w:p>
      </w:tc>
    </w:tr>
  </w:tbl>
  <w:p w:rsidR="00BE1050" w:rsidRPr="008F3500" w:rsidRDefault="00BE1050" w:rsidP="00994953">
    <w:pPr>
      <w:pStyle w:val="Header"/>
      <w:tabs>
        <w:tab w:val="clear" w:pos="4320"/>
        <w:tab w:val="clear" w:pos="8640"/>
        <w:tab w:val="left" w:pos="5112"/>
      </w:tabs>
      <w:spacing w:before="240" w:line="240" w:lineRule="exact"/>
      <w:rPr>
        <w:lang w:val="sl-S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050" w:rsidRDefault="00BE105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050" w:rsidRPr="00110CBD" w:rsidRDefault="00BE1050" w:rsidP="007D75CF">
    <w:pPr>
      <w:pStyle w:val="Header"/>
      <w:spacing w:line="240" w:lineRule="exact"/>
      <w:rPr>
        <w:rFonts w:ascii="Republika" w:hAnsi="Republika"/>
        <w:sz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050" w:rsidRPr="008F3500" w:rsidRDefault="00BE1050" w:rsidP="00994953">
    <w:pPr>
      <w:pStyle w:val="Header"/>
      <w:tabs>
        <w:tab w:val="clear" w:pos="4320"/>
        <w:tab w:val="clear" w:pos="8640"/>
        <w:tab w:val="left" w:pos="5112"/>
      </w:tabs>
      <w:spacing w:before="240" w:line="240" w:lineRule="exact"/>
      <w:rPr>
        <w:lang w:val="sl-SI"/>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050" w:rsidRDefault="00BE105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050" w:rsidRPr="00110CBD" w:rsidRDefault="00BE1050" w:rsidP="007D75CF">
    <w:pPr>
      <w:pStyle w:val="Header"/>
      <w:spacing w:line="240" w:lineRule="exact"/>
      <w:rPr>
        <w:rFonts w:ascii="Republika" w:hAnsi="Republika"/>
        <w:sz w:val="16"/>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1050" w:rsidRPr="008F3500" w:rsidRDefault="00BE1050" w:rsidP="00994953">
    <w:pPr>
      <w:pStyle w:val="Header"/>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8CCAC01C"/>
    <w:name w:val="WWNum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1C6590"/>
    <w:multiLevelType w:val="hybridMultilevel"/>
    <w:tmpl w:val="0D1EA50C"/>
    <w:lvl w:ilvl="0" w:tplc="C0169F26">
      <w:start w:val="1"/>
      <w:numFmt w:val="bullet"/>
      <w:lvlText w:val=""/>
      <w:lvlJc w:val="left"/>
      <w:pPr>
        <w:ind w:left="554" w:hanging="360"/>
      </w:pPr>
      <w:rPr>
        <w:rFonts w:ascii="Symbol" w:hAnsi="Symbol" w:hint="default"/>
      </w:rPr>
    </w:lvl>
    <w:lvl w:ilvl="1" w:tplc="08090003" w:tentative="1">
      <w:start w:val="1"/>
      <w:numFmt w:val="bullet"/>
      <w:lvlText w:val="o"/>
      <w:lvlJc w:val="left"/>
      <w:pPr>
        <w:ind w:left="1274" w:hanging="360"/>
      </w:pPr>
      <w:rPr>
        <w:rFonts w:ascii="Courier New" w:hAnsi="Courier New" w:cs="Courier New" w:hint="default"/>
      </w:rPr>
    </w:lvl>
    <w:lvl w:ilvl="2" w:tplc="08090005" w:tentative="1">
      <w:start w:val="1"/>
      <w:numFmt w:val="bullet"/>
      <w:lvlText w:val=""/>
      <w:lvlJc w:val="left"/>
      <w:pPr>
        <w:ind w:left="1994" w:hanging="360"/>
      </w:pPr>
      <w:rPr>
        <w:rFonts w:ascii="Wingdings" w:hAnsi="Wingdings" w:hint="default"/>
      </w:rPr>
    </w:lvl>
    <w:lvl w:ilvl="3" w:tplc="08090001" w:tentative="1">
      <w:start w:val="1"/>
      <w:numFmt w:val="bullet"/>
      <w:lvlText w:val=""/>
      <w:lvlJc w:val="left"/>
      <w:pPr>
        <w:ind w:left="2714" w:hanging="360"/>
      </w:pPr>
      <w:rPr>
        <w:rFonts w:ascii="Symbol" w:hAnsi="Symbol" w:hint="default"/>
      </w:rPr>
    </w:lvl>
    <w:lvl w:ilvl="4" w:tplc="08090003" w:tentative="1">
      <w:start w:val="1"/>
      <w:numFmt w:val="bullet"/>
      <w:lvlText w:val="o"/>
      <w:lvlJc w:val="left"/>
      <w:pPr>
        <w:ind w:left="3434" w:hanging="360"/>
      </w:pPr>
      <w:rPr>
        <w:rFonts w:ascii="Courier New" w:hAnsi="Courier New" w:cs="Courier New" w:hint="default"/>
      </w:rPr>
    </w:lvl>
    <w:lvl w:ilvl="5" w:tplc="08090005" w:tentative="1">
      <w:start w:val="1"/>
      <w:numFmt w:val="bullet"/>
      <w:lvlText w:val=""/>
      <w:lvlJc w:val="left"/>
      <w:pPr>
        <w:ind w:left="4154" w:hanging="360"/>
      </w:pPr>
      <w:rPr>
        <w:rFonts w:ascii="Wingdings" w:hAnsi="Wingdings" w:hint="default"/>
      </w:rPr>
    </w:lvl>
    <w:lvl w:ilvl="6" w:tplc="08090001" w:tentative="1">
      <w:start w:val="1"/>
      <w:numFmt w:val="bullet"/>
      <w:lvlText w:val=""/>
      <w:lvlJc w:val="left"/>
      <w:pPr>
        <w:ind w:left="4874" w:hanging="360"/>
      </w:pPr>
      <w:rPr>
        <w:rFonts w:ascii="Symbol" w:hAnsi="Symbol" w:hint="default"/>
      </w:rPr>
    </w:lvl>
    <w:lvl w:ilvl="7" w:tplc="08090003" w:tentative="1">
      <w:start w:val="1"/>
      <w:numFmt w:val="bullet"/>
      <w:lvlText w:val="o"/>
      <w:lvlJc w:val="left"/>
      <w:pPr>
        <w:ind w:left="5594" w:hanging="360"/>
      </w:pPr>
      <w:rPr>
        <w:rFonts w:ascii="Courier New" w:hAnsi="Courier New" w:cs="Courier New" w:hint="default"/>
      </w:rPr>
    </w:lvl>
    <w:lvl w:ilvl="8" w:tplc="08090005" w:tentative="1">
      <w:start w:val="1"/>
      <w:numFmt w:val="bullet"/>
      <w:lvlText w:val=""/>
      <w:lvlJc w:val="left"/>
      <w:pPr>
        <w:ind w:left="6314" w:hanging="360"/>
      </w:pPr>
      <w:rPr>
        <w:rFonts w:ascii="Wingdings" w:hAnsi="Wingdings" w:hint="default"/>
      </w:rPr>
    </w:lvl>
  </w:abstractNum>
  <w:abstractNum w:abstractNumId="2">
    <w:nsid w:val="00450A9B"/>
    <w:multiLevelType w:val="hybridMultilevel"/>
    <w:tmpl w:val="3672051C"/>
    <w:lvl w:ilvl="0" w:tplc="0F4C4D7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30E70B3"/>
    <w:multiLevelType w:val="hybridMultilevel"/>
    <w:tmpl w:val="BF56C85C"/>
    <w:lvl w:ilvl="0" w:tplc="2CB0C00A">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
    <w:nsid w:val="066E5B03"/>
    <w:multiLevelType w:val="hybridMultilevel"/>
    <w:tmpl w:val="842030E0"/>
    <w:lvl w:ilvl="0" w:tplc="BE16C9EE">
      <w:start w:val="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6B202FC"/>
    <w:multiLevelType w:val="hybridMultilevel"/>
    <w:tmpl w:val="75662FE8"/>
    <w:lvl w:ilvl="0" w:tplc="2CB0C00A">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6FF139F"/>
    <w:multiLevelType w:val="hybridMultilevel"/>
    <w:tmpl w:val="248EBB18"/>
    <w:lvl w:ilvl="0" w:tplc="2CB0C0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07D35BDE"/>
    <w:multiLevelType w:val="hybridMultilevel"/>
    <w:tmpl w:val="4E74349E"/>
    <w:lvl w:ilvl="0" w:tplc="2CB0C00A">
      <w:start w:val="1"/>
      <w:numFmt w:val="bullet"/>
      <w:lvlText w:val=""/>
      <w:lvlJc w:val="left"/>
      <w:pPr>
        <w:ind w:left="1344" w:hanging="360"/>
      </w:pPr>
      <w:rPr>
        <w:rFonts w:ascii="Symbol" w:hAnsi="Symbol" w:hint="default"/>
      </w:rPr>
    </w:lvl>
    <w:lvl w:ilvl="1" w:tplc="04240003">
      <w:start w:val="1"/>
      <w:numFmt w:val="bullet"/>
      <w:lvlText w:val="o"/>
      <w:lvlJc w:val="left"/>
      <w:pPr>
        <w:ind w:left="2064" w:hanging="360"/>
      </w:pPr>
      <w:rPr>
        <w:rFonts w:ascii="Courier New" w:hAnsi="Courier New" w:cs="Courier New" w:hint="default"/>
      </w:rPr>
    </w:lvl>
    <w:lvl w:ilvl="2" w:tplc="04240005" w:tentative="1">
      <w:start w:val="1"/>
      <w:numFmt w:val="bullet"/>
      <w:lvlText w:val=""/>
      <w:lvlJc w:val="left"/>
      <w:pPr>
        <w:ind w:left="2784" w:hanging="360"/>
      </w:pPr>
      <w:rPr>
        <w:rFonts w:ascii="Wingdings" w:hAnsi="Wingdings" w:hint="default"/>
      </w:rPr>
    </w:lvl>
    <w:lvl w:ilvl="3" w:tplc="04240001" w:tentative="1">
      <w:start w:val="1"/>
      <w:numFmt w:val="bullet"/>
      <w:lvlText w:val=""/>
      <w:lvlJc w:val="left"/>
      <w:pPr>
        <w:ind w:left="3504" w:hanging="360"/>
      </w:pPr>
      <w:rPr>
        <w:rFonts w:ascii="Symbol" w:hAnsi="Symbol" w:hint="default"/>
      </w:rPr>
    </w:lvl>
    <w:lvl w:ilvl="4" w:tplc="04240003" w:tentative="1">
      <w:start w:val="1"/>
      <w:numFmt w:val="bullet"/>
      <w:lvlText w:val="o"/>
      <w:lvlJc w:val="left"/>
      <w:pPr>
        <w:ind w:left="4224" w:hanging="360"/>
      </w:pPr>
      <w:rPr>
        <w:rFonts w:ascii="Courier New" w:hAnsi="Courier New" w:cs="Courier New" w:hint="default"/>
      </w:rPr>
    </w:lvl>
    <w:lvl w:ilvl="5" w:tplc="04240005" w:tentative="1">
      <w:start w:val="1"/>
      <w:numFmt w:val="bullet"/>
      <w:lvlText w:val=""/>
      <w:lvlJc w:val="left"/>
      <w:pPr>
        <w:ind w:left="4944" w:hanging="360"/>
      </w:pPr>
      <w:rPr>
        <w:rFonts w:ascii="Wingdings" w:hAnsi="Wingdings" w:hint="default"/>
      </w:rPr>
    </w:lvl>
    <w:lvl w:ilvl="6" w:tplc="04240001" w:tentative="1">
      <w:start w:val="1"/>
      <w:numFmt w:val="bullet"/>
      <w:lvlText w:val=""/>
      <w:lvlJc w:val="left"/>
      <w:pPr>
        <w:ind w:left="5664" w:hanging="360"/>
      </w:pPr>
      <w:rPr>
        <w:rFonts w:ascii="Symbol" w:hAnsi="Symbol" w:hint="default"/>
      </w:rPr>
    </w:lvl>
    <w:lvl w:ilvl="7" w:tplc="04240003" w:tentative="1">
      <w:start w:val="1"/>
      <w:numFmt w:val="bullet"/>
      <w:lvlText w:val="o"/>
      <w:lvlJc w:val="left"/>
      <w:pPr>
        <w:ind w:left="6384" w:hanging="360"/>
      </w:pPr>
      <w:rPr>
        <w:rFonts w:ascii="Courier New" w:hAnsi="Courier New" w:cs="Courier New" w:hint="default"/>
      </w:rPr>
    </w:lvl>
    <w:lvl w:ilvl="8" w:tplc="04240005" w:tentative="1">
      <w:start w:val="1"/>
      <w:numFmt w:val="bullet"/>
      <w:lvlText w:val=""/>
      <w:lvlJc w:val="left"/>
      <w:pPr>
        <w:ind w:left="7104" w:hanging="360"/>
      </w:pPr>
      <w:rPr>
        <w:rFonts w:ascii="Wingdings" w:hAnsi="Wingdings" w:hint="default"/>
      </w:rPr>
    </w:lvl>
  </w:abstractNum>
  <w:abstractNum w:abstractNumId="8">
    <w:nsid w:val="07E05D5A"/>
    <w:multiLevelType w:val="hybridMultilevel"/>
    <w:tmpl w:val="015A4864"/>
    <w:lvl w:ilvl="0" w:tplc="2CB0C0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084616B2"/>
    <w:multiLevelType w:val="hybridMultilevel"/>
    <w:tmpl w:val="E08AC7A2"/>
    <w:lvl w:ilvl="0" w:tplc="2CB0C00A">
      <w:start w:val="1"/>
      <w:numFmt w:val="bullet"/>
      <w:lvlText w:val=""/>
      <w:lvlJc w:val="left"/>
      <w:pPr>
        <w:ind w:left="1156" w:hanging="360"/>
      </w:pPr>
      <w:rPr>
        <w:rFonts w:ascii="Symbol" w:hAnsi="Symbol" w:hint="default"/>
      </w:rPr>
    </w:lvl>
    <w:lvl w:ilvl="1" w:tplc="04240003" w:tentative="1">
      <w:start w:val="1"/>
      <w:numFmt w:val="bullet"/>
      <w:lvlText w:val="o"/>
      <w:lvlJc w:val="left"/>
      <w:pPr>
        <w:ind w:left="1876" w:hanging="360"/>
      </w:pPr>
      <w:rPr>
        <w:rFonts w:ascii="Courier New" w:hAnsi="Courier New" w:cs="Courier New" w:hint="default"/>
      </w:rPr>
    </w:lvl>
    <w:lvl w:ilvl="2" w:tplc="04240005" w:tentative="1">
      <w:start w:val="1"/>
      <w:numFmt w:val="bullet"/>
      <w:lvlText w:val=""/>
      <w:lvlJc w:val="left"/>
      <w:pPr>
        <w:ind w:left="2596" w:hanging="360"/>
      </w:pPr>
      <w:rPr>
        <w:rFonts w:ascii="Wingdings" w:hAnsi="Wingdings" w:hint="default"/>
      </w:rPr>
    </w:lvl>
    <w:lvl w:ilvl="3" w:tplc="04240001" w:tentative="1">
      <w:start w:val="1"/>
      <w:numFmt w:val="bullet"/>
      <w:lvlText w:val=""/>
      <w:lvlJc w:val="left"/>
      <w:pPr>
        <w:ind w:left="3316" w:hanging="360"/>
      </w:pPr>
      <w:rPr>
        <w:rFonts w:ascii="Symbol" w:hAnsi="Symbol" w:hint="default"/>
      </w:rPr>
    </w:lvl>
    <w:lvl w:ilvl="4" w:tplc="04240003" w:tentative="1">
      <w:start w:val="1"/>
      <w:numFmt w:val="bullet"/>
      <w:lvlText w:val="o"/>
      <w:lvlJc w:val="left"/>
      <w:pPr>
        <w:ind w:left="4036" w:hanging="360"/>
      </w:pPr>
      <w:rPr>
        <w:rFonts w:ascii="Courier New" w:hAnsi="Courier New" w:cs="Courier New" w:hint="default"/>
      </w:rPr>
    </w:lvl>
    <w:lvl w:ilvl="5" w:tplc="04240005" w:tentative="1">
      <w:start w:val="1"/>
      <w:numFmt w:val="bullet"/>
      <w:lvlText w:val=""/>
      <w:lvlJc w:val="left"/>
      <w:pPr>
        <w:ind w:left="4756" w:hanging="360"/>
      </w:pPr>
      <w:rPr>
        <w:rFonts w:ascii="Wingdings" w:hAnsi="Wingdings" w:hint="default"/>
      </w:rPr>
    </w:lvl>
    <w:lvl w:ilvl="6" w:tplc="04240001" w:tentative="1">
      <w:start w:val="1"/>
      <w:numFmt w:val="bullet"/>
      <w:lvlText w:val=""/>
      <w:lvlJc w:val="left"/>
      <w:pPr>
        <w:ind w:left="5476" w:hanging="360"/>
      </w:pPr>
      <w:rPr>
        <w:rFonts w:ascii="Symbol" w:hAnsi="Symbol" w:hint="default"/>
      </w:rPr>
    </w:lvl>
    <w:lvl w:ilvl="7" w:tplc="04240003" w:tentative="1">
      <w:start w:val="1"/>
      <w:numFmt w:val="bullet"/>
      <w:lvlText w:val="o"/>
      <w:lvlJc w:val="left"/>
      <w:pPr>
        <w:ind w:left="6196" w:hanging="360"/>
      </w:pPr>
      <w:rPr>
        <w:rFonts w:ascii="Courier New" w:hAnsi="Courier New" w:cs="Courier New" w:hint="default"/>
      </w:rPr>
    </w:lvl>
    <w:lvl w:ilvl="8" w:tplc="04240005" w:tentative="1">
      <w:start w:val="1"/>
      <w:numFmt w:val="bullet"/>
      <w:lvlText w:val=""/>
      <w:lvlJc w:val="left"/>
      <w:pPr>
        <w:ind w:left="6916" w:hanging="360"/>
      </w:pPr>
      <w:rPr>
        <w:rFonts w:ascii="Wingdings" w:hAnsi="Wingdings" w:hint="default"/>
      </w:rPr>
    </w:lvl>
  </w:abstractNum>
  <w:abstractNum w:abstractNumId="10">
    <w:nsid w:val="08636CB3"/>
    <w:multiLevelType w:val="hybridMultilevel"/>
    <w:tmpl w:val="159C8A4E"/>
    <w:lvl w:ilvl="0" w:tplc="04240017">
      <w:start w:val="1"/>
      <w:numFmt w:val="lowerLetter"/>
      <w:lvlText w:val="%1)"/>
      <w:lvlJc w:val="left"/>
      <w:pPr>
        <w:ind w:left="720" w:hanging="360"/>
      </w:pPr>
      <w:rPr>
        <w:b w:val="0"/>
        <w:color w:val="auto"/>
        <w:sz w:val="20"/>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1">
    <w:nsid w:val="0B2F4745"/>
    <w:multiLevelType w:val="hybridMultilevel"/>
    <w:tmpl w:val="363038B0"/>
    <w:lvl w:ilvl="0" w:tplc="0424000F">
      <w:start w:val="1"/>
      <w:numFmt w:val="decimal"/>
      <w:lvlText w:val="%1."/>
      <w:lvlJc w:val="left"/>
      <w:pPr>
        <w:ind w:left="360" w:hanging="360"/>
      </w:pPr>
      <w:rPr>
        <w:rFonts w:hint="default"/>
      </w:rPr>
    </w:lvl>
    <w:lvl w:ilvl="1" w:tplc="3216BE8E">
      <w:start w:val="1"/>
      <w:numFmt w:val="lowerLetter"/>
      <w:lvlText w:val="%2)"/>
      <w:lvlJc w:val="left"/>
      <w:pPr>
        <w:ind w:left="1080" w:hanging="360"/>
      </w:pPr>
      <w:rPr>
        <w:rFonts w:hint="default"/>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12">
    <w:nsid w:val="0C0E39F4"/>
    <w:multiLevelType w:val="hybridMultilevel"/>
    <w:tmpl w:val="2C2E5E32"/>
    <w:lvl w:ilvl="0" w:tplc="2CB0C00A">
      <w:start w:val="1"/>
      <w:numFmt w:val="bullet"/>
      <w:lvlText w:val=""/>
      <w:lvlJc w:val="left"/>
      <w:pPr>
        <w:ind w:left="1156" w:hanging="360"/>
      </w:pPr>
      <w:rPr>
        <w:rFonts w:ascii="Symbol" w:hAnsi="Symbol" w:hint="default"/>
      </w:rPr>
    </w:lvl>
    <w:lvl w:ilvl="1" w:tplc="04240003" w:tentative="1">
      <w:start w:val="1"/>
      <w:numFmt w:val="bullet"/>
      <w:lvlText w:val="o"/>
      <w:lvlJc w:val="left"/>
      <w:pPr>
        <w:ind w:left="1876" w:hanging="360"/>
      </w:pPr>
      <w:rPr>
        <w:rFonts w:ascii="Courier New" w:hAnsi="Courier New" w:cs="Courier New" w:hint="default"/>
      </w:rPr>
    </w:lvl>
    <w:lvl w:ilvl="2" w:tplc="04240005" w:tentative="1">
      <w:start w:val="1"/>
      <w:numFmt w:val="bullet"/>
      <w:lvlText w:val=""/>
      <w:lvlJc w:val="left"/>
      <w:pPr>
        <w:ind w:left="2596" w:hanging="360"/>
      </w:pPr>
      <w:rPr>
        <w:rFonts w:ascii="Wingdings" w:hAnsi="Wingdings" w:hint="default"/>
      </w:rPr>
    </w:lvl>
    <w:lvl w:ilvl="3" w:tplc="04240001" w:tentative="1">
      <w:start w:val="1"/>
      <w:numFmt w:val="bullet"/>
      <w:lvlText w:val=""/>
      <w:lvlJc w:val="left"/>
      <w:pPr>
        <w:ind w:left="3316" w:hanging="360"/>
      </w:pPr>
      <w:rPr>
        <w:rFonts w:ascii="Symbol" w:hAnsi="Symbol" w:hint="default"/>
      </w:rPr>
    </w:lvl>
    <w:lvl w:ilvl="4" w:tplc="04240003" w:tentative="1">
      <w:start w:val="1"/>
      <w:numFmt w:val="bullet"/>
      <w:lvlText w:val="o"/>
      <w:lvlJc w:val="left"/>
      <w:pPr>
        <w:ind w:left="4036" w:hanging="360"/>
      </w:pPr>
      <w:rPr>
        <w:rFonts w:ascii="Courier New" w:hAnsi="Courier New" w:cs="Courier New" w:hint="default"/>
      </w:rPr>
    </w:lvl>
    <w:lvl w:ilvl="5" w:tplc="04240005" w:tentative="1">
      <w:start w:val="1"/>
      <w:numFmt w:val="bullet"/>
      <w:lvlText w:val=""/>
      <w:lvlJc w:val="left"/>
      <w:pPr>
        <w:ind w:left="4756" w:hanging="360"/>
      </w:pPr>
      <w:rPr>
        <w:rFonts w:ascii="Wingdings" w:hAnsi="Wingdings" w:hint="default"/>
      </w:rPr>
    </w:lvl>
    <w:lvl w:ilvl="6" w:tplc="04240001" w:tentative="1">
      <w:start w:val="1"/>
      <w:numFmt w:val="bullet"/>
      <w:lvlText w:val=""/>
      <w:lvlJc w:val="left"/>
      <w:pPr>
        <w:ind w:left="5476" w:hanging="360"/>
      </w:pPr>
      <w:rPr>
        <w:rFonts w:ascii="Symbol" w:hAnsi="Symbol" w:hint="default"/>
      </w:rPr>
    </w:lvl>
    <w:lvl w:ilvl="7" w:tplc="04240003" w:tentative="1">
      <w:start w:val="1"/>
      <w:numFmt w:val="bullet"/>
      <w:lvlText w:val="o"/>
      <w:lvlJc w:val="left"/>
      <w:pPr>
        <w:ind w:left="6196" w:hanging="360"/>
      </w:pPr>
      <w:rPr>
        <w:rFonts w:ascii="Courier New" w:hAnsi="Courier New" w:cs="Courier New" w:hint="default"/>
      </w:rPr>
    </w:lvl>
    <w:lvl w:ilvl="8" w:tplc="04240005" w:tentative="1">
      <w:start w:val="1"/>
      <w:numFmt w:val="bullet"/>
      <w:lvlText w:val=""/>
      <w:lvlJc w:val="left"/>
      <w:pPr>
        <w:ind w:left="6916" w:hanging="360"/>
      </w:pPr>
      <w:rPr>
        <w:rFonts w:ascii="Wingdings" w:hAnsi="Wingdings" w:hint="default"/>
      </w:rPr>
    </w:lvl>
  </w:abstractNum>
  <w:abstractNum w:abstractNumId="13">
    <w:nsid w:val="0EAD41B2"/>
    <w:multiLevelType w:val="hybridMultilevel"/>
    <w:tmpl w:val="04662446"/>
    <w:lvl w:ilvl="0" w:tplc="2CB0C0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100D072C"/>
    <w:multiLevelType w:val="hybridMultilevel"/>
    <w:tmpl w:val="CA7C8D14"/>
    <w:lvl w:ilvl="0" w:tplc="2CB0C0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109A0D6D"/>
    <w:multiLevelType w:val="hybridMultilevel"/>
    <w:tmpl w:val="CDFCC27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114548F0"/>
    <w:multiLevelType w:val="hybridMultilevel"/>
    <w:tmpl w:val="A6E40CBE"/>
    <w:lvl w:ilvl="0" w:tplc="2CB0C00A">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7">
    <w:nsid w:val="120F03E8"/>
    <w:multiLevelType w:val="hybridMultilevel"/>
    <w:tmpl w:val="FBDA8E66"/>
    <w:lvl w:ilvl="0" w:tplc="2CB0C0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15017035"/>
    <w:multiLevelType w:val="hybridMultilevel"/>
    <w:tmpl w:val="0414ED24"/>
    <w:lvl w:ilvl="0" w:tplc="04240017">
      <w:start w:val="1"/>
      <w:numFmt w:val="lowerLetter"/>
      <w:lvlText w:val="%1)"/>
      <w:lvlJc w:val="left"/>
      <w:pPr>
        <w:ind w:left="2629" w:hanging="360"/>
      </w:pPr>
      <w:rPr>
        <w:b w:val="0"/>
        <w:color w:val="auto"/>
        <w:sz w:val="20"/>
      </w:rPr>
    </w:lvl>
    <w:lvl w:ilvl="1" w:tplc="04240019">
      <w:start w:val="1"/>
      <w:numFmt w:val="lowerLetter"/>
      <w:lvlText w:val="%2."/>
      <w:lvlJc w:val="left"/>
      <w:pPr>
        <w:ind w:left="3349" w:hanging="360"/>
      </w:pPr>
    </w:lvl>
    <w:lvl w:ilvl="2" w:tplc="0424001B">
      <w:start w:val="1"/>
      <w:numFmt w:val="lowerRoman"/>
      <w:lvlText w:val="%3."/>
      <w:lvlJc w:val="right"/>
      <w:pPr>
        <w:ind w:left="4069" w:hanging="180"/>
      </w:pPr>
    </w:lvl>
    <w:lvl w:ilvl="3" w:tplc="0424000F">
      <w:start w:val="1"/>
      <w:numFmt w:val="decimal"/>
      <w:lvlText w:val="%4."/>
      <w:lvlJc w:val="left"/>
      <w:pPr>
        <w:ind w:left="4789" w:hanging="360"/>
      </w:pPr>
    </w:lvl>
    <w:lvl w:ilvl="4" w:tplc="04240019">
      <w:start w:val="1"/>
      <w:numFmt w:val="lowerLetter"/>
      <w:lvlText w:val="%5."/>
      <w:lvlJc w:val="left"/>
      <w:pPr>
        <w:ind w:left="5509" w:hanging="360"/>
      </w:pPr>
    </w:lvl>
    <w:lvl w:ilvl="5" w:tplc="0424001B">
      <w:start w:val="1"/>
      <w:numFmt w:val="lowerRoman"/>
      <w:lvlText w:val="%6."/>
      <w:lvlJc w:val="right"/>
      <w:pPr>
        <w:ind w:left="6229" w:hanging="180"/>
      </w:pPr>
    </w:lvl>
    <w:lvl w:ilvl="6" w:tplc="0424000F">
      <w:start w:val="1"/>
      <w:numFmt w:val="decimal"/>
      <w:lvlText w:val="%7."/>
      <w:lvlJc w:val="left"/>
      <w:pPr>
        <w:ind w:left="6949" w:hanging="360"/>
      </w:pPr>
    </w:lvl>
    <w:lvl w:ilvl="7" w:tplc="04240019">
      <w:start w:val="1"/>
      <w:numFmt w:val="lowerLetter"/>
      <w:lvlText w:val="%8."/>
      <w:lvlJc w:val="left"/>
      <w:pPr>
        <w:ind w:left="7669" w:hanging="360"/>
      </w:pPr>
    </w:lvl>
    <w:lvl w:ilvl="8" w:tplc="0424001B">
      <w:start w:val="1"/>
      <w:numFmt w:val="lowerRoman"/>
      <w:lvlText w:val="%9."/>
      <w:lvlJc w:val="right"/>
      <w:pPr>
        <w:ind w:left="8389" w:hanging="180"/>
      </w:pPr>
    </w:lvl>
  </w:abstractNum>
  <w:abstractNum w:abstractNumId="19">
    <w:nsid w:val="170C62CF"/>
    <w:multiLevelType w:val="hybridMultilevel"/>
    <w:tmpl w:val="EA0A12EA"/>
    <w:lvl w:ilvl="0" w:tplc="2CB0C00A">
      <w:start w:val="1"/>
      <w:numFmt w:val="bullet"/>
      <w:lvlText w:val=""/>
      <w:lvlJc w:val="left"/>
      <w:pPr>
        <w:ind w:left="1156" w:hanging="360"/>
      </w:pPr>
      <w:rPr>
        <w:rFonts w:ascii="Symbol" w:hAnsi="Symbol" w:hint="default"/>
      </w:rPr>
    </w:lvl>
    <w:lvl w:ilvl="1" w:tplc="04240003" w:tentative="1">
      <w:start w:val="1"/>
      <w:numFmt w:val="bullet"/>
      <w:lvlText w:val="o"/>
      <w:lvlJc w:val="left"/>
      <w:pPr>
        <w:ind w:left="1876" w:hanging="360"/>
      </w:pPr>
      <w:rPr>
        <w:rFonts w:ascii="Courier New" w:hAnsi="Courier New" w:cs="Courier New" w:hint="default"/>
      </w:rPr>
    </w:lvl>
    <w:lvl w:ilvl="2" w:tplc="04240005" w:tentative="1">
      <w:start w:val="1"/>
      <w:numFmt w:val="bullet"/>
      <w:lvlText w:val=""/>
      <w:lvlJc w:val="left"/>
      <w:pPr>
        <w:ind w:left="2596" w:hanging="360"/>
      </w:pPr>
      <w:rPr>
        <w:rFonts w:ascii="Wingdings" w:hAnsi="Wingdings" w:hint="default"/>
      </w:rPr>
    </w:lvl>
    <w:lvl w:ilvl="3" w:tplc="04240001" w:tentative="1">
      <w:start w:val="1"/>
      <w:numFmt w:val="bullet"/>
      <w:lvlText w:val=""/>
      <w:lvlJc w:val="left"/>
      <w:pPr>
        <w:ind w:left="3316" w:hanging="360"/>
      </w:pPr>
      <w:rPr>
        <w:rFonts w:ascii="Symbol" w:hAnsi="Symbol" w:hint="default"/>
      </w:rPr>
    </w:lvl>
    <w:lvl w:ilvl="4" w:tplc="04240003" w:tentative="1">
      <w:start w:val="1"/>
      <w:numFmt w:val="bullet"/>
      <w:lvlText w:val="o"/>
      <w:lvlJc w:val="left"/>
      <w:pPr>
        <w:ind w:left="4036" w:hanging="360"/>
      </w:pPr>
      <w:rPr>
        <w:rFonts w:ascii="Courier New" w:hAnsi="Courier New" w:cs="Courier New" w:hint="default"/>
      </w:rPr>
    </w:lvl>
    <w:lvl w:ilvl="5" w:tplc="04240005" w:tentative="1">
      <w:start w:val="1"/>
      <w:numFmt w:val="bullet"/>
      <w:lvlText w:val=""/>
      <w:lvlJc w:val="left"/>
      <w:pPr>
        <w:ind w:left="4756" w:hanging="360"/>
      </w:pPr>
      <w:rPr>
        <w:rFonts w:ascii="Wingdings" w:hAnsi="Wingdings" w:hint="default"/>
      </w:rPr>
    </w:lvl>
    <w:lvl w:ilvl="6" w:tplc="04240001" w:tentative="1">
      <w:start w:val="1"/>
      <w:numFmt w:val="bullet"/>
      <w:lvlText w:val=""/>
      <w:lvlJc w:val="left"/>
      <w:pPr>
        <w:ind w:left="5476" w:hanging="360"/>
      </w:pPr>
      <w:rPr>
        <w:rFonts w:ascii="Symbol" w:hAnsi="Symbol" w:hint="default"/>
      </w:rPr>
    </w:lvl>
    <w:lvl w:ilvl="7" w:tplc="04240003" w:tentative="1">
      <w:start w:val="1"/>
      <w:numFmt w:val="bullet"/>
      <w:lvlText w:val="o"/>
      <w:lvlJc w:val="left"/>
      <w:pPr>
        <w:ind w:left="6196" w:hanging="360"/>
      </w:pPr>
      <w:rPr>
        <w:rFonts w:ascii="Courier New" w:hAnsi="Courier New" w:cs="Courier New" w:hint="default"/>
      </w:rPr>
    </w:lvl>
    <w:lvl w:ilvl="8" w:tplc="04240005" w:tentative="1">
      <w:start w:val="1"/>
      <w:numFmt w:val="bullet"/>
      <w:lvlText w:val=""/>
      <w:lvlJc w:val="left"/>
      <w:pPr>
        <w:ind w:left="6916" w:hanging="360"/>
      </w:pPr>
      <w:rPr>
        <w:rFonts w:ascii="Wingdings" w:hAnsi="Wingdings" w:hint="default"/>
      </w:rPr>
    </w:lvl>
  </w:abstractNum>
  <w:abstractNum w:abstractNumId="20">
    <w:nsid w:val="18647CA6"/>
    <w:multiLevelType w:val="hybridMultilevel"/>
    <w:tmpl w:val="977297D6"/>
    <w:lvl w:ilvl="0" w:tplc="2CB0C00A">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1">
    <w:nsid w:val="1ADF229E"/>
    <w:multiLevelType w:val="hybridMultilevel"/>
    <w:tmpl w:val="8E56F996"/>
    <w:lvl w:ilvl="0" w:tplc="2CB0C00A">
      <w:start w:val="1"/>
      <w:numFmt w:val="bullet"/>
      <w:lvlText w:val=""/>
      <w:lvlJc w:val="left"/>
      <w:pPr>
        <w:ind w:left="1156" w:hanging="360"/>
      </w:pPr>
      <w:rPr>
        <w:rFonts w:ascii="Symbol" w:hAnsi="Symbol" w:hint="default"/>
      </w:rPr>
    </w:lvl>
    <w:lvl w:ilvl="1" w:tplc="04240003" w:tentative="1">
      <w:start w:val="1"/>
      <w:numFmt w:val="bullet"/>
      <w:lvlText w:val="o"/>
      <w:lvlJc w:val="left"/>
      <w:pPr>
        <w:ind w:left="1876" w:hanging="360"/>
      </w:pPr>
      <w:rPr>
        <w:rFonts w:ascii="Courier New" w:hAnsi="Courier New" w:cs="Courier New" w:hint="default"/>
      </w:rPr>
    </w:lvl>
    <w:lvl w:ilvl="2" w:tplc="04240005" w:tentative="1">
      <w:start w:val="1"/>
      <w:numFmt w:val="bullet"/>
      <w:lvlText w:val=""/>
      <w:lvlJc w:val="left"/>
      <w:pPr>
        <w:ind w:left="2596" w:hanging="360"/>
      </w:pPr>
      <w:rPr>
        <w:rFonts w:ascii="Wingdings" w:hAnsi="Wingdings" w:hint="default"/>
      </w:rPr>
    </w:lvl>
    <w:lvl w:ilvl="3" w:tplc="04240001" w:tentative="1">
      <w:start w:val="1"/>
      <w:numFmt w:val="bullet"/>
      <w:lvlText w:val=""/>
      <w:lvlJc w:val="left"/>
      <w:pPr>
        <w:ind w:left="3316" w:hanging="360"/>
      </w:pPr>
      <w:rPr>
        <w:rFonts w:ascii="Symbol" w:hAnsi="Symbol" w:hint="default"/>
      </w:rPr>
    </w:lvl>
    <w:lvl w:ilvl="4" w:tplc="04240003" w:tentative="1">
      <w:start w:val="1"/>
      <w:numFmt w:val="bullet"/>
      <w:lvlText w:val="o"/>
      <w:lvlJc w:val="left"/>
      <w:pPr>
        <w:ind w:left="4036" w:hanging="360"/>
      </w:pPr>
      <w:rPr>
        <w:rFonts w:ascii="Courier New" w:hAnsi="Courier New" w:cs="Courier New" w:hint="default"/>
      </w:rPr>
    </w:lvl>
    <w:lvl w:ilvl="5" w:tplc="04240005" w:tentative="1">
      <w:start w:val="1"/>
      <w:numFmt w:val="bullet"/>
      <w:lvlText w:val=""/>
      <w:lvlJc w:val="left"/>
      <w:pPr>
        <w:ind w:left="4756" w:hanging="360"/>
      </w:pPr>
      <w:rPr>
        <w:rFonts w:ascii="Wingdings" w:hAnsi="Wingdings" w:hint="default"/>
      </w:rPr>
    </w:lvl>
    <w:lvl w:ilvl="6" w:tplc="04240001" w:tentative="1">
      <w:start w:val="1"/>
      <w:numFmt w:val="bullet"/>
      <w:lvlText w:val=""/>
      <w:lvlJc w:val="left"/>
      <w:pPr>
        <w:ind w:left="5476" w:hanging="360"/>
      </w:pPr>
      <w:rPr>
        <w:rFonts w:ascii="Symbol" w:hAnsi="Symbol" w:hint="default"/>
      </w:rPr>
    </w:lvl>
    <w:lvl w:ilvl="7" w:tplc="04240003" w:tentative="1">
      <w:start w:val="1"/>
      <w:numFmt w:val="bullet"/>
      <w:lvlText w:val="o"/>
      <w:lvlJc w:val="left"/>
      <w:pPr>
        <w:ind w:left="6196" w:hanging="360"/>
      </w:pPr>
      <w:rPr>
        <w:rFonts w:ascii="Courier New" w:hAnsi="Courier New" w:cs="Courier New" w:hint="default"/>
      </w:rPr>
    </w:lvl>
    <w:lvl w:ilvl="8" w:tplc="04240005" w:tentative="1">
      <w:start w:val="1"/>
      <w:numFmt w:val="bullet"/>
      <w:lvlText w:val=""/>
      <w:lvlJc w:val="left"/>
      <w:pPr>
        <w:ind w:left="6916" w:hanging="360"/>
      </w:pPr>
      <w:rPr>
        <w:rFonts w:ascii="Wingdings" w:hAnsi="Wingdings" w:hint="default"/>
      </w:rPr>
    </w:lvl>
  </w:abstractNum>
  <w:abstractNum w:abstractNumId="22">
    <w:nsid w:val="1C3600E0"/>
    <w:multiLevelType w:val="hybridMultilevel"/>
    <w:tmpl w:val="710A1194"/>
    <w:lvl w:ilvl="0" w:tplc="BE16C9EE">
      <w:start w:val="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D33595E"/>
    <w:multiLevelType w:val="hybridMultilevel"/>
    <w:tmpl w:val="5A2C9F90"/>
    <w:lvl w:ilvl="0" w:tplc="2CB0C00A">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1F954664"/>
    <w:multiLevelType w:val="hybridMultilevel"/>
    <w:tmpl w:val="7DACC118"/>
    <w:lvl w:ilvl="0" w:tplc="0F4C4D7A">
      <w:numFmt w:val="bullet"/>
      <w:lvlText w:val="–"/>
      <w:lvlJc w:val="left"/>
      <w:pPr>
        <w:ind w:left="720" w:hanging="360"/>
      </w:pPr>
      <w:rPr>
        <w:rFonts w:ascii="Arial" w:eastAsia="Times New Roman" w:hAnsi="Arial" w:cs="Arial" w:hint="default"/>
      </w:rPr>
    </w:lvl>
    <w:lvl w:ilvl="1" w:tplc="0F4C4D7A">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215279FD"/>
    <w:multiLevelType w:val="hybridMultilevel"/>
    <w:tmpl w:val="45041526"/>
    <w:lvl w:ilvl="0" w:tplc="2CB0C00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21D64F81"/>
    <w:multiLevelType w:val="hybridMultilevel"/>
    <w:tmpl w:val="A7BA35CC"/>
    <w:lvl w:ilvl="0" w:tplc="2CB0C00A">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22F0103F"/>
    <w:multiLevelType w:val="hybridMultilevel"/>
    <w:tmpl w:val="CAAEEBBE"/>
    <w:lvl w:ilvl="0" w:tplc="2CB0C0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23675E53"/>
    <w:multiLevelType w:val="hybridMultilevel"/>
    <w:tmpl w:val="CC243834"/>
    <w:lvl w:ilvl="0" w:tplc="0F4C4D7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3BC0FD2"/>
    <w:multiLevelType w:val="hybridMultilevel"/>
    <w:tmpl w:val="3E84A008"/>
    <w:lvl w:ilvl="0" w:tplc="2CB0C00A">
      <w:start w:val="1"/>
      <w:numFmt w:val="bullet"/>
      <w:lvlText w:val=""/>
      <w:lvlJc w:val="left"/>
      <w:pPr>
        <w:ind w:left="1004" w:hanging="360"/>
      </w:pPr>
      <w:rPr>
        <w:rFonts w:ascii="Symbol" w:hAnsi="Symbol" w:hint="default"/>
      </w:rPr>
    </w:lvl>
    <w:lvl w:ilvl="1" w:tplc="04240019" w:tentative="1">
      <w:start w:val="1"/>
      <w:numFmt w:val="lowerLetter"/>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30">
    <w:nsid w:val="26DA43D9"/>
    <w:multiLevelType w:val="hybridMultilevel"/>
    <w:tmpl w:val="5AB8A5BE"/>
    <w:lvl w:ilvl="0" w:tplc="0F4C4D7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27285808"/>
    <w:multiLevelType w:val="hybridMultilevel"/>
    <w:tmpl w:val="E6644E1A"/>
    <w:lvl w:ilvl="0" w:tplc="2CB0C00A">
      <w:start w:val="1"/>
      <w:numFmt w:val="bullet"/>
      <w:lvlText w:val=""/>
      <w:lvlJc w:val="left"/>
      <w:pPr>
        <w:ind w:left="644" w:hanging="360"/>
      </w:pPr>
      <w:rPr>
        <w:rFonts w:ascii="Symbol" w:hAnsi="Symbol"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32">
    <w:nsid w:val="277456AB"/>
    <w:multiLevelType w:val="hybridMultilevel"/>
    <w:tmpl w:val="38B03BC2"/>
    <w:lvl w:ilvl="0" w:tplc="2CB0C00A">
      <w:start w:val="1"/>
      <w:numFmt w:val="bullet"/>
      <w:lvlText w:val=""/>
      <w:lvlJc w:val="left"/>
      <w:pPr>
        <w:ind w:left="927"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2ACF7F6F"/>
    <w:multiLevelType w:val="hybridMultilevel"/>
    <w:tmpl w:val="274CD96A"/>
    <w:lvl w:ilvl="0" w:tplc="2CB0C0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2B115B8E"/>
    <w:multiLevelType w:val="hybridMultilevel"/>
    <w:tmpl w:val="2E447272"/>
    <w:lvl w:ilvl="0" w:tplc="2CB0C00A">
      <w:start w:val="1"/>
      <w:numFmt w:val="bullet"/>
      <w:lvlText w:val=""/>
      <w:lvlJc w:val="left"/>
      <w:pPr>
        <w:ind w:left="1364" w:hanging="360"/>
      </w:pPr>
      <w:rPr>
        <w:rFonts w:ascii="Symbol" w:hAnsi="Symbol" w:hint="default"/>
      </w:rPr>
    </w:lvl>
    <w:lvl w:ilvl="1" w:tplc="04240003" w:tentative="1">
      <w:start w:val="1"/>
      <w:numFmt w:val="bullet"/>
      <w:lvlText w:val="o"/>
      <w:lvlJc w:val="left"/>
      <w:pPr>
        <w:ind w:left="2084" w:hanging="360"/>
      </w:pPr>
      <w:rPr>
        <w:rFonts w:ascii="Courier New" w:hAnsi="Courier New" w:cs="Courier New" w:hint="default"/>
      </w:rPr>
    </w:lvl>
    <w:lvl w:ilvl="2" w:tplc="04240005" w:tentative="1">
      <w:start w:val="1"/>
      <w:numFmt w:val="bullet"/>
      <w:lvlText w:val=""/>
      <w:lvlJc w:val="left"/>
      <w:pPr>
        <w:ind w:left="2804" w:hanging="360"/>
      </w:pPr>
      <w:rPr>
        <w:rFonts w:ascii="Wingdings" w:hAnsi="Wingdings" w:hint="default"/>
      </w:rPr>
    </w:lvl>
    <w:lvl w:ilvl="3" w:tplc="04240001" w:tentative="1">
      <w:start w:val="1"/>
      <w:numFmt w:val="bullet"/>
      <w:lvlText w:val=""/>
      <w:lvlJc w:val="left"/>
      <w:pPr>
        <w:ind w:left="3524" w:hanging="360"/>
      </w:pPr>
      <w:rPr>
        <w:rFonts w:ascii="Symbol" w:hAnsi="Symbol" w:hint="default"/>
      </w:rPr>
    </w:lvl>
    <w:lvl w:ilvl="4" w:tplc="04240003" w:tentative="1">
      <w:start w:val="1"/>
      <w:numFmt w:val="bullet"/>
      <w:lvlText w:val="o"/>
      <w:lvlJc w:val="left"/>
      <w:pPr>
        <w:ind w:left="4244" w:hanging="360"/>
      </w:pPr>
      <w:rPr>
        <w:rFonts w:ascii="Courier New" w:hAnsi="Courier New" w:cs="Courier New" w:hint="default"/>
      </w:rPr>
    </w:lvl>
    <w:lvl w:ilvl="5" w:tplc="04240005" w:tentative="1">
      <w:start w:val="1"/>
      <w:numFmt w:val="bullet"/>
      <w:lvlText w:val=""/>
      <w:lvlJc w:val="left"/>
      <w:pPr>
        <w:ind w:left="4964" w:hanging="360"/>
      </w:pPr>
      <w:rPr>
        <w:rFonts w:ascii="Wingdings" w:hAnsi="Wingdings" w:hint="default"/>
      </w:rPr>
    </w:lvl>
    <w:lvl w:ilvl="6" w:tplc="04240001" w:tentative="1">
      <w:start w:val="1"/>
      <w:numFmt w:val="bullet"/>
      <w:lvlText w:val=""/>
      <w:lvlJc w:val="left"/>
      <w:pPr>
        <w:ind w:left="5684" w:hanging="360"/>
      </w:pPr>
      <w:rPr>
        <w:rFonts w:ascii="Symbol" w:hAnsi="Symbol" w:hint="default"/>
      </w:rPr>
    </w:lvl>
    <w:lvl w:ilvl="7" w:tplc="04240003" w:tentative="1">
      <w:start w:val="1"/>
      <w:numFmt w:val="bullet"/>
      <w:lvlText w:val="o"/>
      <w:lvlJc w:val="left"/>
      <w:pPr>
        <w:ind w:left="6404" w:hanging="360"/>
      </w:pPr>
      <w:rPr>
        <w:rFonts w:ascii="Courier New" w:hAnsi="Courier New" w:cs="Courier New" w:hint="default"/>
      </w:rPr>
    </w:lvl>
    <w:lvl w:ilvl="8" w:tplc="04240005" w:tentative="1">
      <w:start w:val="1"/>
      <w:numFmt w:val="bullet"/>
      <w:lvlText w:val=""/>
      <w:lvlJc w:val="left"/>
      <w:pPr>
        <w:ind w:left="7124" w:hanging="360"/>
      </w:pPr>
      <w:rPr>
        <w:rFonts w:ascii="Wingdings" w:hAnsi="Wingdings" w:hint="default"/>
      </w:rPr>
    </w:lvl>
  </w:abstractNum>
  <w:abstractNum w:abstractNumId="35">
    <w:nsid w:val="310D7EBA"/>
    <w:multiLevelType w:val="hybridMultilevel"/>
    <w:tmpl w:val="E634D478"/>
    <w:lvl w:ilvl="0" w:tplc="0F4C4D7A">
      <w:numFmt w:val="bullet"/>
      <w:lvlText w:val="–"/>
      <w:lvlJc w:val="left"/>
      <w:pPr>
        <w:ind w:left="720" w:hanging="360"/>
      </w:pPr>
      <w:rPr>
        <w:rFonts w:ascii="Arial" w:eastAsia="Times New Roman" w:hAnsi="Arial" w:cs="Arial" w:hint="default"/>
      </w:rPr>
    </w:lvl>
    <w:lvl w:ilvl="1" w:tplc="2CB0C00A">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32036324"/>
    <w:multiLevelType w:val="hybridMultilevel"/>
    <w:tmpl w:val="6B7E502E"/>
    <w:lvl w:ilvl="0" w:tplc="2CB0C00A">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nsid w:val="333D6B5F"/>
    <w:multiLevelType w:val="hybridMultilevel"/>
    <w:tmpl w:val="C1E855B0"/>
    <w:lvl w:ilvl="0" w:tplc="0F4C4D7A">
      <w:numFmt w:val="bullet"/>
      <w:lvlText w:val="–"/>
      <w:lvlJc w:val="left"/>
      <w:pPr>
        <w:ind w:left="796" w:hanging="360"/>
      </w:pPr>
      <w:rPr>
        <w:rFonts w:ascii="Arial" w:eastAsia="Times New Roman" w:hAnsi="Arial" w:cs="Arial" w:hint="default"/>
      </w:rPr>
    </w:lvl>
    <w:lvl w:ilvl="1" w:tplc="04240003" w:tentative="1">
      <w:start w:val="1"/>
      <w:numFmt w:val="bullet"/>
      <w:lvlText w:val="o"/>
      <w:lvlJc w:val="left"/>
      <w:pPr>
        <w:ind w:left="1516" w:hanging="360"/>
      </w:pPr>
      <w:rPr>
        <w:rFonts w:ascii="Courier New" w:hAnsi="Courier New" w:cs="Courier New" w:hint="default"/>
      </w:rPr>
    </w:lvl>
    <w:lvl w:ilvl="2" w:tplc="04240005" w:tentative="1">
      <w:start w:val="1"/>
      <w:numFmt w:val="bullet"/>
      <w:lvlText w:val=""/>
      <w:lvlJc w:val="left"/>
      <w:pPr>
        <w:ind w:left="2236" w:hanging="360"/>
      </w:pPr>
      <w:rPr>
        <w:rFonts w:ascii="Wingdings" w:hAnsi="Wingdings" w:hint="default"/>
      </w:rPr>
    </w:lvl>
    <w:lvl w:ilvl="3" w:tplc="04240001" w:tentative="1">
      <w:start w:val="1"/>
      <w:numFmt w:val="bullet"/>
      <w:lvlText w:val=""/>
      <w:lvlJc w:val="left"/>
      <w:pPr>
        <w:ind w:left="2956" w:hanging="360"/>
      </w:pPr>
      <w:rPr>
        <w:rFonts w:ascii="Symbol" w:hAnsi="Symbol" w:hint="default"/>
      </w:rPr>
    </w:lvl>
    <w:lvl w:ilvl="4" w:tplc="04240003" w:tentative="1">
      <w:start w:val="1"/>
      <w:numFmt w:val="bullet"/>
      <w:lvlText w:val="o"/>
      <w:lvlJc w:val="left"/>
      <w:pPr>
        <w:ind w:left="3676" w:hanging="360"/>
      </w:pPr>
      <w:rPr>
        <w:rFonts w:ascii="Courier New" w:hAnsi="Courier New" w:cs="Courier New" w:hint="default"/>
      </w:rPr>
    </w:lvl>
    <w:lvl w:ilvl="5" w:tplc="04240005" w:tentative="1">
      <w:start w:val="1"/>
      <w:numFmt w:val="bullet"/>
      <w:lvlText w:val=""/>
      <w:lvlJc w:val="left"/>
      <w:pPr>
        <w:ind w:left="4396" w:hanging="360"/>
      </w:pPr>
      <w:rPr>
        <w:rFonts w:ascii="Wingdings" w:hAnsi="Wingdings" w:hint="default"/>
      </w:rPr>
    </w:lvl>
    <w:lvl w:ilvl="6" w:tplc="04240001" w:tentative="1">
      <w:start w:val="1"/>
      <w:numFmt w:val="bullet"/>
      <w:lvlText w:val=""/>
      <w:lvlJc w:val="left"/>
      <w:pPr>
        <w:ind w:left="5116" w:hanging="360"/>
      </w:pPr>
      <w:rPr>
        <w:rFonts w:ascii="Symbol" w:hAnsi="Symbol" w:hint="default"/>
      </w:rPr>
    </w:lvl>
    <w:lvl w:ilvl="7" w:tplc="04240003" w:tentative="1">
      <w:start w:val="1"/>
      <w:numFmt w:val="bullet"/>
      <w:lvlText w:val="o"/>
      <w:lvlJc w:val="left"/>
      <w:pPr>
        <w:ind w:left="5836" w:hanging="360"/>
      </w:pPr>
      <w:rPr>
        <w:rFonts w:ascii="Courier New" w:hAnsi="Courier New" w:cs="Courier New" w:hint="default"/>
      </w:rPr>
    </w:lvl>
    <w:lvl w:ilvl="8" w:tplc="04240005" w:tentative="1">
      <w:start w:val="1"/>
      <w:numFmt w:val="bullet"/>
      <w:lvlText w:val=""/>
      <w:lvlJc w:val="left"/>
      <w:pPr>
        <w:ind w:left="6556" w:hanging="360"/>
      </w:pPr>
      <w:rPr>
        <w:rFonts w:ascii="Wingdings" w:hAnsi="Wingdings" w:hint="default"/>
      </w:rPr>
    </w:lvl>
  </w:abstractNum>
  <w:abstractNum w:abstractNumId="38">
    <w:nsid w:val="345B4887"/>
    <w:multiLevelType w:val="hybridMultilevel"/>
    <w:tmpl w:val="6F92AB98"/>
    <w:lvl w:ilvl="0" w:tplc="2CB0C00A">
      <w:start w:val="1"/>
      <w:numFmt w:val="bullet"/>
      <w:lvlText w:val=""/>
      <w:lvlJc w:val="left"/>
      <w:pPr>
        <w:ind w:left="796" w:hanging="360"/>
      </w:pPr>
      <w:rPr>
        <w:rFonts w:ascii="Symbol" w:hAnsi="Symbol" w:hint="default"/>
      </w:rPr>
    </w:lvl>
    <w:lvl w:ilvl="1" w:tplc="04240003" w:tentative="1">
      <w:start w:val="1"/>
      <w:numFmt w:val="bullet"/>
      <w:lvlText w:val="o"/>
      <w:lvlJc w:val="left"/>
      <w:pPr>
        <w:ind w:left="1516" w:hanging="360"/>
      </w:pPr>
      <w:rPr>
        <w:rFonts w:ascii="Courier New" w:hAnsi="Courier New" w:cs="Courier New" w:hint="default"/>
      </w:rPr>
    </w:lvl>
    <w:lvl w:ilvl="2" w:tplc="04240005" w:tentative="1">
      <w:start w:val="1"/>
      <w:numFmt w:val="bullet"/>
      <w:lvlText w:val=""/>
      <w:lvlJc w:val="left"/>
      <w:pPr>
        <w:ind w:left="2236" w:hanging="360"/>
      </w:pPr>
      <w:rPr>
        <w:rFonts w:ascii="Wingdings" w:hAnsi="Wingdings" w:hint="default"/>
      </w:rPr>
    </w:lvl>
    <w:lvl w:ilvl="3" w:tplc="04240001" w:tentative="1">
      <w:start w:val="1"/>
      <w:numFmt w:val="bullet"/>
      <w:lvlText w:val=""/>
      <w:lvlJc w:val="left"/>
      <w:pPr>
        <w:ind w:left="2956" w:hanging="360"/>
      </w:pPr>
      <w:rPr>
        <w:rFonts w:ascii="Symbol" w:hAnsi="Symbol" w:hint="default"/>
      </w:rPr>
    </w:lvl>
    <w:lvl w:ilvl="4" w:tplc="04240003" w:tentative="1">
      <w:start w:val="1"/>
      <w:numFmt w:val="bullet"/>
      <w:lvlText w:val="o"/>
      <w:lvlJc w:val="left"/>
      <w:pPr>
        <w:ind w:left="3676" w:hanging="360"/>
      </w:pPr>
      <w:rPr>
        <w:rFonts w:ascii="Courier New" w:hAnsi="Courier New" w:cs="Courier New" w:hint="default"/>
      </w:rPr>
    </w:lvl>
    <w:lvl w:ilvl="5" w:tplc="04240005" w:tentative="1">
      <w:start w:val="1"/>
      <w:numFmt w:val="bullet"/>
      <w:lvlText w:val=""/>
      <w:lvlJc w:val="left"/>
      <w:pPr>
        <w:ind w:left="4396" w:hanging="360"/>
      </w:pPr>
      <w:rPr>
        <w:rFonts w:ascii="Wingdings" w:hAnsi="Wingdings" w:hint="default"/>
      </w:rPr>
    </w:lvl>
    <w:lvl w:ilvl="6" w:tplc="04240001" w:tentative="1">
      <w:start w:val="1"/>
      <w:numFmt w:val="bullet"/>
      <w:lvlText w:val=""/>
      <w:lvlJc w:val="left"/>
      <w:pPr>
        <w:ind w:left="5116" w:hanging="360"/>
      </w:pPr>
      <w:rPr>
        <w:rFonts w:ascii="Symbol" w:hAnsi="Symbol" w:hint="default"/>
      </w:rPr>
    </w:lvl>
    <w:lvl w:ilvl="7" w:tplc="04240003" w:tentative="1">
      <w:start w:val="1"/>
      <w:numFmt w:val="bullet"/>
      <w:lvlText w:val="o"/>
      <w:lvlJc w:val="left"/>
      <w:pPr>
        <w:ind w:left="5836" w:hanging="360"/>
      </w:pPr>
      <w:rPr>
        <w:rFonts w:ascii="Courier New" w:hAnsi="Courier New" w:cs="Courier New" w:hint="default"/>
      </w:rPr>
    </w:lvl>
    <w:lvl w:ilvl="8" w:tplc="04240005" w:tentative="1">
      <w:start w:val="1"/>
      <w:numFmt w:val="bullet"/>
      <w:lvlText w:val=""/>
      <w:lvlJc w:val="left"/>
      <w:pPr>
        <w:ind w:left="6556" w:hanging="360"/>
      </w:pPr>
      <w:rPr>
        <w:rFonts w:ascii="Wingdings" w:hAnsi="Wingdings" w:hint="default"/>
      </w:rPr>
    </w:lvl>
  </w:abstractNum>
  <w:abstractNum w:abstractNumId="39">
    <w:nsid w:val="3737745A"/>
    <w:multiLevelType w:val="hybridMultilevel"/>
    <w:tmpl w:val="D1068CBA"/>
    <w:lvl w:ilvl="0" w:tplc="2CB0C00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37516AE0"/>
    <w:multiLevelType w:val="hybridMultilevel"/>
    <w:tmpl w:val="DE7A9844"/>
    <w:lvl w:ilvl="0" w:tplc="75A6F4DA">
      <w:start w:val="1"/>
      <w:numFmt w:val="bullet"/>
      <w:lvlText w:val=""/>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37A4609A"/>
    <w:multiLevelType w:val="hybridMultilevel"/>
    <w:tmpl w:val="8910D5FC"/>
    <w:lvl w:ilvl="0" w:tplc="75A6F4DA">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392F77D5"/>
    <w:multiLevelType w:val="hybridMultilevel"/>
    <w:tmpl w:val="D40C6BDE"/>
    <w:lvl w:ilvl="0" w:tplc="BE16C9EE">
      <w:start w:val="8"/>
      <w:numFmt w:val="bullet"/>
      <w:lvlText w:val="–"/>
      <w:lvlJc w:val="left"/>
      <w:pPr>
        <w:ind w:left="1004" w:hanging="360"/>
      </w:pPr>
      <w:rPr>
        <w:rFonts w:ascii="Arial" w:eastAsia="Times New Roman" w:hAnsi="Arial" w:cs="Aria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43">
    <w:nsid w:val="3AEE7C94"/>
    <w:multiLevelType w:val="hybridMultilevel"/>
    <w:tmpl w:val="365828BC"/>
    <w:lvl w:ilvl="0" w:tplc="2CB0C00A">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nsid w:val="3B196701"/>
    <w:multiLevelType w:val="hybridMultilevel"/>
    <w:tmpl w:val="E29C1696"/>
    <w:lvl w:ilvl="0" w:tplc="2CB0C0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nsid w:val="3BA736C9"/>
    <w:multiLevelType w:val="singleLevel"/>
    <w:tmpl w:val="F00A6C0C"/>
    <w:lvl w:ilvl="0">
      <w:start w:val="1"/>
      <w:numFmt w:val="bullet"/>
      <w:lvlRestart w:val="0"/>
      <w:pStyle w:val="Tiret0"/>
      <w:lvlText w:val="–"/>
      <w:lvlJc w:val="left"/>
      <w:pPr>
        <w:tabs>
          <w:tab w:val="num" w:pos="850"/>
        </w:tabs>
        <w:ind w:left="850" w:hanging="850"/>
      </w:pPr>
    </w:lvl>
  </w:abstractNum>
  <w:abstractNum w:abstractNumId="46">
    <w:nsid w:val="3D483244"/>
    <w:multiLevelType w:val="hybridMultilevel"/>
    <w:tmpl w:val="4FEEABCE"/>
    <w:lvl w:ilvl="0" w:tplc="2CB0C00A">
      <w:start w:val="1"/>
      <w:numFmt w:val="bullet"/>
      <w:lvlText w:val=""/>
      <w:lvlJc w:val="left"/>
      <w:pPr>
        <w:ind w:left="720" w:hanging="360"/>
      </w:pPr>
      <w:rPr>
        <w:rFonts w:ascii="Symbol" w:hAnsi="Symbol" w:hint="default"/>
      </w:rPr>
    </w:lvl>
    <w:lvl w:ilvl="1" w:tplc="0424000F">
      <w:start w:val="1"/>
      <w:numFmt w:val="decimal"/>
      <w:lvlText w:val="%2."/>
      <w:lvlJc w:val="left"/>
      <w:pPr>
        <w:ind w:left="644" w:hanging="360"/>
      </w:pPr>
      <w:rPr>
        <w:rFonts w:hint="default"/>
        <w:color w:val="000000"/>
        <w:u w:val="single"/>
      </w:rPr>
    </w:lvl>
    <w:lvl w:ilvl="2" w:tplc="7AB8421A">
      <w:start w:val="2"/>
      <w:numFmt w:val="bullet"/>
      <w:lvlText w:val="-"/>
      <w:lvlJc w:val="left"/>
      <w:pPr>
        <w:ind w:left="2340" w:hanging="360"/>
      </w:pPr>
      <w:rPr>
        <w:rFonts w:ascii="Calibri" w:eastAsia="Times New Roman" w:hAnsi="Calibri" w:cs="Calibri" w:hint="default"/>
      </w:rPr>
    </w:lvl>
    <w:lvl w:ilvl="3" w:tplc="2CB0C00A">
      <w:start w:val="1"/>
      <w:numFmt w:val="bullet"/>
      <w:lvlText w:val=""/>
      <w:lvlJc w:val="left"/>
      <w:pPr>
        <w:ind w:left="2880" w:hanging="360"/>
      </w:pPr>
      <w:rPr>
        <w:rFonts w:ascii="Symbol" w:hAnsi="Symbol" w:hint="default"/>
      </w:r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nsid w:val="3EB2715F"/>
    <w:multiLevelType w:val="hybridMultilevel"/>
    <w:tmpl w:val="1CAC7CD4"/>
    <w:lvl w:ilvl="0" w:tplc="2CB0C00A">
      <w:start w:val="1"/>
      <w:numFmt w:val="bullet"/>
      <w:lvlText w:val=""/>
      <w:lvlJc w:val="left"/>
      <w:pPr>
        <w:ind w:left="1004" w:hanging="360"/>
      </w:pPr>
      <w:rPr>
        <w:rFonts w:ascii="Symbol" w:hAnsi="Symbol" w:hint="default"/>
      </w:rPr>
    </w:lvl>
    <w:lvl w:ilvl="1" w:tplc="2CB0C00A">
      <w:start w:val="1"/>
      <w:numFmt w:val="bullet"/>
      <w:lvlText w:val=""/>
      <w:lvlJc w:val="left"/>
      <w:pPr>
        <w:ind w:left="1724" w:hanging="360"/>
      </w:pPr>
      <w:rPr>
        <w:rFonts w:ascii="Symbol" w:hAnsi="Symbol"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48">
    <w:nsid w:val="3EC84C47"/>
    <w:multiLevelType w:val="hybridMultilevel"/>
    <w:tmpl w:val="F32EAE14"/>
    <w:lvl w:ilvl="0" w:tplc="2CB0C00A">
      <w:start w:val="1"/>
      <w:numFmt w:val="bullet"/>
      <w:lvlText w:val=""/>
      <w:lvlJc w:val="left"/>
      <w:pPr>
        <w:ind w:left="1156" w:hanging="360"/>
      </w:pPr>
      <w:rPr>
        <w:rFonts w:ascii="Symbol" w:hAnsi="Symbol" w:hint="default"/>
      </w:rPr>
    </w:lvl>
    <w:lvl w:ilvl="1" w:tplc="04240003" w:tentative="1">
      <w:start w:val="1"/>
      <w:numFmt w:val="bullet"/>
      <w:lvlText w:val="o"/>
      <w:lvlJc w:val="left"/>
      <w:pPr>
        <w:ind w:left="1876" w:hanging="360"/>
      </w:pPr>
      <w:rPr>
        <w:rFonts w:ascii="Courier New" w:hAnsi="Courier New" w:cs="Courier New" w:hint="default"/>
      </w:rPr>
    </w:lvl>
    <w:lvl w:ilvl="2" w:tplc="04240005" w:tentative="1">
      <w:start w:val="1"/>
      <w:numFmt w:val="bullet"/>
      <w:lvlText w:val=""/>
      <w:lvlJc w:val="left"/>
      <w:pPr>
        <w:ind w:left="2596" w:hanging="360"/>
      </w:pPr>
      <w:rPr>
        <w:rFonts w:ascii="Wingdings" w:hAnsi="Wingdings" w:hint="default"/>
      </w:rPr>
    </w:lvl>
    <w:lvl w:ilvl="3" w:tplc="04240001" w:tentative="1">
      <w:start w:val="1"/>
      <w:numFmt w:val="bullet"/>
      <w:lvlText w:val=""/>
      <w:lvlJc w:val="left"/>
      <w:pPr>
        <w:ind w:left="3316" w:hanging="360"/>
      </w:pPr>
      <w:rPr>
        <w:rFonts w:ascii="Symbol" w:hAnsi="Symbol" w:hint="default"/>
      </w:rPr>
    </w:lvl>
    <w:lvl w:ilvl="4" w:tplc="04240003" w:tentative="1">
      <w:start w:val="1"/>
      <w:numFmt w:val="bullet"/>
      <w:lvlText w:val="o"/>
      <w:lvlJc w:val="left"/>
      <w:pPr>
        <w:ind w:left="4036" w:hanging="360"/>
      </w:pPr>
      <w:rPr>
        <w:rFonts w:ascii="Courier New" w:hAnsi="Courier New" w:cs="Courier New" w:hint="default"/>
      </w:rPr>
    </w:lvl>
    <w:lvl w:ilvl="5" w:tplc="04240005" w:tentative="1">
      <w:start w:val="1"/>
      <w:numFmt w:val="bullet"/>
      <w:lvlText w:val=""/>
      <w:lvlJc w:val="left"/>
      <w:pPr>
        <w:ind w:left="4756" w:hanging="360"/>
      </w:pPr>
      <w:rPr>
        <w:rFonts w:ascii="Wingdings" w:hAnsi="Wingdings" w:hint="default"/>
      </w:rPr>
    </w:lvl>
    <w:lvl w:ilvl="6" w:tplc="04240001" w:tentative="1">
      <w:start w:val="1"/>
      <w:numFmt w:val="bullet"/>
      <w:lvlText w:val=""/>
      <w:lvlJc w:val="left"/>
      <w:pPr>
        <w:ind w:left="5476" w:hanging="360"/>
      </w:pPr>
      <w:rPr>
        <w:rFonts w:ascii="Symbol" w:hAnsi="Symbol" w:hint="default"/>
      </w:rPr>
    </w:lvl>
    <w:lvl w:ilvl="7" w:tplc="04240003" w:tentative="1">
      <w:start w:val="1"/>
      <w:numFmt w:val="bullet"/>
      <w:lvlText w:val="o"/>
      <w:lvlJc w:val="left"/>
      <w:pPr>
        <w:ind w:left="6196" w:hanging="360"/>
      </w:pPr>
      <w:rPr>
        <w:rFonts w:ascii="Courier New" w:hAnsi="Courier New" w:cs="Courier New" w:hint="default"/>
      </w:rPr>
    </w:lvl>
    <w:lvl w:ilvl="8" w:tplc="04240005" w:tentative="1">
      <w:start w:val="1"/>
      <w:numFmt w:val="bullet"/>
      <w:lvlText w:val=""/>
      <w:lvlJc w:val="left"/>
      <w:pPr>
        <w:ind w:left="6916" w:hanging="360"/>
      </w:pPr>
      <w:rPr>
        <w:rFonts w:ascii="Wingdings" w:hAnsi="Wingdings" w:hint="default"/>
      </w:rPr>
    </w:lvl>
  </w:abstractNum>
  <w:abstractNum w:abstractNumId="49">
    <w:nsid w:val="40FB0FBF"/>
    <w:multiLevelType w:val="hybridMultilevel"/>
    <w:tmpl w:val="AFBC508A"/>
    <w:lvl w:ilvl="0" w:tplc="2CB0C0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nsid w:val="43420740"/>
    <w:multiLevelType w:val="hybridMultilevel"/>
    <w:tmpl w:val="1B3E75EC"/>
    <w:lvl w:ilvl="0" w:tplc="B7D4D2F2">
      <w:start w:val="1"/>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nsid w:val="43E97A77"/>
    <w:multiLevelType w:val="hybridMultilevel"/>
    <w:tmpl w:val="2412362A"/>
    <w:lvl w:ilvl="0" w:tplc="78B2A8C4">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nsid w:val="4421635F"/>
    <w:multiLevelType w:val="hybridMultilevel"/>
    <w:tmpl w:val="FD2AF4CA"/>
    <w:lvl w:ilvl="0" w:tplc="2CB0C00A">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593" w:hanging="360"/>
      </w:pPr>
    </w:lvl>
    <w:lvl w:ilvl="2" w:tplc="0809001B" w:tentative="1">
      <w:start w:val="1"/>
      <w:numFmt w:val="lowerRoman"/>
      <w:lvlText w:val="%3."/>
      <w:lvlJc w:val="right"/>
      <w:pPr>
        <w:ind w:left="2313" w:hanging="180"/>
      </w:pPr>
    </w:lvl>
    <w:lvl w:ilvl="3" w:tplc="0809000F" w:tentative="1">
      <w:start w:val="1"/>
      <w:numFmt w:val="decimal"/>
      <w:lvlText w:val="%4."/>
      <w:lvlJc w:val="left"/>
      <w:pPr>
        <w:ind w:left="3033" w:hanging="360"/>
      </w:pPr>
    </w:lvl>
    <w:lvl w:ilvl="4" w:tplc="08090019" w:tentative="1">
      <w:start w:val="1"/>
      <w:numFmt w:val="lowerLetter"/>
      <w:lvlText w:val="%5."/>
      <w:lvlJc w:val="left"/>
      <w:pPr>
        <w:ind w:left="3753" w:hanging="360"/>
      </w:pPr>
    </w:lvl>
    <w:lvl w:ilvl="5" w:tplc="0809001B" w:tentative="1">
      <w:start w:val="1"/>
      <w:numFmt w:val="lowerRoman"/>
      <w:lvlText w:val="%6."/>
      <w:lvlJc w:val="right"/>
      <w:pPr>
        <w:ind w:left="4473" w:hanging="180"/>
      </w:pPr>
    </w:lvl>
    <w:lvl w:ilvl="6" w:tplc="0809000F" w:tentative="1">
      <w:start w:val="1"/>
      <w:numFmt w:val="decimal"/>
      <w:lvlText w:val="%7."/>
      <w:lvlJc w:val="left"/>
      <w:pPr>
        <w:ind w:left="5193" w:hanging="360"/>
      </w:pPr>
    </w:lvl>
    <w:lvl w:ilvl="7" w:tplc="08090019" w:tentative="1">
      <w:start w:val="1"/>
      <w:numFmt w:val="lowerLetter"/>
      <w:lvlText w:val="%8."/>
      <w:lvlJc w:val="left"/>
      <w:pPr>
        <w:ind w:left="5913" w:hanging="360"/>
      </w:pPr>
    </w:lvl>
    <w:lvl w:ilvl="8" w:tplc="0809001B" w:tentative="1">
      <w:start w:val="1"/>
      <w:numFmt w:val="lowerRoman"/>
      <w:lvlText w:val="%9."/>
      <w:lvlJc w:val="right"/>
      <w:pPr>
        <w:ind w:left="6633" w:hanging="180"/>
      </w:pPr>
    </w:lvl>
  </w:abstractNum>
  <w:abstractNum w:abstractNumId="53">
    <w:nsid w:val="48326157"/>
    <w:multiLevelType w:val="hybridMultilevel"/>
    <w:tmpl w:val="1658704E"/>
    <w:lvl w:ilvl="0" w:tplc="0F4C4D7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nsid w:val="48721148"/>
    <w:multiLevelType w:val="hybridMultilevel"/>
    <w:tmpl w:val="3E4A2D6C"/>
    <w:lvl w:ilvl="0" w:tplc="75A6F4DA">
      <w:start w:val="1"/>
      <w:numFmt w:val="bullet"/>
      <w:lvlText w:val=""/>
      <w:lvlJc w:val="left"/>
      <w:pPr>
        <w:ind w:left="3144" w:hanging="360"/>
      </w:pPr>
      <w:rPr>
        <w:rFonts w:ascii="Symbol" w:hAnsi="Symbol" w:hint="default"/>
        <w:color w:val="auto"/>
      </w:rPr>
    </w:lvl>
    <w:lvl w:ilvl="1" w:tplc="04240003">
      <w:start w:val="1"/>
      <w:numFmt w:val="bullet"/>
      <w:lvlText w:val="o"/>
      <w:lvlJc w:val="left"/>
      <w:pPr>
        <w:ind w:left="3864" w:hanging="360"/>
      </w:pPr>
      <w:rPr>
        <w:rFonts w:ascii="Courier New" w:hAnsi="Courier New" w:cs="Courier New" w:hint="default"/>
      </w:rPr>
    </w:lvl>
    <w:lvl w:ilvl="2" w:tplc="04240005">
      <w:start w:val="1"/>
      <w:numFmt w:val="bullet"/>
      <w:lvlText w:val=""/>
      <w:lvlJc w:val="left"/>
      <w:pPr>
        <w:ind w:left="4584" w:hanging="360"/>
      </w:pPr>
      <w:rPr>
        <w:rFonts w:ascii="Wingdings" w:hAnsi="Wingdings" w:hint="default"/>
      </w:rPr>
    </w:lvl>
    <w:lvl w:ilvl="3" w:tplc="2CB0C00A">
      <w:start w:val="1"/>
      <w:numFmt w:val="bullet"/>
      <w:lvlText w:val=""/>
      <w:lvlJc w:val="left"/>
      <w:pPr>
        <w:ind w:left="5304" w:hanging="360"/>
      </w:pPr>
      <w:rPr>
        <w:rFonts w:ascii="Symbol" w:hAnsi="Symbol" w:hint="default"/>
      </w:rPr>
    </w:lvl>
    <w:lvl w:ilvl="4" w:tplc="04240003" w:tentative="1">
      <w:start w:val="1"/>
      <w:numFmt w:val="bullet"/>
      <w:lvlText w:val="o"/>
      <w:lvlJc w:val="left"/>
      <w:pPr>
        <w:ind w:left="6024" w:hanging="360"/>
      </w:pPr>
      <w:rPr>
        <w:rFonts w:ascii="Courier New" w:hAnsi="Courier New" w:cs="Courier New" w:hint="default"/>
      </w:rPr>
    </w:lvl>
    <w:lvl w:ilvl="5" w:tplc="04240005" w:tentative="1">
      <w:start w:val="1"/>
      <w:numFmt w:val="bullet"/>
      <w:lvlText w:val=""/>
      <w:lvlJc w:val="left"/>
      <w:pPr>
        <w:ind w:left="6744" w:hanging="360"/>
      </w:pPr>
      <w:rPr>
        <w:rFonts w:ascii="Wingdings" w:hAnsi="Wingdings" w:hint="default"/>
      </w:rPr>
    </w:lvl>
    <w:lvl w:ilvl="6" w:tplc="04240001">
      <w:start w:val="1"/>
      <w:numFmt w:val="bullet"/>
      <w:lvlText w:val=""/>
      <w:lvlJc w:val="left"/>
      <w:pPr>
        <w:ind w:left="7464" w:hanging="360"/>
      </w:pPr>
      <w:rPr>
        <w:rFonts w:ascii="Symbol" w:hAnsi="Symbol" w:hint="default"/>
      </w:rPr>
    </w:lvl>
    <w:lvl w:ilvl="7" w:tplc="04240003" w:tentative="1">
      <w:start w:val="1"/>
      <w:numFmt w:val="bullet"/>
      <w:lvlText w:val="o"/>
      <w:lvlJc w:val="left"/>
      <w:pPr>
        <w:ind w:left="8184" w:hanging="360"/>
      </w:pPr>
      <w:rPr>
        <w:rFonts w:ascii="Courier New" w:hAnsi="Courier New" w:cs="Courier New" w:hint="default"/>
      </w:rPr>
    </w:lvl>
    <w:lvl w:ilvl="8" w:tplc="04240005" w:tentative="1">
      <w:start w:val="1"/>
      <w:numFmt w:val="bullet"/>
      <w:lvlText w:val=""/>
      <w:lvlJc w:val="left"/>
      <w:pPr>
        <w:ind w:left="8904" w:hanging="360"/>
      </w:pPr>
      <w:rPr>
        <w:rFonts w:ascii="Wingdings" w:hAnsi="Wingdings" w:hint="default"/>
      </w:rPr>
    </w:lvl>
  </w:abstractNum>
  <w:abstractNum w:abstractNumId="55">
    <w:nsid w:val="49FB71ED"/>
    <w:multiLevelType w:val="hybridMultilevel"/>
    <w:tmpl w:val="AE00A46A"/>
    <w:lvl w:ilvl="0" w:tplc="2CB0C0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nsid w:val="4F037922"/>
    <w:multiLevelType w:val="hybridMultilevel"/>
    <w:tmpl w:val="DCD8DA60"/>
    <w:lvl w:ilvl="0" w:tplc="B7D4D2F2">
      <w:start w:val="1"/>
      <w:numFmt w:val="bullet"/>
      <w:lvlText w:val="–"/>
      <w:lvlJc w:val="left"/>
      <w:pPr>
        <w:ind w:left="1004" w:hanging="360"/>
      </w:pPr>
      <w:rPr>
        <w:rFonts w:ascii="Calibri" w:eastAsia="Times New Roman" w:hAnsi="Calibri" w:cs="Calibri"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57">
    <w:nsid w:val="533B4ACE"/>
    <w:multiLevelType w:val="hybridMultilevel"/>
    <w:tmpl w:val="F82412EC"/>
    <w:lvl w:ilvl="0" w:tplc="2CB0C00A">
      <w:start w:val="1"/>
      <w:numFmt w:val="bullet"/>
      <w:lvlText w:val=""/>
      <w:lvlJc w:val="left"/>
      <w:pPr>
        <w:ind w:left="1080" w:hanging="360"/>
      </w:pPr>
      <w:rPr>
        <w:rFonts w:ascii="Symbol" w:hAnsi="Symbol"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8">
    <w:nsid w:val="53CD2731"/>
    <w:multiLevelType w:val="hybridMultilevel"/>
    <w:tmpl w:val="6C52FB34"/>
    <w:lvl w:ilvl="0" w:tplc="2CB0C0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nsid w:val="54E8055F"/>
    <w:multiLevelType w:val="hybridMultilevel"/>
    <w:tmpl w:val="6F0451E8"/>
    <w:lvl w:ilvl="0" w:tplc="75A6F4DA">
      <w:start w:val="1"/>
      <w:numFmt w:val="bullet"/>
      <w:lvlText w:val=""/>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55F1472C"/>
    <w:multiLevelType w:val="hybridMultilevel"/>
    <w:tmpl w:val="41749280"/>
    <w:lvl w:ilvl="0" w:tplc="2CB0C00A">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1">
    <w:nsid w:val="560369EF"/>
    <w:multiLevelType w:val="hybridMultilevel"/>
    <w:tmpl w:val="7786D3CC"/>
    <w:lvl w:ilvl="0" w:tplc="2CB0C0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nsid w:val="564973BC"/>
    <w:multiLevelType w:val="hybridMultilevel"/>
    <w:tmpl w:val="624C5C44"/>
    <w:lvl w:ilvl="0" w:tplc="2CB0C00A">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3">
    <w:nsid w:val="59DA365C"/>
    <w:multiLevelType w:val="hybridMultilevel"/>
    <w:tmpl w:val="F12A7CAA"/>
    <w:lvl w:ilvl="0" w:tplc="3A32F600">
      <w:start w:val="10"/>
      <w:numFmt w:val="decimal"/>
      <w:lvlText w:val="%1"/>
      <w:lvlJc w:val="left"/>
      <w:pPr>
        <w:ind w:left="1440" w:hanging="36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64">
    <w:nsid w:val="5A640447"/>
    <w:multiLevelType w:val="hybridMultilevel"/>
    <w:tmpl w:val="90D6CE4A"/>
    <w:lvl w:ilvl="0" w:tplc="2CB0C00A">
      <w:start w:val="1"/>
      <w:numFmt w:val="bullet"/>
      <w:lvlText w:val=""/>
      <w:lvlJc w:val="left"/>
      <w:pPr>
        <w:ind w:left="3144" w:hanging="360"/>
      </w:pPr>
      <w:rPr>
        <w:rFonts w:ascii="Symbol" w:hAnsi="Symbol" w:hint="default"/>
      </w:rPr>
    </w:lvl>
    <w:lvl w:ilvl="1" w:tplc="04240003" w:tentative="1">
      <w:start w:val="1"/>
      <w:numFmt w:val="bullet"/>
      <w:lvlText w:val="o"/>
      <w:lvlJc w:val="left"/>
      <w:pPr>
        <w:ind w:left="3864" w:hanging="360"/>
      </w:pPr>
      <w:rPr>
        <w:rFonts w:ascii="Courier New" w:hAnsi="Courier New" w:cs="Courier New" w:hint="default"/>
      </w:rPr>
    </w:lvl>
    <w:lvl w:ilvl="2" w:tplc="04240005" w:tentative="1">
      <w:start w:val="1"/>
      <w:numFmt w:val="bullet"/>
      <w:lvlText w:val=""/>
      <w:lvlJc w:val="left"/>
      <w:pPr>
        <w:ind w:left="4584" w:hanging="360"/>
      </w:pPr>
      <w:rPr>
        <w:rFonts w:ascii="Wingdings" w:hAnsi="Wingdings" w:hint="default"/>
      </w:rPr>
    </w:lvl>
    <w:lvl w:ilvl="3" w:tplc="04240001" w:tentative="1">
      <w:start w:val="1"/>
      <w:numFmt w:val="bullet"/>
      <w:lvlText w:val=""/>
      <w:lvlJc w:val="left"/>
      <w:pPr>
        <w:ind w:left="5304" w:hanging="360"/>
      </w:pPr>
      <w:rPr>
        <w:rFonts w:ascii="Symbol" w:hAnsi="Symbol" w:hint="default"/>
      </w:rPr>
    </w:lvl>
    <w:lvl w:ilvl="4" w:tplc="04240003" w:tentative="1">
      <w:start w:val="1"/>
      <w:numFmt w:val="bullet"/>
      <w:lvlText w:val="o"/>
      <w:lvlJc w:val="left"/>
      <w:pPr>
        <w:ind w:left="6024" w:hanging="360"/>
      </w:pPr>
      <w:rPr>
        <w:rFonts w:ascii="Courier New" w:hAnsi="Courier New" w:cs="Courier New" w:hint="default"/>
      </w:rPr>
    </w:lvl>
    <w:lvl w:ilvl="5" w:tplc="04240005" w:tentative="1">
      <w:start w:val="1"/>
      <w:numFmt w:val="bullet"/>
      <w:lvlText w:val=""/>
      <w:lvlJc w:val="left"/>
      <w:pPr>
        <w:ind w:left="6744" w:hanging="360"/>
      </w:pPr>
      <w:rPr>
        <w:rFonts w:ascii="Wingdings" w:hAnsi="Wingdings" w:hint="default"/>
      </w:rPr>
    </w:lvl>
    <w:lvl w:ilvl="6" w:tplc="04240001" w:tentative="1">
      <w:start w:val="1"/>
      <w:numFmt w:val="bullet"/>
      <w:lvlText w:val=""/>
      <w:lvlJc w:val="left"/>
      <w:pPr>
        <w:ind w:left="7464" w:hanging="360"/>
      </w:pPr>
      <w:rPr>
        <w:rFonts w:ascii="Symbol" w:hAnsi="Symbol" w:hint="default"/>
      </w:rPr>
    </w:lvl>
    <w:lvl w:ilvl="7" w:tplc="04240003" w:tentative="1">
      <w:start w:val="1"/>
      <w:numFmt w:val="bullet"/>
      <w:lvlText w:val="o"/>
      <w:lvlJc w:val="left"/>
      <w:pPr>
        <w:ind w:left="8184" w:hanging="360"/>
      </w:pPr>
      <w:rPr>
        <w:rFonts w:ascii="Courier New" w:hAnsi="Courier New" w:cs="Courier New" w:hint="default"/>
      </w:rPr>
    </w:lvl>
    <w:lvl w:ilvl="8" w:tplc="04240005" w:tentative="1">
      <w:start w:val="1"/>
      <w:numFmt w:val="bullet"/>
      <w:lvlText w:val=""/>
      <w:lvlJc w:val="left"/>
      <w:pPr>
        <w:ind w:left="8904" w:hanging="360"/>
      </w:pPr>
      <w:rPr>
        <w:rFonts w:ascii="Wingdings" w:hAnsi="Wingdings" w:hint="default"/>
      </w:rPr>
    </w:lvl>
  </w:abstractNum>
  <w:abstractNum w:abstractNumId="65">
    <w:nsid w:val="5AE95D20"/>
    <w:multiLevelType w:val="hybridMultilevel"/>
    <w:tmpl w:val="BF304E78"/>
    <w:lvl w:ilvl="0" w:tplc="2CB0C00A">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nsid w:val="5B2D181C"/>
    <w:multiLevelType w:val="hybridMultilevel"/>
    <w:tmpl w:val="248EE596"/>
    <w:lvl w:ilvl="0" w:tplc="2CB0C0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nsid w:val="5B981000"/>
    <w:multiLevelType w:val="hybridMultilevel"/>
    <w:tmpl w:val="231EA3A0"/>
    <w:lvl w:ilvl="0" w:tplc="2CB0C00A">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5BAD5219"/>
    <w:multiLevelType w:val="hybridMultilevel"/>
    <w:tmpl w:val="26A6318E"/>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69">
    <w:nsid w:val="5C5B5C2D"/>
    <w:multiLevelType w:val="hybridMultilevel"/>
    <w:tmpl w:val="B7E2DECC"/>
    <w:lvl w:ilvl="0" w:tplc="0424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5DF00BA9"/>
    <w:multiLevelType w:val="hybridMultilevel"/>
    <w:tmpl w:val="0F58ED6A"/>
    <w:lvl w:ilvl="0" w:tplc="9DE0183E">
      <w:start w:val="1"/>
      <w:numFmt w:val="decimal"/>
      <w:lvlText w:val="%1."/>
      <w:lvlJc w:val="left"/>
      <w:pPr>
        <w:ind w:left="720" w:hanging="360"/>
      </w:pPr>
      <w:rPr>
        <w:rFonts w:ascii="Calibri" w:hAnsi="Calibri" w:hint="default"/>
        <w:b w:val="0"/>
        <w:sz w:val="20"/>
        <w:szCs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1">
    <w:nsid w:val="5E2F7D65"/>
    <w:multiLevelType w:val="hybridMultilevel"/>
    <w:tmpl w:val="5516A714"/>
    <w:lvl w:ilvl="0" w:tplc="2CB0C00A">
      <w:start w:val="1"/>
      <w:numFmt w:val="bullet"/>
      <w:lvlText w:val=""/>
      <w:lvlJc w:val="left"/>
      <w:pPr>
        <w:ind w:left="720" w:hanging="360"/>
      </w:pPr>
      <w:rPr>
        <w:rFonts w:ascii="Symbol" w:hAnsi="Symbol" w:hint="default"/>
      </w:rPr>
    </w:lvl>
    <w:lvl w:ilvl="1" w:tplc="26BA33C0">
      <w:start w:val="5"/>
      <w:numFmt w:val="bullet"/>
      <w:lvlText w:val="–"/>
      <w:lvlJc w:val="left"/>
      <w:pPr>
        <w:ind w:left="1440" w:hanging="360"/>
      </w:pPr>
      <w:rPr>
        <w:rFonts w:ascii="Calibri" w:eastAsia="Times New Roman" w:hAnsi="Calibri"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nsid w:val="5F5E65CA"/>
    <w:multiLevelType w:val="hybridMultilevel"/>
    <w:tmpl w:val="A676942A"/>
    <w:lvl w:ilvl="0" w:tplc="2CB0C0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nsid w:val="5FBE48EC"/>
    <w:multiLevelType w:val="hybridMultilevel"/>
    <w:tmpl w:val="9962CE06"/>
    <w:lvl w:ilvl="0" w:tplc="75A6F4DA">
      <w:start w:val="1"/>
      <w:numFmt w:val="bullet"/>
      <w:lvlText w:val=""/>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61C6388E"/>
    <w:multiLevelType w:val="hybridMultilevel"/>
    <w:tmpl w:val="D49CE184"/>
    <w:lvl w:ilvl="0" w:tplc="0424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62064898"/>
    <w:multiLevelType w:val="hybridMultilevel"/>
    <w:tmpl w:val="148245E2"/>
    <w:lvl w:ilvl="0" w:tplc="0809000F">
      <w:start w:val="1"/>
      <w:numFmt w:val="decimal"/>
      <w:lvlText w:val="%1."/>
      <w:lvlJc w:val="left"/>
      <w:pPr>
        <w:ind w:left="720" w:hanging="360"/>
      </w:pPr>
      <w:rPr>
        <w:rFonts w:hint="default"/>
      </w:rPr>
    </w:lvl>
    <w:lvl w:ilvl="1" w:tplc="474CA68A">
      <w:start w:val="1"/>
      <w:numFmt w:val="lowerLetter"/>
      <w:lvlText w:val="%2."/>
      <w:lvlJc w:val="left"/>
      <w:pPr>
        <w:ind w:left="1440" w:hanging="360"/>
      </w:pPr>
      <w:rPr>
        <w:rFonts w:hint="default"/>
        <w:b w:val="0"/>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nsid w:val="63323665"/>
    <w:multiLevelType w:val="hybridMultilevel"/>
    <w:tmpl w:val="EFF8C044"/>
    <w:lvl w:ilvl="0" w:tplc="2CB0C00A">
      <w:start w:val="1"/>
      <w:numFmt w:val="bullet"/>
      <w:lvlText w:val=""/>
      <w:lvlJc w:val="left"/>
      <w:pPr>
        <w:ind w:left="1156" w:hanging="360"/>
      </w:pPr>
      <w:rPr>
        <w:rFonts w:ascii="Symbol" w:hAnsi="Symbol" w:hint="default"/>
      </w:rPr>
    </w:lvl>
    <w:lvl w:ilvl="1" w:tplc="04240003" w:tentative="1">
      <w:start w:val="1"/>
      <w:numFmt w:val="bullet"/>
      <w:lvlText w:val="o"/>
      <w:lvlJc w:val="left"/>
      <w:pPr>
        <w:ind w:left="1876" w:hanging="360"/>
      </w:pPr>
      <w:rPr>
        <w:rFonts w:ascii="Courier New" w:hAnsi="Courier New" w:cs="Courier New" w:hint="default"/>
      </w:rPr>
    </w:lvl>
    <w:lvl w:ilvl="2" w:tplc="04240005" w:tentative="1">
      <w:start w:val="1"/>
      <w:numFmt w:val="bullet"/>
      <w:lvlText w:val=""/>
      <w:lvlJc w:val="left"/>
      <w:pPr>
        <w:ind w:left="2596" w:hanging="360"/>
      </w:pPr>
      <w:rPr>
        <w:rFonts w:ascii="Wingdings" w:hAnsi="Wingdings" w:hint="default"/>
      </w:rPr>
    </w:lvl>
    <w:lvl w:ilvl="3" w:tplc="04240001" w:tentative="1">
      <w:start w:val="1"/>
      <w:numFmt w:val="bullet"/>
      <w:lvlText w:val=""/>
      <w:lvlJc w:val="left"/>
      <w:pPr>
        <w:ind w:left="3316" w:hanging="360"/>
      </w:pPr>
      <w:rPr>
        <w:rFonts w:ascii="Symbol" w:hAnsi="Symbol" w:hint="default"/>
      </w:rPr>
    </w:lvl>
    <w:lvl w:ilvl="4" w:tplc="04240003" w:tentative="1">
      <w:start w:val="1"/>
      <w:numFmt w:val="bullet"/>
      <w:lvlText w:val="o"/>
      <w:lvlJc w:val="left"/>
      <w:pPr>
        <w:ind w:left="4036" w:hanging="360"/>
      </w:pPr>
      <w:rPr>
        <w:rFonts w:ascii="Courier New" w:hAnsi="Courier New" w:cs="Courier New" w:hint="default"/>
      </w:rPr>
    </w:lvl>
    <w:lvl w:ilvl="5" w:tplc="04240005" w:tentative="1">
      <w:start w:val="1"/>
      <w:numFmt w:val="bullet"/>
      <w:lvlText w:val=""/>
      <w:lvlJc w:val="left"/>
      <w:pPr>
        <w:ind w:left="4756" w:hanging="360"/>
      </w:pPr>
      <w:rPr>
        <w:rFonts w:ascii="Wingdings" w:hAnsi="Wingdings" w:hint="default"/>
      </w:rPr>
    </w:lvl>
    <w:lvl w:ilvl="6" w:tplc="04240001" w:tentative="1">
      <w:start w:val="1"/>
      <w:numFmt w:val="bullet"/>
      <w:lvlText w:val=""/>
      <w:lvlJc w:val="left"/>
      <w:pPr>
        <w:ind w:left="5476" w:hanging="360"/>
      </w:pPr>
      <w:rPr>
        <w:rFonts w:ascii="Symbol" w:hAnsi="Symbol" w:hint="default"/>
      </w:rPr>
    </w:lvl>
    <w:lvl w:ilvl="7" w:tplc="04240003" w:tentative="1">
      <w:start w:val="1"/>
      <w:numFmt w:val="bullet"/>
      <w:lvlText w:val="o"/>
      <w:lvlJc w:val="left"/>
      <w:pPr>
        <w:ind w:left="6196" w:hanging="360"/>
      </w:pPr>
      <w:rPr>
        <w:rFonts w:ascii="Courier New" w:hAnsi="Courier New" w:cs="Courier New" w:hint="default"/>
      </w:rPr>
    </w:lvl>
    <w:lvl w:ilvl="8" w:tplc="04240005" w:tentative="1">
      <w:start w:val="1"/>
      <w:numFmt w:val="bullet"/>
      <w:lvlText w:val=""/>
      <w:lvlJc w:val="left"/>
      <w:pPr>
        <w:ind w:left="6916" w:hanging="360"/>
      </w:pPr>
      <w:rPr>
        <w:rFonts w:ascii="Wingdings" w:hAnsi="Wingdings" w:hint="default"/>
      </w:rPr>
    </w:lvl>
  </w:abstractNum>
  <w:abstractNum w:abstractNumId="77">
    <w:nsid w:val="65011E02"/>
    <w:multiLevelType w:val="hybridMultilevel"/>
    <w:tmpl w:val="B7E2DECC"/>
    <w:lvl w:ilvl="0" w:tplc="0424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8">
    <w:nsid w:val="65542217"/>
    <w:multiLevelType w:val="hybridMultilevel"/>
    <w:tmpl w:val="FAA89DE6"/>
    <w:lvl w:ilvl="0" w:tplc="0F4C4D7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9">
    <w:nsid w:val="65621C08"/>
    <w:multiLevelType w:val="hybridMultilevel"/>
    <w:tmpl w:val="48DA4BA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0">
    <w:nsid w:val="67C300D9"/>
    <w:multiLevelType w:val="hybridMultilevel"/>
    <w:tmpl w:val="671E64E4"/>
    <w:lvl w:ilvl="0" w:tplc="76AC1A70">
      <w:start w:val="49"/>
      <w:numFmt w:val="bullet"/>
      <w:lvlText w:val=""/>
      <w:lvlJc w:val="left"/>
      <w:pPr>
        <w:ind w:left="720" w:hanging="360"/>
      </w:pPr>
      <w:rPr>
        <w:rFonts w:ascii="Symbol" w:eastAsia="Times New Roman" w:hAnsi="Symbol" w:cs="Times New Roman" w:hint="default"/>
      </w:rPr>
    </w:lvl>
    <w:lvl w:ilvl="1" w:tplc="B7D4D2F2">
      <w:start w:val="1"/>
      <w:numFmt w:val="bullet"/>
      <w:lvlText w:val="–"/>
      <w:lvlJc w:val="left"/>
      <w:pPr>
        <w:ind w:left="1440" w:hanging="360"/>
      </w:pPr>
      <w:rPr>
        <w:rFonts w:ascii="Calibri" w:eastAsia="Times New Roman" w:hAnsi="Calibri" w:cs="Calibri"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1">
    <w:nsid w:val="69745D92"/>
    <w:multiLevelType w:val="hybridMultilevel"/>
    <w:tmpl w:val="A4781BAC"/>
    <w:lvl w:ilvl="0" w:tplc="1736E8A0">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2">
    <w:nsid w:val="6A410BB9"/>
    <w:multiLevelType w:val="hybridMultilevel"/>
    <w:tmpl w:val="656A0F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nsid w:val="6A4B0D63"/>
    <w:multiLevelType w:val="hybridMultilevel"/>
    <w:tmpl w:val="610C5E52"/>
    <w:lvl w:ilvl="0" w:tplc="2CB0C00A">
      <w:start w:val="1"/>
      <w:numFmt w:val="bullet"/>
      <w:lvlText w:val=""/>
      <w:lvlJc w:val="left"/>
      <w:pPr>
        <w:ind w:left="1156" w:hanging="360"/>
      </w:pPr>
      <w:rPr>
        <w:rFonts w:ascii="Symbol" w:hAnsi="Symbol" w:hint="default"/>
        <w:color w:val="auto"/>
      </w:rPr>
    </w:lvl>
    <w:lvl w:ilvl="1" w:tplc="08090019" w:tentative="1">
      <w:start w:val="1"/>
      <w:numFmt w:val="lowerLetter"/>
      <w:lvlText w:val="%2."/>
      <w:lvlJc w:val="left"/>
      <w:pPr>
        <w:ind w:left="1876" w:hanging="360"/>
      </w:pPr>
    </w:lvl>
    <w:lvl w:ilvl="2" w:tplc="0809001B" w:tentative="1">
      <w:start w:val="1"/>
      <w:numFmt w:val="lowerRoman"/>
      <w:lvlText w:val="%3."/>
      <w:lvlJc w:val="right"/>
      <w:pPr>
        <w:ind w:left="2596" w:hanging="180"/>
      </w:pPr>
    </w:lvl>
    <w:lvl w:ilvl="3" w:tplc="0809000F" w:tentative="1">
      <w:start w:val="1"/>
      <w:numFmt w:val="decimal"/>
      <w:lvlText w:val="%4."/>
      <w:lvlJc w:val="left"/>
      <w:pPr>
        <w:ind w:left="3316" w:hanging="360"/>
      </w:pPr>
    </w:lvl>
    <w:lvl w:ilvl="4" w:tplc="08090019" w:tentative="1">
      <w:start w:val="1"/>
      <w:numFmt w:val="lowerLetter"/>
      <w:lvlText w:val="%5."/>
      <w:lvlJc w:val="left"/>
      <w:pPr>
        <w:ind w:left="4036" w:hanging="360"/>
      </w:pPr>
    </w:lvl>
    <w:lvl w:ilvl="5" w:tplc="0809001B" w:tentative="1">
      <w:start w:val="1"/>
      <w:numFmt w:val="lowerRoman"/>
      <w:lvlText w:val="%6."/>
      <w:lvlJc w:val="right"/>
      <w:pPr>
        <w:ind w:left="4756" w:hanging="180"/>
      </w:pPr>
    </w:lvl>
    <w:lvl w:ilvl="6" w:tplc="0809000F" w:tentative="1">
      <w:start w:val="1"/>
      <w:numFmt w:val="decimal"/>
      <w:lvlText w:val="%7."/>
      <w:lvlJc w:val="left"/>
      <w:pPr>
        <w:ind w:left="5476" w:hanging="360"/>
      </w:pPr>
    </w:lvl>
    <w:lvl w:ilvl="7" w:tplc="08090019" w:tentative="1">
      <w:start w:val="1"/>
      <w:numFmt w:val="lowerLetter"/>
      <w:lvlText w:val="%8."/>
      <w:lvlJc w:val="left"/>
      <w:pPr>
        <w:ind w:left="6196" w:hanging="360"/>
      </w:pPr>
    </w:lvl>
    <w:lvl w:ilvl="8" w:tplc="0809001B" w:tentative="1">
      <w:start w:val="1"/>
      <w:numFmt w:val="lowerRoman"/>
      <w:lvlText w:val="%9."/>
      <w:lvlJc w:val="right"/>
      <w:pPr>
        <w:ind w:left="6916" w:hanging="180"/>
      </w:pPr>
    </w:lvl>
  </w:abstractNum>
  <w:abstractNum w:abstractNumId="84">
    <w:nsid w:val="6A55044D"/>
    <w:multiLevelType w:val="hybridMultilevel"/>
    <w:tmpl w:val="37D42EA0"/>
    <w:lvl w:ilvl="0" w:tplc="2CB0C00A">
      <w:start w:val="1"/>
      <w:numFmt w:val="bullet"/>
      <w:lvlText w:val=""/>
      <w:lvlJc w:val="left"/>
      <w:pPr>
        <w:ind w:left="1440" w:hanging="360"/>
      </w:pPr>
      <w:rPr>
        <w:rFonts w:ascii="Symbol" w:hAnsi="Symbol"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85">
    <w:nsid w:val="6A86691F"/>
    <w:multiLevelType w:val="hybridMultilevel"/>
    <w:tmpl w:val="46C8B62C"/>
    <w:lvl w:ilvl="0" w:tplc="0F4C4D7A">
      <w:numFmt w:val="bullet"/>
      <w:lvlText w:val="–"/>
      <w:lvlJc w:val="left"/>
      <w:pPr>
        <w:ind w:left="720" w:hanging="360"/>
      </w:pPr>
      <w:rPr>
        <w:rFonts w:ascii="Arial" w:eastAsia="Times New Roman" w:hAnsi="Arial" w:cs="Aria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6">
    <w:nsid w:val="6B9502A6"/>
    <w:multiLevelType w:val="hybridMultilevel"/>
    <w:tmpl w:val="8F8C9460"/>
    <w:lvl w:ilvl="0" w:tplc="2CB0C0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7">
    <w:nsid w:val="6DC975CD"/>
    <w:multiLevelType w:val="hybridMultilevel"/>
    <w:tmpl w:val="67628528"/>
    <w:lvl w:ilvl="0" w:tplc="04240017">
      <w:start w:val="1"/>
      <w:numFmt w:val="lowerLetter"/>
      <w:lvlText w:val="%1)"/>
      <w:lvlJc w:val="left"/>
      <w:pPr>
        <w:ind w:left="720" w:hanging="360"/>
      </w:pPr>
      <w:rPr>
        <w:b w:val="0"/>
        <w:color w:val="auto"/>
        <w:sz w:val="20"/>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88">
    <w:nsid w:val="720326F3"/>
    <w:multiLevelType w:val="hybridMultilevel"/>
    <w:tmpl w:val="CF269F48"/>
    <w:lvl w:ilvl="0" w:tplc="2CB0C00A">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73D035F2"/>
    <w:multiLevelType w:val="hybridMultilevel"/>
    <w:tmpl w:val="002C13B2"/>
    <w:lvl w:ilvl="0" w:tplc="9A6821CC">
      <w:start w:val="1"/>
      <w:numFmt w:val="decimal"/>
      <w:lvlText w:val="%1."/>
      <w:lvlJc w:val="left"/>
      <w:pPr>
        <w:ind w:left="426" w:hanging="360"/>
      </w:pPr>
      <w:rPr>
        <w:rFonts w:hint="default"/>
      </w:rPr>
    </w:lvl>
    <w:lvl w:ilvl="1" w:tplc="04240019" w:tentative="1">
      <w:start w:val="1"/>
      <w:numFmt w:val="lowerLetter"/>
      <w:lvlText w:val="%2."/>
      <w:lvlJc w:val="left"/>
      <w:pPr>
        <w:ind w:left="1146" w:hanging="360"/>
      </w:pPr>
    </w:lvl>
    <w:lvl w:ilvl="2" w:tplc="0424001B" w:tentative="1">
      <w:start w:val="1"/>
      <w:numFmt w:val="lowerRoman"/>
      <w:lvlText w:val="%3."/>
      <w:lvlJc w:val="right"/>
      <w:pPr>
        <w:ind w:left="1866" w:hanging="180"/>
      </w:pPr>
    </w:lvl>
    <w:lvl w:ilvl="3" w:tplc="0424000F" w:tentative="1">
      <w:start w:val="1"/>
      <w:numFmt w:val="decimal"/>
      <w:lvlText w:val="%4."/>
      <w:lvlJc w:val="left"/>
      <w:pPr>
        <w:ind w:left="2586" w:hanging="360"/>
      </w:pPr>
    </w:lvl>
    <w:lvl w:ilvl="4" w:tplc="04240019" w:tentative="1">
      <w:start w:val="1"/>
      <w:numFmt w:val="lowerLetter"/>
      <w:lvlText w:val="%5."/>
      <w:lvlJc w:val="left"/>
      <w:pPr>
        <w:ind w:left="3306" w:hanging="360"/>
      </w:pPr>
    </w:lvl>
    <w:lvl w:ilvl="5" w:tplc="0424001B" w:tentative="1">
      <w:start w:val="1"/>
      <w:numFmt w:val="lowerRoman"/>
      <w:lvlText w:val="%6."/>
      <w:lvlJc w:val="right"/>
      <w:pPr>
        <w:ind w:left="4026" w:hanging="180"/>
      </w:pPr>
    </w:lvl>
    <w:lvl w:ilvl="6" w:tplc="0424000F" w:tentative="1">
      <w:start w:val="1"/>
      <w:numFmt w:val="decimal"/>
      <w:lvlText w:val="%7."/>
      <w:lvlJc w:val="left"/>
      <w:pPr>
        <w:ind w:left="4746" w:hanging="360"/>
      </w:pPr>
    </w:lvl>
    <w:lvl w:ilvl="7" w:tplc="04240019" w:tentative="1">
      <w:start w:val="1"/>
      <w:numFmt w:val="lowerLetter"/>
      <w:lvlText w:val="%8."/>
      <w:lvlJc w:val="left"/>
      <w:pPr>
        <w:ind w:left="5466" w:hanging="360"/>
      </w:pPr>
    </w:lvl>
    <w:lvl w:ilvl="8" w:tplc="0424001B" w:tentative="1">
      <w:start w:val="1"/>
      <w:numFmt w:val="lowerRoman"/>
      <w:lvlText w:val="%9."/>
      <w:lvlJc w:val="right"/>
      <w:pPr>
        <w:ind w:left="6186" w:hanging="180"/>
      </w:pPr>
    </w:lvl>
  </w:abstractNum>
  <w:abstractNum w:abstractNumId="90">
    <w:nsid w:val="742F75B3"/>
    <w:multiLevelType w:val="hybridMultilevel"/>
    <w:tmpl w:val="BC5EDD0E"/>
    <w:lvl w:ilvl="0" w:tplc="22F46C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nsid w:val="77041A1A"/>
    <w:multiLevelType w:val="hybridMultilevel"/>
    <w:tmpl w:val="1F321030"/>
    <w:lvl w:ilvl="0" w:tplc="2CB0C00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2">
    <w:nsid w:val="77A37408"/>
    <w:multiLevelType w:val="hybridMultilevel"/>
    <w:tmpl w:val="69B4A358"/>
    <w:lvl w:ilvl="0" w:tplc="18B8A2F0">
      <w:start w:val="1"/>
      <w:numFmt w:val="decimal"/>
      <w:lvlText w:val="%1."/>
      <w:lvlJc w:val="center"/>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3">
    <w:nsid w:val="78482845"/>
    <w:multiLevelType w:val="hybridMultilevel"/>
    <w:tmpl w:val="3E48A8C2"/>
    <w:lvl w:ilvl="0" w:tplc="2CB0C00A">
      <w:start w:val="1"/>
      <w:numFmt w:val="bullet"/>
      <w:lvlText w:val=""/>
      <w:lvlJc w:val="left"/>
      <w:pPr>
        <w:ind w:left="796" w:hanging="360"/>
      </w:pPr>
      <w:rPr>
        <w:rFonts w:ascii="Symbol" w:hAnsi="Symbol" w:hint="default"/>
      </w:rPr>
    </w:lvl>
    <w:lvl w:ilvl="1" w:tplc="04240003" w:tentative="1">
      <w:start w:val="1"/>
      <w:numFmt w:val="bullet"/>
      <w:lvlText w:val="o"/>
      <w:lvlJc w:val="left"/>
      <w:pPr>
        <w:ind w:left="1516" w:hanging="360"/>
      </w:pPr>
      <w:rPr>
        <w:rFonts w:ascii="Courier New" w:hAnsi="Courier New" w:cs="Courier New" w:hint="default"/>
      </w:rPr>
    </w:lvl>
    <w:lvl w:ilvl="2" w:tplc="04240005" w:tentative="1">
      <w:start w:val="1"/>
      <w:numFmt w:val="bullet"/>
      <w:lvlText w:val=""/>
      <w:lvlJc w:val="left"/>
      <w:pPr>
        <w:ind w:left="2236" w:hanging="360"/>
      </w:pPr>
      <w:rPr>
        <w:rFonts w:ascii="Wingdings" w:hAnsi="Wingdings" w:hint="default"/>
      </w:rPr>
    </w:lvl>
    <w:lvl w:ilvl="3" w:tplc="04240001" w:tentative="1">
      <w:start w:val="1"/>
      <w:numFmt w:val="bullet"/>
      <w:lvlText w:val=""/>
      <w:lvlJc w:val="left"/>
      <w:pPr>
        <w:ind w:left="2956" w:hanging="360"/>
      </w:pPr>
      <w:rPr>
        <w:rFonts w:ascii="Symbol" w:hAnsi="Symbol" w:hint="default"/>
      </w:rPr>
    </w:lvl>
    <w:lvl w:ilvl="4" w:tplc="04240003" w:tentative="1">
      <w:start w:val="1"/>
      <w:numFmt w:val="bullet"/>
      <w:lvlText w:val="o"/>
      <w:lvlJc w:val="left"/>
      <w:pPr>
        <w:ind w:left="3676" w:hanging="360"/>
      </w:pPr>
      <w:rPr>
        <w:rFonts w:ascii="Courier New" w:hAnsi="Courier New" w:cs="Courier New" w:hint="default"/>
      </w:rPr>
    </w:lvl>
    <w:lvl w:ilvl="5" w:tplc="04240005" w:tentative="1">
      <w:start w:val="1"/>
      <w:numFmt w:val="bullet"/>
      <w:lvlText w:val=""/>
      <w:lvlJc w:val="left"/>
      <w:pPr>
        <w:ind w:left="4396" w:hanging="360"/>
      </w:pPr>
      <w:rPr>
        <w:rFonts w:ascii="Wingdings" w:hAnsi="Wingdings" w:hint="default"/>
      </w:rPr>
    </w:lvl>
    <w:lvl w:ilvl="6" w:tplc="04240001" w:tentative="1">
      <w:start w:val="1"/>
      <w:numFmt w:val="bullet"/>
      <w:lvlText w:val=""/>
      <w:lvlJc w:val="left"/>
      <w:pPr>
        <w:ind w:left="5116" w:hanging="360"/>
      </w:pPr>
      <w:rPr>
        <w:rFonts w:ascii="Symbol" w:hAnsi="Symbol" w:hint="default"/>
      </w:rPr>
    </w:lvl>
    <w:lvl w:ilvl="7" w:tplc="04240003" w:tentative="1">
      <w:start w:val="1"/>
      <w:numFmt w:val="bullet"/>
      <w:lvlText w:val="o"/>
      <w:lvlJc w:val="left"/>
      <w:pPr>
        <w:ind w:left="5836" w:hanging="360"/>
      </w:pPr>
      <w:rPr>
        <w:rFonts w:ascii="Courier New" w:hAnsi="Courier New" w:cs="Courier New" w:hint="default"/>
      </w:rPr>
    </w:lvl>
    <w:lvl w:ilvl="8" w:tplc="04240005" w:tentative="1">
      <w:start w:val="1"/>
      <w:numFmt w:val="bullet"/>
      <w:lvlText w:val=""/>
      <w:lvlJc w:val="left"/>
      <w:pPr>
        <w:ind w:left="6556" w:hanging="360"/>
      </w:pPr>
      <w:rPr>
        <w:rFonts w:ascii="Wingdings" w:hAnsi="Wingdings" w:hint="default"/>
      </w:rPr>
    </w:lvl>
  </w:abstractNum>
  <w:abstractNum w:abstractNumId="94">
    <w:nsid w:val="797C64FB"/>
    <w:multiLevelType w:val="hybridMultilevel"/>
    <w:tmpl w:val="79B6D0F8"/>
    <w:lvl w:ilvl="0" w:tplc="2CB0C00A">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5">
    <w:nsid w:val="7BD436DE"/>
    <w:multiLevelType w:val="hybridMultilevel"/>
    <w:tmpl w:val="1E38A9BC"/>
    <w:lvl w:ilvl="0" w:tplc="2CB0C00A">
      <w:start w:val="1"/>
      <w:numFmt w:val="bullet"/>
      <w:lvlText w:val=""/>
      <w:lvlJc w:val="left"/>
      <w:pPr>
        <w:ind w:left="1156" w:hanging="360"/>
      </w:pPr>
      <w:rPr>
        <w:rFonts w:ascii="Symbol" w:hAnsi="Symbol" w:hint="default"/>
      </w:rPr>
    </w:lvl>
    <w:lvl w:ilvl="1" w:tplc="04240019" w:tentative="1">
      <w:start w:val="1"/>
      <w:numFmt w:val="lowerLetter"/>
      <w:lvlText w:val="%2."/>
      <w:lvlJc w:val="left"/>
      <w:pPr>
        <w:ind w:left="1876" w:hanging="360"/>
      </w:pPr>
    </w:lvl>
    <w:lvl w:ilvl="2" w:tplc="0424001B" w:tentative="1">
      <w:start w:val="1"/>
      <w:numFmt w:val="lowerRoman"/>
      <w:lvlText w:val="%3."/>
      <w:lvlJc w:val="right"/>
      <w:pPr>
        <w:ind w:left="2596" w:hanging="180"/>
      </w:pPr>
    </w:lvl>
    <w:lvl w:ilvl="3" w:tplc="0424000F" w:tentative="1">
      <w:start w:val="1"/>
      <w:numFmt w:val="decimal"/>
      <w:lvlText w:val="%4."/>
      <w:lvlJc w:val="left"/>
      <w:pPr>
        <w:ind w:left="3316" w:hanging="360"/>
      </w:pPr>
    </w:lvl>
    <w:lvl w:ilvl="4" w:tplc="04240019" w:tentative="1">
      <w:start w:val="1"/>
      <w:numFmt w:val="lowerLetter"/>
      <w:lvlText w:val="%5."/>
      <w:lvlJc w:val="left"/>
      <w:pPr>
        <w:ind w:left="4036" w:hanging="360"/>
      </w:pPr>
    </w:lvl>
    <w:lvl w:ilvl="5" w:tplc="0424001B" w:tentative="1">
      <w:start w:val="1"/>
      <w:numFmt w:val="lowerRoman"/>
      <w:lvlText w:val="%6."/>
      <w:lvlJc w:val="right"/>
      <w:pPr>
        <w:ind w:left="4756" w:hanging="180"/>
      </w:pPr>
    </w:lvl>
    <w:lvl w:ilvl="6" w:tplc="0424000F" w:tentative="1">
      <w:start w:val="1"/>
      <w:numFmt w:val="decimal"/>
      <w:lvlText w:val="%7."/>
      <w:lvlJc w:val="left"/>
      <w:pPr>
        <w:ind w:left="5476" w:hanging="360"/>
      </w:pPr>
    </w:lvl>
    <w:lvl w:ilvl="7" w:tplc="04240019" w:tentative="1">
      <w:start w:val="1"/>
      <w:numFmt w:val="lowerLetter"/>
      <w:lvlText w:val="%8."/>
      <w:lvlJc w:val="left"/>
      <w:pPr>
        <w:ind w:left="6196" w:hanging="360"/>
      </w:pPr>
    </w:lvl>
    <w:lvl w:ilvl="8" w:tplc="0424001B" w:tentative="1">
      <w:start w:val="1"/>
      <w:numFmt w:val="lowerRoman"/>
      <w:lvlText w:val="%9."/>
      <w:lvlJc w:val="right"/>
      <w:pPr>
        <w:ind w:left="6916" w:hanging="180"/>
      </w:pPr>
    </w:lvl>
  </w:abstractNum>
  <w:abstractNum w:abstractNumId="96">
    <w:nsid w:val="7BEB3480"/>
    <w:multiLevelType w:val="hybridMultilevel"/>
    <w:tmpl w:val="8CB0DF94"/>
    <w:lvl w:ilvl="0" w:tplc="18B8A2F0">
      <w:start w:val="1"/>
      <w:numFmt w:val="decimal"/>
      <w:lvlText w:val="%1."/>
      <w:lvlJc w:val="center"/>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7">
    <w:nsid w:val="7CAF28D3"/>
    <w:multiLevelType w:val="hybridMultilevel"/>
    <w:tmpl w:val="B23053D2"/>
    <w:lvl w:ilvl="0" w:tplc="2CB0C00A">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98">
    <w:nsid w:val="7F646F03"/>
    <w:multiLevelType w:val="hybridMultilevel"/>
    <w:tmpl w:val="29365810"/>
    <w:lvl w:ilvl="0" w:tplc="76AC1A70">
      <w:start w:val="49"/>
      <w:numFmt w:val="bullet"/>
      <w:lvlText w:val=""/>
      <w:lvlJc w:val="left"/>
      <w:pPr>
        <w:ind w:left="720" w:hanging="360"/>
      </w:pPr>
      <w:rPr>
        <w:rFonts w:ascii="Symbol" w:eastAsia="Times New Roman" w:hAnsi="Symbol" w:cs="Times New Roman" w:hint="default"/>
      </w:rPr>
    </w:lvl>
    <w:lvl w:ilvl="1" w:tplc="04240017">
      <w:start w:val="1"/>
      <w:numFmt w:val="lowerLetter"/>
      <w:lvlText w:val="%2)"/>
      <w:lvlJc w:val="left"/>
      <w:pPr>
        <w:ind w:left="1440" w:hanging="360"/>
      </w:pPr>
      <w:rPr>
        <w:rFont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1"/>
  </w:num>
  <w:num w:numId="2">
    <w:abstractNumId w:val="45"/>
  </w:num>
  <w:num w:numId="3">
    <w:abstractNumId w:val="79"/>
  </w:num>
  <w:num w:numId="4">
    <w:abstractNumId w:val="24"/>
  </w:num>
  <w:num w:numId="5">
    <w:abstractNumId w:val="41"/>
  </w:num>
  <w:num w:numId="6">
    <w:abstractNumId w:val="75"/>
  </w:num>
  <w:num w:numId="7">
    <w:abstractNumId w:val="82"/>
  </w:num>
  <w:num w:numId="8">
    <w:abstractNumId w:val="1"/>
  </w:num>
  <w:num w:numId="9">
    <w:abstractNumId w:val="40"/>
  </w:num>
  <w:num w:numId="10">
    <w:abstractNumId w:val="59"/>
  </w:num>
  <w:num w:numId="11">
    <w:abstractNumId w:val="73"/>
  </w:num>
  <w:num w:numId="12">
    <w:abstractNumId w:val="91"/>
  </w:num>
  <w:num w:numId="13">
    <w:abstractNumId w:val="6"/>
  </w:num>
  <w:num w:numId="14">
    <w:abstractNumId w:val="66"/>
  </w:num>
  <w:num w:numId="15">
    <w:abstractNumId w:val="96"/>
  </w:num>
  <w:num w:numId="16">
    <w:abstractNumId w:val="69"/>
  </w:num>
  <w:num w:numId="17">
    <w:abstractNumId w:val="52"/>
  </w:num>
  <w:num w:numId="18">
    <w:abstractNumId w:val="95"/>
  </w:num>
  <w:num w:numId="19">
    <w:abstractNumId w:val="19"/>
  </w:num>
  <w:num w:numId="20">
    <w:abstractNumId w:val="12"/>
  </w:num>
  <w:num w:numId="21">
    <w:abstractNumId w:val="20"/>
  </w:num>
  <w:num w:numId="22">
    <w:abstractNumId w:val="60"/>
  </w:num>
  <w:num w:numId="23">
    <w:abstractNumId w:val="57"/>
  </w:num>
  <w:num w:numId="24">
    <w:abstractNumId w:val="3"/>
  </w:num>
  <w:num w:numId="25">
    <w:abstractNumId w:val="94"/>
  </w:num>
  <w:num w:numId="26">
    <w:abstractNumId w:val="76"/>
  </w:num>
  <w:num w:numId="27">
    <w:abstractNumId w:val="83"/>
  </w:num>
  <w:num w:numId="28">
    <w:abstractNumId w:val="21"/>
  </w:num>
  <w:num w:numId="29">
    <w:abstractNumId w:val="48"/>
  </w:num>
  <w:num w:numId="30">
    <w:abstractNumId w:val="9"/>
  </w:num>
  <w:num w:numId="31">
    <w:abstractNumId w:val="16"/>
  </w:num>
  <w:num w:numId="32">
    <w:abstractNumId w:val="34"/>
  </w:num>
  <w:num w:numId="33">
    <w:abstractNumId w:val="84"/>
  </w:num>
  <w:num w:numId="34">
    <w:abstractNumId w:val="97"/>
  </w:num>
  <w:num w:numId="35">
    <w:abstractNumId w:val="64"/>
  </w:num>
  <w:num w:numId="36">
    <w:abstractNumId w:val="7"/>
  </w:num>
  <w:num w:numId="37">
    <w:abstractNumId w:val="35"/>
  </w:num>
  <w:num w:numId="38">
    <w:abstractNumId w:val="54"/>
  </w:num>
  <w:num w:numId="39">
    <w:abstractNumId w:val="53"/>
  </w:num>
  <w:num w:numId="40">
    <w:abstractNumId w:val="37"/>
  </w:num>
  <w:num w:numId="41">
    <w:abstractNumId w:val="2"/>
  </w:num>
  <w:num w:numId="42">
    <w:abstractNumId w:val="30"/>
  </w:num>
  <w:num w:numId="43">
    <w:abstractNumId w:val="78"/>
  </w:num>
  <w:num w:numId="44">
    <w:abstractNumId w:val="85"/>
  </w:num>
  <w:num w:numId="45">
    <w:abstractNumId w:val="28"/>
  </w:num>
  <w:num w:numId="46">
    <w:abstractNumId w:val="25"/>
  </w:num>
  <w:num w:numId="47">
    <w:abstractNumId w:val="65"/>
  </w:num>
  <w:num w:numId="48">
    <w:abstractNumId w:val="44"/>
  </w:num>
  <w:num w:numId="49">
    <w:abstractNumId w:val="26"/>
  </w:num>
  <w:num w:numId="50">
    <w:abstractNumId w:val="36"/>
  </w:num>
  <w:num w:numId="51">
    <w:abstractNumId w:val="55"/>
  </w:num>
  <w:num w:numId="52">
    <w:abstractNumId w:val="5"/>
  </w:num>
  <w:num w:numId="53">
    <w:abstractNumId w:val="74"/>
  </w:num>
  <w:num w:numId="54">
    <w:abstractNumId w:val="23"/>
  </w:num>
  <w:num w:numId="55">
    <w:abstractNumId w:val="67"/>
  </w:num>
  <w:num w:numId="56">
    <w:abstractNumId w:val="13"/>
  </w:num>
  <w:num w:numId="57">
    <w:abstractNumId w:val="71"/>
  </w:num>
  <w:num w:numId="58">
    <w:abstractNumId w:val="61"/>
  </w:num>
  <w:num w:numId="59">
    <w:abstractNumId w:val="39"/>
  </w:num>
  <w:num w:numId="60">
    <w:abstractNumId w:val="58"/>
  </w:num>
  <w:num w:numId="61">
    <w:abstractNumId w:val="14"/>
  </w:num>
  <w:num w:numId="62">
    <w:abstractNumId w:val="72"/>
  </w:num>
  <w:num w:numId="63">
    <w:abstractNumId w:val="33"/>
  </w:num>
  <w:num w:numId="64">
    <w:abstractNumId w:val="62"/>
  </w:num>
  <w:num w:numId="65">
    <w:abstractNumId w:val="81"/>
  </w:num>
  <w:num w:numId="66">
    <w:abstractNumId w:val="31"/>
  </w:num>
  <w:num w:numId="67">
    <w:abstractNumId w:val="51"/>
  </w:num>
  <w:num w:numId="68">
    <w:abstractNumId w:val="88"/>
  </w:num>
  <w:num w:numId="69">
    <w:abstractNumId w:val="27"/>
  </w:num>
  <w:num w:numId="70">
    <w:abstractNumId w:val="8"/>
  </w:num>
  <w:num w:numId="71">
    <w:abstractNumId w:val="43"/>
  </w:num>
  <w:num w:numId="72">
    <w:abstractNumId w:val="38"/>
  </w:num>
  <w:num w:numId="73">
    <w:abstractNumId w:val="29"/>
  </w:num>
  <w:num w:numId="74">
    <w:abstractNumId w:val="93"/>
  </w:num>
  <w:num w:numId="75">
    <w:abstractNumId w:val="92"/>
  </w:num>
  <w:num w:numId="76">
    <w:abstractNumId w:val="32"/>
  </w:num>
  <w:num w:numId="77">
    <w:abstractNumId w:val="47"/>
  </w:num>
  <w:num w:numId="78">
    <w:abstractNumId w:val="86"/>
  </w:num>
  <w:num w:numId="79">
    <w:abstractNumId w:val="17"/>
  </w:num>
  <w:num w:numId="80">
    <w:abstractNumId w:val="49"/>
  </w:num>
  <w:num w:numId="81">
    <w:abstractNumId w:val="46"/>
  </w:num>
  <w:num w:numId="82">
    <w:abstractNumId w:val="15"/>
  </w:num>
  <w:num w:numId="83">
    <w:abstractNumId w:val="70"/>
  </w:num>
  <w:num w:numId="84">
    <w:abstractNumId w:val="63"/>
  </w:num>
  <w:num w:numId="85">
    <w:abstractNumId w:val="50"/>
  </w:num>
  <w:num w:numId="86">
    <w:abstractNumId w:val="89"/>
  </w:num>
  <w:num w:numId="87">
    <w:abstractNumId w:val="80"/>
  </w:num>
  <w:num w:numId="88">
    <w:abstractNumId w:val="98"/>
  </w:num>
  <w:num w:numId="89">
    <w:abstractNumId w:val="22"/>
  </w:num>
  <w:num w:numId="90">
    <w:abstractNumId w:val="4"/>
  </w:num>
  <w:num w:numId="9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0"/>
  </w:num>
  <w:num w:numId="9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2"/>
  </w:num>
  <w:num w:numId="99">
    <w:abstractNumId w:val="56"/>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2BB"/>
    <w:rsid w:val="000001B2"/>
    <w:rsid w:val="000016FD"/>
    <w:rsid w:val="000018EC"/>
    <w:rsid w:val="00002600"/>
    <w:rsid w:val="000029B3"/>
    <w:rsid w:val="000034C5"/>
    <w:rsid w:val="000045AB"/>
    <w:rsid w:val="0000510B"/>
    <w:rsid w:val="00005BF9"/>
    <w:rsid w:val="00006906"/>
    <w:rsid w:val="00007210"/>
    <w:rsid w:val="0001010F"/>
    <w:rsid w:val="0001089F"/>
    <w:rsid w:val="00010E9D"/>
    <w:rsid w:val="00011EE3"/>
    <w:rsid w:val="0001246B"/>
    <w:rsid w:val="00013729"/>
    <w:rsid w:val="00013C89"/>
    <w:rsid w:val="00014D4E"/>
    <w:rsid w:val="000150E1"/>
    <w:rsid w:val="00015100"/>
    <w:rsid w:val="0001550E"/>
    <w:rsid w:val="00015603"/>
    <w:rsid w:val="00015AD6"/>
    <w:rsid w:val="00016AED"/>
    <w:rsid w:val="00016D7B"/>
    <w:rsid w:val="00017397"/>
    <w:rsid w:val="00017AB8"/>
    <w:rsid w:val="00017E2A"/>
    <w:rsid w:val="00020CFB"/>
    <w:rsid w:val="00022AC1"/>
    <w:rsid w:val="00023A88"/>
    <w:rsid w:val="00024060"/>
    <w:rsid w:val="0002454E"/>
    <w:rsid w:val="000263C2"/>
    <w:rsid w:val="00027360"/>
    <w:rsid w:val="00027744"/>
    <w:rsid w:val="00027DBD"/>
    <w:rsid w:val="00027F95"/>
    <w:rsid w:val="00030D72"/>
    <w:rsid w:val="00031EE0"/>
    <w:rsid w:val="00032337"/>
    <w:rsid w:val="00032437"/>
    <w:rsid w:val="00032F59"/>
    <w:rsid w:val="00032FEE"/>
    <w:rsid w:val="00033006"/>
    <w:rsid w:val="0003309D"/>
    <w:rsid w:val="00033BB7"/>
    <w:rsid w:val="00033D60"/>
    <w:rsid w:val="00035DC9"/>
    <w:rsid w:val="000377DE"/>
    <w:rsid w:val="00040A02"/>
    <w:rsid w:val="00040D7B"/>
    <w:rsid w:val="000410D9"/>
    <w:rsid w:val="00041D6D"/>
    <w:rsid w:val="0004271B"/>
    <w:rsid w:val="0004292B"/>
    <w:rsid w:val="0004299B"/>
    <w:rsid w:val="00042A45"/>
    <w:rsid w:val="00042FFA"/>
    <w:rsid w:val="000434A9"/>
    <w:rsid w:val="00044175"/>
    <w:rsid w:val="00045473"/>
    <w:rsid w:val="00045F69"/>
    <w:rsid w:val="0004618F"/>
    <w:rsid w:val="000465CC"/>
    <w:rsid w:val="000479CC"/>
    <w:rsid w:val="000506B8"/>
    <w:rsid w:val="000517A4"/>
    <w:rsid w:val="0005188B"/>
    <w:rsid w:val="000523CE"/>
    <w:rsid w:val="00052E53"/>
    <w:rsid w:val="0005346C"/>
    <w:rsid w:val="00053827"/>
    <w:rsid w:val="000541AE"/>
    <w:rsid w:val="000546B7"/>
    <w:rsid w:val="0005484B"/>
    <w:rsid w:val="00055026"/>
    <w:rsid w:val="00055368"/>
    <w:rsid w:val="0005543F"/>
    <w:rsid w:val="00055924"/>
    <w:rsid w:val="00055ABB"/>
    <w:rsid w:val="0005743B"/>
    <w:rsid w:val="00057CF2"/>
    <w:rsid w:val="000604DB"/>
    <w:rsid w:val="00062640"/>
    <w:rsid w:val="00063706"/>
    <w:rsid w:val="00063964"/>
    <w:rsid w:val="00064987"/>
    <w:rsid w:val="00065C27"/>
    <w:rsid w:val="00065F18"/>
    <w:rsid w:val="00066FDC"/>
    <w:rsid w:val="0006701B"/>
    <w:rsid w:val="000670D5"/>
    <w:rsid w:val="00067D91"/>
    <w:rsid w:val="00070223"/>
    <w:rsid w:val="0007087F"/>
    <w:rsid w:val="0007110C"/>
    <w:rsid w:val="00071C53"/>
    <w:rsid w:val="0007208E"/>
    <w:rsid w:val="000722CB"/>
    <w:rsid w:val="0007297F"/>
    <w:rsid w:val="0007447E"/>
    <w:rsid w:val="00076051"/>
    <w:rsid w:val="0007632F"/>
    <w:rsid w:val="00077153"/>
    <w:rsid w:val="00077677"/>
    <w:rsid w:val="00080FAE"/>
    <w:rsid w:val="00081719"/>
    <w:rsid w:val="00082E17"/>
    <w:rsid w:val="00083B2B"/>
    <w:rsid w:val="000849F5"/>
    <w:rsid w:val="00085603"/>
    <w:rsid w:val="000859BC"/>
    <w:rsid w:val="0008704D"/>
    <w:rsid w:val="0008735F"/>
    <w:rsid w:val="0008793A"/>
    <w:rsid w:val="000936E4"/>
    <w:rsid w:val="0009377A"/>
    <w:rsid w:val="00093841"/>
    <w:rsid w:val="000943CE"/>
    <w:rsid w:val="00094652"/>
    <w:rsid w:val="00094870"/>
    <w:rsid w:val="0009585E"/>
    <w:rsid w:val="000A0C66"/>
    <w:rsid w:val="000A339A"/>
    <w:rsid w:val="000A4357"/>
    <w:rsid w:val="000A5663"/>
    <w:rsid w:val="000A622C"/>
    <w:rsid w:val="000A7238"/>
    <w:rsid w:val="000A727E"/>
    <w:rsid w:val="000A7F1B"/>
    <w:rsid w:val="000B1EA8"/>
    <w:rsid w:val="000B29F4"/>
    <w:rsid w:val="000B3598"/>
    <w:rsid w:val="000B3A0A"/>
    <w:rsid w:val="000B5468"/>
    <w:rsid w:val="000B7873"/>
    <w:rsid w:val="000B7EA8"/>
    <w:rsid w:val="000C032B"/>
    <w:rsid w:val="000C1863"/>
    <w:rsid w:val="000C19DE"/>
    <w:rsid w:val="000C3703"/>
    <w:rsid w:val="000C4B80"/>
    <w:rsid w:val="000C5D37"/>
    <w:rsid w:val="000C5ECE"/>
    <w:rsid w:val="000C73C7"/>
    <w:rsid w:val="000C7678"/>
    <w:rsid w:val="000D0235"/>
    <w:rsid w:val="000D0673"/>
    <w:rsid w:val="000D07D8"/>
    <w:rsid w:val="000D0AC6"/>
    <w:rsid w:val="000D1366"/>
    <w:rsid w:val="000D280B"/>
    <w:rsid w:val="000D2A21"/>
    <w:rsid w:val="000D46C6"/>
    <w:rsid w:val="000D576D"/>
    <w:rsid w:val="000D679C"/>
    <w:rsid w:val="000D6F19"/>
    <w:rsid w:val="000E0195"/>
    <w:rsid w:val="000E01A3"/>
    <w:rsid w:val="000E0676"/>
    <w:rsid w:val="000E1264"/>
    <w:rsid w:val="000E12AC"/>
    <w:rsid w:val="000E1466"/>
    <w:rsid w:val="000E1D6C"/>
    <w:rsid w:val="000E21C5"/>
    <w:rsid w:val="000E282A"/>
    <w:rsid w:val="000E2844"/>
    <w:rsid w:val="000E41AC"/>
    <w:rsid w:val="000E4280"/>
    <w:rsid w:val="000E4696"/>
    <w:rsid w:val="000E58A0"/>
    <w:rsid w:val="000E6313"/>
    <w:rsid w:val="000E6A4D"/>
    <w:rsid w:val="000E7221"/>
    <w:rsid w:val="000E7C28"/>
    <w:rsid w:val="000F0931"/>
    <w:rsid w:val="000F0E8C"/>
    <w:rsid w:val="000F1056"/>
    <w:rsid w:val="000F15BF"/>
    <w:rsid w:val="000F2ED4"/>
    <w:rsid w:val="000F4159"/>
    <w:rsid w:val="000F537C"/>
    <w:rsid w:val="000F58F1"/>
    <w:rsid w:val="000F5EC1"/>
    <w:rsid w:val="000F62A4"/>
    <w:rsid w:val="000F6936"/>
    <w:rsid w:val="001005A5"/>
    <w:rsid w:val="00100BB5"/>
    <w:rsid w:val="00100CA1"/>
    <w:rsid w:val="00100D60"/>
    <w:rsid w:val="001012C2"/>
    <w:rsid w:val="00102C2A"/>
    <w:rsid w:val="00103C0E"/>
    <w:rsid w:val="00104519"/>
    <w:rsid w:val="00104F7D"/>
    <w:rsid w:val="00105D31"/>
    <w:rsid w:val="00106294"/>
    <w:rsid w:val="001067C2"/>
    <w:rsid w:val="001069CB"/>
    <w:rsid w:val="0010758B"/>
    <w:rsid w:val="00107A03"/>
    <w:rsid w:val="00107FAB"/>
    <w:rsid w:val="00110773"/>
    <w:rsid w:val="00110CBD"/>
    <w:rsid w:val="0011130B"/>
    <w:rsid w:val="0011220E"/>
    <w:rsid w:val="0011294E"/>
    <w:rsid w:val="00113523"/>
    <w:rsid w:val="00114281"/>
    <w:rsid w:val="001162CD"/>
    <w:rsid w:val="0011694A"/>
    <w:rsid w:val="00117186"/>
    <w:rsid w:val="00117AF7"/>
    <w:rsid w:val="00120FAB"/>
    <w:rsid w:val="00124B80"/>
    <w:rsid w:val="00125CBF"/>
    <w:rsid w:val="0012615D"/>
    <w:rsid w:val="0012686B"/>
    <w:rsid w:val="00126A61"/>
    <w:rsid w:val="00126F78"/>
    <w:rsid w:val="001274C7"/>
    <w:rsid w:val="00132144"/>
    <w:rsid w:val="001322BB"/>
    <w:rsid w:val="001325A2"/>
    <w:rsid w:val="00133557"/>
    <w:rsid w:val="0013370F"/>
    <w:rsid w:val="001349F3"/>
    <w:rsid w:val="0013528B"/>
    <w:rsid w:val="001357B2"/>
    <w:rsid w:val="00136427"/>
    <w:rsid w:val="00137ADC"/>
    <w:rsid w:val="00137ED0"/>
    <w:rsid w:val="001405C9"/>
    <w:rsid w:val="00140795"/>
    <w:rsid w:val="00140FF8"/>
    <w:rsid w:val="00141A54"/>
    <w:rsid w:val="00141EC1"/>
    <w:rsid w:val="0014201C"/>
    <w:rsid w:val="00142821"/>
    <w:rsid w:val="00143BF0"/>
    <w:rsid w:val="00144796"/>
    <w:rsid w:val="00145868"/>
    <w:rsid w:val="001459EF"/>
    <w:rsid w:val="00150674"/>
    <w:rsid w:val="00150DBA"/>
    <w:rsid w:val="00151C14"/>
    <w:rsid w:val="0015397B"/>
    <w:rsid w:val="00153D7A"/>
    <w:rsid w:val="00153FE5"/>
    <w:rsid w:val="001548D8"/>
    <w:rsid w:val="00154ACF"/>
    <w:rsid w:val="00154CA5"/>
    <w:rsid w:val="0015559D"/>
    <w:rsid w:val="00155A15"/>
    <w:rsid w:val="00156B36"/>
    <w:rsid w:val="00156DBC"/>
    <w:rsid w:val="00157A8E"/>
    <w:rsid w:val="001608B7"/>
    <w:rsid w:val="0016098B"/>
    <w:rsid w:val="00160C33"/>
    <w:rsid w:val="00162C60"/>
    <w:rsid w:val="00163A19"/>
    <w:rsid w:val="00164BE3"/>
    <w:rsid w:val="00164C55"/>
    <w:rsid w:val="00166AD0"/>
    <w:rsid w:val="00167B58"/>
    <w:rsid w:val="00171517"/>
    <w:rsid w:val="001728FF"/>
    <w:rsid w:val="001733C9"/>
    <w:rsid w:val="00173AEC"/>
    <w:rsid w:val="00173E04"/>
    <w:rsid w:val="00175896"/>
    <w:rsid w:val="00176642"/>
    <w:rsid w:val="00177BFE"/>
    <w:rsid w:val="00177D70"/>
    <w:rsid w:val="00180A10"/>
    <w:rsid w:val="00180BBA"/>
    <w:rsid w:val="001822D4"/>
    <w:rsid w:val="0018274D"/>
    <w:rsid w:val="00182814"/>
    <w:rsid w:val="00184254"/>
    <w:rsid w:val="00185365"/>
    <w:rsid w:val="001856FE"/>
    <w:rsid w:val="001869BD"/>
    <w:rsid w:val="001869C9"/>
    <w:rsid w:val="0018703E"/>
    <w:rsid w:val="00187258"/>
    <w:rsid w:val="00187463"/>
    <w:rsid w:val="00187FAE"/>
    <w:rsid w:val="0019168D"/>
    <w:rsid w:val="00193920"/>
    <w:rsid w:val="00193F90"/>
    <w:rsid w:val="0019495F"/>
    <w:rsid w:val="00194C17"/>
    <w:rsid w:val="001951BE"/>
    <w:rsid w:val="001952AD"/>
    <w:rsid w:val="001A06FF"/>
    <w:rsid w:val="001A0D29"/>
    <w:rsid w:val="001A1360"/>
    <w:rsid w:val="001A270E"/>
    <w:rsid w:val="001A3052"/>
    <w:rsid w:val="001A4FC7"/>
    <w:rsid w:val="001A6B0F"/>
    <w:rsid w:val="001A7AD3"/>
    <w:rsid w:val="001B15D0"/>
    <w:rsid w:val="001B2675"/>
    <w:rsid w:val="001B2A86"/>
    <w:rsid w:val="001B2AE8"/>
    <w:rsid w:val="001B58BD"/>
    <w:rsid w:val="001B6004"/>
    <w:rsid w:val="001B67A8"/>
    <w:rsid w:val="001B6E39"/>
    <w:rsid w:val="001B7312"/>
    <w:rsid w:val="001B76EF"/>
    <w:rsid w:val="001B7B57"/>
    <w:rsid w:val="001C1FBC"/>
    <w:rsid w:val="001C2AB1"/>
    <w:rsid w:val="001C43BD"/>
    <w:rsid w:val="001C440C"/>
    <w:rsid w:val="001C6028"/>
    <w:rsid w:val="001C6366"/>
    <w:rsid w:val="001C7E90"/>
    <w:rsid w:val="001D078D"/>
    <w:rsid w:val="001D1678"/>
    <w:rsid w:val="001D210C"/>
    <w:rsid w:val="001D2FCB"/>
    <w:rsid w:val="001D3BE7"/>
    <w:rsid w:val="001D51D0"/>
    <w:rsid w:val="001D55E7"/>
    <w:rsid w:val="001D5C35"/>
    <w:rsid w:val="001D601A"/>
    <w:rsid w:val="001D6451"/>
    <w:rsid w:val="001D6FB7"/>
    <w:rsid w:val="001D7047"/>
    <w:rsid w:val="001D788E"/>
    <w:rsid w:val="001E163C"/>
    <w:rsid w:val="001E19B9"/>
    <w:rsid w:val="001E229D"/>
    <w:rsid w:val="001E294E"/>
    <w:rsid w:val="001E2E39"/>
    <w:rsid w:val="001E345C"/>
    <w:rsid w:val="001E58E9"/>
    <w:rsid w:val="001E62D6"/>
    <w:rsid w:val="001E7191"/>
    <w:rsid w:val="001F0BB2"/>
    <w:rsid w:val="001F15BC"/>
    <w:rsid w:val="001F19CA"/>
    <w:rsid w:val="001F25B1"/>
    <w:rsid w:val="001F2650"/>
    <w:rsid w:val="001F270B"/>
    <w:rsid w:val="001F2DB5"/>
    <w:rsid w:val="001F38EE"/>
    <w:rsid w:val="001F3D09"/>
    <w:rsid w:val="001F4CD3"/>
    <w:rsid w:val="001F5827"/>
    <w:rsid w:val="001F6757"/>
    <w:rsid w:val="001F7105"/>
    <w:rsid w:val="001F727E"/>
    <w:rsid w:val="002009A7"/>
    <w:rsid w:val="002025A4"/>
    <w:rsid w:val="00202A77"/>
    <w:rsid w:val="00203286"/>
    <w:rsid w:val="00203978"/>
    <w:rsid w:val="00203A51"/>
    <w:rsid w:val="00204493"/>
    <w:rsid w:val="0020464D"/>
    <w:rsid w:val="00204B0F"/>
    <w:rsid w:val="002051AB"/>
    <w:rsid w:val="00205EAF"/>
    <w:rsid w:val="00206843"/>
    <w:rsid w:val="0020715F"/>
    <w:rsid w:val="0020723C"/>
    <w:rsid w:val="0020776A"/>
    <w:rsid w:val="00210184"/>
    <w:rsid w:val="002101C8"/>
    <w:rsid w:val="00210DC8"/>
    <w:rsid w:val="002122A7"/>
    <w:rsid w:val="002138BA"/>
    <w:rsid w:val="00214793"/>
    <w:rsid w:val="00214F9F"/>
    <w:rsid w:val="0021539B"/>
    <w:rsid w:val="00215597"/>
    <w:rsid w:val="002158C4"/>
    <w:rsid w:val="00215D11"/>
    <w:rsid w:val="00216D32"/>
    <w:rsid w:val="002177FF"/>
    <w:rsid w:val="00220B50"/>
    <w:rsid w:val="002216D5"/>
    <w:rsid w:val="00221791"/>
    <w:rsid w:val="0022303A"/>
    <w:rsid w:val="00223074"/>
    <w:rsid w:val="0023126D"/>
    <w:rsid w:val="00232E07"/>
    <w:rsid w:val="00233F9B"/>
    <w:rsid w:val="00234182"/>
    <w:rsid w:val="00234382"/>
    <w:rsid w:val="002355E2"/>
    <w:rsid w:val="002362CA"/>
    <w:rsid w:val="00236829"/>
    <w:rsid w:val="002376D0"/>
    <w:rsid w:val="00240871"/>
    <w:rsid w:val="002417B6"/>
    <w:rsid w:val="00241F4F"/>
    <w:rsid w:val="002425DE"/>
    <w:rsid w:val="0024299D"/>
    <w:rsid w:val="00244554"/>
    <w:rsid w:val="00244BF7"/>
    <w:rsid w:val="00246C05"/>
    <w:rsid w:val="00246CFE"/>
    <w:rsid w:val="00247371"/>
    <w:rsid w:val="0024797B"/>
    <w:rsid w:val="00247DDC"/>
    <w:rsid w:val="0025196A"/>
    <w:rsid w:val="00251F33"/>
    <w:rsid w:val="002533D9"/>
    <w:rsid w:val="00253467"/>
    <w:rsid w:val="002536E5"/>
    <w:rsid w:val="00256922"/>
    <w:rsid w:val="002573AB"/>
    <w:rsid w:val="0025752F"/>
    <w:rsid w:val="00257710"/>
    <w:rsid w:val="00260C66"/>
    <w:rsid w:val="00260CF4"/>
    <w:rsid w:val="00262383"/>
    <w:rsid w:val="002624AD"/>
    <w:rsid w:val="00262B8A"/>
    <w:rsid w:val="002631DE"/>
    <w:rsid w:val="00264E03"/>
    <w:rsid w:val="00265D97"/>
    <w:rsid w:val="00266AD8"/>
    <w:rsid w:val="00266B7E"/>
    <w:rsid w:val="00266BCC"/>
    <w:rsid w:val="002670BB"/>
    <w:rsid w:val="0026720D"/>
    <w:rsid w:val="0026753F"/>
    <w:rsid w:val="00267BF0"/>
    <w:rsid w:val="00271889"/>
    <w:rsid w:val="00271CE5"/>
    <w:rsid w:val="002720B2"/>
    <w:rsid w:val="002730DB"/>
    <w:rsid w:val="002731D6"/>
    <w:rsid w:val="002734AA"/>
    <w:rsid w:val="002737C2"/>
    <w:rsid w:val="00274F6E"/>
    <w:rsid w:val="002752D1"/>
    <w:rsid w:val="0027665A"/>
    <w:rsid w:val="00276957"/>
    <w:rsid w:val="0027750D"/>
    <w:rsid w:val="00277B86"/>
    <w:rsid w:val="00280CF2"/>
    <w:rsid w:val="002819A4"/>
    <w:rsid w:val="00282020"/>
    <w:rsid w:val="00282894"/>
    <w:rsid w:val="00282EC5"/>
    <w:rsid w:val="0028352E"/>
    <w:rsid w:val="002837A1"/>
    <w:rsid w:val="00283BF7"/>
    <w:rsid w:val="00291788"/>
    <w:rsid w:val="00292B44"/>
    <w:rsid w:val="00293045"/>
    <w:rsid w:val="00294350"/>
    <w:rsid w:val="002952CD"/>
    <w:rsid w:val="002958BF"/>
    <w:rsid w:val="00295BFA"/>
    <w:rsid w:val="00295E73"/>
    <w:rsid w:val="00297B8C"/>
    <w:rsid w:val="00297B98"/>
    <w:rsid w:val="00297D94"/>
    <w:rsid w:val="002A1240"/>
    <w:rsid w:val="002A1264"/>
    <w:rsid w:val="002A133B"/>
    <w:rsid w:val="002A14C3"/>
    <w:rsid w:val="002A35BA"/>
    <w:rsid w:val="002A433A"/>
    <w:rsid w:val="002A5773"/>
    <w:rsid w:val="002A6566"/>
    <w:rsid w:val="002A7934"/>
    <w:rsid w:val="002B0F6B"/>
    <w:rsid w:val="002B1511"/>
    <w:rsid w:val="002B1E67"/>
    <w:rsid w:val="002B37BC"/>
    <w:rsid w:val="002B3C9D"/>
    <w:rsid w:val="002B5744"/>
    <w:rsid w:val="002B6A5D"/>
    <w:rsid w:val="002B7891"/>
    <w:rsid w:val="002B79EE"/>
    <w:rsid w:val="002B7A82"/>
    <w:rsid w:val="002B7BBA"/>
    <w:rsid w:val="002B7C82"/>
    <w:rsid w:val="002C06B8"/>
    <w:rsid w:val="002C16C6"/>
    <w:rsid w:val="002C450F"/>
    <w:rsid w:val="002C5ADD"/>
    <w:rsid w:val="002C6522"/>
    <w:rsid w:val="002C7065"/>
    <w:rsid w:val="002D0CAE"/>
    <w:rsid w:val="002D1010"/>
    <w:rsid w:val="002D126C"/>
    <w:rsid w:val="002D1787"/>
    <w:rsid w:val="002D190C"/>
    <w:rsid w:val="002D1CF5"/>
    <w:rsid w:val="002D235E"/>
    <w:rsid w:val="002D2A15"/>
    <w:rsid w:val="002D2F12"/>
    <w:rsid w:val="002D3D1D"/>
    <w:rsid w:val="002D3F8B"/>
    <w:rsid w:val="002D4106"/>
    <w:rsid w:val="002D4AE0"/>
    <w:rsid w:val="002D5602"/>
    <w:rsid w:val="002D6A6E"/>
    <w:rsid w:val="002D749F"/>
    <w:rsid w:val="002D74F7"/>
    <w:rsid w:val="002E023C"/>
    <w:rsid w:val="002E09A0"/>
    <w:rsid w:val="002E1658"/>
    <w:rsid w:val="002E185B"/>
    <w:rsid w:val="002E2424"/>
    <w:rsid w:val="002E37E7"/>
    <w:rsid w:val="002E3B56"/>
    <w:rsid w:val="002E4C6C"/>
    <w:rsid w:val="002E5197"/>
    <w:rsid w:val="002E6067"/>
    <w:rsid w:val="002E6B0D"/>
    <w:rsid w:val="002F199C"/>
    <w:rsid w:val="002F2403"/>
    <w:rsid w:val="002F27E6"/>
    <w:rsid w:val="002F28C0"/>
    <w:rsid w:val="002F2D49"/>
    <w:rsid w:val="002F3A2E"/>
    <w:rsid w:val="002F3BA7"/>
    <w:rsid w:val="002F3F11"/>
    <w:rsid w:val="002F415B"/>
    <w:rsid w:val="002F60A7"/>
    <w:rsid w:val="002F6CDD"/>
    <w:rsid w:val="003011FE"/>
    <w:rsid w:val="00301563"/>
    <w:rsid w:val="00302A88"/>
    <w:rsid w:val="00302C58"/>
    <w:rsid w:val="003066EA"/>
    <w:rsid w:val="00311871"/>
    <w:rsid w:val="003122BF"/>
    <w:rsid w:val="00313B5F"/>
    <w:rsid w:val="00313F93"/>
    <w:rsid w:val="00314A21"/>
    <w:rsid w:val="00315322"/>
    <w:rsid w:val="00316023"/>
    <w:rsid w:val="00316779"/>
    <w:rsid w:val="00317330"/>
    <w:rsid w:val="00317782"/>
    <w:rsid w:val="00321649"/>
    <w:rsid w:val="003231B3"/>
    <w:rsid w:val="0032326A"/>
    <w:rsid w:val="00323408"/>
    <w:rsid w:val="00326F04"/>
    <w:rsid w:val="00326F64"/>
    <w:rsid w:val="00327747"/>
    <w:rsid w:val="00332702"/>
    <w:rsid w:val="00333223"/>
    <w:rsid w:val="003335AB"/>
    <w:rsid w:val="00333B72"/>
    <w:rsid w:val="00333CF6"/>
    <w:rsid w:val="00333FC6"/>
    <w:rsid w:val="00334ACD"/>
    <w:rsid w:val="00334F08"/>
    <w:rsid w:val="00334FC5"/>
    <w:rsid w:val="003356F8"/>
    <w:rsid w:val="003360E9"/>
    <w:rsid w:val="003366AF"/>
    <w:rsid w:val="00337AB8"/>
    <w:rsid w:val="003400E9"/>
    <w:rsid w:val="00340BB1"/>
    <w:rsid w:val="00342641"/>
    <w:rsid w:val="0034288D"/>
    <w:rsid w:val="0034297B"/>
    <w:rsid w:val="00343FDA"/>
    <w:rsid w:val="003442F2"/>
    <w:rsid w:val="00344A5D"/>
    <w:rsid w:val="00344EE6"/>
    <w:rsid w:val="003452F4"/>
    <w:rsid w:val="00345FB8"/>
    <w:rsid w:val="00346977"/>
    <w:rsid w:val="00346A87"/>
    <w:rsid w:val="00346E2C"/>
    <w:rsid w:val="00347D30"/>
    <w:rsid w:val="00350217"/>
    <w:rsid w:val="0035052F"/>
    <w:rsid w:val="00351204"/>
    <w:rsid w:val="00351253"/>
    <w:rsid w:val="003515B4"/>
    <w:rsid w:val="00351E03"/>
    <w:rsid w:val="00352265"/>
    <w:rsid w:val="00354255"/>
    <w:rsid w:val="00355124"/>
    <w:rsid w:val="00355198"/>
    <w:rsid w:val="00357EF4"/>
    <w:rsid w:val="00360BEB"/>
    <w:rsid w:val="003614B5"/>
    <w:rsid w:val="003616E0"/>
    <w:rsid w:val="00361C59"/>
    <w:rsid w:val="00361D61"/>
    <w:rsid w:val="0036243E"/>
    <w:rsid w:val="00362E91"/>
    <w:rsid w:val="003636BF"/>
    <w:rsid w:val="0036608A"/>
    <w:rsid w:val="003667C7"/>
    <w:rsid w:val="003702AB"/>
    <w:rsid w:val="0037096E"/>
    <w:rsid w:val="00371A1B"/>
    <w:rsid w:val="003729A6"/>
    <w:rsid w:val="0037479F"/>
    <w:rsid w:val="00374DDA"/>
    <w:rsid w:val="0037520F"/>
    <w:rsid w:val="00377238"/>
    <w:rsid w:val="00377EAF"/>
    <w:rsid w:val="00380177"/>
    <w:rsid w:val="00380F63"/>
    <w:rsid w:val="00381EED"/>
    <w:rsid w:val="00382142"/>
    <w:rsid w:val="00382C8D"/>
    <w:rsid w:val="00382F6E"/>
    <w:rsid w:val="00383755"/>
    <w:rsid w:val="0038442D"/>
    <w:rsid w:val="003845B4"/>
    <w:rsid w:val="00384BB3"/>
    <w:rsid w:val="00384DD9"/>
    <w:rsid w:val="00385FF4"/>
    <w:rsid w:val="00386328"/>
    <w:rsid w:val="00386658"/>
    <w:rsid w:val="00386FD8"/>
    <w:rsid w:val="00387129"/>
    <w:rsid w:val="003871B9"/>
    <w:rsid w:val="0038763B"/>
    <w:rsid w:val="00387B1A"/>
    <w:rsid w:val="00390242"/>
    <w:rsid w:val="00390751"/>
    <w:rsid w:val="00391D34"/>
    <w:rsid w:val="00392699"/>
    <w:rsid w:val="00394940"/>
    <w:rsid w:val="00394F18"/>
    <w:rsid w:val="00395F7E"/>
    <w:rsid w:val="003968AE"/>
    <w:rsid w:val="00396C6D"/>
    <w:rsid w:val="003972D6"/>
    <w:rsid w:val="00397CE0"/>
    <w:rsid w:val="003A02C3"/>
    <w:rsid w:val="003A0628"/>
    <w:rsid w:val="003A1374"/>
    <w:rsid w:val="003A1C2A"/>
    <w:rsid w:val="003A22F8"/>
    <w:rsid w:val="003A2E84"/>
    <w:rsid w:val="003A5374"/>
    <w:rsid w:val="003A5A43"/>
    <w:rsid w:val="003A6667"/>
    <w:rsid w:val="003B060F"/>
    <w:rsid w:val="003B0C31"/>
    <w:rsid w:val="003B1B59"/>
    <w:rsid w:val="003B2F3F"/>
    <w:rsid w:val="003B39FD"/>
    <w:rsid w:val="003B3D17"/>
    <w:rsid w:val="003B3E95"/>
    <w:rsid w:val="003B3FD9"/>
    <w:rsid w:val="003B3FDA"/>
    <w:rsid w:val="003B4C44"/>
    <w:rsid w:val="003B5D62"/>
    <w:rsid w:val="003B5F12"/>
    <w:rsid w:val="003B653F"/>
    <w:rsid w:val="003B6F68"/>
    <w:rsid w:val="003B70C9"/>
    <w:rsid w:val="003B74ED"/>
    <w:rsid w:val="003B76D6"/>
    <w:rsid w:val="003C1498"/>
    <w:rsid w:val="003C1B6A"/>
    <w:rsid w:val="003C27C4"/>
    <w:rsid w:val="003C3766"/>
    <w:rsid w:val="003C4CC5"/>
    <w:rsid w:val="003C4ED6"/>
    <w:rsid w:val="003C5745"/>
    <w:rsid w:val="003C5AFD"/>
    <w:rsid w:val="003C6246"/>
    <w:rsid w:val="003C7019"/>
    <w:rsid w:val="003C787E"/>
    <w:rsid w:val="003D074C"/>
    <w:rsid w:val="003D107D"/>
    <w:rsid w:val="003D1601"/>
    <w:rsid w:val="003D3460"/>
    <w:rsid w:val="003D4343"/>
    <w:rsid w:val="003D48C5"/>
    <w:rsid w:val="003D4BBF"/>
    <w:rsid w:val="003D58DB"/>
    <w:rsid w:val="003D5FCA"/>
    <w:rsid w:val="003D678F"/>
    <w:rsid w:val="003E0430"/>
    <w:rsid w:val="003E118B"/>
    <w:rsid w:val="003E1191"/>
    <w:rsid w:val="003E193E"/>
    <w:rsid w:val="003E1A49"/>
    <w:rsid w:val="003E1C74"/>
    <w:rsid w:val="003E1CD8"/>
    <w:rsid w:val="003E2605"/>
    <w:rsid w:val="003E2EA2"/>
    <w:rsid w:val="003E3639"/>
    <w:rsid w:val="003E391B"/>
    <w:rsid w:val="003E3FB5"/>
    <w:rsid w:val="003E415F"/>
    <w:rsid w:val="003E49A9"/>
    <w:rsid w:val="003E711A"/>
    <w:rsid w:val="003E7404"/>
    <w:rsid w:val="003F07E1"/>
    <w:rsid w:val="003F0E00"/>
    <w:rsid w:val="003F22EB"/>
    <w:rsid w:val="003F4210"/>
    <w:rsid w:val="003F4AFB"/>
    <w:rsid w:val="003F6341"/>
    <w:rsid w:val="003F6A22"/>
    <w:rsid w:val="003F6B99"/>
    <w:rsid w:val="003F7909"/>
    <w:rsid w:val="0040144C"/>
    <w:rsid w:val="004028D0"/>
    <w:rsid w:val="00403DB4"/>
    <w:rsid w:val="00405006"/>
    <w:rsid w:val="00406E4D"/>
    <w:rsid w:val="004075DC"/>
    <w:rsid w:val="0041013D"/>
    <w:rsid w:val="00410D2F"/>
    <w:rsid w:val="00411847"/>
    <w:rsid w:val="00411BCA"/>
    <w:rsid w:val="0041335D"/>
    <w:rsid w:val="00413538"/>
    <w:rsid w:val="00415184"/>
    <w:rsid w:val="004157C4"/>
    <w:rsid w:val="00415964"/>
    <w:rsid w:val="004161AA"/>
    <w:rsid w:val="004163EB"/>
    <w:rsid w:val="00417261"/>
    <w:rsid w:val="00417984"/>
    <w:rsid w:val="00422583"/>
    <w:rsid w:val="00422D49"/>
    <w:rsid w:val="00422EAF"/>
    <w:rsid w:val="00423679"/>
    <w:rsid w:val="004251DD"/>
    <w:rsid w:val="00426520"/>
    <w:rsid w:val="0042699F"/>
    <w:rsid w:val="00426BB2"/>
    <w:rsid w:val="00427194"/>
    <w:rsid w:val="004272BC"/>
    <w:rsid w:val="00427B32"/>
    <w:rsid w:val="00430D88"/>
    <w:rsid w:val="00431866"/>
    <w:rsid w:val="00431B3C"/>
    <w:rsid w:val="00433062"/>
    <w:rsid w:val="0043383A"/>
    <w:rsid w:val="00433A1F"/>
    <w:rsid w:val="00433C69"/>
    <w:rsid w:val="00433C81"/>
    <w:rsid w:val="00434530"/>
    <w:rsid w:val="00435CD7"/>
    <w:rsid w:val="00436883"/>
    <w:rsid w:val="00437C83"/>
    <w:rsid w:val="00441513"/>
    <w:rsid w:val="00441836"/>
    <w:rsid w:val="00441E80"/>
    <w:rsid w:val="00442C24"/>
    <w:rsid w:val="00442DE2"/>
    <w:rsid w:val="004431A8"/>
    <w:rsid w:val="0044352D"/>
    <w:rsid w:val="004438FB"/>
    <w:rsid w:val="00443DA2"/>
    <w:rsid w:val="00444F65"/>
    <w:rsid w:val="00445751"/>
    <w:rsid w:val="00446579"/>
    <w:rsid w:val="00446D59"/>
    <w:rsid w:val="00447A4A"/>
    <w:rsid w:val="004504E0"/>
    <w:rsid w:val="00450592"/>
    <w:rsid w:val="00451D23"/>
    <w:rsid w:val="0045202B"/>
    <w:rsid w:val="00452B0B"/>
    <w:rsid w:val="00452EE2"/>
    <w:rsid w:val="004533F2"/>
    <w:rsid w:val="004538AB"/>
    <w:rsid w:val="0045391A"/>
    <w:rsid w:val="00453E70"/>
    <w:rsid w:val="00454CBC"/>
    <w:rsid w:val="00454E0F"/>
    <w:rsid w:val="004554A9"/>
    <w:rsid w:val="00455E14"/>
    <w:rsid w:val="00455FFD"/>
    <w:rsid w:val="004571EA"/>
    <w:rsid w:val="00457F75"/>
    <w:rsid w:val="00460690"/>
    <w:rsid w:val="004606F2"/>
    <w:rsid w:val="004609D3"/>
    <w:rsid w:val="0046247E"/>
    <w:rsid w:val="0046377D"/>
    <w:rsid w:val="00464363"/>
    <w:rsid w:val="00464894"/>
    <w:rsid w:val="00464C01"/>
    <w:rsid w:val="00464EB5"/>
    <w:rsid w:val="00465DBF"/>
    <w:rsid w:val="00466F38"/>
    <w:rsid w:val="0046735F"/>
    <w:rsid w:val="00467DA1"/>
    <w:rsid w:val="00470B3D"/>
    <w:rsid w:val="0047249C"/>
    <w:rsid w:val="00472511"/>
    <w:rsid w:val="00473E97"/>
    <w:rsid w:val="00476956"/>
    <w:rsid w:val="00477A77"/>
    <w:rsid w:val="00477E09"/>
    <w:rsid w:val="0048069B"/>
    <w:rsid w:val="004808CF"/>
    <w:rsid w:val="004823DD"/>
    <w:rsid w:val="0048345C"/>
    <w:rsid w:val="00483E56"/>
    <w:rsid w:val="00484285"/>
    <w:rsid w:val="00484530"/>
    <w:rsid w:val="004853A9"/>
    <w:rsid w:val="00486027"/>
    <w:rsid w:val="00486846"/>
    <w:rsid w:val="00486965"/>
    <w:rsid w:val="00487956"/>
    <w:rsid w:val="00487FA6"/>
    <w:rsid w:val="00490F69"/>
    <w:rsid w:val="00491332"/>
    <w:rsid w:val="004944D2"/>
    <w:rsid w:val="004948EA"/>
    <w:rsid w:val="00494E21"/>
    <w:rsid w:val="00496482"/>
    <w:rsid w:val="004972FE"/>
    <w:rsid w:val="004975DA"/>
    <w:rsid w:val="004A01F6"/>
    <w:rsid w:val="004A031E"/>
    <w:rsid w:val="004A0583"/>
    <w:rsid w:val="004A10F6"/>
    <w:rsid w:val="004A2764"/>
    <w:rsid w:val="004A36A8"/>
    <w:rsid w:val="004A36E1"/>
    <w:rsid w:val="004A3849"/>
    <w:rsid w:val="004A38C2"/>
    <w:rsid w:val="004A3E76"/>
    <w:rsid w:val="004A4706"/>
    <w:rsid w:val="004A50EE"/>
    <w:rsid w:val="004A5531"/>
    <w:rsid w:val="004A5A53"/>
    <w:rsid w:val="004A5DC9"/>
    <w:rsid w:val="004A78DC"/>
    <w:rsid w:val="004B0099"/>
    <w:rsid w:val="004B04AA"/>
    <w:rsid w:val="004B0B62"/>
    <w:rsid w:val="004B0FFC"/>
    <w:rsid w:val="004B21C4"/>
    <w:rsid w:val="004B29F0"/>
    <w:rsid w:val="004B32AD"/>
    <w:rsid w:val="004B467E"/>
    <w:rsid w:val="004B4D78"/>
    <w:rsid w:val="004B5C1F"/>
    <w:rsid w:val="004B5C5B"/>
    <w:rsid w:val="004B621F"/>
    <w:rsid w:val="004B6754"/>
    <w:rsid w:val="004B6AA8"/>
    <w:rsid w:val="004B6C59"/>
    <w:rsid w:val="004B7F53"/>
    <w:rsid w:val="004C0FAC"/>
    <w:rsid w:val="004C28D4"/>
    <w:rsid w:val="004C3529"/>
    <w:rsid w:val="004C4CF8"/>
    <w:rsid w:val="004C7764"/>
    <w:rsid w:val="004D002A"/>
    <w:rsid w:val="004D06A8"/>
    <w:rsid w:val="004D08F5"/>
    <w:rsid w:val="004D1155"/>
    <w:rsid w:val="004D405A"/>
    <w:rsid w:val="004D4803"/>
    <w:rsid w:val="004D511A"/>
    <w:rsid w:val="004D66C5"/>
    <w:rsid w:val="004D709F"/>
    <w:rsid w:val="004D7208"/>
    <w:rsid w:val="004E0347"/>
    <w:rsid w:val="004E04B9"/>
    <w:rsid w:val="004E2F7F"/>
    <w:rsid w:val="004E33A9"/>
    <w:rsid w:val="004E3522"/>
    <w:rsid w:val="004E4B11"/>
    <w:rsid w:val="004E5B23"/>
    <w:rsid w:val="004E6CEA"/>
    <w:rsid w:val="004F0335"/>
    <w:rsid w:val="004F1053"/>
    <w:rsid w:val="004F13E7"/>
    <w:rsid w:val="004F149A"/>
    <w:rsid w:val="004F25E7"/>
    <w:rsid w:val="004F27E7"/>
    <w:rsid w:val="004F29B6"/>
    <w:rsid w:val="004F3F6E"/>
    <w:rsid w:val="004F4608"/>
    <w:rsid w:val="004F4BFF"/>
    <w:rsid w:val="004F4EAD"/>
    <w:rsid w:val="004F6A2F"/>
    <w:rsid w:val="004F7EFF"/>
    <w:rsid w:val="004F7F89"/>
    <w:rsid w:val="005003A2"/>
    <w:rsid w:val="00504119"/>
    <w:rsid w:val="00504384"/>
    <w:rsid w:val="00504F0F"/>
    <w:rsid w:val="005062A7"/>
    <w:rsid w:val="005065CC"/>
    <w:rsid w:val="005100AA"/>
    <w:rsid w:val="005108B2"/>
    <w:rsid w:val="00510966"/>
    <w:rsid w:val="00511111"/>
    <w:rsid w:val="0051261F"/>
    <w:rsid w:val="005131AC"/>
    <w:rsid w:val="005135B6"/>
    <w:rsid w:val="00513B69"/>
    <w:rsid w:val="0051547B"/>
    <w:rsid w:val="005155EB"/>
    <w:rsid w:val="00520085"/>
    <w:rsid w:val="0052017C"/>
    <w:rsid w:val="00520AEE"/>
    <w:rsid w:val="00520E64"/>
    <w:rsid w:val="00521485"/>
    <w:rsid w:val="00521DC8"/>
    <w:rsid w:val="00523110"/>
    <w:rsid w:val="00525926"/>
    <w:rsid w:val="00525D9D"/>
    <w:rsid w:val="00526246"/>
    <w:rsid w:val="005262AD"/>
    <w:rsid w:val="0052695F"/>
    <w:rsid w:val="00530C3A"/>
    <w:rsid w:val="00532878"/>
    <w:rsid w:val="005336A5"/>
    <w:rsid w:val="00533AB8"/>
    <w:rsid w:val="00534AA5"/>
    <w:rsid w:val="00536B2E"/>
    <w:rsid w:val="00536F7A"/>
    <w:rsid w:val="00537FE1"/>
    <w:rsid w:val="005409FA"/>
    <w:rsid w:val="0054112C"/>
    <w:rsid w:val="0054227E"/>
    <w:rsid w:val="00542448"/>
    <w:rsid w:val="0054329C"/>
    <w:rsid w:val="005439AF"/>
    <w:rsid w:val="00544989"/>
    <w:rsid w:val="00544B0B"/>
    <w:rsid w:val="00545A40"/>
    <w:rsid w:val="00546212"/>
    <w:rsid w:val="00546685"/>
    <w:rsid w:val="005515F8"/>
    <w:rsid w:val="005519DC"/>
    <w:rsid w:val="005522AA"/>
    <w:rsid w:val="00553819"/>
    <w:rsid w:val="005542AC"/>
    <w:rsid w:val="005547C1"/>
    <w:rsid w:val="00555A9D"/>
    <w:rsid w:val="00555FB5"/>
    <w:rsid w:val="0055697A"/>
    <w:rsid w:val="00557F0B"/>
    <w:rsid w:val="00557F3D"/>
    <w:rsid w:val="005607B8"/>
    <w:rsid w:val="00562589"/>
    <w:rsid w:val="00562C7C"/>
    <w:rsid w:val="0056494D"/>
    <w:rsid w:val="00565104"/>
    <w:rsid w:val="00565F08"/>
    <w:rsid w:val="00566396"/>
    <w:rsid w:val="00567106"/>
    <w:rsid w:val="0056772A"/>
    <w:rsid w:val="005677D7"/>
    <w:rsid w:val="00571771"/>
    <w:rsid w:val="00571D18"/>
    <w:rsid w:val="00572401"/>
    <w:rsid w:val="005727DB"/>
    <w:rsid w:val="00572975"/>
    <w:rsid w:val="005729AA"/>
    <w:rsid w:val="00572B75"/>
    <w:rsid w:val="0057481D"/>
    <w:rsid w:val="0057524E"/>
    <w:rsid w:val="00577422"/>
    <w:rsid w:val="00577B1F"/>
    <w:rsid w:val="00581424"/>
    <w:rsid w:val="005814D0"/>
    <w:rsid w:val="00581926"/>
    <w:rsid w:val="00581CA5"/>
    <w:rsid w:val="00583620"/>
    <w:rsid w:val="005870E3"/>
    <w:rsid w:val="00590C99"/>
    <w:rsid w:val="00591DF2"/>
    <w:rsid w:val="005922C2"/>
    <w:rsid w:val="00592714"/>
    <w:rsid w:val="00592A14"/>
    <w:rsid w:val="00592E98"/>
    <w:rsid w:val="00593598"/>
    <w:rsid w:val="005A0103"/>
    <w:rsid w:val="005A01EA"/>
    <w:rsid w:val="005A07E9"/>
    <w:rsid w:val="005A12B3"/>
    <w:rsid w:val="005A24F8"/>
    <w:rsid w:val="005A26E2"/>
    <w:rsid w:val="005A2C48"/>
    <w:rsid w:val="005A3059"/>
    <w:rsid w:val="005A3ABD"/>
    <w:rsid w:val="005A4403"/>
    <w:rsid w:val="005A4BAC"/>
    <w:rsid w:val="005A616E"/>
    <w:rsid w:val="005A62C0"/>
    <w:rsid w:val="005A657F"/>
    <w:rsid w:val="005B056D"/>
    <w:rsid w:val="005B0DAD"/>
    <w:rsid w:val="005B1FBD"/>
    <w:rsid w:val="005B2512"/>
    <w:rsid w:val="005B2B1B"/>
    <w:rsid w:val="005B2FDB"/>
    <w:rsid w:val="005B321A"/>
    <w:rsid w:val="005B36BB"/>
    <w:rsid w:val="005B49D3"/>
    <w:rsid w:val="005B58DE"/>
    <w:rsid w:val="005B6657"/>
    <w:rsid w:val="005B6888"/>
    <w:rsid w:val="005B6D97"/>
    <w:rsid w:val="005C0626"/>
    <w:rsid w:val="005C1982"/>
    <w:rsid w:val="005C1E54"/>
    <w:rsid w:val="005C215B"/>
    <w:rsid w:val="005C3BCE"/>
    <w:rsid w:val="005C4471"/>
    <w:rsid w:val="005C4DF5"/>
    <w:rsid w:val="005C4EAA"/>
    <w:rsid w:val="005C7501"/>
    <w:rsid w:val="005C79AB"/>
    <w:rsid w:val="005C7C56"/>
    <w:rsid w:val="005D0810"/>
    <w:rsid w:val="005D0AA7"/>
    <w:rsid w:val="005D0DF3"/>
    <w:rsid w:val="005D29D6"/>
    <w:rsid w:val="005D38D8"/>
    <w:rsid w:val="005D3B87"/>
    <w:rsid w:val="005D3EAB"/>
    <w:rsid w:val="005D4756"/>
    <w:rsid w:val="005D4782"/>
    <w:rsid w:val="005D52A3"/>
    <w:rsid w:val="005D63A2"/>
    <w:rsid w:val="005D6BDD"/>
    <w:rsid w:val="005D6CFF"/>
    <w:rsid w:val="005D6FFF"/>
    <w:rsid w:val="005D76E5"/>
    <w:rsid w:val="005E1373"/>
    <w:rsid w:val="005E1598"/>
    <w:rsid w:val="005E1D3C"/>
    <w:rsid w:val="005E25BD"/>
    <w:rsid w:val="005E25F3"/>
    <w:rsid w:val="005E2A6B"/>
    <w:rsid w:val="005E3D49"/>
    <w:rsid w:val="005E4118"/>
    <w:rsid w:val="005E5829"/>
    <w:rsid w:val="005E5DC9"/>
    <w:rsid w:val="005E60A3"/>
    <w:rsid w:val="005E6BB9"/>
    <w:rsid w:val="005E7700"/>
    <w:rsid w:val="005E7A73"/>
    <w:rsid w:val="005F0CD6"/>
    <w:rsid w:val="005F1FA4"/>
    <w:rsid w:val="005F2168"/>
    <w:rsid w:val="005F2B37"/>
    <w:rsid w:val="005F302B"/>
    <w:rsid w:val="005F4D58"/>
    <w:rsid w:val="005F6115"/>
    <w:rsid w:val="005F70A2"/>
    <w:rsid w:val="005F7A19"/>
    <w:rsid w:val="005F7A5E"/>
    <w:rsid w:val="00600B1E"/>
    <w:rsid w:val="00601256"/>
    <w:rsid w:val="00601331"/>
    <w:rsid w:val="00601D5F"/>
    <w:rsid w:val="00603747"/>
    <w:rsid w:val="006061DC"/>
    <w:rsid w:val="00606C2F"/>
    <w:rsid w:val="00610B1C"/>
    <w:rsid w:val="00610B81"/>
    <w:rsid w:val="00610D98"/>
    <w:rsid w:val="006115A2"/>
    <w:rsid w:val="0061181C"/>
    <w:rsid w:val="00611C3A"/>
    <w:rsid w:val="00611CFF"/>
    <w:rsid w:val="006136A7"/>
    <w:rsid w:val="0061403B"/>
    <w:rsid w:val="006149E1"/>
    <w:rsid w:val="00614BA5"/>
    <w:rsid w:val="00614ECD"/>
    <w:rsid w:val="00615F03"/>
    <w:rsid w:val="00616302"/>
    <w:rsid w:val="006202EC"/>
    <w:rsid w:val="0062037B"/>
    <w:rsid w:val="00621630"/>
    <w:rsid w:val="00621880"/>
    <w:rsid w:val="00622275"/>
    <w:rsid w:val="0062242F"/>
    <w:rsid w:val="0062245F"/>
    <w:rsid w:val="00622669"/>
    <w:rsid w:val="00622D6E"/>
    <w:rsid w:val="00624F22"/>
    <w:rsid w:val="00625FA8"/>
    <w:rsid w:val="006272EA"/>
    <w:rsid w:val="00627639"/>
    <w:rsid w:val="006319C6"/>
    <w:rsid w:val="00632253"/>
    <w:rsid w:val="00632281"/>
    <w:rsid w:val="0063270C"/>
    <w:rsid w:val="00633276"/>
    <w:rsid w:val="006339CE"/>
    <w:rsid w:val="00633BFC"/>
    <w:rsid w:val="00634D1B"/>
    <w:rsid w:val="00634F81"/>
    <w:rsid w:val="006353F7"/>
    <w:rsid w:val="0063687F"/>
    <w:rsid w:val="00636CDC"/>
    <w:rsid w:val="00640009"/>
    <w:rsid w:val="006405A6"/>
    <w:rsid w:val="0064091C"/>
    <w:rsid w:val="0064153D"/>
    <w:rsid w:val="0064238E"/>
    <w:rsid w:val="00642714"/>
    <w:rsid w:val="00645008"/>
    <w:rsid w:val="006455CE"/>
    <w:rsid w:val="00645A52"/>
    <w:rsid w:val="00645B7F"/>
    <w:rsid w:val="006469D0"/>
    <w:rsid w:val="00647049"/>
    <w:rsid w:val="006510B6"/>
    <w:rsid w:val="00651D83"/>
    <w:rsid w:val="00651E5D"/>
    <w:rsid w:val="00653729"/>
    <w:rsid w:val="006549A3"/>
    <w:rsid w:val="006557FB"/>
    <w:rsid w:val="00655D10"/>
    <w:rsid w:val="00655F4F"/>
    <w:rsid w:val="00656677"/>
    <w:rsid w:val="00656A04"/>
    <w:rsid w:val="00656AB9"/>
    <w:rsid w:val="00656DD2"/>
    <w:rsid w:val="00657370"/>
    <w:rsid w:val="00661091"/>
    <w:rsid w:val="006617ED"/>
    <w:rsid w:val="00662258"/>
    <w:rsid w:val="00663530"/>
    <w:rsid w:val="00663990"/>
    <w:rsid w:val="0066439A"/>
    <w:rsid w:val="006643D0"/>
    <w:rsid w:val="0066633E"/>
    <w:rsid w:val="006665AE"/>
    <w:rsid w:val="006668E2"/>
    <w:rsid w:val="00667727"/>
    <w:rsid w:val="006679F9"/>
    <w:rsid w:val="00670E91"/>
    <w:rsid w:val="00671D6E"/>
    <w:rsid w:val="00672554"/>
    <w:rsid w:val="006725E8"/>
    <w:rsid w:val="00673210"/>
    <w:rsid w:val="0067340D"/>
    <w:rsid w:val="00673923"/>
    <w:rsid w:val="00674275"/>
    <w:rsid w:val="00674677"/>
    <w:rsid w:val="006747C1"/>
    <w:rsid w:val="00677197"/>
    <w:rsid w:val="0067729B"/>
    <w:rsid w:val="00680A3C"/>
    <w:rsid w:val="00681450"/>
    <w:rsid w:val="00681757"/>
    <w:rsid w:val="00681F4C"/>
    <w:rsid w:val="00681FB1"/>
    <w:rsid w:val="00681FC2"/>
    <w:rsid w:val="006822DF"/>
    <w:rsid w:val="0068249E"/>
    <w:rsid w:val="00682B7E"/>
    <w:rsid w:val="0068311E"/>
    <w:rsid w:val="00683CBF"/>
    <w:rsid w:val="006848B6"/>
    <w:rsid w:val="00684C73"/>
    <w:rsid w:val="00685527"/>
    <w:rsid w:val="00686577"/>
    <w:rsid w:val="00686979"/>
    <w:rsid w:val="00687D15"/>
    <w:rsid w:val="00690804"/>
    <w:rsid w:val="00690B70"/>
    <w:rsid w:val="00690F3E"/>
    <w:rsid w:val="006935D7"/>
    <w:rsid w:val="00693A2B"/>
    <w:rsid w:val="0069405E"/>
    <w:rsid w:val="0069427D"/>
    <w:rsid w:val="00694835"/>
    <w:rsid w:val="00694F3E"/>
    <w:rsid w:val="0069522C"/>
    <w:rsid w:val="0069554B"/>
    <w:rsid w:val="006969A4"/>
    <w:rsid w:val="00696D9F"/>
    <w:rsid w:val="006973E4"/>
    <w:rsid w:val="00697902"/>
    <w:rsid w:val="00697BCA"/>
    <w:rsid w:val="006A0594"/>
    <w:rsid w:val="006A10EE"/>
    <w:rsid w:val="006A1242"/>
    <w:rsid w:val="006A1464"/>
    <w:rsid w:val="006A17CB"/>
    <w:rsid w:val="006A40E1"/>
    <w:rsid w:val="006A6961"/>
    <w:rsid w:val="006B0DB6"/>
    <w:rsid w:val="006B15BB"/>
    <w:rsid w:val="006B1AD6"/>
    <w:rsid w:val="006B2AB1"/>
    <w:rsid w:val="006B2EBF"/>
    <w:rsid w:val="006B312A"/>
    <w:rsid w:val="006B3731"/>
    <w:rsid w:val="006B463F"/>
    <w:rsid w:val="006B67A0"/>
    <w:rsid w:val="006B6C29"/>
    <w:rsid w:val="006C0AA0"/>
    <w:rsid w:val="006C0CBE"/>
    <w:rsid w:val="006C15EF"/>
    <w:rsid w:val="006C167E"/>
    <w:rsid w:val="006C1B5B"/>
    <w:rsid w:val="006C1C56"/>
    <w:rsid w:val="006C25A1"/>
    <w:rsid w:val="006C2D31"/>
    <w:rsid w:val="006C2F85"/>
    <w:rsid w:val="006C4790"/>
    <w:rsid w:val="006C4B94"/>
    <w:rsid w:val="006C64F9"/>
    <w:rsid w:val="006C6513"/>
    <w:rsid w:val="006C67A0"/>
    <w:rsid w:val="006C6962"/>
    <w:rsid w:val="006C69B6"/>
    <w:rsid w:val="006C69CD"/>
    <w:rsid w:val="006C767B"/>
    <w:rsid w:val="006D0A07"/>
    <w:rsid w:val="006D2195"/>
    <w:rsid w:val="006D330D"/>
    <w:rsid w:val="006D3C82"/>
    <w:rsid w:val="006D42D9"/>
    <w:rsid w:val="006D587E"/>
    <w:rsid w:val="006E0518"/>
    <w:rsid w:val="006E0967"/>
    <w:rsid w:val="006E0E6C"/>
    <w:rsid w:val="006E3005"/>
    <w:rsid w:val="006E31E5"/>
    <w:rsid w:val="006E3709"/>
    <w:rsid w:val="006E3A90"/>
    <w:rsid w:val="006E4509"/>
    <w:rsid w:val="006E477D"/>
    <w:rsid w:val="006E61B5"/>
    <w:rsid w:val="006E64FE"/>
    <w:rsid w:val="006E7A21"/>
    <w:rsid w:val="006E7ECC"/>
    <w:rsid w:val="006F040C"/>
    <w:rsid w:val="006F0931"/>
    <w:rsid w:val="006F0CAE"/>
    <w:rsid w:val="006F15E7"/>
    <w:rsid w:val="006F2957"/>
    <w:rsid w:val="006F2B43"/>
    <w:rsid w:val="006F36E8"/>
    <w:rsid w:val="006F520D"/>
    <w:rsid w:val="006F60D5"/>
    <w:rsid w:val="006F6CAA"/>
    <w:rsid w:val="006F7893"/>
    <w:rsid w:val="0070068F"/>
    <w:rsid w:val="007019DC"/>
    <w:rsid w:val="00702892"/>
    <w:rsid w:val="00702B99"/>
    <w:rsid w:val="007036FE"/>
    <w:rsid w:val="00704440"/>
    <w:rsid w:val="00704FE6"/>
    <w:rsid w:val="0070558E"/>
    <w:rsid w:val="00706814"/>
    <w:rsid w:val="0070781F"/>
    <w:rsid w:val="00710694"/>
    <w:rsid w:val="00710DE7"/>
    <w:rsid w:val="0071177D"/>
    <w:rsid w:val="00711A00"/>
    <w:rsid w:val="00711DC8"/>
    <w:rsid w:val="0071339B"/>
    <w:rsid w:val="00714D46"/>
    <w:rsid w:val="0071507C"/>
    <w:rsid w:val="0071539A"/>
    <w:rsid w:val="00715A6A"/>
    <w:rsid w:val="0071672B"/>
    <w:rsid w:val="00716E7E"/>
    <w:rsid w:val="007173AC"/>
    <w:rsid w:val="007207D6"/>
    <w:rsid w:val="00720B4A"/>
    <w:rsid w:val="00720D8D"/>
    <w:rsid w:val="00721CB6"/>
    <w:rsid w:val="007225ED"/>
    <w:rsid w:val="007237A8"/>
    <w:rsid w:val="00723FB3"/>
    <w:rsid w:val="0072445A"/>
    <w:rsid w:val="00724A93"/>
    <w:rsid w:val="00724AE8"/>
    <w:rsid w:val="00724D03"/>
    <w:rsid w:val="00725287"/>
    <w:rsid w:val="00726519"/>
    <w:rsid w:val="0072704D"/>
    <w:rsid w:val="00727A65"/>
    <w:rsid w:val="0073088A"/>
    <w:rsid w:val="00730C87"/>
    <w:rsid w:val="00733017"/>
    <w:rsid w:val="0073494B"/>
    <w:rsid w:val="00734D3C"/>
    <w:rsid w:val="00735B34"/>
    <w:rsid w:val="00737D4F"/>
    <w:rsid w:val="00740023"/>
    <w:rsid w:val="00740352"/>
    <w:rsid w:val="00742284"/>
    <w:rsid w:val="00742FA3"/>
    <w:rsid w:val="00743288"/>
    <w:rsid w:val="0074342A"/>
    <w:rsid w:val="00744483"/>
    <w:rsid w:val="00744B03"/>
    <w:rsid w:val="00746032"/>
    <w:rsid w:val="00746491"/>
    <w:rsid w:val="00746999"/>
    <w:rsid w:val="00747BC0"/>
    <w:rsid w:val="00750947"/>
    <w:rsid w:val="00750AC5"/>
    <w:rsid w:val="00750F9A"/>
    <w:rsid w:val="00751609"/>
    <w:rsid w:val="00751EF8"/>
    <w:rsid w:val="007541A3"/>
    <w:rsid w:val="00754A2D"/>
    <w:rsid w:val="00754B87"/>
    <w:rsid w:val="00754FEF"/>
    <w:rsid w:val="00755BF6"/>
    <w:rsid w:val="00755CE2"/>
    <w:rsid w:val="00756006"/>
    <w:rsid w:val="00756236"/>
    <w:rsid w:val="00756832"/>
    <w:rsid w:val="00757366"/>
    <w:rsid w:val="00757434"/>
    <w:rsid w:val="00761089"/>
    <w:rsid w:val="007619FF"/>
    <w:rsid w:val="00761F81"/>
    <w:rsid w:val="00762572"/>
    <w:rsid w:val="00764671"/>
    <w:rsid w:val="007648CD"/>
    <w:rsid w:val="007652F2"/>
    <w:rsid w:val="00767A96"/>
    <w:rsid w:val="00767F35"/>
    <w:rsid w:val="007702FE"/>
    <w:rsid w:val="00770E03"/>
    <w:rsid w:val="00771232"/>
    <w:rsid w:val="007714A8"/>
    <w:rsid w:val="00772107"/>
    <w:rsid w:val="00772547"/>
    <w:rsid w:val="007738BE"/>
    <w:rsid w:val="007740E5"/>
    <w:rsid w:val="00775334"/>
    <w:rsid w:val="00776107"/>
    <w:rsid w:val="00776F91"/>
    <w:rsid w:val="0077778A"/>
    <w:rsid w:val="007777C9"/>
    <w:rsid w:val="00780159"/>
    <w:rsid w:val="0078030B"/>
    <w:rsid w:val="007804B4"/>
    <w:rsid w:val="00780B3A"/>
    <w:rsid w:val="007818EF"/>
    <w:rsid w:val="00782AFD"/>
    <w:rsid w:val="00783270"/>
    <w:rsid w:val="00783310"/>
    <w:rsid w:val="00784AC4"/>
    <w:rsid w:val="00784E6F"/>
    <w:rsid w:val="0078537A"/>
    <w:rsid w:val="00785C88"/>
    <w:rsid w:val="00786589"/>
    <w:rsid w:val="00786ADB"/>
    <w:rsid w:val="007877DA"/>
    <w:rsid w:val="007903C2"/>
    <w:rsid w:val="00791115"/>
    <w:rsid w:val="00791A74"/>
    <w:rsid w:val="007925BE"/>
    <w:rsid w:val="00795544"/>
    <w:rsid w:val="00796D08"/>
    <w:rsid w:val="007A0339"/>
    <w:rsid w:val="007A066D"/>
    <w:rsid w:val="007A0CDA"/>
    <w:rsid w:val="007A1139"/>
    <w:rsid w:val="007A19ED"/>
    <w:rsid w:val="007A2221"/>
    <w:rsid w:val="007A3465"/>
    <w:rsid w:val="007A3478"/>
    <w:rsid w:val="007A366A"/>
    <w:rsid w:val="007A37F6"/>
    <w:rsid w:val="007A3D4E"/>
    <w:rsid w:val="007A4960"/>
    <w:rsid w:val="007A4A6D"/>
    <w:rsid w:val="007A5880"/>
    <w:rsid w:val="007A5C6B"/>
    <w:rsid w:val="007A5FB3"/>
    <w:rsid w:val="007A6B3C"/>
    <w:rsid w:val="007A70C6"/>
    <w:rsid w:val="007A7CFF"/>
    <w:rsid w:val="007B04DE"/>
    <w:rsid w:val="007B0ADC"/>
    <w:rsid w:val="007B1DFE"/>
    <w:rsid w:val="007B4E64"/>
    <w:rsid w:val="007B4E6F"/>
    <w:rsid w:val="007B5836"/>
    <w:rsid w:val="007B6831"/>
    <w:rsid w:val="007B6A6E"/>
    <w:rsid w:val="007B7142"/>
    <w:rsid w:val="007B7143"/>
    <w:rsid w:val="007B762F"/>
    <w:rsid w:val="007B7E3E"/>
    <w:rsid w:val="007B7E7F"/>
    <w:rsid w:val="007C032F"/>
    <w:rsid w:val="007C0731"/>
    <w:rsid w:val="007C093E"/>
    <w:rsid w:val="007C0D6B"/>
    <w:rsid w:val="007C0E1D"/>
    <w:rsid w:val="007C25A5"/>
    <w:rsid w:val="007C3582"/>
    <w:rsid w:val="007C37EA"/>
    <w:rsid w:val="007C381B"/>
    <w:rsid w:val="007C3A18"/>
    <w:rsid w:val="007C3BCD"/>
    <w:rsid w:val="007C4626"/>
    <w:rsid w:val="007C4BAA"/>
    <w:rsid w:val="007C4F29"/>
    <w:rsid w:val="007C4FCC"/>
    <w:rsid w:val="007C5CBA"/>
    <w:rsid w:val="007C6011"/>
    <w:rsid w:val="007C62E0"/>
    <w:rsid w:val="007C6AEC"/>
    <w:rsid w:val="007D06B6"/>
    <w:rsid w:val="007D0D96"/>
    <w:rsid w:val="007D1BCF"/>
    <w:rsid w:val="007D1D74"/>
    <w:rsid w:val="007D2200"/>
    <w:rsid w:val="007D2A3B"/>
    <w:rsid w:val="007D381D"/>
    <w:rsid w:val="007D3DD1"/>
    <w:rsid w:val="007D4220"/>
    <w:rsid w:val="007D4719"/>
    <w:rsid w:val="007D5FEF"/>
    <w:rsid w:val="007D60EF"/>
    <w:rsid w:val="007D6ABC"/>
    <w:rsid w:val="007D6E18"/>
    <w:rsid w:val="007D718E"/>
    <w:rsid w:val="007D75CF"/>
    <w:rsid w:val="007E0562"/>
    <w:rsid w:val="007E0BA4"/>
    <w:rsid w:val="007E301D"/>
    <w:rsid w:val="007E35FC"/>
    <w:rsid w:val="007E3C1D"/>
    <w:rsid w:val="007E6D4D"/>
    <w:rsid w:val="007E6DC5"/>
    <w:rsid w:val="007E77C5"/>
    <w:rsid w:val="007F0429"/>
    <w:rsid w:val="007F129A"/>
    <w:rsid w:val="007F1DE7"/>
    <w:rsid w:val="007F2145"/>
    <w:rsid w:val="007F2372"/>
    <w:rsid w:val="007F4340"/>
    <w:rsid w:val="007F5036"/>
    <w:rsid w:val="007F5D3A"/>
    <w:rsid w:val="007F7023"/>
    <w:rsid w:val="007F7359"/>
    <w:rsid w:val="007F7B83"/>
    <w:rsid w:val="00800DD0"/>
    <w:rsid w:val="00801389"/>
    <w:rsid w:val="00801558"/>
    <w:rsid w:val="00801787"/>
    <w:rsid w:val="00802A2A"/>
    <w:rsid w:val="0080308F"/>
    <w:rsid w:val="00804FEC"/>
    <w:rsid w:val="00805783"/>
    <w:rsid w:val="00805AA7"/>
    <w:rsid w:val="00805F53"/>
    <w:rsid w:val="00806590"/>
    <w:rsid w:val="008065B9"/>
    <w:rsid w:val="00806A8F"/>
    <w:rsid w:val="008070D8"/>
    <w:rsid w:val="0080771E"/>
    <w:rsid w:val="00807C1B"/>
    <w:rsid w:val="0081301C"/>
    <w:rsid w:val="00813108"/>
    <w:rsid w:val="0081425C"/>
    <w:rsid w:val="00815241"/>
    <w:rsid w:val="00816746"/>
    <w:rsid w:val="008214FD"/>
    <w:rsid w:val="00822FD2"/>
    <w:rsid w:val="00823977"/>
    <w:rsid w:val="00823B6C"/>
    <w:rsid w:val="00824042"/>
    <w:rsid w:val="00825AE2"/>
    <w:rsid w:val="00826138"/>
    <w:rsid w:val="0082695F"/>
    <w:rsid w:val="00831442"/>
    <w:rsid w:val="00832143"/>
    <w:rsid w:val="00832471"/>
    <w:rsid w:val="00832BD6"/>
    <w:rsid w:val="00832F08"/>
    <w:rsid w:val="00834DF7"/>
    <w:rsid w:val="0083567F"/>
    <w:rsid w:val="00835C64"/>
    <w:rsid w:val="0083640E"/>
    <w:rsid w:val="008376F5"/>
    <w:rsid w:val="00840088"/>
    <w:rsid w:val="00841CF8"/>
    <w:rsid w:val="008438CD"/>
    <w:rsid w:val="00844DCC"/>
    <w:rsid w:val="008452D5"/>
    <w:rsid w:val="0084590E"/>
    <w:rsid w:val="00845D50"/>
    <w:rsid w:val="0084652B"/>
    <w:rsid w:val="00846B6C"/>
    <w:rsid w:val="0084718E"/>
    <w:rsid w:val="00847237"/>
    <w:rsid w:val="008512A2"/>
    <w:rsid w:val="0085203E"/>
    <w:rsid w:val="008523C7"/>
    <w:rsid w:val="00852BBF"/>
    <w:rsid w:val="0085470F"/>
    <w:rsid w:val="008548B7"/>
    <w:rsid w:val="0085518A"/>
    <w:rsid w:val="00856475"/>
    <w:rsid w:val="00860E67"/>
    <w:rsid w:val="00861179"/>
    <w:rsid w:val="00861A9F"/>
    <w:rsid w:val="00861F2D"/>
    <w:rsid w:val="00862BBA"/>
    <w:rsid w:val="00862CDE"/>
    <w:rsid w:val="008644B9"/>
    <w:rsid w:val="00864821"/>
    <w:rsid w:val="00864E60"/>
    <w:rsid w:val="008707F2"/>
    <w:rsid w:val="008708CB"/>
    <w:rsid w:val="00870B66"/>
    <w:rsid w:val="00871200"/>
    <w:rsid w:val="00873834"/>
    <w:rsid w:val="00874E93"/>
    <w:rsid w:val="00876957"/>
    <w:rsid w:val="00876ED0"/>
    <w:rsid w:val="00877EF3"/>
    <w:rsid w:val="008800FA"/>
    <w:rsid w:val="008802D3"/>
    <w:rsid w:val="0088043C"/>
    <w:rsid w:val="00880BE3"/>
    <w:rsid w:val="00880ED7"/>
    <w:rsid w:val="008811BA"/>
    <w:rsid w:val="00882529"/>
    <w:rsid w:val="00882E8A"/>
    <w:rsid w:val="00882F11"/>
    <w:rsid w:val="008830F7"/>
    <w:rsid w:val="00884219"/>
    <w:rsid w:val="0088449F"/>
    <w:rsid w:val="00884553"/>
    <w:rsid w:val="00884F28"/>
    <w:rsid w:val="00885973"/>
    <w:rsid w:val="00885E06"/>
    <w:rsid w:val="00887010"/>
    <w:rsid w:val="00887469"/>
    <w:rsid w:val="00887CE4"/>
    <w:rsid w:val="008902EF"/>
    <w:rsid w:val="008906C9"/>
    <w:rsid w:val="00891944"/>
    <w:rsid w:val="00891EAE"/>
    <w:rsid w:val="00892388"/>
    <w:rsid w:val="00893165"/>
    <w:rsid w:val="00893FD5"/>
    <w:rsid w:val="00894330"/>
    <w:rsid w:val="008943C2"/>
    <w:rsid w:val="0089459C"/>
    <w:rsid w:val="00894D0E"/>
    <w:rsid w:val="008951CB"/>
    <w:rsid w:val="00895911"/>
    <w:rsid w:val="00895CCE"/>
    <w:rsid w:val="0089610B"/>
    <w:rsid w:val="00897F56"/>
    <w:rsid w:val="008A011C"/>
    <w:rsid w:val="008A0F05"/>
    <w:rsid w:val="008A1156"/>
    <w:rsid w:val="008A27F6"/>
    <w:rsid w:val="008A39F9"/>
    <w:rsid w:val="008A6395"/>
    <w:rsid w:val="008A65B1"/>
    <w:rsid w:val="008A6CD8"/>
    <w:rsid w:val="008A70BA"/>
    <w:rsid w:val="008A74DE"/>
    <w:rsid w:val="008A796A"/>
    <w:rsid w:val="008A7ECA"/>
    <w:rsid w:val="008B08E0"/>
    <w:rsid w:val="008B1F3D"/>
    <w:rsid w:val="008B2B5C"/>
    <w:rsid w:val="008B3A64"/>
    <w:rsid w:val="008B3FE1"/>
    <w:rsid w:val="008B489B"/>
    <w:rsid w:val="008B534B"/>
    <w:rsid w:val="008B5C18"/>
    <w:rsid w:val="008B7D34"/>
    <w:rsid w:val="008C010D"/>
    <w:rsid w:val="008C0550"/>
    <w:rsid w:val="008C1549"/>
    <w:rsid w:val="008C1F1F"/>
    <w:rsid w:val="008C1FDC"/>
    <w:rsid w:val="008C25D0"/>
    <w:rsid w:val="008C2A7A"/>
    <w:rsid w:val="008C3240"/>
    <w:rsid w:val="008C33AE"/>
    <w:rsid w:val="008C35A2"/>
    <w:rsid w:val="008C4E30"/>
    <w:rsid w:val="008C4E5D"/>
    <w:rsid w:val="008C5738"/>
    <w:rsid w:val="008C61E2"/>
    <w:rsid w:val="008D02BD"/>
    <w:rsid w:val="008D04F0"/>
    <w:rsid w:val="008D19FD"/>
    <w:rsid w:val="008D1A28"/>
    <w:rsid w:val="008D1DD3"/>
    <w:rsid w:val="008D36B9"/>
    <w:rsid w:val="008D495F"/>
    <w:rsid w:val="008D531C"/>
    <w:rsid w:val="008E0316"/>
    <w:rsid w:val="008E03E5"/>
    <w:rsid w:val="008E1A76"/>
    <w:rsid w:val="008E1E96"/>
    <w:rsid w:val="008E2215"/>
    <w:rsid w:val="008E2A5D"/>
    <w:rsid w:val="008E2DAA"/>
    <w:rsid w:val="008E36F9"/>
    <w:rsid w:val="008E3D9F"/>
    <w:rsid w:val="008E3EDE"/>
    <w:rsid w:val="008E581D"/>
    <w:rsid w:val="008E7A59"/>
    <w:rsid w:val="008E7A7C"/>
    <w:rsid w:val="008F0586"/>
    <w:rsid w:val="008F10A8"/>
    <w:rsid w:val="008F12DF"/>
    <w:rsid w:val="008F17CE"/>
    <w:rsid w:val="008F2842"/>
    <w:rsid w:val="008F2AAB"/>
    <w:rsid w:val="008F3377"/>
    <w:rsid w:val="008F3500"/>
    <w:rsid w:val="008F3547"/>
    <w:rsid w:val="008F4076"/>
    <w:rsid w:val="008F4E69"/>
    <w:rsid w:val="008F59C2"/>
    <w:rsid w:val="008F607E"/>
    <w:rsid w:val="008F6131"/>
    <w:rsid w:val="008F62A5"/>
    <w:rsid w:val="008F6ACC"/>
    <w:rsid w:val="00901E0B"/>
    <w:rsid w:val="00902C7D"/>
    <w:rsid w:val="009037AB"/>
    <w:rsid w:val="009043BC"/>
    <w:rsid w:val="0090500D"/>
    <w:rsid w:val="00905F91"/>
    <w:rsid w:val="00906487"/>
    <w:rsid w:val="009074EE"/>
    <w:rsid w:val="0091043C"/>
    <w:rsid w:val="009109D6"/>
    <w:rsid w:val="00910CDA"/>
    <w:rsid w:val="0091387D"/>
    <w:rsid w:val="00914476"/>
    <w:rsid w:val="00915BDD"/>
    <w:rsid w:val="009167DF"/>
    <w:rsid w:val="009168A9"/>
    <w:rsid w:val="0091785C"/>
    <w:rsid w:val="00917B74"/>
    <w:rsid w:val="00917D99"/>
    <w:rsid w:val="00920F53"/>
    <w:rsid w:val="00921163"/>
    <w:rsid w:val="00922FDC"/>
    <w:rsid w:val="0092350A"/>
    <w:rsid w:val="009237DD"/>
    <w:rsid w:val="00923EFD"/>
    <w:rsid w:val="00924073"/>
    <w:rsid w:val="00924E11"/>
    <w:rsid w:val="00924E3C"/>
    <w:rsid w:val="00926055"/>
    <w:rsid w:val="009267EB"/>
    <w:rsid w:val="0092698D"/>
    <w:rsid w:val="009269AF"/>
    <w:rsid w:val="00927480"/>
    <w:rsid w:val="00927BF4"/>
    <w:rsid w:val="00927E33"/>
    <w:rsid w:val="00931011"/>
    <w:rsid w:val="00931478"/>
    <w:rsid w:val="00932683"/>
    <w:rsid w:val="00932774"/>
    <w:rsid w:val="0093281C"/>
    <w:rsid w:val="00932E99"/>
    <w:rsid w:val="00933163"/>
    <w:rsid w:val="00933483"/>
    <w:rsid w:val="00933F81"/>
    <w:rsid w:val="009353C8"/>
    <w:rsid w:val="00937BCA"/>
    <w:rsid w:val="009403B8"/>
    <w:rsid w:val="00940644"/>
    <w:rsid w:val="009406B0"/>
    <w:rsid w:val="009414DB"/>
    <w:rsid w:val="009425E9"/>
    <w:rsid w:val="00943019"/>
    <w:rsid w:val="00943B25"/>
    <w:rsid w:val="00944E1A"/>
    <w:rsid w:val="0094593E"/>
    <w:rsid w:val="0094681B"/>
    <w:rsid w:val="009476C9"/>
    <w:rsid w:val="0095111A"/>
    <w:rsid w:val="009511D2"/>
    <w:rsid w:val="00951263"/>
    <w:rsid w:val="00951348"/>
    <w:rsid w:val="00951767"/>
    <w:rsid w:val="00952616"/>
    <w:rsid w:val="00952B4C"/>
    <w:rsid w:val="00953AD7"/>
    <w:rsid w:val="0095431A"/>
    <w:rsid w:val="00960183"/>
    <w:rsid w:val="009612BB"/>
    <w:rsid w:val="0096160E"/>
    <w:rsid w:val="00961BE6"/>
    <w:rsid w:val="009628BE"/>
    <w:rsid w:val="00962D2E"/>
    <w:rsid w:val="00963AB5"/>
    <w:rsid w:val="00963ADF"/>
    <w:rsid w:val="009649D0"/>
    <w:rsid w:val="00965CD3"/>
    <w:rsid w:val="00966E4B"/>
    <w:rsid w:val="0097262E"/>
    <w:rsid w:val="00974279"/>
    <w:rsid w:val="00974755"/>
    <w:rsid w:val="00975E79"/>
    <w:rsid w:val="00981E58"/>
    <w:rsid w:val="0098283F"/>
    <w:rsid w:val="0098397B"/>
    <w:rsid w:val="00984CC6"/>
    <w:rsid w:val="0098575F"/>
    <w:rsid w:val="00985914"/>
    <w:rsid w:val="00987125"/>
    <w:rsid w:val="00993292"/>
    <w:rsid w:val="00993731"/>
    <w:rsid w:val="00993AAC"/>
    <w:rsid w:val="00994159"/>
    <w:rsid w:val="00994541"/>
    <w:rsid w:val="00994953"/>
    <w:rsid w:val="00994AC0"/>
    <w:rsid w:val="009971E5"/>
    <w:rsid w:val="00997C4C"/>
    <w:rsid w:val="009A0700"/>
    <w:rsid w:val="009A1FBC"/>
    <w:rsid w:val="009A3025"/>
    <w:rsid w:val="009A3071"/>
    <w:rsid w:val="009A34A9"/>
    <w:rsid w:val="009A39DE"/>
    <w:rsid w:val="009A4D90"/>
    <w:rsid w:val="009A4EBC"/>
    <w:rsid w:val="009A6762"/>
    <w:rsid w:val="009A68F5"/>
    <w:rsid w:val="009A6B6F"/>
    <w:rsid w:val="009A753C"/>
    <w:rsid w:val="009A76B4"/>
    <w:rsid w:val="009A7A90"/>
    <w:rsid w:val="009A7E37"/>
    <w:rsid w:val="009B02BE"/>
    <w:rsid w:val="009B15A9"/>
    <w:rsid w:val="009B1C61"/>
    <w:rsid w:val="009B2738"/>
    <w:rsid w:val="009B29D4"/>
    <w:rsid w:val="009B30C8"/>
    <w:rsid w:val="009B3716"/>
    <w:rsid w:val="009B39E4"/>
    <w:rsid w:val="009B3CDC"/>
    <w:rsid w:val="009B5122"/>
    <w:rsid w:val="009B55C2"/>
    <w:rsid w:val="009B5BFE"/>
    <w:rsid w:val="009B5CE7"/>
    <w:rsid w:val="009B673B"/>
    <w:rsid w:val="009B6CC7"/>
    <w:rsid w:val="009B6DBB"/>
    <w:rsid w:val="009B706D"/>
    <w:rsid w:val="009B76FC"/>
    <w:rsid w:val="009C0243"/>
    <w:rsid w:val="009C1E37"/>
    <w:rsid w:val="009C304C"/>
    <w:rsid w:val="009C3217"/>
    <w:rsid w:val="009C3341"/>
    <w:rsid w:val="009C35F0"/>
    <w:rsid w:val="009C3B46"/>
    <w:rsid w:val="009C3E83"/>
    <w:rsid w:val="009C3FA4"/>
    <w:rsid w:val="009C48D3"/>
    <w:rsid w:val="009C4A06"/>
    <w:rsid w:val="009C659E"/>
    <w:rsid w:val="009C690B"/>
    <w:rsid w:val="009D09B1"/>
    <w:rsid w:val="009D127C"/>
    <w:rsid w:val="009D18E6"/>
    <w:rsid w:val="009D1C77"/>
    <w:rsid w:val="009D2932"/>
    <w:rsid w:val="009D2AFE"/>
    <w:rsid w:val="009D35DE"/>
    <w:rsid w:val="009D3DAA"/>
    <w:rsid w:val="009D441B"/>
    <w:rsid w:val="009D79A1"/>
    <w:rsid w:val="009D7D65"/>
    <w:rsid w:val="009D7E42"/>
    <w:rsid w:val="009E0CA9"/>
    <w:rsid w:val="009E14B7"/>
    <w:rsid w:val="009E19FD"/>
    <w:rsid w:val="009E1A0C"/>
    <w:rsid w:val="009E27A7"/>
    <w:rsid w:val="009E2CCA"/>
    <w:rsid w:val="009E3A7B"/>
    <w:rsid w:val="009E43F0"/>
    <w:rsid w:val="009E4419"/>
    <w:rsid w:val="009E4DAE"/>
    <w:rsid w:val="009E53CD"/>
    <w:rsid w:val="009E6C90"/>
    <w:rsid w:val="009F0F37"/>
    <w:rsid w:val="009F263A"/>
    <w:rsid w:val="009F2F06"/>
    <w:rsid w:val="009F3020"/>
    <w:rsid w:val="009F5409"/>
    <w:rsid w:val="009F5E9C"/>
    <w:rsid w:val="009F6309"/>
    <w:rsid w:val="009F6AA1"/>
    <w:rsid w:val="009F6F5C"/>
    <w:rsid w:val="009F7421"/>
    <w:rsid w:val="009F7696"/>
    <w:rsid w:val="009F7E4B"/>
    <w:rsid w:val="00A00D56"/>
    <w:rsid w:val="00A0112E"/>
    <w:rsid w:val="00A0195E"/>
    <w:rsid w:val="00A021BB"/>
    <w:rsid w:val="00A02625"/>
    <w:rsid w:val="00A03065"/>
    <w:rsid w:val="00A0379F"/>
    <w:rsid w:val="00A03DFB"/>
    <w:rsid w:val="00A04B83"/>
    <w:rsid w:val="00A05051"/>
    <w:rsid w:val="00A05D5A"/>
    <w:rsid w:val="00A06B6F"/>
    <w:rsid w:val="00A07495"/>
    <w:rsid w:val="00A1003E"/>
    <w:rsid w:val="00A1076E"/>
    <w:rsid w:val="00A11227"/>
    <w:rsid w:val="00A11E95"/>
    <w:rsid w:val="00A11F64"/>
    <w:rsid w:val="00A11F97"/>
    <w:rsid w:val="00A125C5"/>
    <w:rsid w:val="00A1329B"/>
    <w:rsid w:val="00A14A48"/>
    <w:rsid w:val="00A1515F"/>
    <w:rsid w:val="00A1752F"/>
    <w:rsid w:val="00A222BB"/>
    <w:rsid w:val="00A2254D"/>
    <w:rsid w:val="00A22CF2"/>
    <w:rsid w:val="00A24D8D"/>
    <w:rsid w:val="00A26A38"/>
    <w:rsid w:val="00A26D6F"/>
    <w:rsid w:val="00A26F87"/>
    <w:rsid w:val="00A2724C"/>
    <w:rsid w:val="00A27BEB"/>
    <w:rsid w:val="00A304CC"/>
    <w:rsid w:val="00A30E24"/>
    <w:rsid w:val="00A31307"/>
    <w:rsid w:val="00A318F1"/>
    <w:rsid w:val="00A32798"/>
    <w:rsid w:val="00A32C20"/>
    <w:rsid w:val="00A32F1B"/>
    <w:rsid w:val="00A33282"/>
    <w:rsid w:val="00A3348E"/>
    <w:rsid w:val="00A34959"/>
    <w:rsid w:val="00A35701"/>
    <w:rsid w:val="00A36EDB"/>
    <w:rsid w:val="00A37637"/>
    <w:rsid w:val="00A37A24"/>
    <w:rsid w:val="00A37D07"/>
    <w:rsid w:val="00A409E4"/>
    <w:rsid w:val="00A40C40"/>
    <w:rsid w:val="00A415E2"/>
    <w:rsid w:val="00A4200A"/>
    <w:rsid w:val="00A42E49"/>
    <w:rsid w:val="00A4396C"/>
    <w:rsid w:val="00A43E66"/>
    <w:rsid w:val="00A4492D"/>
    <w:rsid w:val="00A44B37"/>
    <w:rsid w:val="00A44BD3"/>
    <w:rsid w:val="00A463BF"/>
    <w:rsid w:val="00A47085"/>
    <w:rsid w:val="00A47BAB"/>
    <w:rsid w:val="00A5039D"/>
    <w:rsid w:val="00A50ECD"/>
    <w:rsid w:val="00A51284"/>
    <w:rsid w:val="00A5170C"/>
    <w:rsid w:val="00A52BC1"/>
    <w:rsid w:val="00A53E7E"/>
    <w:rsid w:val="00A54CBC"/>
    <w:rsid w:val="00A54F30"/>
    <w:rsid w:val="00A556A2"/>
    <w:rsid w:val="00A55864"/>
    <w:rsid w:val="00A55ED0"/>
    <w:rsid w:val="00A55ED3"/>
    <w:rsid w:val="00A55FB9"/>
    <w:rsid w:val="00A569D1"/>
    <w:rsid w:val="00A56C1E"/>
    <w:rsid w:val="00A56C8E"/>
    <w:rsid w:val="00A57235"/>
    <w:rsid w:val="00A57FB0"/>
    <w:rsid w:val="00A607ED"/>
    <w:rsid w:val="00A60DE1"/>
    <w:rsid w:val="00A616A7"/>
    <w:rsid w:val="00A61E5D"/>
    <w:rsid w:val="00A62710"/>
    <w:rsid w:val="00A64512"/>
    <w:rsid w:val="00A6467C"/>
    <w:rsid w:val="00A65EE7"/>
    <w:rsid w:val="00A65EF6"/>
    <w:rsid w:val="00A66D0B"/>
    <w:rsid w:val="00A67198"/>
    <w:rsid w:val="00A67EA1"/>
    <w:rsid w:val="00A70133"/>
    <w:rsid w:val="00A70E47"/>
    <w:rsid w:val="00A71735"/>
    <w:rsid w:val="00A71B4E"/>
    <w:rsid w:val="00A7213A"/>
    <w:rsid w:val="00A730A0"/>
    <w:rsid w:val="00A7355B"/>
    <w:rsid w:val="00A74C05"/>
    <w:rsid w:val="00A77BB7"/>
    <w:rsid w:val="00A80E26"/>
    <w:rsid w:val="00A81AE1"/>
    <w:rsid w:val="00A81B68"/>
    <w:rsid w:val="00A81BED"/>
    <w:rsid w:val="00A827BB"/>
    <w:rsid w:val="00A84FF3"/>
    <w:rsid w:val="00A851A2"/>
    <w:rsid w:val="00A852B1"/>
    <w:rsid w:val="00A86526"/>
    <w:rsid w:val="00A9065E"/>
    <w:rsid w:val="00A90796"/>
    <w:rsid w:val="00A90DB4"/>
    <w:rsid w:val="00A90E79"/>
    <w:rsid w:val="00A91744"/>
    <w:rsid w:val="00A919E7"/>
    <w:rsid w:val="00A91D23"/>
    <w:rsid w:val="00A9293C"/>
    <w:rsid w:val="00A934EF"/>
    <w:rsid w:val="00A94060"/>
    <w:rsid w:val="00A9446D"/>
    <w:rsid w:val="00A94DAC"/>
    <w:rsid w:val="00A94F87"/>
    <w:rsid w:val="00A94FF0"/>
    <w:rsid w:val="00A95CD9"/>
    <w:rsid w:val="00A9611E"/>
    <w:rsid w:val="00A967AD"/>
    <w:rsid w:val="00A97C6E"/>
    <w:rsid w:val="00AA045E"/>
    <w:rsid w:val="00AA0896"/>
    <w:rsid w:val="00AA0D17"/>
    <w:rsid w:val="00AA0F86"/>
    <w:rsid w:val="00AA2AE5"/>
    <w:rsid w:val="00AA43C3"/>
    <w:rsid w:val="00AA66B8"/>
    <w:rsid w:val="00AA73F1"/>
    <w:rsid w:val="00AB1CF8"/>
    <w:rsid w:val="00AB22F8"/>
    <w:rsid w:val="00AB38B5"/>
    <w:rsid w:val="00AB40BF"/>
    <w:rsid w:val="00AB418A"/>
    <w:rsid w:val="00AB4352"/>
    <w:rsid w:val="00AB45CB"/>
    <w:rsid w:val="00AB5FED"/>
    <w:rsid w:val="00AB6FD5"/>
    <w:rsid w:val="00AC032C"/>
    <w:rsid w:val="00AC0DCD"/>
    <w:rsid w:val="00AC2428"/>
    <w:rsid w:val="00AC2465"/>
    <w:rsid w:val="00AC2470"/>
    <w:rsid w:val="00AC2536"/>
    <w:rsid w:val="00AC2D60"/>
    <w:rsid w:val="00AC35C7"/>
    <w:rsid w:val="00AC369B"/>
    <w:rsid w:val="00AC396B"/>
    <w:rsid w:val="00AC41A9"/>
    <w:rsid w:val="00AC4284"/>
    <w:rsid w:val="00AC5427"/>
    <w:rsid w:val="00AC5AA6"/>
    <w:rsid w:val="00AC6192"/>
    <w:rsid w:val="00AC6A72"/>
    <w:rsid w:val="00AC6DF9"/>
    <w:rsid w:val="00AC7682"/>
    <w:rsid w:val="00AC7794"/>
    <w:rsid w:val="00AD0B4D"/>
    <w:rsid w:val="00AD1BA7"/>
    <w:rsid w:val="00AD1CFF"/>
    <w:rsid w:val="00AD1D79"/>
    <w:rsid w:val="00AD1FA3"/>
    <w:rsid w:val="00AD2AC5"/>
    <w:rsid w:val="00AD2BB8"/>
    <w:rsid w:val="00AD30C0"/>
    <w:rsid w:val="00AD3394"/>
    <w:rsid w:val="00AD3B17"/>
    <w:rsid w:val="00AD42E3"/>
    <w:rsid w:val="00AD4CA3"/>
    <w:rsid w:val="00AD67D2"/>
    <w:rsid w:val="00AD6B06"/>
    <w:rsid w:val="00AD7C58"/>
    <w:rsid w:val="00AD7F19"/>
    <w:rsid w:val="00AE0472"/>
    <w:rsid w:val="00AE0C69"/>
    <w:rsid w:val="00AE0E63"/>
    <w:rsid w:val="00AE0FC6"/>
    <w:rsid w:val="00AE125C"/>
    <w:rsid w:val="00AE1A79"/>
    <w:rsid w:val="00AE1BA3"/>
    <w:rsid w:val="00AE1DC5"/>
    <w:rsid w:val="00AE2D91"/>
    <w:rsid w:val="00AE3DAA"/>
    <w:rsid w:val="00AE4D44"/>
    <w:rsid w:val="00AE6889"/>
    <w:rsid w:val="00AE73EF"/>
    <w:rsid w:val="00AF0912"/>
    <w:rsid w:val="00AF2A81"/>
    <w:rsid w:val="00AF2FD0"/>
    <w:rsid w:val="00AF3D56"/>
    <w:rsid w:val="00AF5DE9"/>
    <w:rsid w:val="00AF5EF1"/>
    <w:rsid w:val="00B0053C"/>
    <w:rsid w:val="00B011A8"/>
    <w:rsid w:val="00B01604"/>
    <w:rsid w:val="00B019AC"/>
    <w:rsid w:val="00B025F8"/>
    <w:rsid w:val="00B03187"/>
    <w:rsid w:val="00B03448"/>
    <w:rsid w:val="00B03651"/>
    <w:rsid w:val="00B036F0"/>
    <w:rsid w:val="00B03F89"/>
    <w:rsid w:val="00B04DEA"/>
    <w:rsid w:val="00B05DE7"/>
    <w:rsid w:val="00B05E4E"/>
    <w:rsid w:val="00B067CC"/>
    <w:rsid w:val="00B0693A"/>
    <w:rsid w:val="00B1018C"/>
    <w:rsid w:val="00B1044F"/>
    <w:rsid w:val="00B10545"/>
    <w:rsid w:val="00B1182D"/>
    <w:rsid w:val="00B1235A"/>
    <w:rsid w:val="00B124DC"/>
    <w:rsid w:val="00B13F3A"/>
    <w:rsid w:val="00B13F47"/>
    <w:rsid w:val="00B146AF"/>
    <w:rsid w:val="00B14FA2"/>
    <w:rsid w:val="00B153E2"/>
    <w:rsid w:val="00B1554D"/>
    <w:rsid w:val="00B16DA8"/>
    <w:rsid w:val="00B17141"/>
    <w:rsid w:val="00B17376"/>
    <w:rsid w:val="00B17560"/>
    <w:rsid w:val="00B176F6"/>
    <w:rsid w:val="00B2071E"/>
    <w:rsid w:val="00B217A5"/>
    <w:rsid w:val="00B21B3E"/>
    <w:rsid w:val="00B21D14"/>
    <w:rsid w:val="00B2396B"/>
    <w:rsid w:val="00B23C5B"/>
    <w:rsid w:val="00B24DFE"/>
    <w:rsid w:val="00B26C95"/>
    <w:rsid w:val="00B2707D"/>
    <w:rsid w:val="00B277B5"/>
    <w:rsid w:val="00B2783D"/>
    <w:rsid w:val="00B27D92"/>
    <w:rsid w:val="00B305BF"/>
    <w:rsid w:val="00B309C1"/>
    <w:rsid w:val="00B31575"/>
    <w:rsid w:val="00B3185B"/>
    <w:rsid w:val="00B31DC5"/>
    <w:rsid w:val="00B33618"/>
    <w:rsid w:val="00B34B2F"/>
    <w:rsid w:val="00B34FF8"/>
    <w:rsid w:val="00B3518A"/>
    <w:rsid w:val="00B351DC"/>
    <w:rsid w:val="00B35F71"/>
    <w:rsid w:val="00B40B1A"/>
    <w:rsid w:val="00B41229"/>
    <w:rsid w:val="00B41FCC"/>
    <w:rsid w:val="00B427F7"/>
    <w:rsid w:val="00B4349D"/>
    <w:rsid w:val="00B43573"/>
    <w:rsid w:val="00B43715"/>
    <w:rsid w:val="00B444F2"/>
    <w:rsid w:val="00B44BC5"/>
    <w:rsid w:val="00B45C62"/>
    <w:rsid w:val="00B46064"/>
    <w:rsid w:val="00B46412"/>
    <w:rsid w:val="00B46FD0"/>
    <w:rsid w:val="00B532E9"/>
    <w:rsid w:val="00B53435"/>
    <w:rsid w:val="00B5353F"/>
    <w:rsid w:val="00B53665"/>
    <w:rsid w:val="00B53904"/>
    <w:rsid w:val="00B53D45"/>
    <w:rsid w:val="00B544F2"/>
    <w:rsid w:val="00B54EE4"/>
    <w:rsid w:val="00B57CAD"/>
    <w:rsid w:val="00B61352"/>
    <w:rsid w:val="00B61389"/>
    <w:rsid w:val="00B61485"/>
    <w:rsid w:val="00B61750"/>
    <w:rsid w:val="00B617F1"/>
    <w:rsid w:val="00B62672"/>
    <w:rsid w:val="00B62B63"/>
    <w:rsid w:val="00B62EB4"/>
    <w:rsid w:val="00B63A24"/>
    <w:rsid w:val="00B64F4A"/>
    <w:rsid w:val="00B66AA9"/>
    <w:rsid w:val="00B66CA1"/>
    <w:rsid w:val="00B67B6D"/>
    <w:rsid w:val="00B67F30"/>
    <w:rsid w:val="00B7144C"/>
    <w:rsid w:val="00B73AF8"/>
    <w:rsid w:val="00B73DA3"/>
    <w:rsid w:val="00B7402F"/>
    <w:rsid w:val="00B743A5"/>
    <w:rsid w:val="00B74E8B"/>
    <w:rsid w:val="00B75137"/>
    <w:rsid w:val="00B758E3"/>
    <w:rsid w:val="00B76E23"/>
    <w:rsid w:val="00B80276"/>
    <w:rsid w:val="00B80774"/>
    <w:rsid w:val="00B814ED"/>
    <w:rsid w:val="00B81515"/>
    <w:rsid w:val="00B820A2"/>
    <w:rsid w:val="00B831ED"/>
    <w:rsid w:val="00B83ED7"/>
    <w:rsid w:val="00B8422A"/>
    <w:rsid w:val="00B84428"/>
    <w:rsid w:val="00B8485F"/>
    <w:rsid w:val="00B8547D"/>
    <w:rsid w:val="00B856F1"/>
    <w:rsid w:val="00B92D35"/>
    <w:rsid w:val="00B94A65"/>
    <w:rsid w:val="00B94B2E"/>
    <w:rsid w:val="00B95070"/>
    <w:rsid w:val="00B95157"/>
    <w:rsid w:val="00B954B2"/>
    <w:rsid w:val="00B95595"/>
    <w:rsid w:val="00B95AE1"/>
    <w:rsid w:val="00B97BBA"/>
    <w:rsid w:val="00B97F47"/>
    <w:rsid w:val="00BA0B7C"/>
    <w:rsid w:val="00BA0CBE"/>
    <w:rsid w:val="00BA1126"/>
    <w:rsid w:val="00BA2554"/>
    <w:rsid w:val="00BA2ABA"/>
    <w:rsid w:val="00BA2D1C"/>
    <w:rsid w:val="00BA3C4B"/>
    <w:rsid w:val="00BA447B"/>
    <w:rsid w:val="00BA4621"/>
    <w:rsid w:val="00BA46E9"/>
    <w:rsid w:val="00BA5004"/>
    <w:rsid w:val="00BA5368"/>
    <w:rsid w:val="00BA5A22"/>
    <w:rsid w:val="00BA7171"/>
    <w:rsid w:val="00BA7A25"/>
    <w:rsid w:val="00BB030F"/>
    <w:rsid w:val="00BB0354"/>
    <w:rsid w:val="00BB186B"/>
    <w:rsid w:val="00BB248E"/>
    <w:rsid w:val="00BB3E93"/>
    <w:rsid w:val="00BB4453"/>
    <w:rsid w:val="00BB4874"/>
    <w:rsid w:val="00BB4BCB"/>
    <w:rsid w:val="00BB4EA2"/>
    <w:rsid w:val="00BB5631"/>
    <w:rsid w:val="00BB5C25"/>
    <w:rsid w:val="00BB7359"/>
    <w:rsid w:val="00BB767E"/>
    <w:rsid w:val="00BC0213"/>
    <w:rsid w:val="00BC0870"/>
    <w:rsid w:val="00BC1C9B"/>
    <w:rsid w:val="00BC2003"/>
    <w:rsid w:val="00BC2FB0"/>
    <w:rsid w:val="00BC4546"/>
    <w:rsid w:val="00BC4C13"/>
    <w:rsid w:val="00BC4E24"/>
    <w:rsid w:val="00BC5A4C"/>
    <w:rsid w:val="00BC6040"/>
    <w:rsid w:val="00BC6C6E"/>
    <w:rsid w:val="00BC7012"/>
    <w:rsid w:val="00BC78B0"/>
    <w:rsid w:val="00BD09AE"/>
    <w:rsid w:val="00BD0B7B"/>
    <w:rsid w:val="00BD0D51"/>
    <w:rsid w:val="00BD0D77"/>
    <w:rsid w:val="00BD127F"/>
    <w:rsid w:val="00BD2756"/>
    <w:rsid w:val="00BD3B4D"/>
    <w:rsid w:val="00BD47E4"/>
    <w:rsid w:val="00BD4CD6"/>
    <w:rsid w:val="00BD4F59"/>
    <w:rsid w:val="00BD6101"/>
    <w:rsid w:val="00BD6159"/>
    <w:rsid w:val="00BD6224"/>
    <w:rsid w:val="00BD65FB"/>
    <w:rsid w:val="00BD714C"/>
    <w:rsid w:val="00BD71EE"/>
    <w:rsid w:val="00BE1050"/>
    <w:rsid w:val="00BE109F"/>
    <w:rsid w:val="00BE1934"/>
    <w:rsid w:val="00BE1B5D"/>
    <w:rsid w:val="00BE1FAF"/>
    <w:rsid w:val="00BE33B4"/>
    <w:rsid w:val="00BE49FD"/>
    <w:rsid w:val="00BE6351"/>
    <w:rsid w:val="00BE66D6"/>
    <w:rsid w:val="00BE7005"/>
    <w:rsid w:val="00BE7789"/>
    <w:rsid w:val="00BF0432"/>
    <w:rsid w:val="00BF0494"/>
    <w:rsid w:val="00BF2B2D"/>
    <w:rsid w:val="00BF313D"/>
    <w:rsid w:val="00BF3E62"/>
    <w:rsid w:val="00BF4B49"/>
    <w:rsid w:val="00BF5BE7"/>
    <w:rsid w:val="00BF6337"/>
    <w:rsid w:val="00BF6519"/>
    <w:rsid w:val="00BF6534"/>
    <w:rsid w:val="00BF66C4"/>
    <w:rsid w:val="00BF7152"/>
    <w:rsid w:val="00BF7556"/>
    <w:rsid w:val="00C0024C"/>
    <w:rsid w:val="00C002F7"/>
    <w:rsid w:val="00C009EF"/>
    <w:rsid w:val="00C00FDC"/>
    <w:rsid w:val="00C015D0"/>
    <w:rsid w:val="00C01866"/>
    <w:rsid w:val="00C021D0"/>
    <w:rsid w:val="00C035E4"/>
    <w:rsid w:val="00C03852"/>
    <w:rsid w:val="00C03E51"/>
    <w:rsid w:val="00C042BD"/>
    <w:rsid w:val="00C043CD"/>
    <w:rsid w:val="00C04B2F"/>
    <w:rsid w:val="00C04EDA"/>
    <w:rsid w:val="00C05F6B"/>
    <w:rsid w:val="00C06AD6"/>
    <w:rsid w:val="00C07403"/>
    <w:rsid w:val="00C07DA0"/>
    <w:rsid w:val="00C07DF1"/>
    <w:rsid w:val="00C11357"/>
    <w:rsid w:val="00C11397"/>
    <w:rsid w:val="00C12F3A"/>
    <w:rsid w:val="00C131D8"/>
    <w:rsid w:val="00C132E6"/>
    <w:rsid w:val="00C13A3F"/>
    <w:rsid w:val="00C14FD0"/>
    <w:rsid w:val="00C1543C"/>
    <w:rsid w:val="00C159E2"/>
    <w:rsid w:val="00C16F98"/>
    <w:rsid w:val="00C17019"/>
    <w:rsid w:val="00C17539"/>
    <w:rsid w:val="00C17919"/>
    <w:rsid w:val="00C17B08"/>
    <w:rsid w:val="00C2008F"/>
    <w:rsid w:val="00C21D6F"/>
    <w:rsid w:val="00C2289D"/>
    <w:rsid w:val="00C228B0"/>
    <w:rsid w:val="00C22BA0"/>
    <w:rsid w:val="00C22C2D"/>
    <w:rsid w:val="00C22C3F"/>
    <w:rsid w:val="00C24828"/>
    <w:rsid w:val="00C250D5"/>
    <w:rsid w:val="00C25254"/>
    <w:rsid w:val="00C25640"/>
    <w:rsid w:val="00C26C3C"/>
    <w:rsid w:val="00C308FF"/>
    <w:rsid w:val="00C32CE8"/>
    <w:rsid w:val="00C33892"/>
    <w:rsid w:val="00C33AA8"/>
    <w:rsid w:val="00C33D83"/>
    <w:rsid w:val="00C33ECB"/>
    <w:rsid w:val="00C35619"/>
    <w:rsid w:val="00C35A17"/>
    <w:rsid w:val="00C35E97"/>
    <w:rsid w:val="00C36119"/>
    <w:rsid w:val="00C36B70"/>
    <w:rsid w:val="00C37034"/>
    <w:rsid w:val="00C40115"/>
    <w:rsid w:val="00C4170D"/>
    <w:rsid w:val="00C42C3A"/>
    <w:rsid w:val="00C43374"/>
    <w:rsid w:val="00C45B86"/>
    <w:rsid w:val="00C45C55"/>
    <w:rsid w:val="00C50EB5"/>
    <w:rsid w:val="00C51082"/>
    <w:rsid w:val="00C51590"/>
    <w:rsid w:val="00C52D41"/>
    <w:rsid w:val="00C54E98"/>
    <w:rsid w:val="00C552D1"/>
    <w:rsid w:val="00C60598"/>
    <w:rsid w:val="00C6078D"/>
    <w:rsid w:val="00C60872"/>
    <w:rsid w:val="00C609C5"/>
    <w:rsid w:val="00C610C6"/>
    <w:rsid w:val="00C617D3"/>
    <w:rsid w:val="00C61D42"/>
    <w:rsid w:val="00C631AA"/>
    <w:rsid w:val="00C63643"/>
    <w:rsid w:val="00C63E15"/>
    <w:rsid w:val="00C63FB6"/>
    <w:rsid w:val="00C64FC7"/>
    <w:rsid w:val="00C652BB"/>
    <w:rsid w:val="00C65436"/>
    <w:rsid w:val="00C65FE7"/>
    <w:rsid w:val="00C66729"/>
    <w:rsid w:val="00C66791"/>
    <w:rsid w:val="00C67260"/>
    <w:rsid w:val="00C6748D"/>
    <w:rsid w:val="00C674D9"/>
    <w:rsid w:val="00C7037E"/>
    <w:rsid w:val="00C71961"/>
    <w:rsid w:val="00C72285"/>
    <w:rsid w:val="00C72C1A"/>
    <w:rsid w:val="00C730E4"/>
    <w:rsid w:val="00C73150"/>
    <w:rsid w:val="00C738E3"/>
    <w:rsid w:val="00C74B32"/>
    <w:rsid w:val="00C74EED"/>
    <w:rsid w:val="00C7527D"/>
    <w:rsid w:val="00C752F3"/>
    <w:rsid w:val="00C756F8"/>
    <w:rsid w:val="00C7636D"/>
    <w:rsid w:val="00C76B03"/>
    <w:rsid w:val="00C77C6E"/>
    <w:rsid w:val="00C80F6B"/>
    <w:rsid w:val="00C81AA0"/>
    <w:rsid w:val="00C81DBB"/>
    <w:rsid w:val="00C8277F"/>
    <w:rsid w:val="00C8294B"/>
    <w:rsid w:val="00C8325B"/>
    <w:rsid w:val="00C84C95"/>
    <w:rsid w:val="00C8537C"/>
    <w:rsid w:val="00C8543C"/>
    <w:rsid w:val="00C86195"/>
    <w:rsid w:val="00C9069D"/>
    <w:rsid w:val="00C92898"/>
    <w:rsid w:val="00C93401"/>
    <w:rsid w:val="00C935FC"/>
    <w:rsid w:val="00C937FA"/>
    <w:rsid w:val="00C94605"/>
    <w:rsid w:val="00C957BC"/>
    <w:rsid w:val="00C96EFC"/>
    <w:rsid w:val="00C97220"/>
    <w:rsid w:val="00CA04CD"/>
    <w:rsid w:val="00CA0AFF"/>
    <w:rsid w:val="00CA16CD"/>
    <w:rsid w:val="00CA1C28"/>
    <w:rsid w:val="00CA46CA"/>
    <w:rsid w:val="00CA4A6F"/>
    <w:rsid w:val="00CA4FD7"/>
    <w:rsid w:val="00CA5300"/>
    <w:rsid w:val="00CA65E3"/>
    <w:rsid w:val="00CB0D23"/>
    <w:rsid w:val="00CB0D42"/>
    <w:rsid w:val="00CB0E87"/>
    <w:rsid w:val="00CB1946"/>
    <w:rsid w:val="00CB212E"/>
    <w:rsid w:val="00CB2FF2"/>
    <w:rsid w:val="00CB364E"/>
    <w:rsid w:val="00CB4845"/>
    <w:rsid w:val="00CB7D0C"/>
    <w:rsid w:val="00CC05AC"/>
    <w:rsid w:val="00CC0982"/>
    <w:rsid w:val="00CC186C"/>
    <w:rsid w:val="00CC2871"/>
    <w:rsid w:val="00CC3804"/>
    <w:rsid w:val="00CC415C"/>
    <w:rsid w:val="00CC48F8"/>
    <w:rsid w:val="00CC4CBE"/>
    <w:rsid w:val="00CC7056"/>
    <w:rsid w:val="00CD1607"/>
    <w:rsid w:val="00CD1C8A"/>
    <w:rsid w:val="00CD3023"/>
    <w:rsid w:val="00CD3480"/>
    <w:rsid w:val="00CD34B9"/>
    <w:rsid w:val="00CD3520"/>
    <w:rsid w:val="00CD42BF"/>
    <w:rsid w:val="00CD43AC"/>
    <w:rsid w:val="00CD491E"/>
    <w:rsid w:val="00CD5004"/>
    <w:rsid w:val="00CD53FA"/>
    <w:rsid w:val="00CD58C7"/>
    <w:rsid w:val="00CD5B06"/>
    <w:rsid w:val="00CD642B"/>
    <w:rsid w:val="00CD6680"/>
    <w:rsid w:val="00CD67B7"/>
    <w:rsid w:val="00CD70D0"/>
    <w:rsid w:val="00CE00F2"/>
    <w:rsid w:val="00CE0632"/>
    <w:rsid w:val="00CE0EA4"/>
    <w:rsid w:val="00CE1924"/>
    <w:rsid w:val="00CE19F3"/>
    <w:rsid w:val="00CE2474"/>
    <w:rsid w:val="00CE2E31"/>
    <w:rsid w:val="00CE3AAF"/>
    <w:rsid w:val="00CE487A"/>
    <w:rsid w:val="00CE4E2C"/>
    <w:rsid w:val="00CE5007"/>
    <w:rsid w:val="00CE54BA"/>
    <w:rsid w:val="00CE6D51"/>
    <w:rsid w:val="00CE7514"/>
    <w:rsid w:val="00CE7527"/>
    <w:rsid w:val="00CE7F88"/>
    <w:rsid w:val="00CF039F"/>
    <w:rsid w:val="00CF1BDA"/>
    <w:rsid w:val="00CF2268"/>
    <w:rsid w:val="00CF2410"/>
    <w:rsid w:val="00CF2618"/>
    <w:rsid w:val="00CF2D50"/>
    <w:rsid w:val="00CF3476"/>
    <w:rsid w:val="00CF3639"/>
    <w:rsid w:val="00CF3B83"/>
    <w:rsid w:val="00CF4CDC"/>
    <w:rsid w:val="00CF5B18"/>
    <w:rsid w:val="00CF5E5E"/>
    <w:rsid w:val="00CF6686"/>
    <w:rsid w:val="00CF6C67"/>
    <w:rsid w:val="00CF7162"/>
    <w:rsid w:val="00CF7EBD"/>
    <w:rsid w:val="00D017D8"/>
    <w:rsid w:val="00D01E78"/>
    <w:rsid w:val="00D01F77"/>
    <w:rsid w:val="00D02CE1"/>
    <w:rsid w:val="00D02FB6"/>
    <w:rsid w:val="00D04630"/>
    <w:rsid w:val="00D04E36"/>
    <w:rsid w:val="00D05D33"/>
    <w:rsid w:val="00D06679"/>
    <w:rsid w:val="00D06A24"/>
    <w:rsid w:val="00D06D51"/>
    <w:rsid w:val="00D11670"/>
    <w:rsid w:val="00D12C62"/>
    <w:rsid w:val="00D13723"/>
    <w:rsid w:val="00D14658"/>
    <w:rsid w:val="00D14E30"/>
    <w:rsid w:val="00D151F8"/>
    <w:rsid w:val="00D153D0"/>
    <w:rsid w:val="00D15BB9"/>
    <w:rsid w:val="00D163D1"/>
    <w:rsid w:val="00D1679B"/>
    <w:rsid w:val="00D20195"/>
    <w:rsid w:val="00D20A28"/>
    <w:rsid w:val="00D20A84"/>
    <w:rsid w:val="00D21491"/>
    <w:rsid w:val="00D219A0"/>
    <w:rsid w:val="00D2250C"/>
    <w:rsid w:val="00D2295E"/>
    <w:rsid w:val="00D23608"/>
    <w:rsid w:val="00D23CD7"/>
    <w:rsid w:val="00D248DE"/>
    <w:rsid w:val="00D24957"/>
    <w:rsid w:val="00D263D5"/>
    <w:rsid w:val="00D264F9"/>
    <w:rsid w:val="00D26743"/>
    <w:rsid w:val="00D26820"/>
    <w:rsid w:val="00D2699F"/>
    <w:rsid w:val="00D31921"/>
    <w:rsid w:val="00D3249C"/>
    <w:rsid w:val="00D32A6A"/>
    <w:rsid w:val="00D3322B"/>
    <w:rsid w:val="00D33631"/>
    <w:rsid w:val="00D34166"/>
    <w:rsid w:val="00D34AC6"/>
    <w:rsid w:val="00D35AC6"/>
    <w:rsid w:val="00D3778F"/>
    <w:rsid w:val="00D37955"/>
    <w:rsid w:val="00D4023E"/>
    <w:rsid w:val="00D430FE"/>
    <w:rsid w:val="00D448D0"/>
    <w:rsid w:val="00D44C6B"/>
    <w:rsid w:val="00D4602F"/>
    <w:rsid w:val="00D4670D"/>
    <w:rsid w:val="00D46D33"/>
    <w:rsid w:val="00D473B5"/>
    <w:rsid w:val="00D47796"/>
    <w:rsid w:val="00D47A19"/>
    <w:rsid w:val="00D50586"/>
    <w:rsid w:val="00D512F1"/>
    <w:rsid w:val="00D51549"/>
    <w:rsid w:val="00D5229D"/>
    <w:rsid w:val="00D53ACD"/>
    <w:rsid w:val="00D552DA"/>
    <w:rsid w:val="00D55C29"/>
    <w:rsid w:val="00D56360"/>
    <w:rsid w:val="00D56F88"/>
    <w:rsid w:val="00D57768"/>
    <w:rsid w:val="00D57C3E"/>
    <w:rsid w:val="00D57EC7"/>
    <w:rsid w:val="00D60226"/>
    <w:rsid w:val="00D6080D"/>
    <w:rsid w:val="00D60B49"/>
    <w:rsid w:val="00D61B7A"/>
    <w:rsid w:val="00D6278A"/>
    <w:rsid w:val="00D62DF4"/>
    <w:rsid w:val="00D6311F"/>
    <w:rsid w:val="00D6341F"/>
    <w:rsid w:val="00D6596C"/>
    <w:rsid w:val="00D6628E"/>
    <w:rsid w:val="00D667C3"/>
    <w:rsid w:val="00D67A48"/>
    <w:rsid w:val="00D67D20"/>
    <w:rsid w:val="00D70214"/>
    <w:rsid w:val="00D70927"/>
    <w:rsid w:val="00D70B7D"/>
    <w:rsid w:val="00D70E6B"/>
    <w:rsid w:val="00D71DF6"/>
    <w:rsid w:val="00D71EEC"/>
    <w:rsid w:val="00D72A79"/>
    <w:rsid w:val="00D73580"/>
    <w:rsid w:val="00D73C3A"/>
    <w:rsid w:val="00D73E21"/>
    <w:rsid w:val="00D73F9A"/>
    <w:rsid w:val="00D740CF"/>
    <w:rsid w:val="00D7419B"/>
    <w:rsid w:val="00D74B0A"/>
    <w:rsid w:val="00D74EED"/>
    <w:rsid w:val="00D757EC"/>
    <w:rsid w:val="00D7615B"/>
    <w:rsid w:val="00D76F08"/>
    <w:rsid w:val="00D77777"/>
    <w:rsid w:val="00D8020B"/>
    <w:rsid w:val="00D80A07"/>
    <w:rsid w:val="00D81140"/>
    <w:rsid w:val="00D812CD"/>
    <w:rsid w:val="00D8150B"/>
    <w:rsid w:val="00D8272D"/>
    <w:rsid w:val="00D83250"/>
    <w:rsid w:val="00D83580"/>
    <w:rsid w:val="00D83601"/>
    <w:rsid w:val="00D8542D"/>
    <w:rsid w:val="00D85505"/>
    <w:rsid w:val="00D855F7"/>
    <w:rsid w:val="00D8591B"/>
    <w:rsid w:val="00D8681E"/>
    <w:rsid w:val="00D870FC"/>
    <w:rsid w:val="00D8733B"/>
    <w:rsid w:val="00D87429"/>
    <w:rsid w:val="00D92476"/>
    <w:rsid w:val="00D92552"/>
    <w:rsid w:val="00D92ED8"/>
    <w:rsid w:val="00D93DFE"/>
    <w:rsid w:val="00D94726"/>
    <w:rsid w:val="00D94B9F"/>
    <w:rsid w:val="00D960E3"/>
    <w:rsid w:val="00D9765F"/>
    <w:rsid w:val="00DA1428"/>
    <w:rsid w:val="00DA2028"/>
    <w:rsid w:val="00DA215E"/>
    <w:rsid w:val="00DA26AF"/>
    <w:rsid w:val="00DA3D74"/>
    <w:rsid w:val="00DA476C"/>
    <w:rsid w:val="00DA48FE"/>
    <w:rsid w:val="00DA561D"/>
    <w:rsid w:val="00DA6DC1"/>
    <w:rsid w:val="00DA7904"/>
    <w:rsid w:val="00DB200F"/>
    <w:rsid w:val="00DB218F"/>
    <w:rsid w:val="00DB389D"/>
    <w:rsid w:val="00DB3A79"/>
    <w:rsid w:val="00DB46D9"/>
    <w:rsid w:val="00DB48F0"/>
    <w:rsid w:val="00DB4C0C"/>
    <w:rsid w:val="00DB5863"/>
    <w:rsid w:val="00DB6146"/>
    <w:rsid w:val="00DB78AB"/>
    <w:rsid w:val="00DB7BB6"/>
    <w:rsid w:val="00DB7CFC"/>
    <w:rsid w:val="00DC0321"/>
    <w:rsid w:val="00DC193C"/>
    <w:rsid w:val="00DC22DE"/>
    <w:rsid w:val="00DC24F9"/>
    <w:rsid w:val="00DC3C2A"/>
    <w:rsid w:val="00DC5308"/>
    <w:rsid w:val="00DC595B"/>
    <w:rsid w:val="00DC64AD"/>
    <w:rsid w:val="00DC6631"/>
    <w:rsid w:val="00DC6A71"/>
    <w:rsid w:val="00DC71A2"/>
    <w:rsid w:val="00DC79F9"/>
    <w:rsid w:val="00DD1530"/>
    <w:rsid w:val="00DD2B79"/>
    <w:rsid w:val="00DD4775"/>
    <w:rsid w:val="00DD5634"/>
    <w:rsid w:val="00DD640D"/>
    <w:rsid w:val="00DD76EA"/>
    <w:rsid w:val="00DD7F6C"/>
    <w:rsid w:val="00DE0D79"/>
    <w:rsid w:val="00DE232A"/>
    <w:rsid w:val="00DE2924"/>
    <w:rsid w:val="00DE2E26"/>
    <w:rsid w:val="00DE3A1E"/>
    <w:rsid w:val="00DE3A83"/>
    <w:rsid w:val="00DE44E8"/>
    <w:rsid w:val="00DE5819"/>
    <w:rsid w:val="00DE5B46"/>
    <w:rsid w:val="00DF0E5E"/>
    <w:rsid w:val="00DF26A3"/>
    <w:rsid w:val="00DF37BB"/>
    <w:rsid w:val="00DF4B32"/>
    <w:rsid w:val="00DF542C"/>
    <w:rsid w:val="00DF5AED"/>
    <w:rsid w:val="00DF5E88"/>
    <w:rsid w:val="00DF6DF2"/>
    <w:rsid w:val="00DF73D7"/>
    <w:rsid w:val="00DF7952"/>
    <w:rsid w:val="00E001AC"/>
    <w:rsid w:val="00E00F55"/>
    <w:rsid w:val="00E0122E"/>
    <w:rsid w:val="00E0211B"/>
    <w:rsid w:val="00E022DA"/>
    <w:rsid w:val="00E026D9"/>
    <w:rsid w:val="00E0357D"/>
    <w:rsid w:val="00E03DBD"/>
    <w:rsid w:val="00E044B1"/>
    <w:rsid w:val="00E04639"/>
    <w:rsid w:val="00E0471D"/>
    <w:rsid w:val="00E0495A"/>
    <w:rsid w:val="00E04A58"/>
    <w:rsid w:val="00E056B6"/>
    <w:rsid w:val="00E056E0"/>
    <w:rsid w:val="00E05BDE"/>
    <w:rsid w:val="00E05EBC"/>
    <w:rsid w:val="00E05F9E"/>
    <w:rsid w:val="00E07134"/>
    <w:rsid w:val="00E07666"/>
    <w:rsid w:val="00E10E08"/>
    <w:rsid w:val="00E11625"/>
    <w:rsid w:val="00E1261F"/>
    <w:rsid w:val="00E129EB"/>
    <w:rsid w:val="00E13389"/>
    <w:rsid w:val="00E13DE4"/>
    <w:rsid w:val="00E13F68"/>
    <w:rsid w:val="00E14B09"/>
    <w:rsid w:val="00E15AA9"/>
    <w:rsid w:val="00E16320"/>
    <w:rsid w:val="00E167B1"/>
    <w:rsid w:val="00E169A9"/>
    <w:rsid w:val="00E169B0"/>
    <w:rsid w:val="00E1762C"/>
    <w:rsid w:val="00E203FE"/>
    <w:rsid w:val="00E20FEB"/>
    <w:rsid w:val="00E2117F"/>
    <w:rsid w:val="00E21544"/>
    <w:rsid w:val="00E216B7"/>
    <w:rsid w:val="00E2250B"/>
    <w:rsid w:val="00E22635"/>
    <w:rsid w:val="00E22B00"/>
    <w:rsid w:val="00E23D86"/>
    <w:rsid w:val="00E24199"/>
    <w:rsid w:val="00E246ED"/>
    <w:rsid w:val="00E24B2C"/>
    <w:rsid w:val="00E24EC2"/>
    <w:rsid w:val="00E24F72"/>
    <w:rsid w:val="00E26495"/>
    <w:rsid w:val="00E26859"/>
    <w:rsid w:val="00E27934"/>
    <w:rsid w:val="00E27F10"/>
    <w:rsid w:val="00E313AF"/>
    <w:rsid w:val="00E317C4"/>
    <w:rsid w:val="00E31BFB"/>
    <w:rsid w:val="00E31F06"/>
    <w:rsid w:val="00E32930"/>
    <w:rsid w:val="00E33ADC"/>
    <w:rsid w:val="00E3491E"/>
    <w:rsid w:val="00E34C6C"/>
    <w:rsid w:val="00E36A35"/>
    <w:rsid w:val="00E375A9"/>
    <w:rsid w:val="00E37C71"/>
    <w:rsid w:val="00E40B39"/>
    <w:rsid w:val="00E41230"/>
    <w:rsid w:val="00E416E0"/>
    <w:rsid w:val="00E418AB"/>
    <w:rsid w:val="00E42A57"/>
    <w:rsid w:val="00E430D6"/>
    <w:rsid w:val="00E432CE"/>
    <w:rsid w:val="00E43351"/>
    <w:rsid w:val="00E43529"/>
    <w:rsid w:val="00E439D9"/>
    <w:rsid w:val="00E4515F"/>
    <w:rsid w:val="00E4594D"/>
    <w:rsid w:val="00E45B17"/>
    <w:rsid w:val="00E46C80"/>
    <w:rsid w:val="00E4755F"/>
    <w:rsid w:val="00E475E5"/>
    <w:rsid w:val="00E476D4"/>
    <w:rsid w:val="00E47CE0"/>
    <w:rsid w:val="00E5025E"/>
    <w:rsid w:val="00E50607"/>
    <w:rsid w:val="00E51F2B"/>
    <w:rsid w:val="00E5254B"/>
    <w:rsid w:val="00E52675"/>
    <w:rsid w:val="00E52C39"/>
    <w:rsid w:val="00E5337C"/>
    <w:rsid w:val="00E536B6"/>
    <w:rsid w:val="00E54EFF"/>
    <w:rsid w:val="00E552E9"/>
    <w:rsid w:val="00E55B37"/>
    <w:rsid w:val="00E56699"/>
    <w:rsid w:val="00E5678E"/>
    <w:rsid w:val="00E56ADA"/>
    <w:rsid w:val="00E56F1F"/>
    <w:rsid w:val="00E60079"/>
    <w:rsid w:val="00E61839"/>
    <w:rsid w:val="00E61D36"/>
    <w:rsid w:val="00E61F17"/>
    <w:rsid w:val="00E622E3"/>
    <w:rsid w:val="00E6276F"/>
    <w:rsid w:val="00E645C5"/>
    <w:rsid w:val="00E64AB3"/>
    <w:rsid w:val="00E66CA0"/>
    <w:rsid w:val="00E66F76"/>
    <w:rsid w:val="00E67D25"/>
    <w:rsid w:val="00E67F2C"/>
    <w:rsid w:val="00E67FDF"/>
    <w:rsid w:val="00E71231"/>
    <w:rsid w:val="00E71534"/>
    <w:rsid w:val="00E71FEF"/>
    <w:rsid w:val="00E72225"/>
    <w:rsid w:val="00E733C1"/>
    <w:rsid w:val="00E756C0"/>
    <w:rsid w:val="00E76D74"/>
    <w:rsid w:val="00E803CB"/>
    <w:rsid w:val="00E8235C"/>
    <w:rsid w:val="00E82818"/>
    <w:rsid w:val="00E84FF7"/>
    <w:rsid w:val="00E867E7"/>
    <w:rsid w:val="00E87F61"/>
    <w:rsid w:val="00E908A0"/>
    <w:rsid w:val="00E90B0C"/>
    <w:rsid w:val="00E93087"/>
    <w:rsid w:val="00E9392D"/>
    <w:rsid w:val="00E9394F"/>
    <w:rsid w:val="00E94312"/>
    <w:rsid w:val="00E947AA"/>
    <w:rsid w:val="00E94C7A"/>
    <w:rsid w:val="00E94F08"/>
    <w:rsid w:val="00E96041"/>
    <w:rsid w:val="00E9613D"/>
    <w:rsid w:val="00E96C41"/>
    <w:rsid w:val="00E96DF4"/>
    <w:rsid w:val="00E97BFC"/>
    <w:rsid w:val="00E97C1E"/>
    <w:rsid w:val="00EA0A28"/>
    <w:rsid w:val="00EA1638"/>
    <w:rsid w:val="00EA3431"/>
    <w:rsid w:val="00EA51ED"/>
    <w:rsid w:val="00EA71AB"/>
    <w:rsid w:val="00EA7309"/>
    <w:rsid w:val="00EA7540"/>
    <w:rsid w:val="00EA7A4B"/>
    <w:rsid w:val="00EB0686"/>
    <w:rsid w:val="00EB1018"/>
    <w:rsid w:val="00EB549E"/>
    <w:rsid w:val="00EB6603"/>
    <w:rsid w:val="00EB6CA9"/>
    <w:rsid w:val="00EB7D7F"/>
    <w:rsid w:val="00EC07B1"/>
    <w:rsid w:val="00EC0C22"/>
    <w:rsid w:val="00EC2C8F"/>
    <w:rsid w:val="00EC4229"/>
    <w:rsid w:val="00EC5185"/>
    <w:rsid w:val="00EC6C09"/>
    <w:rsid w:val="00EC72ED"/>
    <w:rsid w:val="00EC7CE3"/>
    <w:rsid w:val="00EC7CFE"/>
    <w:rsid w:val="00ED05BE"/>
    <w:rsid w:val="00ED241B"/>
    <w:rsid w:val="00ED2517"/>
    <w:rsid w:val="00ED2A1E"/>
    <w:rsid w:val="00ED359D"/>
    <w:rsid w:val="00ED4346"/>
    <w:rsid w:val="00ED4E4D"/>
    <w:rsid w:val="00ED51CE"/>
    <w:rsid w:val="00ED58B6"/>
    <w:rsid w:val="00ED6509"/>
    <w:rsid w:val="00EE0795"/>
    <w:rsid w:val="00EE0802"/>
    <w:rsid w:val="00EE088E"/>
    <w:rsid w:val="00EE0DA1"/>
    <w:rsid w:val="00EE2AE2"/>
    <w:rsid w:val="00EE2B66"/>
    <w:rsid w:val="00EE3610"/>
    <w:rsid w:val="00EE397A"/>
    <w:rsid w:val="00EE3F1A"/>
    <w:rsid w:val="00EE47F7"/>
    <w:rsid w:val="00EE4C1B"/>
    <w:rsid w:val="00EE56BD"/>
    <w:rsid w:val="00EE5F5D"/>
    <w:rsid w:val="00EE6618"/>
    <w:rsid w:val="00EE6CF9"/>
    <w:rsid w:val="00EE7527"/>
    <w:rsid w:val="00EE764F"/>
    <w:rsid w:val="00EE7DF0"/>
    <w:rsid w:val="00EF0008"/>
    <w:rsid w:val="00EF075F"/>
    <w:rsid w:val="00EF310B"/>
    <w:rsid w:val="00EF4089"/>
    <w:rsid w:val="00EF414E"/>
    <w:rsid w:val="00EF49D2"/>
    <w:rsid w:val="00EF4D13"/>
    <w:rsid w:val="00EF511B"/>
    <w:rsid w:val="00EF557B"/>
    <w:rsid w:val="00EF614F"/>
    <w:rsid w:val="00EF6554"/>
    <w:rsid w:val="00EF7114"/>
    <w:rsid w:val="00EF7E3F"/>
    <w:rsid w:val="00F024AA"/>
    <w:rsid w:val="00F03B49"/>
    <w:rsid w:val="00F03C2D"/>
    <w:rsid w:val="00F03F74"/>
    <w:rsid w:val="00F03FEC"/>
    <w:rsid w:val="00F04289"/>
    <w:rsid w:val="00F043AA"/>
    <w:rsid w:val="00F04903"/>
    <w:rsid w:val="00F04B62"/>
    <w:rsid w:val="00F05091"/>
    <w:rsid w:val="00F05DE6"/>
    <w:rsid w:val="00F0620C"/>
    <w:rsid w:val="00F06435"/>
    <w:rsid w:val="00F0716E"/>
    <w:rsid w:val="00F07494"/>
    <w:rsid w:val="00F10644"/>
    <w:rsid w:val="00F1108B"/>
    <w:rsid w:val="00F112D0"/>
    <w:rsid w:val="00F119FC"/>
    <w:rsid w:val="00F127A0"/>
    <w:rsid w:val="00F143C1"/>
    <w:rsid w:val="00F15F9C"/>
    <w:rsid w:val="00F17DC5"/>
    <w:rsid w:val="00F17E14"/>
    <w:rsid w:val="00F17EE0"/>
    <w:rsid w:val="00F2120A"/>
    <w:rsid w:val="00F219F4"/>
    <w:rsid w:val="00F228F8"/>
    <w:rsid w:val="00F22C13"/>
    <w:rsid w:val="00F23209"/>
    <w:rsid w:val="00F2325D"/>
    <w:rsid w:val="00F23E9C"/>
    <w:rsid w:val="00F240BB"/>
    <w:rsid w:val="00F24B75"/>
    <w:rsid w:val="00F25135"/>
    <w:rsid w:val="00F2543F"/>
    <w:rsid w:val="00F25603"/>
    <w:rsid w:val="00F26680"/>
    <w:rsid w:val="00F266C3"/>
    <w:rsid w:val="00F26BF3"/>
    <w:rsid w:val="00F27235"/>
    <w:rsid w:val="00F273A9"/>
    <w:rsid w:val="00F319B8"/>
    <w:rsid w:val="00F32BFB"/>
    <w:rsid w:val="00F3343D"/>
    <w:rsid w:val="00F3486A"/>
    <w:rsid w:val="00F35153"/>
    <w:rsid w:val="00F357B5"/>
    <w:rsid w:val="00F36563"/>
    <w:rsid w:val="00F372AF"/>
    <w:rsid w:val="00F37D3C"/>
    <w:rsid w:val="00F40CD8"/>
    <w:rsid w:val="00F4177B"/>
    <w:rsid w:val="00F42B32"/>
    <w:rsid w:val="00F431EB"/>
    <w:rsid w:val="00F43624"/>
    <w:rsid w:val="00F4450F"/>
    <w:rsid w:val="00F45020"/>
    <w:rsid w:val="00F45367"/>
    <w:rsid w:val="00F46304"/>
    <w:rsid w:val="00F465D6"/>
    <w:rsid w:val="00F46724"/>
    <w:rsid w:val="00F46C5C"/>
    <w:rsid w:val="00F46C6E"/>
    <w:rsid w:val="00F5039F"/>
    <w:rsid w:val="00F504D0"/>
    <w:rsid w:val="00F50EB0"/>
    <w:rsid w:val="00F525D6"/>
    <w:rsid w:val="00F53713"/>
    <w:rsid w:val="00F55237"/>
    <w:rsid w:val="00F5636D"/>
    <w:rsid w:val="00F5699A"/>
    <w:rsid w:val="00F56D1A"/>
    <w:rsid w:val="00F57FED"/>
    <w:rsid w:val="00F6084A"/>
    <w:rsid w:val="00F6154A"/>
    <w:rsid w:val="00F6158B"/>
    <w:rsid w:val="00F61BCD"/>
    <w:rsid w:val="00F61C89"/>
    <w:rsid w:val="00F62BD4"/>
    <w:rsid w:val="00F62FA6"/>
    <w:rsid w:val="00F64E37"/>
    <w:rsid w:val="00F64E6B"/>
    <w:rsid w:val="00F658E4"/>
    <w:rsid w:val="00F661E3"/>
    <w:rsid w:val="00F668D4"/>
    <w:rsid w:val="00F66A27"/>
    <w:rsid w:val="00F67275"/>
    <w:rsid w:val="00F674E0"/>
    <w:rsid w:val="00F67DB3"/>
    <w:rsid w:val="00F67E33"/>
    <w:rsid w:val="00F7060F"/>
    <w:rsid w:val="00F7075D"/>
    <w:rsid w:val="00F70DEF"/>
    <w:rsid w:val="00F71B73"/>
    <w:rsid w:val="00F71D32"/>
    <w:rsid w:val="00F72EEA"/>
    <w:rsid w:val="00F732CF"/>
    <w:rsid w:val="00F735CE"/>
    <w:rsid w:val="00F740F7"/>
    <w:rsid w:val="00F741B7"/>
    <w:rsid w:val="00F74B7A"/>
    <w:rsid w:val="00F74C60"/>
    <w:rsid w:val="00F764F6"/>
    <w:rsid w:val="00F76DCE"/>
    <w:rsid w:val="00F81635"/>
    <w:rsid w:val="00F81C9B"/>
    <w:rsid w:val="00F82505"/>
    <w:rsid w:val="00F826B3"/>
    <w:rsid w:val="00F82F37"/>
    <w:rsid w:val="00F83656"/>
    <w:rsid w:val="00F841CF"/>
    <w:rsid w:val="00F84BFA"/>
    <w:rsid w:val="00F85500"/>
    <w:rsid w:val="00F8774F"/>
    <w:rsid w:val="00F8782C"/>
    <w:rsid w:val="00F901E9"/>
    <w:rsid w:val="00F90245"/>
    <w:rsid w:val="00F90773"/>
    <w:rsid w:val="00F914EB"/>
    <w:rsid w:val="00F93029"/>
    <w:rsid w:val="00F9310C"/>
    <w:rsid w:val="00F93647"/>
    <w:rsid w:val="00F93D0F"/>
    <w:rsid w:val="00F93F82"/>
    <w:rsid w:val="00F941F5"/>
    <w:rsid w:val="00F9481C"/>
    <w:rsid w:val="00F95270"/>
    <w:rsid w:val="00F97A63"/>
    <w:rsid w:val="00F97CA0"/>
    <w:rsid w:val="00FA124B"/>
    <w:rsid w:val="00FA1DC2"/>
    <w:rsid w:val="00FA1FC6"/>
    <w:rsid w:val="00FA37F4"/>
    <w:rsid w:val="00FA389B"/>
    <w:rsid w:val="00FA4197"/>
    <w:rsid w:val="00FB0C3A"/>
    <w:rsid w:val="00FB0F2F"/>
    <w:rsid w:val="00FB1AD1"/>
    <w:rsid w:val="00FB2509"/>
    <w:rsid w:val="00FB3327"/>
    <w:rsid w:val="00FB433D"/>
    <w:rsid w:val="00FB565C"/>
    <w:rsid w:val="00FB6DCE"/>
    <w:rsid w:val="00FB75B0"/>
    <w:rsid w:val="00FB7A6E"/>
    <w:rsid w:val="00FC0065"/>
    <w:rsid w:val="00FC1C52"/>
    <w:rsid w:val="00FC3ECA"/>
    <w:rsid w:val="00FC503D"/>
    <w:rsid w:val="00FC587B"/>
    <w:rsid w:val="00FC5E8A"/>
    <w:rsid w:val="00FC6825"/>
    <w:rsid w:val="00FC7649"/>
    <w:rsid w:val="00FC79A3"/>
    <w:rsid w:val="00FD1557"/>
    <w:rsid w:val="00FD2AEC"/>
    <w:rsid w:val="00FD3C35"/>
    <w:rsid w:val="00FD460F"/>
    <w:rsid w:val="00FD48ED"/>
    <w:rsid w:val="00FD4BF7"/>
    <w:rsid w:val="00FD639F"/>
    <w:rsid w:val="00FD79E6"/>
    <w:rsid w:val="00FE0A27"/>
    <w:rsid w:val="00FE0BBD"/>
    <w:rsid w:val="00FE10BD"/>
    <w:rsid w:val="00FE16E8"/>
    <w:rsid w:val="00FE1A47"/>
    <w:rsid w:val="00FE1AF1"/>
    <w:rsid w:val="00FE2B29"/>
    <w:rsid w:val="00FE4644"/>
    <w:rsid w:val="00FE5704"/>
    <w:rsid w:val="00FE5B3E"/>
    <w:rsid w:val="00FE7041"/>
    <w:rsid w:val="00FE7465"/>
    <w:rsid w:val="00FF102C"/>
    <w:rsid w:val="00FF128D"/>
    <w:rsid w:val="00FF16BF"/>
    <w:rsid w:val="00FF322E"/>
    <w:rsid w:val="00FF45F7"/>
    <w:rsid w:val="00FF4F4C"/>
    <w:rsid w:val="00FF51DE"/>
    <w:rsid w:val="00FF5366"/>
    <w:rsid w:val="00FF5933"/>
    <w:rsid w:val="00FF5FFD"/>
    <w:rsid w:val="00FF68BC"/>
    <w:rsid w:val="00FF7190"/>
    <w:rsid w:val="00FF7489"/>
    <w:rsid w:val="00FF7637"/>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qFormat="1"/>
    <w:lsdException w:name="annotation text" w:uiPriority="99"/>
    <w:lsdException w:name="footer" w:uiPriority="99"/>
    <w:lsdException w:name="caption" w:semiHidden="1" w:unhideWhenUsed="1" w:qFormat="1"/>
    <w:lsdException w:name="footnote reference" w:qFormat="1"/>
    <w:lsdException w:name="annotation reference" w:uiPriority="99"/>
    <w:lsdException w:name="endnote reference" w:uiPriority="99"/>
    <w:lsdException w:name="endnote text" w:uiPriority="99"/>
    <w:lsdException w:name="Title" w:qFormat="1"/>
    <w:lsdException w:name="Subtitle" w:qFormat="1"/>
    <w:lsdException w:name="Strong" w:qFormat="1"/>
    <w:lsdException w:name="Emphasis" w:uiPriority="20" w:qFormat="1"/>
    <w:lsdException w:name="Normal (Web)" w:uiPriority="99"/>
    <w:lsdException w:name="HTML Cit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345C"/>
    <w:pPr>
      <w:spacing w:line="260" w:lineRule="atLeast"/>
    </w:pPr>
    <w:rPr>
      <w:rFonts w:ascii="Arial" w:hAnsi="Arial"/>
      <w:szCs w:val="24"/>
      <w:lang w:val="en-US" w:eastAsia="en-US"/>
    </w:rPr>
  </w:style>
  <w:style w:type="paragraph" w:styleId="Heading1">
    <w:name w:val="heading 1"/>
    <w:aliases w:val="NASLOV"/>
    <w:basedOn w:val="Normal"/>
    <w:next w:val="Normal"/>
    <w:link w:val="Heading1Char"/>
    <w:autoRedefine/>
    <w:qFormat/>
    <w:pPr>
      <w:keepNext/>
      <w:spacing w:before="240" w:after="60"/>
      <w:outlineLvl w:val="0"/>
    </w:pPr>
    <w:rPr>
      <w:b/>
      <w:kern w:val="32"/>
      <w:sz w:val="28"/>
      <w:szCs w:val="32"/>
      <w:lang w:val="sl-SI" w:eastAsia="sl-SI"/>
    </w:rPr>
  </w:style>
  <w:style w:type="paragraph" w:styleId="Heading2">
    <w:name w:val="heading 2"/>
    <w:basedOn w:val="Normal"/>
    <w:next w:val="Normal"/>
    <w:link w:val="Heading2Char"/>
    <w:unhideWhenUsed/>
    <w:qFormat/>
    <w:rsid w:val="00B427F7"/>
    <w:pPr>
      <w:keepNext/>
      <w:keepLines/>
      <w:spacing w:before="200" w:line="276" w:lineRule="auto"/>
      <w:outlineLvl w:val="1"/>
    </w:pPr>
    <w:rPr>
      <w:rFonts w:ascii="Cambria" w:hAnsi="Cambria"/>
      <w:b/>
      <w:bCs/>
      <w:color w:val="4F81BD"/>
      <w:sz w:val="26"/>
      <w:szCs w:val="26"/>
      <w:lang w:val="sl-SI"/>
    </w:rPr>
  </w:style>
  <w:style w:type="paragraph" w:styleId="Heading3">
    <w:name w:val="heading 3"/>
    <w:basedOn w:val="Normal"/>
    <w:next w:val="Normal"/>
    <w:link w:val="Heading3Char"/>
    <w:unhideWhenUsed/>
    <w:qFormat/>
    <w:rsid w:val="00A7355B"/>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B427F7"/>
    <w:pPr>
      <w:keepNext/>
      <w:keepLines/>
      <w:spacing w:before="200" w:line="276" w:lineRule="auto"/>
      <w:outlineLvl w:val="3"/>
    </w:pPr>
    <w:rPr>
      <w:rFonts w:ascii="Cambria" w:hAnsi="Cambria"/>
      <w:b/>
      <w:bCs/>
      <w:i/>
      <w:iCs/>
      <w:color w:val="4F81BD"/>
      <w:sz w:val="22"/>
      <w:szCs w:val="22"/>
      <w:lang w:val="sl-SI"/>
    </w:rPr>
  </w:style>
  <w:style w:type="paragraph" w:styleId="Heading5">
    <w:name w:val="heading 5"/>
    <w:basedOn w:val="Normal"/>
    <w:next w:val="Normal"/>
    <w:link w:val="Heading5Char"/>
    <w:unhideWhenUsed/>
    <w:qFormat/>
    <w:rsid w:val="00761F81"/>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7D6ABC"/>
    <w:pPr>
      <w:tabs>
        <w:tab w:val="num" w:pos="0"/>
      </w:tabs>
      <w:spacing w:before="240" w:after="120" w:line="360" w:lineRule="auto"/>
      <w:jc w:val="both"/>
      <w:outlineLvl w:val="5"/>
    </w:pPr>
    <w:rPr>
      <w:rFonts w:ascii="Times New Roman" w:hAnsi="Times New Roman"/>
      <w:i/>
      <w:sz w:val="22"/>
      <w:szCs w:val="20"/>
      <w:lang w:val="sl-SI"/>
    </w:rPr>
  </w:style>
  <w:style w:type="paragraph" w:styleId="Heading7">
    <w:name w:val="heading 7"/>
    <w:basedOn w:val="Normal"/>
    <w:next w:val="Normal"/>
    <w:link w:val="Heading7Char"/>
    <w:qFormat/>
    <w:rsid w:val="007D6ABC"/>
    <w:pPr>
      <w:tabs>
        <w:tab w:val="num" w:pos="0"/>
      </w:tabs>
      <w:spacing w:before="240" w:after="120" w:line="360" w:lineRule="auto"/>
      <w:jc w:val="both"/>
      <w:outlineLvl w:val="6"/>
    </w:pPr>
    <w:rPr>
      <w:szCs w:val="20"/>
      <w:lang w:val="sl-SI"/>
    </w:rPr>
  </w:style>
  <w:style w:type="paragraph" w:styleId="Heading8">
    <w:name w:val="heading 8"/>
    <w:basedOn w:val="Normal"/>
    <w:next w:val="Normal"/>
    <w:link w:val="Heading8Char"/>
    <w:qFormat/>
    <w:rsid w:val="007D6ABC"/>
    <w:pPr>
      <w:tabs>
        <w:tab w:val="num" w:pos="0"/>
      </w:tabs>
      <w:spacing w:before="240" w:after="120" w:line="360" w:lineRule="auto"/>
      <w:jc w:val="both"/>
      <w:outlineLvl w:val="7"/>
    </w:pPr>
    <w:rPr>
      <w:i/>
      <w:szCs w:val="20"/>
      <w:lang w:val="sl-SI"/>
    </w:rPr>
  </w:style>
  <w:style w:type="paragraph" w:styleId="Heading9">
    <w:name w:val="heading 9"/>
    <w:basedOn w:val="Normal"/>
    <w:next w:val="Normal"/>
    <w:link w:val="Heading9Char"/>
    <w:qFormat/>
    <w:rsid w:val="007D6ABC"/>
    <w:pPr>
      <w:tabs>
        <w:tab w:val="num" w:pos="0"/>
      </w:tabs>
      <w:spacing w:before="240" w:after="120" w:line="360" w:lineRule="auto"/>
      <w:jc w:val="both"/>
      <w:outlineLvl w:val="8"/>
    </w:pPr>
    <w:rPr>
      <w:b/>
      <w:i/>
      <w:sz w:val="18"/>
      <w:szCs w:val="20"/>
      <w:lang w:val="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ASLOV Char"/>
    <w:link w:val="Heading1"/>
    <w:locked/>
    <w:rPr>
      <w:rFonts w:ascii="Cambria" w:eastAsia="Times New Roman" w:hAnsi="Cambria" w:cs="Times New Roman"/>
      <w:b/>
      <w:bCs/>
      <w:kern w:val="32"/>
      <w:sz w:val="32"/>
      <w:szCs w:val="32"/>
      <w:lang w:val="en-US" w:eastAsia="en-US"/>
    </w:rPr>
  </w:style>
  <w:style w:type="character" w:customStyle="1" w:styleId="Heading2Char">
    <w:name w:val="Heading 2 Char"/>
    <w:link w:val="Heading2"/>
    <w:locked/>
    <w:rsid w:val="00B427F7"/>
    <w:rPr>
      <w:rFonts w:ascii="Cambria" w:hAnsi="Cambria" w:cs="Times New Roman"/>
      <w:b/>
      <w:bCs/>
      <w:color w:val="4F81BD"/>
      <w:sz w:val="26"/>
      <w:szCs w:val="26"/>
      <w:lang w:val="x-none" w:eastAsia="en-US"/>
    </w:rPr>
  </w:style>
  <w:style w:type="character" w:customStyle="1" w:styleId="Heading3Char">
    <w:name w:val="Heading 3 Char"/>
    <w:link w:val="Heading3"/>
    <w:locked/>
    <w:rsid w:val="00A7355B"/>
    <w:rPr>
      <w:rFonts w:ascii="Cambria" w:eastAsia="Times New Roman" w:hAnsi="Cambria" w:cs="Times New Roman"/>
      <w:b/>
      <w:bCs/>
      <w:sz w:val="26"/>
      <w:szCs w:val="26"/>
      <w:lang w:val="en-US" w:eastAsia="en-US"/>
    </w:rPr>
  </w:style>
  <w:style w:type="character" w:customStyle="1" w:styleId="Heading4Char">
    <w:name w:val="Heading 4 Char"/>
    <w:link w:val="Heading4"/>
    <w:locked/>
    <w:rsid w:val="00B427F7"/>
    <w:rPr>
      <w:rFonts w:ascii="Cambria" w:hAnsi="Cambria" w:cs="Times New Roman"/>
      <w:b/>
      <w:bCs/>
      <w:i/>
      <w:iCs/>
      <w:color w:val="4F81BD"/>
      <w:sz w:val="22"/>
      <w:szCs w:val="22"/>
      <w:lang w:val="x-none" w:eastAsia="en-US"/>
    </w:rPr>
  </w:style>
  <w:style w:type="paragraph" w:customStyle="1" w:styleId="Default">
    <w:name w:val="Default"/>
    <w:rsid w:val="00460690"/>
    <w:pPr>
      <w:autoSpaceDE w:val="0"/>
      <w:autoSpaceDN w:val="0"/>
      <w:adjustRightInd w:val="0"/>
    </w:pPr>
    <w:rPr>
      <w:rFonts w:ascii="EUAlbertina" w:hAnsi="EUAlbertina" w:cs="EUAlbertina"/>
      <w:color w:val="000000"/>
      <w:sz w:val="24"/>
      <w:szCs w:val="24"/>
      <w:lang w:val="en-GB" w:eastAsia="en-GB"/>
    </w:rPr>
  </w:style>
  <w:style w:type="paragraph" w:customStyle="1" w:styleId="Standard">
    <w:name w:val="Standard"/>
    <w:rsid w:val="00CF3B83"/>
    <w:pPr>
      <w:autoSpaceDN w:val="0"/>
      <w:spacing w:line="276" w:lineRule="auto"/>
      <w:textAlignment w:val="baseline"/>
    </w:pPr>
    <w:rPr>
      <w:rFonts w:ascii="Calibri" w:eastAsia="SimSun" w:hAnsi="Calibri" w:cs="Tahoma"/>
      <w:kern w:val="3"/>
      <w:sz w:val="22"/>
      <w:szCs w:val="22"/>
      <w:lang w:eastAsia="en-US"/>
    </w:rPr>
  </w:style>
  <w:style w:type="paragraph" w:styleId="Header">
    <w:name w:val="header"/>
    <w:basedOn w:val="Normal"/>
    <w:link w:val="HeaderChar"/>
    <w:pPr>
      <w:tabs>
        <w:tab w:val="center" w:pos="4320"/>
        <w:tab w:val="right" w:pos="8640"/>
      </w:tabs>
    </w:pPr>
  </w:style>
  <w:style w:type="character" w:customStyle="1" w:styleId="HeaderChar">
    <w:name w:val="Header Char"/>
    <w:link w:val="Header"/>
    <w:locked/>
    <w:rsid w:val="008D1A28"/>
    <w:rPr>
      <w:rFonts w:ascii="Arial" w:hAnsi="Arial" w:cs="Times New Roman"/>
      <w:sz w:val="24"/>
      <w:szCs w:val="24"/>
      <w:lang w:val="en-US" w:eastAsia="en-US"/>
    </w:rPr>
  </w:style>
  <w:style w:type="paragraph" w:styleId="ListParagraph">
    <w:name w:val="List Paragraph"/>
    <w:basedOn w:val="Normal"/>
    <w:link w:val="ListParagraphChar"/>
    <w:uiPriority w:val="34"/>
    <w:qFormat/>
    <w:rsid w:val="001322BB"/>
    <w:pPr>
      <w:ind w:left="720"/>
    </w:p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locked/>
    <w:rPr>
      <w:rFonts w:ascii="Arial" w:hAnsi="Arial" w:cs="Times New Roman"/>
      <w:sz w:val="24"/>
      <w:szCs w:val="24"/>
      <w:lang w:val="en-US" w:eastAsia="en-US"/>
    </w:rPr>
  </w:style>
  <w:style w:type="paragraph" w:customStyle="1" w:styleId="datumtevilka">
    <w:name w:val="datum številka"/>
    <w:basedOn w:val="Normal"/>
    <w:qFormat/>
    <w:rsid w:val="00DC6A71"/>
    <w:pPr>
      <w:tabs>
        <w:tab w:val="left" w:pos="1701"/>
      </w:tabs>
    </w:pPr>
    <w:rPr>
      <w:noProof/>
      <w:szCs w:val="20"/>
      <w:lang w:val="sl-SI" w:eastAsia="sl-SI"/>
    </w:rPr>
  </w:style>
  <w:style w:type="paragraph" w:styleId="DocumentMap">
    <w:name w:val="Document Map"/>
    <w:basedOn w:val="Normal"/>
    <w:link w:val="DocumentMapChar"/>
    <w:uiPriority w:val="99"/>
    <w:rsid w:val="00B31575"/>
    <w:rPr>
      <w:rFonts w:ascii="Tahoma" w:hAnsi="Tahoma"/>
      <w:sz w:val="16"/>
      <w:szCs w:val="16"/>
    </w:rPr>
  </w:style>
  <w:style w:type="character" w:customStyle="1" w:styleId="DocumentMapChar">
    <w:name w:val="Document Map Char"/>
    <w:link w:val="DocumentMap"/>
    <w:uiPriority w:val="99"/>
    <w:locked/>
    <w:rsid w:val="00B31575"/>
    <w:rPr>
      <w:rFonts w:ascii="Tahoma" w:hAnsi="Tahoma" w:cs="Times New Roman"/>
      <w:sz w:val="16"/>
      <w:lang w:val="en-US" w:eastAsia="en-US"/>
    </w:rPr>
  </w:style>
  <w:style w:type="table" w:styleId="TableGrid">
    <w:name w:val="Table Grid"/>
    <w:basedOn w:val="TableNormal"/>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ADEVA">
    <w:name w:val="ZADEVA"/>
    <w:basedOn w:val="Normal"/>
    <w:qFormat/>
    <w:rsid w:val="00DC6A71"/>
    <w:pPr>
      <w:tabs>
        <w:tab w:val="left" w:pos="1701"/>
      </w:tabs>
      <w:ind w:left="1701" w:hanging="1701"/>
    </w:pPr>
    <w:rPr>
      <w:b/>
      <w:lang w:val="it-IT"/>
    </w:rPr>
  </w:style>
  <w:style w:type="character" w:styleId="Hyperlink">
    <w:name w:val="Hyperlink"/>
    <w:rsid w:val="00783310"/>
    <w:rPr>
      <w:rFonts w:cs="Times New Roman"/>
      <w:color w:val="0000FF"/>
      <w:u w:val="single"/>
    </w:rPr>
  </w:style>
  <w:style w:type="paragraph" w:customStyle="1" w:styleId="podpisi">
    <w:name w:val="podpisi"/>
    <w:basedOn w:val="Normal"/>
    <w:qFormat/>
    <w:rsid w:val="003E1C74"/>
    <w:pPr>
      <w:tabs>
        <w:tab w:val="left" w:pos="3402"/>
      </w:tabs>
    </w:pPr>
    <w:rPr>
      <w:lang w:val="it-IT"/>
    </w:rPr>
  </w:style>
  <w:style w:type="paragraph" w:customStyle="1" w:styleId="CM1">
    <w:name w:val="CM1"/>
    <w:basedOn w:val="Default"/>
    <w:next w:val="Default"/>
    <w:uiPriority w:val="99"/>
    <w:rsid w:val="00460690"/>
    <w:rPr>
      <w:rFonts w:cs="Times New Roman"/>
      <w:color w:val="auto"/>
    </w:rPr>
  </w:style>
  <w:style w:type="paragraph" w:customStyle="1" w:styleId="CM3">
    <w:name w:val="CM3"/>
    <w:basedOn w:val="Default"/>
    <w:next w:val="Default"/>
    <w:uiPriority w:val="99"/>
    <w:rsid w:val="00460690"/>
    <w:rPr>
      <w:rFonts w:cs="Times New Roman"/>
      <w:color w:val="auto"/>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Char5"/>
    <w:basedOn w:val="Normal"/>
    <w:link w:val="FootnoteTextChar"/>
    <w:uiPriority w:val="99"/>
    <w:unhideWhenUsed/>
    <w:qFormat/>
    <w:rsid w:val="00B0693A"/>
    <w:pPr>
      <w:spacing w:line="240" w:lineRule="auto"/>
    </w:pPr>
    <w:rPr>
      <w:rFonts w:ascii="Calibri" w:hAnsi="Calibri"/>
      <w:szCs w:val="20"/>
      <w:lang w:val="sl-SI"/>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Char5 Char"/>
    <w:link w:val="FootnoteText"/>
    <w:uiPriority w:val="99"/>
    <w:locked/>
    <w:rsid w:val="00B0693A"/>
    <w:rPr>
      <w:rFonts w:ascii="Calibri" w:hAnsi="Calibri" w:cs="Times New Roman"/>
      <w:lang w:val="sl-SI" w:eastAsia="en-US"/>
    </w:rPr>
  </w:style>
  <w:style w:type="character" w:styleId="Emphasis">
    <w:name w:val="Emphasis"/>
    <w:uiPriority w:val="20"/>
    <w:qFormat/>
    <w:rsid w:val="00B0693A"/>
    <w:rPr>
      <w:rFonts w:cs="Times New Roman"/>
      <w:i/>
    </w:rPr>
  </w:style>
  <w:style w:type="character" w:styleId="FootnoteReference">
    <w:name w:val="footnote reference"/>
    <w:aliases w:val="number,Footnote,Footnote symbol,Char1 Char Char Char Char,Footnote Reference/,EN Footnote Reference,Times 10 Point,Exposant 3 Point,Footnote reference number,note TESI,stylish,SUPERS,no...,Footnote Reference Superscript,Nota,Char1"/>
    <w:link w:val="FootnotesymbolCarZchn"/>
    <w:unhideWhenUsed/>
    <w:qFormat/>
    <w:locked/>
    <w:rsid w:val="00B0693A"/>
    <w:rPr>
      <w:rFonts w:cs="Times New Roman"/>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rsid w:val="00B0693A"/>
    <w:pPr>
      <w:spacing w:after="160" w:line="240" w:lineRule="exact"/>
      <w:jc w:val="both"/>
    </w:pPr>
    <w:rPr>
      <w:rFonts w:ascii="Times New Roman" w:hAnsi="Times New Roman"/>
      <w:szCs w:val="20"/>
      <w:vertAlign w:val="superscript"/>
      <w:lang w:val="en-GB" w:eastAsia="en-GB"/>
    </w:rPr>
  </w:style>
  <w:style w:type="paragraph" w:styleId="BalloonText">
    <w:name w:val="Balloon Text"/>
    <w:basedOn w:val="Normal"/>
    <w:link w:val="BalloonTextChar"/>
    <w:uiPriority w:val="99"/>
    <w:rsid w:val="00E0211B"/>
    <w:pPr>
      <w:spacing w:line="240" w:lineRule="auto"/>
    </w:pPr>
    <w:rPr>
      <w:rFonts w:ascii="Tahoma" w:hAnsi="Tahoma" w:cs="Tahoma"/>
      <w:sz w:val="16"/>
      <w:szCs w:val="16"/>
    </w:rPr>
  </w:style>
  <w:style w:type="character" w:customStyle="1" w:styleId="BalloonTextChar">
    <w:name w:val="Balloon Text Char"/>
    <w:link w:val="BalloonText"/>
    <w:uiPriority w:val="99"/>
    <w:locked/>
    <w:rsid w:val="00E0211B"/>
    <w:rPr>
      <w:rFonts w:ascii="Tahoma" w:hAnsi="Tahoma" w:cs="Tahoma"/>
      <w:sz w:val="16"/>
      <w:szCs w:val="16"/>
      <w:lang w:val="en-US" w:eastAsia="en-US"/>
    </w:rPr>
  </w:style>
  <w:style w:type="paragraph" w:styleId="NoSpacing">
    <w:name w:val="No Spacing"/>
    <w:uiPriority w:val="1"/>
    <w:qFormat/>
    <w:rsid w:val="00B43715"/>
    <w:rPr>
      <w:rFonts w:ascii="Calibri" w:hAnsi="Calibri"/>
      <w:sz w:val="22"/>
      <w:szCs w:val="22"/>
      <w:lang w:eastAsia="en-US"/>
    </w:rPr>
  </w:style>
  <w:style w:type="paragraph" w:customStyle="1" w:styleId="CM4">
    <w:name w:val="CM4"/>
    <w:basedOn w:val="Default"/>
    <w:next w:val="Default"/>
    <w:uiPriority w:val="99"/>
    <w:rsid w:val="00B34FF8"/>
    <w:rPr>
      <w:rFonts w:cs="Times New Roman"/>
      <w:color w:val="auto"/>
    </w:rPr>
  </w:style>
  <w:style w:type="paragraph" w:customStyle="1" w:styleId="TableContents">
    <w:name w:val="Table Contents"/>
    <w:basedOn w:val="Standard"/>
    <w:rsid w:val="00CF3B83"/>
    <w:pPr>
      <w:suppressLineNumbers/>
    </w:pPr>
  </w:style>
  <w:style w:type="paragraph" w:styleId="CommentText">
    <w:name w:val="annotation text"/>
    <w:basedOn w:val="Normal"/>
    <w:link w:val="CommentTextChar"/>
    <w:uiPriority w:val="99"/>
    <w:unhideWhenUsed/>
    <w:rsid w:val="00A7355B"/>
    <w:pPr>
      <w:spacing w:after="200" w:line="276" w:lineRule="auto"/>
    </w:pPr>
    <w:rPr>
      <w:rFonts w:ascii="Calibri" w:hAnsi="Calibri"/>
      <w:szCs w:val="20"/>
      <w:lang w:val="sl-SI"/>
    </w:rPr>
  </w:style>
  <w:style w:type="character" w:customStyle="1" w:styleId="CommentTextChar">
    <w:name w:val="Comment Text Char"/>
    <w:link w:val="CommentText"/>
    <w:uiPriority w:val="99"/>
    <w:locked/>
    <w:rsid w:val="00A7355B"/>
    <w:rPr>
      <w:rFonts w:ascii="Calibri" w:eastAsia="Times New Roman" w:hAnsi="Calibri" w:cs="Times New Roman"/>
      <w:lang w:val="sl-SI" w:eastAsia="en-US"/>
    </w:rPr>
  </w:style>
  <w:style w:type="paragraph" w:customStyle="1" w:styleId="StyleBodyTextLinespacingMultiple105li">
    <w:name w:val="Style Body Text + Line spacing:  Multiple 105 li"/>
    <w:basedOn w:val="BodyText"/>
    <w:rsid w:val="00A7355B"/>
    <w:pPr>
      <w:spacing w:line="240" w:lineRule="auto"/>
      <w:jc w:val="both"/>
    </w:pPr>
    <w:rPr>
      <w:rFonts w:ascii="Palatino Linotype" w:hAnsi="Palatino Linotype"/>
      <w:sz w:val="22"/>
      <w:szCs w:val="20"/>
      <w:lang w:val="sl-SI"/>
    </w:rPr>
  </w:style>
  <w:style w:type="character" w:customStyle="1" w:styleId="st">
    <w:name w:val="st"/>
    <w:rsid w:val="00A7355B"/>
  </w:style>
  <w:style w:type="character" w:customStyle="1" w:styleId="shorttext">
    <w:name w:val="short_text"/>
    <w:rsid w:val="00A7355B"/>
  </w:style>
  <w:style w:type="paragraph" w:customStyle="1" w:styleId="vrstapredpisa">
    <w:name w:val="vrstapredpisa"/>
    <w:basedOn w:val="Normal"/>
    <w:rsid w:val="00A7355B"/>
    <w:pPr>
      <w:spacing w:before="100" w:beforeAutospacing="1" w:after="100" w:afterAutospacing="1" w:line="240" w:lineRule="auto"/>
    </w:pPr>
    <w:rPr>
      <w:rFonts w:ascii="Times New Roman" w:hAnsi="Times New Roman"/>
      <w:sz w:val="24"/>
      <w:lang w:val="sl-SI" w:eastAsia="sl-SI"/>
    </w:rPr>
  </w:style>
  <w:style w:type="paragraph" w:styleId="BodyText">
    <w:name w:val="Body Text"/>
    <w:basedOn w:val="Normal"/>
    <w:link w:val="BodyTextChar"/>
    <w:rsid w:val="00A7355B"/>
    <w:pPr>
      <w:spacing w:after="120"/>
    </w:pPr>
  </w:style>
  <w:style w:type="character" w:customStyle="1" w:styleId="BodyTextChar">
    <w:name w:val="Body Text Char"/>
    <w:link w:val="BodyText"/>
    <w:locked/>
    <w:rsid w:val="00A7355B"/>
    <w:rPr>
      <w:rFonts w:ascii="Arial" w:hAnsi="Arial" w:cs="Times New Roman"/>
      <w:sz w:val="24"/>
      <w:szCs w:val="24"/>
      <w:lang w:val="en-US" w:eastAsia="en-US"/>
    </w:rPr>
  </w:style>
  <w:style w:type="character" w:customStyle="1" w:styleId="Heading5Char">
    <w:name w:val="Heading 5 Char"/>
    <w:link w:val="Heading5"/>
    <w:rsid w:val="00761F81"/>
    <w:rPr>
      <w:rFonts w:ascii="Calibri" w:eastAsia="Times New Roman" w:hAnsi="Calibri" w:cs="Times New Roman"/>
      <w:b/>
      <w:bCs/>
      <w:i/>
      <w:iCs/>
      <w:sz w:val="26"/>
      <w:szCs w:val="26"/>
      <w:lang w:val="en-US" w:eastAsia="en-US"/>
    </w:rPr>
  </w:style>
  <w:style w:type="table" w:customStyle="1" w:styleId="Tabelamrea1">
    <w:name w:val="Tabela – mreža1"/>
    <w:basedOn w:val="TableNormal"/>
    <w:next w:val="TableGrid"/>
    <w:uiPriority w:val="59"/>
    <w:rsid w:val="00C42C3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rsid w:val="007D6ABC"/>
    <w:rPr>
      <w:i/>
      <w:sz w:val="22"/>
      <w:lang w:val="sl-SI" w:eastAsia="en-US"/>
    </w:rPr>
  </w:style>
  <w:style w:type="character" w:customStyle="1" w:styleId="Heading7Char">
    <w:name w:val="Heading 7 Char"/>
    <w:link w:val="Heading7"/>
    <w:rsid w:val="007D6ABC"/>
    <w:rPr>
      <w:rFonts w:ascii="Arial" w:hAnsi="Arial"/>
      <w:lang w:val="sl-SI" w:eastAsia="en-US"/>
    </w:rPr>
  </w:style>
  <w:style w:type="character" w:customStyle="1" w:styleId="Heading8Char">
    <w:name w:val="Heading 8 Char"/>
    <w:link w:val="Heading8"/>
    <w:rsid w:val="007D6ABC"/>
    <w:rPr>
      <w:rFonts w:ascii="Arial" w:hAnsi="Arial"/>
      <w:i/>
      <w:lang w:val="sl-SI" w:eastAsia="en-US"/>
    </w:rPr>
  </w:style>
  <w:style w:type="character" w:customStyle="1" w:styleId="Heading9Char">
    <w:name w:val="Heading 9 Char"/>
    <w:link w:val="Heading9"/>
    <w:rsid w:val="007D6ABC"/>
    <w:rPr>
      <w:rFonts w:ascii="Arial" w:hAnsi="Arial"/>
      <w:b/>
      <w:i/>
      <w:sz w:val="18"/>
      <w:lang w:val="sl-SI" w:eastAsia="en-US"/>
    </w:rPr>
  </w:style>
  <w:style w:type="numbering" w:customStyle="1" w:styleId="Brezseznama1">
    <w:name w:val="Brez seznama1"/>
    <w:next w:val="NoList"/>
    <w:uiPriority w:val="99"/>
    <w:semiHidden/>
    <w:unhideWhenUsed/>
    <w:rsid w:val="007D6ABC"/>
  </w:style>
  <w:style w:type="character" w:styleId="EndnoteReference">
    <w:name w:val="endnote reference"/>
    <w:uiPriority w:val="99"/>
    <w:rsid w:val="007D6ABC"/>
    <w:rPr>
      <w:vertAlign w:val="superscript"/>
    </w:rPr>
  </w:style>
  <w:style w:type="paragraph" w:styleId="EndnoteText">
    <w:name w:val="endnote text"/>
    <w:basedOn w:val="Normal"/>
    <w:link w:val="EndnoteTextChar"/>
    <w:uiPriority w:val="99"/>
    <w:rsid w:val="007D6ABC"/>
    <w:pPr>
      <w:spacing w:before="120" w:after="120" w:line="240" w:lineRule="auto"/>
      <w:jc w:val="both"/>
    </w:pPr>
    <w:rPr>
      <w:sz w:val="16"/>
      <w:szCs w:val="20"/>
      <w:lang w:val="sl-SI"/>
    </w:rPr>
  </w:style>
  <w:style w:type="character" w:customStyle="1" w:styleId="EndnoteTextChar">
    <w:name w:val="Endnote Text Char"/>
    <w:link w:val="EndnoteText"/>
    <w:uiPriority w:val="99"/>
    <w:rsid w:val="007D6ABC"/>
    <w:rPr>
      <w:rFonts w:ascii="Arial" w:hAnsi="Arial"/>
      <w:sz w:val="16"/>
      <w:lang w:val="sl-SI" w:eastAsia="en-US"/>
    </w:rPr>
  </w:style>
  <w:style w:type="paragraph" w:styleId="BodyText2">
    <w:name w:val="Body Text 2"/>
    <w:basedOn w:val="Normal"/>
    <w:link w:val="BodyText2Char"/>
    <w:rsid w:val="007D6ABC"/>
    <w:pPr>
      <w:numPr>
        <w:ilvl w:val="12"/>
      </w:numPr>
      <w:tabs>
        <w:tab w:val="center" w:pos="-18"/>
        <w:tab w:val="center" w:pos="72"/>
        <w:tab w:val="center" w:pos="612"/>
        <w:tab w:val="center" w:pos="1332"/>
      </w:tabs>
      <w:spacing w:before="20" w:after="40" w:line="240" w:lineRule="auto"/>
      <w:jc w:val="right"/>
    </w:pPr>
    <w:rPr>
      <w:rFonts w:ascii="Times New Roman" w:hAnsi="Times New Roman"/>
      <w:sz w:val="24"/>
      <w:szCs w:val="20"/>
      <w:lang w:val="sl-SI"/>
    </w:rPr>
  </w:style>
  <w:style w:type="character" w:customStyle="1" w:styleId="BodyText2Char">
    <w:name w:val="Body Text 2 Char"/>
    <w:link w:val="BodyText2"/>
    <w:rsid w:val="007D6ABC"/>
    <w:rPr>
      <w:sz w:val="24"/>
      <w:lang w:val="sl-SI" w:eastAsia="en-US"/>
    </w:rPr>
  </w:style>
  <w:style w:type="paragraph" w:styleId="BodyText3">
    <w:name w:val="Body Text 3"/>
    <w:basedOn w:val="Normal"/>
    <w:link w:val="BodyText3Char"/>
    <w:rsid w:val="007D6ABC"/>
    <w:pPr>
      <w:tabs>
        <w:tab w:val="center" w:pos="2802"/>
        <w:tab w:val="center" w:pos="7621"/>
      </w:tabs>
      <w:spacing w:before="20" w:after="40" w:line="240" w:lineRule="auto"/>
    </w:pPr>
    <w:rPr>
      <w:rFonts w:ascii="Times New Roman" w:hAnsi="Times New Roman"/>
      <w:b/>
      <w:sz w:val="24"/>
      <w:szCs w:val="20"/>
      <w:lang w:val="sl-SI"/>
    </w:rPr>
  </w:style>
  <w:style w:type="character" w:customStyle="1" w:styleId="BodyText3Char">
    <w:name w:val="Body Text 3 Char"/>
    <w:link w:val="BodyText3"/>
    <w:rsid w:val="007D6ABC"/>
    <w:rPr>
      <w:b/>
      <w:sz w:val="24"/>
      <w:lang w:val="sl-SI" w:eastAsia="en-US"/>
    </w:rPr>
  </w:style>
  <w:style w:type="paragraph" w:styleId="BodyTextIndent">
    <w:name w:val="Body Text Indent"/>
    <w:basedOn w:val="Normal"/>
    <w:link w:val="BodyTextIndentChar"/>
    <w:rsid w:val="007D6ABC"/>
    <w:pPr>
      <w:tabs>
        <w:tab w:val="left" w:pos="319"/>
      </w:tabs>
      <w:spacing w:line="240" w:lineRule="auto"/>
      <w:ind w:left="177" w:hanging="247"/>
    </w:pPr>
    <w:rPr>
      <w:rFonts w:ascii="Times New Roman" w:hAnsi="Times New Roman"/>
      <w:color w:val="000000"/>
      <w:sz w:val="24"/>
      <w:szCs w:val="20"/>
      <w:lang w:val="sl-SI"/>
    </w:rPr>
  </w:style>
  <w:style w:type="character" w:customStyle="1" w:styleId="BodyTextIndentChar">
    <w:name w:val="Body Text Indent Char"/>
    <w:link w:val="BodyTextIndent"/>
    <w:rsid w:val="007D6ABC"/>
    <w:rPr>
      <w:color w:val="000000"/>
      <w:sz w:val="24"/>
      <w:lang w:val="sl-SI" w:eastAsia="en-US"/>
    </w:rPr>
  </w:style>
  <w:style w:type="character" w:styleId="PageNumber">
    <w:name w:val="page number"/>
    <w:rsid w:val="007D6ABC"/>
  </w:style>
  <w:style w:type="paragraph" w:styleId="BodyTextIndent2">
    <w:name w:val="Body Text Indent 2"/>
    <w:basedOn w:val="Normal"/>
    <w:link w:val="BodyTextIndent2Char"/>
    <w:rsid w:val="007D6ABC"/>
    <w:pPr>
      <w:spacing w:line="240" w:lineRule="auto"/>
      <w:ind w:left="142" w:hanging="142"/>
      <w:jc w:val="both"/>
    </w:pPr>
    <w:rPr>
      <w:rFonts w:ascii="Times New Roman" w:hAnsi="Times New Roman"/>
      <w:sz w:val="24"/>
      <w:szCs w:val="20"/>
      <w:lang w:val="sl-SI"/>
    </w:rPr>
  </w:style>
  <w:style w:type="character" w:customStyle="1" w:styleId="BodyTextIndent2Char">
    <w:name w:val="Body Text Indent 2 Char"/>
    <w:link w:val="BodyTextIndent2"/>
    <w:rsid w:val="007D6ABC"/>
    <w:rPr>
      <w:sz w:val="24"/>
      <w:lang w:val="sl-SI" w:eastAsia="en-US"/>
    </w:rPr>
  </w:style>
  <w:style w:type="table" w:customStyle="1" w:styleId="Tabelamrea2">
    <w:name w:val="Tabela – mreža2"/>
    <w:basedOn w:val="TableNormal"/>
    <w:next w:val="TableGrid"/>
    <w:uiPriority w:val="59"/>
    <w:rsid w:val="007D6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unhideWhenUsed/>
    <w:rsid w:val="007D6ABC"/>
    <w:rPr>
      <w:sz w:val="16"/>
      <w:szCs w:val="16"/>
    </w:rPr>
  </w:style>
  <w:style w:type="paragraph" w:styleId="CommentSubject">
    <w:name w:val="annotation subject"/>
    <w:basedOn w:val="CommentText"/>
    <w:next w:val="CommentText"/>
    <w:link w:val="CommentSubjectChar"/>
    <w:uiPriority w:val="99"/>
    <w:unhideWhenUsed/>
    <w:rsid w:val="007D6ABC"/>
    <w:pPr>
      <w:spacing w:after="0" w:line="240" w:lineRule="auto"/>
    </w:pPr>
    <w:rPr>
      <w:rFonts w:ascii="Times New Roman" w:hAnsi="Times New Roman"/>
      <w:b/>
      <w:bCs/>
    </w:rPr>
  </w:style>
  <w:style w:type="character" w:customStyle="1" w:styleId="CommentSubjectChar">
    <w:name w:val="Comment Subject Char"/>
    <w:link w:val="CommentSubject"/>
    <w:uiPriority w:val="99"/>
    <w:rsid w:val="007D6ABC"/>
    <w:rPr>
      <w:rFonts w:ascii="Calibri" w:eastAsia="Times New Roman" w:hAnsi="Calibri" w:cs="Times New Roman"/>
      <w:b/>
      <w:bCs/>
      <w:lang w:val="sl-SI" w:eastAsia="en-US"/>
    </w:rPr>
  </w:style>
  <w:style w:type="paragraph" w:styleId="Revision">
    <w:name w:val="Revision"/>
    <w:hidden/>
    <w:uiPriority w:val="99"/>
    <w:semiHidden/>
    <w:rsid w:val="007D6ABC"/>
    <w:rPr>
      <w:lang w:eastAsia="en-US"/>
    </w:rPr>
  </w:style>
  <w:style w:type="character" w:styleId="FollowedHyperlink">
    <w:name w:val="FollowedHyperlink"/>
    <w:unhideWhenUsed/>
    <w:rsid w:val="007D6ABC"/>
    <w:rPr>
      <w:color w:val="800080"/>
      <w:u w:val="single"/>
    </w:rPr>
  </w:style>
  <w:style w:type="table" w:customStyle="1" w:styleId="Tabelamrea3">
    <w:name w:val="Tabela – mreža3"/>
    <w:basedOn w:val="TableNormal"/>
    <w:next w:val="TableGrid"/>
    <w:uiPriority w:val="59"/>
    <w:rsid w:val="006E7A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0">
    <w:name w:val="Tiret 0"/>
    <w:basedOn w:val="Normal"/>
    <w:rsid w:val="00776F91"/>
    <w:pPr>
      <w:numPr>
        <w:numId w:val="2"/>
      </w:numPr>
      <w:spacing w:before="120" w:after="120" w:line="240" w:lineRule="auto"/>
      <w:jc w:val="both"/>
    </w:pPr>
    <w:rPr>
      <w:rFonts w:ascii="Times New Roman" w:hAnsi="Times New Roman"/>
      <w:sz w:val="24"/>
      <w:lang w:val="sl-SI"/>
    </w:rPr>
  </w:style>
  <w:style w:type="numbering" w:customStyle="1" w:styleId="Brezseznama2">
    <w:name w:val="Brez seznama2"/>
    <w:next w:val="NoList"/>
    <w:uiPriority w:val="99"/>
    <w:semiHidden/>
    <w:unhideWhenUsed/>
    <w:rsid w:val="00655D10"/>
  </w:style>
  <w:style w:type="table" w:customStyle="1" w:styleId="Tabelamrea4">
    <w:name w:val="Tabela – mreža4"/>
    <w:basedOn w:val="TableNormal"/>
    <w:next w:val="TableGrid"/>
    <w:uiPriority w:val="59"/>
    <w:rsid w:val="00655D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delek">
    <w:name w:val="oddelek"/>
    <w:basedOn w:val="Normal"/>
    <w:rsid w:val="00754FEF"/>
    <w:pPr>
      <w:spacing w:before="100" w:beforeAutospacing="1" w:after="100" w:afterAutospacing="1" w:line="240" w:lineRule="auto"/>
    </w:pPr>
    <w:rPr>
      <w:rFonts w:ascii="Times New Roman" w:hAnsi="Times New Roman"/>
      <w:sz w:val="24"/>
      <w:lang w:val="sl-SI" w:eastAsia="sl-SI"/>
    </w:rPr>
  </w:style>
  <w:style w:type="character" w:customStyle="1" w:styleId="groupreporthighlightlink">
    <w:name w:val="group_report_highlight_link"/>
    <w:rsid w:val="00754FEF"/>
  </w:style>
  <w:style w:type="paragraph" w:styleId="NormalWeb">
    <w:name w:val="Normal (Web)"/>
    <w:basedOn w:val="Normal"/>
    <w:uiPriority w:val="99"/>
    <w:unhideWhenUsed/>
    <w:rsid w:val="00F6084A"/>
    <w:pPr>
      <w:spacing w:before="100" w:beforeAutospacing="1" w:after="100" w:afterAutospacing="1" w:line="240" w:lineRule="auto"/>
    </w:pPr>
    <w:rPr>
      <w:rFonts w:ascii="Times New Roman" w:hAnsi="Times New Roman"/>
      <w:sz w:val="24"/>
      <w:lang w:val="sl-SI" w:eastAsia="sl-SI"/>
    </w:rPr>
  </w:style>
  <w:style w:type="character" w:customStyle="1" w:styleId="indicatorreportsubsectiontitletext">
    <w:name w:val="indicator_report_subsection_title_text"/>
    <w:rsid w:val="00EB0686"/>
  </w:style>
  <w:style w:type="character" w:customStyle="1" w:styleId="indname">
    <w:name w:val="ind_name"/>
    <w:rsid w:val="00EB0686"/>
  </w:style>
  <w:style w:type="character" w:customStyle="1" w:styleId="sitetitle">
    <w:name w:val="site_title"/>
    <w:rsid w:val="00EB0686"/>
  </w:style>
  <w:style w:type="character" w:customStyle="1" w:styleId="m3313448747559715063gmail-gi">
    <w:name w:val="m_3313448747559715063gmail-gi"/>
    <w:rsid w:val="00A71735"/>
  </w:style>
  <w:style w:type="table" w:customStyle="1" w:styleId="Tabelamrea5">
    <w:name w:val="Tabela – mreža5"/>
    <w:basedOn w:val="TableNormal"/>
    <w:next w:val="TableGrid"/>
    <w:uiPriority w:val="59"/>
    <w:rsid w:val="005870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823B6C"/>
    <w:rPr>
      <w:b/>
      <w:bCs/>
    </w:rPr>
  </w:style>
  <w:style w:type="character" w:styleId="HTMLCite">
    <w:name w:val="HTML Cite"/>
    <w:uiPriority w:val="99"/>
    <w:unhideWhenUsed/>
    <w:rsid w:val="000E4280"/>
    <w:rPr>
      <w:i/>
      <w:iCs/>
    </w:rPr>
  </w:style>
  <w:style w:type="character" w:customStyle="1" w:styleId="A1">
    <w:name w:val="A1"/>
    <w:uiPriority w:val="99"/>
    <w:rsid w:val="00E47CE0"/>
    <w:rPr>
      <w:rFonts w:ascii="Calibri" w:hAnsi="Calibri" w:cs="Calibri" w:hint="default"/>
      <w:b/>
      <w:bCs/>
      <w:color w:val="000000"/>
      <w:sz w:val="68"/>
      <w:szCs w:val="68"/>
    </w:rPr>
  </w:style>
  <w:style w:type="paragraph" w:customStyle="1" w:styleId="Cover-title1">
    <w:name w:val="Cover - title 1"/>
    <w:basedOn w:val="Normal"/>
    <w:next w:val="Normal"/>
    <w:rsid w:val="003729A6"/>
    <w:pPr>
      <w:overflowPunct w:val="0"/>
      <w:autoSpaceDE w:val="0"/>
      <w:autoSpaceDN w:val="0"/>
      <w:adjustRightInd w:val="0"/>
      <w:spacing w:line="240" w:lineRule="auto"/>
      <w:jc w:val="right"/>
    </w:pPr>
    <w:rPr>
      <w:b/>
      <w:sz w:val="44"/>
      <w:szCs w:val="44"/>
      <w:lang w:val="en-GB" w:eastAsia="da-DK"/>
    </w:rPr>
  </w:style>
  <w:style w:type="character" w:customStyle="1" w:styleId="ListParagraphChar">
    <w:name w:val="List Paragraph Char"/>
    <w:link w:val="ListParagraph"/>
    <w:uiPriority w:val="34"/>
    <w:rsid w:val="0069554B"/>
    <w:rPr>
      <w:rFonts w:ascii="Arial" w:hAnsi="Arial"/>
      <w:szCs w:val="24"/>
      <w:lang w:val="en-US" w:eastAsia="en-US"/>
    </w:rPr>
  </w:style>
  <w:style w:type="paragraph" w:customStyle="1" w:styleId="tevilnatoka1">
    <w:name w:val="tevilnatoka1"/>
    <w:basedOn w:val="Normal"/>
    <w:rsid w:val="009D35DE"/>
    <w:pPr>
      <w:spacing w:line="240" w:lineRule="auto"/>
      <w:ind w:left="425" w:hanging="425"/>
      <w:jc w:val="both"/>
    </w:pPr>
    <w:rPr>
      <w:rFonts w:cs="Arial"/>
      <w:sz w:val="22"/>
      <w:szCs w:val="22"/>
      <w:lang w:val="sl-SI" w:eastAsia="sl-SI"/>
    </w:rPr>
  </w:style>
  <w:style w:type="paragraph" w:customStyle="1" w:styleId="alineazaodstavkom1">
    <w:name w:val="alineazaodstavkom1"/>
    <w:basedOn w:val="Normal"/>
    <w:rsid w:val="009D35DE"/>
    <w:pPr>
      <w:spacing w:line="240" w:lineRule="auto"/>
      <w:ind w:left="425" w:hanging="425"/>
      <w:jc w:val="both"/>
    </w:pPr>
    <w:rPr>
      <w:rFonts w:cs="Arial"/>
      <w:sz w:val="22"/>
      <w:szCs w:val="22"/>
      <w:lang w:val="sl-SI" w:eastAsia="sl-SI"/>
    </w:rPr>
  </w:style>
  <w:style w:type="paragraph" w:customStyle="1" w:styleId="odstavek">
    <w:name w:val="odstavek"/>
    <w:basedOn w:val="Normal"/>
    <w:rsid w:val="009D35DE"/>
    <w:pPr>
      <w:spacing w:before="100" w:beforeAutospacing="1" w:after="100" w:afterAutospacing="1" w:line="240" w:lineRule="auto"/>
    </w:pPr>
    <w:rPr>
      <w:rFonts w:ascii="Times New Roman" w:hAnsi="Times New Roman"/>
      <w:sz w:val="24"/>
      <w:lang w:val="sl-SI" w:eastAsia="sl-SI"/>
    </w:rPr>
  </w:style>
  <w:style w:type="table" w:customStyle="1" w:styleId="Tabelamrea13">
    <w:name w:val="Tabela – mreža13"/>
    <w:basedOn w:val="TableNormal"/>
    <w:next w:val="TableGrid"/>
    <w:uiPriority w:val="59"/>
    <w:rsid w:val="009B15A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rsid w:val="0010758B"/>
  </w:style>
  <w:style w:type="numbering" w:customStyle="1" w:styleId="Brezseznama3">
    <w:name w:val="Brez seznama3"/>
    <w:next w:val="NoList"/>
    <w:uiPriority w:val="99"/>
    <w:semiHidden/>
    <w:unhideWhenUsed/>
    <w:rsid w:val="00A74C05"/>
  </w:style>
  <w:style w:type="paragraph" w:customStyle="1" w:styleId="doc-ti1">
    <w:name w:val="doc-ti1"/>
    <w:basedOn w:val="Normal"/>
    <w:rsid w:val="00A74C05"/>
    <w:pPr>
      <w:spacing w:before="240" w:after="120" w:line="312" w:lineRule="atLeast"/>
      <w:jc w:val="center"/>
    </w:pPr>
    <w:rPr>
      <w:rFonts w:ascii="Times New Roman" w:hAnsi="Times New Roman"/>
      <w:b/>
      <w:bCs/>
      <w:sz w:val="24"/>
      <w:lang w:val="sl-SI" w:eastAsia="sl-SI"/>
    </w:rPr>
  </w:style>
  <w:style w:type="character" w:customStyle="1" w:styleId="Znakisprotnihopomb">
    <w:name w:val="Znaki sprotnih opomb"/>
    <w:rsid w:val="000D280B"/>
    <w:rPr>
      <w:vertAlign w:val="superscript"/>
    </w:rPr>
  </w:style>
  <w:style w:type="character" w:customStyle="1" w:styleId="Simbolizaotevilevanje">
    <w:name w:val="Simboli za oštevilčevanje"/>
    <w:rsid w:val="000D280B"/>
  </w:style>
  <w:style w:type="character" w:customStyle="1" w:styleId="Oznake">
    <w:name w:val="Oznake"/>
    <w:rsid w:val="000D280B"/>
    <w:rPr>
      <w:rFonts w:ascii="StarSymbol" w:eastAsia="StarSymbol" w:hAnsi="StarSymbol" w:cs="StarSymbol"/>
      <w:sz w:val="18"/>
      <w:szCs w:val="18"/>
    </w:rPr>
  </w:style>
  <w:style w:type="character" w:customStyle="1" w:styleId="Znakikonnihopomb">
    <w:name w:val="Znaki končnih opomb"/>
    <w:rsid w:val="000D280B"/>
    <w:rPr>
      <w:vertAlign w:val="superscript"/>
    </w:rPr>
  </w:style>
  <w:style w:type="character" w:styleId="LineNumber">
    <w:name w:val="line number"/>
    <w:rsid w:val="000D280B"/>
  </w:style>
  <w:style w:type="character" w:customStyle="1" w:styleId="WW8Num1z0">
    <w:name w:val="WW8Num1z0"/>
    <w:rsid w:val="000D280B"/>
    <w:rPr>
      <w:rFonts w:ascii="StarSymbol" w:hAnsi="StarSymbol"/>
    </w:rPr>
  </w:style>
  <w:style w:type="character" w:customStyle="1" w:styleId="WW8Num2z0">
    <w:name w:val="WW8Num2z0"/>
    <w:rsid w:val="000D280B"/>
    <w:rPr>
      <w:rFonts w:ascii="StarSymbol" w:hAnsi="StarSymbol"/>
    </w:rPr>
  </w:style>
  <w:style w:type="character" w:customStyle="1" w:styleId="WW8Num3z0">
    <w:name w:val="WW8Num3z0"/>
    <w:rsid w:val="000D280B"/>
    <w:rPr>
      <w:rFonts w:ascii="StarSymbol" w:hAnsi="StarSymbol"/>
    </w:rPr>
  </w:style>
  <w:style w:type="character" w:customStyle="1" w:styleId="WW8Num4z0">
    <w:name w:val="WW8Num4z0"/>
    <w:rsid w:val="000D280B"/>
    <w:rPr>
      <w:rFonts w:ascii="StarSymbol" w:hAnsi="StarSymbol"/>
    </w:rPr>
  </w:style>
  <w:style w:type="character" w:customStyle="1" w:styleId="WW8Num5z0">
    <w:name w:val="WW8Num5z0"/>
    <w:rsid w:val="000D280B"/>
    <w:rPr>
      <w:rFonts w:ascii="Symbol" w:hAnsi="Symbol"/>
    </w:rPr>
  </w:style>
  <w:style w:type="character" w:customStyle="1" w:styleId="WW8Num6z1">
    <w:name w:val="WW8Num6z1"/>
    <w:rsid w:val="000D280B"/>
    <w:rPr>
      <w:rFonts w:ascii="Times New Roman" w:hAnsi="Times New Roman" w:cs="Times New Roman"/>
    </w:rPr>
  </w:style>
  <w:style w:type="character" w:customStyle="1" w:styleId="WW8Num8z0">
    <w:name w:val="WW8Num8z0"/>
    <w:rsid w:val="000D280B"/>
    <w:rPr>
      <w:rFonts w:ascii="Symbol" w:hAnsi="Symbol" w:cs="StarSymbol"/>
      <w:sz w:val="18"/>
      <w:szCs w:val="18"/>
    </w:rPr>
  </w:style>
  <w:style w:type="character" w:customStyle="1" w:styleId="WW8Num9z0">
    <w:name w:val="WW8Num9z0"/>
    <w:rsid w:val="000D280B"/>
    <w:rPr>
      <w:rFonts w:ascii="Wingdings" w:hAnsi="Wingdings"/>
    </w:rPr>
  </w:style>
  <w:style w:type="character" w:customStyle="1" w:styleId="WW8Num10z0">
    <w:name w:val="WW8Num10z0"/>
    <w:rsid w:val="000D280B"/>
    <w:rPr>
      <w:rFonts w:ascii="Symbol" w:hAnsi="Symbol" w:cs="StarSymbol"/>
      <w:sz w:val="18"/>
      <w:szCs w:val="18"/>
    </w:rPr>
  </w:style>
  <w:style w:type="character" w:customStyle="1" w:styleId="WW8Num11z0">
    <w:name w:val="WW8Num11z0"/>
    <w:rsid w:val="000D280B"/>
    <w:rPr>
      <w:rFonts w:ascii="Symbol" w:hAnsi="Symbol" w:cs="StarSymbol"/>
      <w:sz w:val="18"/>
      <w:szCs w:val="18"/>
    </w:rPr>
  </w:style>
  <w:style w:type="character" w:customStyle="1" w:styleId="WW8Num12z0">
    <w:name w:val="WW8Num12z0"/>
    <w:rsid w:val="000D280B"/>
    <w:rPr>
      <w:rFonts w:ascii="Symbol" w:hAnsi="Symbol" w:cs="StarSymbol"/>
      <w:sz w:val="18"/>
      <w:szCs w:val="18"/>
    </w:rPr>
  </w:style>
  <w:style w:type="character" w:customStyle="1" w:styleId="WW8Num16z0">
    <w:name w:val="WW8Num16z0"/>
    <w:rsid w:val="000D280B"/>
    <w:rPr>
      <w:rFonts w:ascii="StarSymbol" w:hAnsi="StarSymbol" w:cs="StarSymbol"/>
      <w:sz w:val="18"/>
      <w:szCs w:val="18"/>
    </w:rPr>
  </w:style>
  <w:style w:type="character" w:customStyle="1" w:styleId="WW8Num18z0">
    <w:name w:val="WW8Num18z0"/>
    <w:rsid w:val="000D280B"/>
    <w:rPr>
      <w:rFonts w:ascii="Symbol" w:hAnsi="Symbol" w:cs="StarSymbol"/>
      <w:sz w:val="18"/>
      <w:szCs w:val="18"/>
    </w:rPr>
  </w:style>
  <w:style w:type="character" w:customStyle="1" w:styleId="WW8Num19z0">
    <w:name w:val="WW8Num19z0"/>
    <w:rsid w:val="000D280B"/>
    <w:rPr>
      <w:rFonts w:ascii="Symbol" w:hAnsi="Symbol" w:cs="StarSymbol"/>
      <w:sz w:val="18"/>
      <w:szCs w:val="18"/>
    </w:rPr>
  </w:style>
  <w:style w:type="character" w:customStyle="1" w:styleId="WW8Num20z0">
    <w:name w:val="WW8Num20z0"/>
    <w:rsid w:val="000D280B"/>
    <w:rPr>
      <w:rFonts w:ascii="StarSymbol" w:hAnsi="StarSymbol" w:cs="StarSymbol"/>
      <w:sz w:val="18"/>
      <w:szCs w:val="18"/>
    </w:rPr>
  </w:style>
  <w:style w:type="character" w:customStyle="1" w:styleId="WW8Num21z0">
    <w:name w:val="WW8Num21z0"/>
    <w:rsid w:val="000D280B"/>
    <w:rPr>
      <w:rFonts w:ascii="Symbol" w:hAnsi="Symbol" w:cs="StarSymbol"/>
      <w:sz w:val="18"/>
      <w:szCs w:val="18"/>
    </w:rPr>
  </w:style>
  <w:style w:type="character" w:customStyle="1" w:styleId="WW8Num22z0">
    <w:name w:val="WW8Num22z0"/>
    <w:rsid w:val="000D280B"/>
    <w:rPr>
      <w:rFonts w:ascii="Symbol" w:hAnsi="Symbol" w:cs="StarSymbol"/>
      <w:sz w:val="18"/>
      <w:szCs w:val="18"/>
    </w:rPr>
  </w:style>
  <w:style w:type="character" w:customStyle="1" w:styleId="WW8Num23z0">
    <w:name w:val="WW8Num23z0"/>
    <w:rsid w:val="000D280B"/>
    <w:rPr>
      <w:rFonts w:ascii="Symbol" w:hAnsi="Symbol" w:cs="StarSymbol"/>
      <w:sz w:val="18"/>
      <w:szCs w:val="18"/>
    </w:rPr>
  </w:style>
  <w:style w:type="character" w:customStyle="1" w:styleId="WW8Num24z0">
    <w:name w:val="WW8Num24z0"/>
    <w:rsid w:val="000D280B"/>
    <w:rPr>
      <w:rFonts w:ascii="Symbol" w:hAnsi="Symbol" w:cs="StarSymbol"/>
      <w:sz w:val="18"/>
      <w:szCs w:val="18"/>
    </w:rPr>
  </w:style>
  <w:style w:type="character" w:customStyle="1" w:styleId="WW8Num25z0">
    <w:name w:val="WW8Num25z0"/>
    <w:rsid w:val="000D280B"/>
    <w:rPr>
      <w:rFonts w:ascii="Symbol" w:hAnsi="Symbol" w:cs="StarSymbol"/>
      <w:sz w:val="18"/>
      <w:szCs w:val="18"/>
    </w:rPr>
  </w:style>
  <w:style w:type="character" w:customStyle="1" w:styleId="WW8Num31z0">
    <w:name w:val="WW8Num31z0"/>
    <w:rsid w:val="000D280B"/>
    <w:rPr>
      <w:rFonts w:ascii="StarSymbol" w:hAnsi="StarSymbol" w:cs="StarSymbol"/>
      <w:sz w:val="18"/>
      <w:szCs w:val="18"/>
    </w:rPr>
  </w:style>
  <w:style w:type="character" w:customStyle="1" w:styleId="WW8Num32z0">
    <w:name w:val="WW8Num32z0"/>
    <w:rsid w:val="000D280B"/>
    <w:rPr>
      <w:rFonts w:ascii="Symbol" w:hAnsi="Symbol" w:cs="StarSymbol"/>
      <w:sz w:val="18"/>
      <w:szCs w:val="18"/>
    </w:rPr>
  </w:style>
  <w:style w:type="character" w:customStyle="1" w:styleId="WW8Num35z0">
    <w:name w:val="WW8Num35z0"/>
    <w:rsid w:val="000D280B"/>
    <w:rPr>
      <w:rFonts w:ascii="Symbol" w:hAnsi="Symbol" w:cs="StarSymbol"/>
      <w:sz w:val="18"/>
      <w:szCs w:val="18"/>
    </w:rPr>
  </w:style>
  <w:style w:type="character" w:customStyle="1" w:styleId="WW8Num37z0">
    <w:name w:val="WW8Num37z0"/>
    <w:rsid w:val="000D280B"/>
    <w:rPr>
      <w:rFonts w:ascii="Symbol" w:hAnsi="Symbol" w:cs="StarSymbol"/>
      <w:sz w:val="18"/>
      <w:szCs w:val="18"/>
    </w:rPr>
  </w:style>
  <w:style w:type="character" w:customStyle="1" w:styleId="WW8Num38z0">
    <w:name w:val="WW8Num38z0"/>
    <w:rsid w:val="000D280B"/>
    <w:rPr>
      <w:rFonts w:ascii="Symbol" w:hAnsi="Symbol" w:cs="StarSymbol"/>
      <w:sz w:val="18"/>
      <w:szCs w:val="18"/>
    </w:rPr>
  </w:style>
  <w:style w:type="character" w:customStyle="1" w:styleId="WW8Num39z0">
    <w:name w:val="WW8Num39z0"/>
    <w:rsid w:val="000D280B"/>
    <w:rPr>
      <w:rFonts w:ascii="Symbol" w:hAnsi="Symbol" w:cs="StarSymbol"/>
      <w:sz w:val="18"/>
      <w:szCs w:val="18"/>
    </w:rPr>
  </w:style>
  <w:style w:type="character" w:customStyle="1" w:styleId="WW8Num40z0">
    <w:name w:val="WW8Num40z0"/>
    <w:rsid w:val="000D280B"/>
    <w:rPr>
      <w:rFonts w:ascii="Symbol" w:hAnsi="Symbol" w:cs="StarSymbol"/>
      <w:sz w:val="18"/>
      <w:szCs w:val="18"/>
    </w:rPr>
  </w:style>
  <w:style w:type="character" w:customStyle="1" w:styleId="WW8Num41z0">
    <w:name w:val="WW8Num41z0"/>
    <w:rsid w:val="000D280B"/>
    <w:rPr>
      <w:rFonts w:ascii="Symbol" w:hAnsi="Symbol" w:cs="StarSymbol"/>
      <w:sz w:val="18"/>
      <w:szCs w:val="18"/>
    </w:rPr>
  </w:style>
  <w:style w:type="character" w:customStyle="1" w:styleId="WW8Num42z0">
    <w:name w:val="WW8Num42z0"/>
    <w:rsid w:val="000D280B"/>
    <w:rPr>
      <w:rFonts w:ascii="Symbol" w:hAnsi="Symbol" w:cs="StarSymbol"/>
      <w:sz w:val="18"/>
      <w:szCs w:val="18"/>
    </w:rPr>
  </w:style>
  <w:style w:type="character" w:customStyle="1" w:styleId="WW8Num43z0">
    <w:name w:val="WW8Num43z0"/>
    <w:rsid w:val="000D280B"/>
    <w:rPr>
      <w:rFonts w:ascii="Symbol" w:hAnsi="Symbol" w:cs="StarSymbol"/>
      <w:sz w:val="18"/>
      <w:szCs w:val="18"/>
    </w:rPr>
  </w:style>
  <w:style w:type="character" w:customStyle="1" w:styleId="WW8Num44z0">
    <w:name w:val="WW8Num44z0"/>
    <w:rsid w:val="000D280B"/>
    <w:rPr>
      <w:rFonts w:ascii="Symbol" w:hAnsi="Symbol" w:cs="StarSymbol"/>
      <w:sz w:val="18"/>
      <w:szCs w:val="18"/>
    </w:rPr>
  </w:style>
  <w:style w:type="character" w:customStyle="1" w:styleId="WW8Num45z0">
    <w:name w:val="WW8Num45z0"/>
    <w:rsid w:val="000D280B"/>
    <w:rPr>
      <w:rFonts w:ascii="Symbol" w:hAnsi="Symbol" w:cs="StarSymbol"/>
      <w:sz w:val="18"/>
      <w:szCs w:val="18"/>
    </w:rPr>
  </w:style>
  <w:style w:type="character" w:customStyle="1" w:styleId="WW8Num46z0">
    <w:name w:val="WW8Num46z0"/>
    <w:rsid w:val="000D280B"/>
    <w:rPr>
      <w:rFonts w:ascii="Symbol" w:hAnsi="Symbol" w:cs="StarSymbol"/>
      <w:sz w:val="18"/>
      <w:szCs w:val="18"/>
    </w:rPr>
  </w:style>
  <w:style w:type="character" w:customStyle="1" w:styleId="WW8Num47z0">
    <w:name w:val="WW8Num47z0"/>
    <w:rsid w:val="000D280B"/>
    <w:rPr>
      <w:rFonts w:ascii="Symbol" w:hAnsi="Symbol" w:cs="StarSymbol"/>
      <w:sz w:val="18"/>
      <w:szCs w:val="18"/>
    </w:rPr>
  </w:style>
  <w:style w:type="character" w:customStyle="1" w:styleId="WW8Num48z0">
    <w:name w:val="WW8Num48z0"/>
    <w:rsid w:val="000D280B"/>
    <w:rPr>
      <w:rFonts w:ascii="Symbol" w:hAnsi="Symbol" w:cs="StarSymbol"/>
      <w:sz w:val="18"/>
      <w:szCs w:val="18"/>
    </w:rPr>
  </w:style>
  <w:style w:type="character" w:customStyle="1" w:styleId="WW8Num50z0">
    <w:name w:val="WW8Num50z0"/>
    <w:rsid w:val="000D280B"/>
    <w:rPr>
      <w:rFonts w:ascii="Symbol" w:hAnsi="Symbol" w:cs="StarSymbol"/>
      <w:sz w:val="18"/>
      <w:szCs w:val="18"/>
    </w:rPr>
  </w:style>
  <w:style w:type="character" w:customStyle="1" w:styleId="WW8Num51z0">
    <w:name w:val="WW8Num51z0"/>
    <w:rsid w:val="000D280B"/>
    <w:rPr>
      <w:rFonts w:ascii="Symbol" w:hAnsi="Symbol" w:cs="StarSymbol"/>
      <w:sz w:val="18"/>
      <w:szCs w:val="18"/>
    </w:rPr>
  </w:style>
  <w:style w:type="character" w:customStyle="1" w:styleId="WW8Num56z0">
    <w:name w:val="WW8Num56z0"/>
    <w:rsid w:val="000D280B"/>
    <w:rPr>
      <w:rFonts w:ascii="Symbol" w:hAnsi="Symbol" w:cs="StarSymbol"/>
      <w:sz w:val="18"/>
      <w:szCs w:val="18"/>
    </w:rPr>
  </w:style>
  <w:style w:type="character" w:customStyle="1" w:styleId="WW8Num57z0">
    <w:name w:val="WW8Num57z0"/>
    <w:rsid w:val="000D280B"/>
    <w:rPr>
      <w:rFonts w:ascii="Symbol" w:hAnsi="Symbol" w:cs="StarSymbol"/>
      <w:sz w:val="18"/>
      <w:szCs w:val="18"/>
    </w:rPr>
  </w:style>
  <w:style w:type="character" w:customStyle="1" w:styleId="WW8Num58z0">
    <w:name w:val="WW8Num58z0"/>
    <w:rsid w:val="000D280B"/>
    <w:rPr>
      <w:rFonts w:ascii="Symbol" w:hAnsi="Symbol" w:cs="StarSymbol"/>
      <w:sz w:val="18"/>
      <w:szCs w:val="18"/>
    </w:rPr>
  </w:style>
  <w:style w:type="character" w:customStyle="1" w:styleId="WW8Num59z0">
    <w:name w:val="WW8Num59z0"/>
    <w:rsid w:val="000D280B"/>
    <w:rPr>
      <w:rFonts w:ascii="Symbol" w:hAnsi="Symbol" w:cs="StarSymbol"/>
      <w:sz w:val="18"/>
      <w:szCs w:val="18"/>
    </w:rPr>
  </w:style>
  <w:style w:type="character" w:customStyle="1" w:styleId="WW8Num60z0">
    <w:name w:val="WW8Num60z0"/>
    <w:rsid w:val="000D280B"/>
    <w:rPr>
      <w:rFonts w:ascii="Symbol" w:hAnsi="Symbol" w:cs="StarSymbol"/>
      <w:sz w:val="18"/>
      <w:szCs w:val="18"/>
    </w:rPr>
  </w:style>
  <w:style w:type="character" w:customStyle="1" w:styleId="WW8Num62z0">
    <w:name w:val="WW8Num62z0"/>
    <w:rsid w:val="000D280B"/>
    <w:rPr>
      <w:rFonts w:ascii="Verdana" w:hAnsi="Verdana"/>
    </w:rPr>
  </w:style>
  <w:style w:type="character" w:customStyle="1" w:styleId="WW8Num62z1">
    <w:name w:val="WW8Num62z1"/>
    <w:rsid w:val="000D280B"/>
    <w:rPr>
      <w:rFonts w:ascii="Courier New" w:hAnsi="Courier New" w:cs="Courier New"/>
    </w:rPr>
  </w:style>
  <w:style w:type="character" w:customStyle="1" w:styleId="WW8Num62z2">
    <w:name w:val="WW8Num62z2"/>
    <w:rsid w:val="000D280B"/>
    <w:rPr>
      <w:rFonts w:ascii="Wingdings" w:hAnsi="Wingdings"/>
    </w:rPr>
  </w:style>
  <w:style w:type="character" w:customStyle="1" w:styleId="WW8Num62z3">
    <w:name w:val="WW8Num62z3"/>
    <w:rsid w:val="000D280B"/>
    <w:rPr>
      <w:rFonts w:ascii="Symbol" w:hAnsi="Symbol"/>
    </w:rPr>
  </w:style>
  <w:style w:type="character" w:customStyle="1" w:styleId="WW8Num63z0">
    <w:name w:val="WW8Num63z0"/>
    <w:rsid w:val="000D280B"/>
    <w:rPr>
      <w:rFonts w:ascii="Verdana" w:hAnsi="Verdana"/>
    </w:rPr>
  </w:style>
  <w:style w:type="character" w:customStyle="1" w:styleId="WW8Num63z1">
    <w:name w:val="WW8Num63z1"/>
    <w:rsid w:val="000D280B"/>
    <w:rPr>
      <w:rFonts w:ascii="Courier New" w:hAnsi="Courier New" w:cs="Courier New"/>
    </w:rPr>
  </w:style>
  <w:style w:type="character" w:customStyle="1" w:styleId="WW8Num63z2">
    <w:name w:val="WW8Num63z2"/>
    <w:rsid w:val="000D280B"/>
    <w:rPr>
      <w:rFonts w:ascii="Wingdings" w:hAnsi="Wingdings"/>
    </w:rPr>
  </w:style>
  <w:style w:type="character" w:customStyle="1" w:styleId="WW8Num63z3">
    <w:name w:val="WW8Num63z3"/>
    <w:rsid w:val="000D280B"/>
    <w:rPr>
      <w:rFonts w:ascii="Symbol" w:hAnsi="Symbol"/>
    </w:rPr>
  </w:style>
  <w:style w:type="character" w:customStyle="1" w:styleId="WW8Num64z0">
    <w:name w:val="WW8Num64z0"/>
    <w:rsid w:val="000D280B"/>
    <w:rPr>
      <w:rFonts w:ascii="Symbol" w:hAnsi="Symbol"/>
    </w:rPr>
  </w:style>
  <w:style w:type="character" w:customStyle="1" w:styleId="WW8Num64z1">
    <w:name w:val="WW8Num64z1"/>
    <w:rsid w:val="000D280B"/>
    <w:rPr>
      <w:rFonts w:ascii="Courier New" w:hAnsi="Courier New" w:cs="Courier New"/>
    </w:rPr>
  </w:style>
  <w:style w:type="character" w:customStyle="1" w:styleId="WW8Num64z2">
    <w:name w:val="WW8Num64z2"/>
    <w:rsid w:val="000D280B"/>
    <w:rPr>
      <w:rFonts w:ascii="Wingdings" w:hAnsi="Wingdings"/>
    </w:rPr>
  </w:style>
  <w:style w:type="character" w:customStyle="1" w:styleId="WW8Num64z3">
    <w:name w:val="WW8Num64z3"/>
    <w:rsid w:val="000D280B"/>
    <w:rPr>
      <w:rFonts w:ascii="Symbol" w:hAnsi="Symbol"/>
    </w:rPr>
  </w:style>
  <w:style w:type="character" w:customStyle="1" w:styleId="WW8Num65z0">
    <w:name w:val="WW8Num65z0"/>
    <w:rsid w:val="000D280B"/>
    <w:rPr>
      <w:rFonts w:ascii="Verdana" w:hAnsi="Verdana"/>
    </w:rPr>
  </w:style>
  <w:style w:type="character" w:customStyle="1" w:styleId="WW8Num65z1">
    <w:name w:val="WW8Num65z1"/>
    <w:rsid w:val="000D280B"/>
    <w:rPr>
      <w:rFonts w:ascii="Courier New" w:hAnsi="Courier New" w:cs="Courier New"/>
    </w:rPr>
  </w:style>
  <w:style w:type="character" w:customStyle="1" w:styleId="WW8Num65z2">
    <w:name w:val="WW8Num65z2"/>
    <w:rsid w:val="000D280B"/>
    <w:rPr>
      <w:rFonts w:ascii="Wingdings" w:hAnsi="Wingdings"/>
    </w:rPr>
  </w:style>
  <w:style w:type="character" w:customStyle="1" w:styleId="WW8Num65z3">
    <w:name w:val="WW8Num65z3"/>
    <w:rsid w:val="000D280B"/>
    <w:rPr>
      <w:rFonts w:ascii="Symbol" w:hAnsi="Symbol"/>
    </w:rPr>
  </w:style>
  <w:style w:type="character" w:customStyle="1" w:styleId="WW8Num66z0">
    <w:name w:val="WW8Num66z0"/>
    <w:rsid w:val="000D280B"/>
    <w:rPr>
      <w:rFonts w:ascii="Verdana" w:hAnsi="Verdana"/>
    </w:rPr>
  </w:style>
  <w:style w:type="character" w:customStyle="1" w:styleId="WW8Num66z1">
    <w:name w:val="WW8Num66z1"/>
    <w:rsid w:val="000D280B"/>
    <w:rPr>
      <w:rFonts w:ascii="Courier New" w:hAnsi="Courier New" w:cs="Courier New"/>
    </w:rPr>
  </w:style>
  <w:style w:type="character" w:customStyle="1" w:styleId="WW8Num66z2">
    <w:name w:val="WW8Num66z2"/>
    <w:rsid w:val="000D280B"/>
    <w:rPr>
      <w:rFonts w:ascii="Wingdings" w:hAnsi="Wingdings"/>
    </w:rPr>
  </w:style>
  <w:style w:type="character" w:customStyle="1" w:styleId="WW8Num66z3">
    <w:name w:val="WW8Num66z3"/>
    <w:rsid w:val="000D280B"/>
    <w:rPr>
      <w:rFonts w:ascii="Symbol" w:hAnsi="Symbol"/>
    </w:rPr>
  </w:style>
  <w:style w:type="character" w:customStyle="1" w:styleId="WW8Num67z0">
    <w:name w:val="WW8Num67z0"/>
    <w:rsid w:val="000D280B"/>
    <w:rPr>
      <w:rFonts w:ascii="Verdana" w:hAnsi="Verdana"/>
    </w:rPr>
  </w:style>
  <w:style w:type="character" w:customStyle="1" w:styleId="WW8Num67z1">
    <w:name w:val="WW8Num67z1"/>
    <w:rsid w:val="000D280B"/>
    <w:rPr>
      <w:rFonts w:ascii="Courier New" w:hAnsi="Courier New" w:cs="Courier New"/>
    </w:rPr>
  </w:style>
  <w:style w:type="character" w:customStyle="1" w:styleId="WW8Num67z2">
    <w:name w:val="WW8Num67z2"/>
    <w:rsid w:val="000D280B"/>
    <w:rPr>
      <w:rFonts w:ascii="Wingdings" w:hAnsi="Wingdings"/>
    </w:rPr>
  </w:style>
  <w:style w:type="character" w:customStyle="1" w:styleId="WW8Num67z3">
    <w:name w:val="WW8Num67z3"/>
    <w:rsid w:val="000D280B"/>
    <w:rPr>
      <w:rFonts w:ascii="Symbol" w:hAnsi="Symbol"/>
    </w:rPr>
  </w:style>
  <w:style w:type="character" w:customStyle="1" w:styleId="WW8Num68z0">
    <w:name w:val="WW8Num68z0"/>
    <w:rsid w:val="000D280B"/>
    <w:rPr>
      <w:rFonts w:ascii="Verdana" w:hAnsi="Verdana"/>
    </w:rPr>
  </w:style>
  <w:style w:type="character" w:customStyle="1" w:styleId="WW8Num68z1">
    <w:name w:val="WW8Num68z1"/>
    <w:rsid w:val="000D280B"/>
    <w:rPr>
      <w:rFonts w:ascii="Courier New" w:hAnsi="Courier New" w:cs="Courier New"/>
    </w:rPr>
  </w:style>
  <w:style w:type="character" w:customStyle="1" w:styleId="WW8Num68z2">
    <w:name w:val="WW8Num68z2"/>
    <w:rsid w:val="000D280B"/>
    <w:rPr>
      <w:rFonts w:ascii="Wingdings" w:hAnsi="Wingdings"/>
    </w:rPr>
  </w:style>
  <w:style w:type="character" w:customStyle="1" w:styleId="WW8Num68z3">
    <w:name w:val="WW8Num68z3"/>
    <w:rsid w:val="000D280B"/>
    <w:rPr>
      <w:rFonts w:ascii="Symbol" w:hAnsi="Symbol"/>
    </w:rPr>
  </w:style>
  <w:style w:type="character" w:customStyle="1" w:styleId="WW8Num69z0">
    <w:name w:val="WW8Num69z0"/>
    <w:rsid w:val="000D280B"/>
    <w:rPr>
      <w:rFonts w:ascii="Verdana" w:hAnsi="Verdana"/>
    </w:rPr>
  </w:style>
  <w:style w:type="character" w:customStyle="1" w:styleId="WW8Num69z1">
    <w:name w:val="WW8Num69z1"/>
    <w:rsid w:val="000D280B"/>
    <w:rPr>
      <w:rFonts w:ascii="Courier New" w:hAnsi="Courier New" w:cs="Courier New"/>
    </w:rPr>
  </w:style>
  <w:style w:type="character" w:customStyle="1" w:styleId="WW8Num69z2">
    <w:name w:val="WW8Num69z2"/>
    <w:rsid w:val="000D280B"/>
    <w:rPr>
      <w:rFonts w:ascii="Wingdings" w:hAnsi="Wingdings"/>
    </w:rPr>
  </w:style>
  <w:style w:type="character" w:customStyle="1" w:styleId="WW8Num69z3">
    <w:name w:val="WW8Num69z3"/>
    <w:rsid w:val="000D280B"/>
    <w:rPr>
      <w:rFonts w:ascii="Symbol" w:hAnsi="Symbol"/>
    </w:rPr>
  </w:style>
  <w:style w:type="character" w:customStyle="1" w:styleId="WW8Num70z0">
    <w:name w:val="WW8Num70z0"/>
    <w:rsid w:val="000D280B"/>
    <w:rPr>
      <w:rFonts w:ascii="Verdana" w:hAnsi="Verdana"/>
    </w:rPr>
  </w:style>
  <w:style w:type="character" w:customStyle="1" w:styleId="WW8Num70z1">
    <w:name w:val="WW8Num70z1"/>
    <w:rsid w:val="000D280B"/>
    <w:rPr>
      <w:rFonts w:ascii="Courier New" w:hAnsi="Courier New" w:cs="Courier New"/>
    </w:rPr>
  </w:style>
  <w:style w:type="character" w:customStyle="1" w:styleId="WW8Num70z2">
    <w:name w:val="WW8Num70z2"/>
    <w:rsid w:val="000D280B"/>
    <w:rPr>
      <w:rFonts w:ascii="Wingdings" w:hAnsi="Wingdings"/>
    </w:rPr>
  </w:style>
  <w:style w:type="character" w:customStyle="1" w:styleId="WW8Num70z3">
    <w:name w:val="WW8Num70z3"/>
    <w:rsid w:val="000D280B"/>
    <w:rPr>
      <w:rFonts w:ascii="Symbol" w:hAnsi="Symbol"/>
    </w:rPr>
  </w:style>
  <w:style w:type="character" w:customStyle="1" w:styleId="WW8Num71z0">
    <w:name w:val="WW8Num71z0"/>
    <w:rsid w:val="000D280B"/>
    <w:rPr>
      <w:rFonts w:ascii="Verdana" w:hAnsi="Verdana"/>
    </w:rPr>
  </w:style>
  <w:style w:type="character" w:customStyle="1" w:styleId="WW8Num71z1">
    <w:name w:val="WW8Num71z1"/>
    <w:rsid w:val="000D280B"/>
    <w:rPr>
      <w:rFonts w:ascii="Courier New" w:hAnsi="Courier New" w:cs="Courier New"/>
    </w:rPr>
  </w:style>
  <w:style w:type="character" w:customStyle="1" w:styleId="WW8Num71z2">
    <w:name w:val="WW8Num71z2"/>
    <w:rsid w:val="000D280B"/>
    <w:rPr>
      <w:rFonts w:ascii="Wingdings" w:hAnsi="Wingdings"/>
    </w:rPr>
  </w:style>
  <w:style w:type="character" w:customStyle="1" w:styleId="WW8Num71z3">
    <w:name w:val="WW8Num71z3"/>
    <w:rsid w:val="000D280B"/>
    <w:rPr>
      <w:rFonts w:ascii="Symbol" w:hAnsi="Symbol"/>
    </w:rPr>
  </w:style>
  <w:style w:type="character" w:customStyle="1" w:styleId="WW8Num72z0">
    <w:name w:val="WW8Num72z0"/>
    <w:rsid w:val="000D280B"/>
    <w:rPr>
      <w:rFonts w:ascii="Verdana" w:hAnsi="Verdana"/>
    </w:rPr>
  </w:style>
  <w:style w:type="character" w:customStyle="1" w:styleId="WW8Num72z1">
    <w:name w:val="WW8Num72z1"/>
    <w:rsid w:val="000D280B"/>
    <w:rPr>
      <w:rFonts w:ascii="Courier New" w:hAnsi="Courier New" w:cs="Courier New"/>
    </w:rPr>
  </w:style>
  <w:style w:type="character" w:customStyle="1" w:styleId="WW8Num72z2">
    <w:name w:val="WW8Num72z2"/>
    <w:rsid w:val="000D280B"/>
    <w:rPr>
      <w:rFonts w:ascii="Wingdings" w:hAnsi="Wingdings"/>
    </w:rPr>
  </w:style>
  <w:style w:type="character" w:customStyle="1" w:styleId="WW8Num72z3">
    <w:name w:val="WW8Num72z3"/>
    <w:rsid w:val="000D280B"/>
    <w:rPr>
      <w:rFonts w:ascii="Symbol" w:hAnsi="Symbol"/>
    </w:rPr>
  </w:style>
  <w:style w:type="character" w:customStyle="1" w:styleId="WW8Num73z0">
    <w:name w:val="WW8Num73z0"/>
    <w:rsid w:val="000D280B"/>
    <w:rPr>
      <w:rFonts w:ascii="Verdana" w:hAnsi="Verdana"/>
    </w:rPr>
  </w:style>
  <w:style w:type="character" w:customStyle="1" w:styleId="WW8Num73z1">
    <w:name w:val="WW8Num73z1"/>
    <w:rsid w:val="000D280B"/>
    <w:rPr>
      <w:rFonts w:ascii="Courier New" w:hAnsi="Courier New" w:cs="Courier New"/>
    </w:rPr>
  </w:style>
  <w:style w:type="character" w:customStyle="1" w:styleId="WW8Num73z2">
    <w:name w:val="WW8Num73z2"/>
    <w:rsid w:val="000D280B"/>
    <w:rPr>
      <w:rFonts w:ascii="Wingdings" w:hAnsi="Wingdings"/>
    </w:rPr>
  </w:style>
  <w:style w:type="character" w:customStyle="1" w:styleId="WW8Num73z3">
    <w:name w:val="WW8Num73z3"/>
    <w:rsid w:val="000D280B"/>
    <w:rPr>
      <w:rFonts w:ascii="Symbol" w:hAnsi="Symbol"/>
    </w:rPr>
  </w:style>
  <w:style w:type="character" w:customStyle="1" w:styleId="WW8Num74z0">
    <w:name w:val="WW8Num74z0"/>
    <w:rsid w:val="000D280B"/>
    <w:rPr>
      <w:rFonts w:ascii="Verdana" w:hAnsi="Verdana"/>
    </w:rPr>
  </w:style>
  <w:style w:type="character" w:customStyle="1" w:styleId="WW8Num74z1">
    <w:name w:val="WW8Num74z1"/>
    <w:rsid w:val="000D280B"/>
    <w:rPr>
      <w:rFonts w:ascii="Courier New" w:hAnsi="Courier New" w:cs="Courier New"/>
    </w:rPr>
  </w:style>
  <w:style w:type="character" w:customStyle="1" w:styleId="WW8Num74z2">
    <w:name w:val="WW8Num74z2"/>
    <w:rsid w:val="000D280B"/>
    <w:rPr>
      <w:rFonts w:ascii="Wingdings" w:hAnsi="Wingdings"/>
    </w:rPr>
  </w:style>
  <w:style w:type="character" w:customStyle="1" w:styleId="WW8Num74z3">
    <w:name w:val="WW8Num74z3"/>
    <w:rsid w:val="000D280B"/>
    <w:rPr>
      <w:rFonts w:ascii="Symbol" w:hAnsi="Symbol"/>
    </w:rPr>
  </w:style>
  <w:style w:type="character" w:customStyle="1" w:styleId="WW8Num75z0">
    <w:name w:val="WW8Num75z0"/>
    <w:rsid w:val="000D280B"/>
    <w:rPr>
      <w:rFonts w:ascii="Symbol" w:hAnsi="Symbol" w:cs="StarSymbol"/>
      <w:sz w:val="18"/>
      <w:szCs w:val="18"/>
    </w:rPr>
  </w:style>
  <w:style w:type="character" w:customStyle="1" w:styleId="WW8Num75z1">
    <w:name w:val="WW8Num75z1"/>
    <w:rsid w:val="000D280B"/>
    <w:rPr>
      <w:rFonts w:ascii="Courier New" w:hAnsi="Courier New" w:cs="Courier New"/>
      <w:sz w:val="18"/>
      <w:szCs w:val="18"/>
    </w:rPr>
  </w:style>
  <w:style w:type="character" w:customStyle="1" w:styleId="WW8Num76z0">
    <w:name w:val="WW8Num76z0"/>
    <w:rsid w:val="000D280B"/>
    <w:rPr>
      <w:rFonts w:ascii="Verdana" w:hAnsi="Verdana"/>
    </w:rPr>
  </w:style>
  <w:style w:type="character" w:customStyle="1" w:styleId="WW8Num76z1">
    <w:name w:val="WW8Num76z1"/>
    <w:rsid w:val="000D280B"/>
    <w:rPr>
      <w:rFonts w:ascii="Courier New" w:hAnsi="Courier New" w:cs="Courier New"/>
    </w:rPr>
  </w:style>
  <w:style w:type="character" w:customStyle="1" w:styleId="WW8Num76z2">
    <w:name w:val="WW8Num76z2"/>
    <w:rsid w:val="000D280B"/>
    <w:rPr>
      <w:rFonts w:ascii="Wingdings" w:hAnsi="Wingdings"/>
    </w:rPr>
  </w:style>
  <w:style w:type="character" w:customStyle="1" w:styleId="WW8Num76z3">
    <w:name w:val="WW8Num76z3"/>
    <w:rsid w:val="000D280B"/>
    <w:rPr>
      <w:rFonts w:ascii="Symbol" w:hAnsi="Symbol"/>
    </w:rPr>
  </w:style>
  <w:style w:type="character" w:customStyle="1" w:styleId="WW8Num77z0">
    <w:name w:val="WW8Num77z0"/>
    <w:rsid w:val="000D280B"/>
    <w:rPr>
      <w:rFonts w:ascii="Verdana" w:hAnsi="Verdana"/>
    </w:rPr>
  </w:style>
  <w:style w:type="character" w:customStyle="1" w:styleId="WW8Num77z1">
    <w:name w:val="WW8Num77z1"/>
    <w:rsid w:val="000D280B"/>
    <w:rPr>
      <w:rFonts w:ascii="Courier New" w:hAnsi="Courier New" w:cs="Courier New"/>
    </w:rPr>
  </w:style>
  <w:style w:type="character" w:customStyle="1" w:styleId="WW8Num77z2">
    <w:name w:val="WW8Num77z2"/>
    <w:rsid w:val="000D280B"/>
    <w:rPr>
      <w:rFonts w:ascii="Wingdings" w:hAnsi="Wingdings"/>
    </w:rPr>
  </w:style>
  <w:style w:type="character" w:customStyle="1" w:styleId="WW8Num77z3">
    <w:name w:val="WW8Num77z3"/>
    <w:rsid w:val="000D280B"/>
    <w:rPr>
      <w:rFonts w:ascii="Symbol" w:hAnsi="Symbol"/>
    </w:rPr>
  </w:style>
  <w:style w:type="character" w:customStyle="1" w:styleId="WW8Num78z0">
    <w:name w:val="WW8Num78z0"/>
    <w:rsid w:val="000D280B"/>
    <w:rPr>
      <w:rFonts w:ascii="Verdana" w:hAnsi="Verdana"/>
    </w:rPr>
  </w:style>
  <w:style w:type="character" w:customStyle="1" w:styleId="WW8Num78z1">
    <w:name w:val="WW8Num78z1"/>
    <w:rsid w:val="000D280B"/>
    <w:rPr>
      <w:rFonts w:ascii="Courier New" w:hAnsi="Courier New" w:cs="Courier New"/>
    </w:rPr>
  </w:style>
  <w:style w:type="character" w:customStyle="1" w:styleId="WW8Num78z2">
    <w:name w:val="WW8Num78z2"/>
    <w:rsid w:val="000D280B"/>
    <w:rPr>
      <w:rFonts w:ascii="Wingdings" w:hAnsi="Wingdings"/>
    </w:rPr>
  </w:style>
  <w:style w:type="character" w:customStyle="1" w:styleId="WW8Num78z3">
    <w:name w:val="WW8Num78z3"/>
    <w:rsid w:val="000D280B"/>
    <w:rPr>
      <w:rFonts w:ascii="Symbol" w:hAnsi="Symbol"/>
    </w:rPr>
  </w:style>
  <w:style w:type="character" w:customStyle="1" w:styleId="WW8Num79z0">
    <w:name w:val="WW8Num79z0"/>
    <w:rsid w:val="000D280B"/>
    <w:rPr>
      <w:rFonts w:ascii="Verdana" w:hAnsi="Verdana"/>
    </w:rPr>
  </w:style>
  <w:style w:type="character" w:customStyle="1" w:styleId="WW8Num79z1">
    <w:name w:val="WW8Num79z1"/>
    <w:rsid w:val="000D280B"/>
    <w:rPr>
      <w:rFonts w:ascii="Courier New" w:hAnsi="Courier New" w:cs="Courier New"/>
    </w:rPr>
  </w:style>
  <w:style w:type="character" w:customStyle="1" w:styleId="WW8Num79z2">
    <w:name w:val="WW8Num79z2"/>
    <w:rsid w:val="000D280B"/>
    <w:rPr>
      <w:rFonts w:ascii="Wingdings" w:hAnsi="Wingdings"/>
    </w:rPr>
  </w:style>
  <w:style w:type="character" w:customStyle="1" w:styleId="WW8Num79z3">
    <w:name w:val="WW8Num79z3"/>
    <w:rsid w:val="000D280B"/>
    <w:rPr>
      <w:rFonts w:ascii="Symbol" w:hAnsi="Symbol"/>
    </w:rPr>
  </w:style>
  <w:style w:type="character" w:customStyle="1" w:styleId="WW8Num80z0">
    <w:name w:val="WW8Num80z0"/>
    <w:rsid w:val="000D280B"/>
    <w:rPr>
      <w:rFonts w:ascii="Verdana" w:hAnsi="Verdana"/>
    </w:rPr>
  </w:style>
  <w:style w:type="character" w:customStyle="1" w:styleId="WW8Num80z1">
    <w:name w:val="WW8Num80z1"/>
    <w:rsid w:val="000D280B"/>
    <w:rPr>
      <w:rFonts w:ascii="Courier New" w:hAnsi="Courier New" w:cs="Courier New"/>
    </w:rPr>
  </w:style>
  <w:style w:type="character" w:customStyle="1" w:styleId="WW8Num80z2">
    <w:name w:val="WW8Num80z2"/>
    <w:rsid w:val="000D280B"/>
    <w:rPr>
      <w:rFonts w:ascii="Wingdings" w:hAnsi="Wingdings"/>
    </w:rPr>
  </w:style>
  <w:style w:type="character" w:customStyle="1" w:styleId="WW8Num80z3">
    <w:name w:val="WW8Num80z3"/>
    <w:rsid w:val="000D280B"/>
    <w:rPr>
      <w:rFonts w:ascii="Symbol" w:hAnsi="Symbol"/>
    </w:rPr>
  </w:style>
  <w:style w:type="character" w:customStyle="1" w:styleId="WW8Num81z0">
    <w:name w:val="WW8Num81z0"/>
    <w:rsid w:val="000D280B"/>
    <w:rPr>
      <w:rFonts w:ascii="Verdana" w:hAnsi="Verdana"/>
    </w:rPr>
  </w:style>
  <w:style w:type="character" w:customStyle="1" w:styleId="WW8Num81z1">
    <w:name w:val="WW8Num81z1"/>
    <w:rsid w:val="000D280B"/>
    <w:rPr>
      <w:rFonts w:ascii="Courier New" w:hAnsi="Courier New" w:cs="Courier New"/>
    </w:rPr>
  </w:style>
  <w:style w:type="character" w:customStyle="1" w:styleId="WW8Num81z2">
    <w:name w:val="WW8Num81z2"/>
    <w:rsid w:val="000D280B"/>
    <w:rPr>
      <w:rFonts w:ascii="Wingdings" w:hAnsi="Wingdings"/>
    </w:rPr>
  </w:style>
  <w:style w:type="character" w:customStyle="1" w:styleId="WW8Num81z3">
    <w:name w:val="WW8Num81z3"/>
    <w:rsid w:val="000D280B"/>
    <w:rPr>
      <w:rFonts w:ascii="Symbol" w:hAnsi="Symbol"/>
    </w:rPr>
  </w:style>
  <w:style w:type="character" w:customStyle="1" w:styleId="WW8Num82z0">
    <w:name w:val="WW8Num82z0"/>
    <w:rsid w:val="000D280B"/>
    <w:rPr>
      <w:rFonts w:ascii="Verdana" w:hAnsi="Verdana"/>
    </w:rPr>
  </w:style>
  <w:style w:type="character" w:customStyle="1" w:styleId="WW8Num82z1">
    <w:name w:val="WW8Num82z1"/>
    <w:rsid w:val="000D280B"/>
    <w:rPr>
      <w:rFonts w:ascii="Courier New" w:hAnsi="Courier New" w:cs="Courier New"/>
    </w:rPr>
  </w:style>
  <w:style w:type="character" w:customStyle="1" w:styleId="WW8Num82z2">
    <w:name w:val="WW8Num82z2"/>
    <w:rsid w:val="000D280B"/>
    <w:rPr>
      <w:rFonts w:ascii="Wingdings" w:hAnsi="Wingdings"/>
    </w:rPr>
  </w:style>
  <w:style w:type="character" w:customStyle="1" w:styleId="WW8Num82z3">
    <w:name w:val="WW8Num82z3"/>
    <w:rsid w:val="000D280B"/>
    <w:rPr>
      <w:rFonts w:ascii="Symbol" w:hAnsi="Symbol"/>
    </w:rPr>
  </w:style>
  <w:style w:type="character" w:customStyle="1" w:styleId="WW8Num83z0">
    <w:name w:val="WW8Num83z0"/>
    <w:rsid w:val="000D280B"/>
    <w:rPr>
      <w:rFonts w:ascii="Verdana" w:hAnsi="Verdana"/>
    </w:rPr>
  </w:style>
  <w:style w:type="character" w:customStyle="1" w:styleId="WW8Num83z1">
    <w:name w:val="WW8Num83z1"/>
    <w:rsid w:val="000D280B"/>
    <w:rPr>
      <w:rFonts w:ascii="Courier New" w:hAnsi="Courier New" w:cs="Courier New"/>
    </w:rPr>
  </w:style>
  <w:style w:type="character" w:customStyle="1" w:styleId="WW8Num83z2">
    <w:name w:val="WW8Num83z2"/>
    <w:rsid w:val="000D280B"/>
    <w:rPr>
      <w:rFonts w:ascii="Wingdings" w:hAnsi="Wingdings"/>
    </w:rPr>
  </w:style>
  <w:style w:type="character" w:customStyle="1" w:styleId="WW8Num83z3">
    <w:name w:val="WW8Num83z3"/>
    <w:rsid w:val="000D280B"/>
    <w:rPr>
      <w:rFonts w:ascii="Symbol" w:hAnsi="Symbol"/>
    </w:rPr>
  </w:style>
  <w:style w:type="character" w:customStyle="1" w:styleId="WW8Num84z0">
    <w:name w:val="WW8Num84z0"/>
    <w:rsid w:val="000D280B"/>
    <w:rPr>
      <w:rFonts w:ascii="Verdana" w:hAnsi="Verdana"/>
    </w:rPr>
  </w:style>
  <w:style w:type="character" w:customStyle="1" w:styleId="WW8Num84z1">
    <w:name w:val="WW8Num84z1"/>
    <w:rsid w:val="000D280B"/>
    <w:rPr>
      <w:rFonts w:ascii="Courier New" w:hAnsi="Courier New" w:cs="Courier New"/>
    </w:rPr>
  </w:style>
  <w:style w:type="character" w:customStyle="1" w:styleId="WW8Num84z2">
    <w:name w:val="WW8Num84z2"/>
    <w:rsid w:val="000D280B"/>
    <w:rPr>
      <w:rFonts w:ascii="Wingdings" w:hAnsi="Wingdings"/>
    </w:rPr>
  </w:style>
  <w:style w:type="character" w:customStyle="1" w:styleId="WW8Num84z3">
    <w:name w:val="WW8Num84z3"/>
    <w:rsid w:val="000D280B"/>
    <w:rPr>
      <w:rFonts w:ascii="Symbol" w:hAnsi="Symbol"/>
    </w:rPr>
  </w:style>
  <w:style w:type="character" w:customStyle="1" w:styleId="WW8Num85z0">
    <w:name w:val="WW8Num85z0"/>
    <w:rsid w:val="000D280B"/>
    <w:rPr>
      <w:rFonts w:ascii="Verdana" w:hAnsi="Verdana"/>
    </w:rPr>
  </w:style>
  <w:style w:type="character" w:customStyle="1" w:styleId="WW8Num85z1">
    <w:name w:val="WW8Num85z1"/>
    <w:rsid w:val="000D280B"/>
    <w:rPr>
      <w:rFonts w:ascii="Courier New" w:hAnsi="Courier New" w:cs="Courier New"/>
    </w:rPr>
  </w:style>
  <w:style w:type="character" w:customStyle="1" w:styleId="WW8Num85z2">
    <w:name w:val="WW8Num85z2"/>
    <w:rsid w:val="000D280B"/>
    <w:rPr>
      <w:rFonts w:ascii="Wingdings" w:hAnsi="Wingdings"/>
    </w:rPr>
  </w:style>
  <w:style w:type="character" w:customStyle="1" w:styleId="WW8Num85z3">
    <w:name w:val="WW8Num85z3"/>
    <w:rsid w:val="000D280B"/>
    <w:rPr>
      <w:rFonts w:ascii="Symbol" w:hAnsi="Symbol"/>
    </w:rPr>
  </w:style>
  <w:style w:type="character" w:customStyle="1" w:styleId="WW8Num86z0">
    <w:name w:val="WW8Num86z0"/>
    <w:rsid w:val="000D280B"/>
    <w:rPr>
      <w:rFonts w:ascii="Verdana" w:hAnsi="Verdana"/>
    </w:rPr>
  </w:style>
  <w:style w:type="character" w:customStyle="1" w:styleId="WW8Num86z1">
    <w:name w:val="WW8Num86z1"/>
    <w:rsid w:val="000D280B"/>
    <w:rPr>
      <w:rFonts w:ascii="Courier New" w:hAnsi="Courier New" w:cs="Courier New"/>
    </w:rPr>
  </w:style>
  <w:style w:type="character" w:customStyle="1" w:styleId="WW8Num86z2">
    <w:name w:val="WW8Num86z2"/>
    <w:rsid w:val="000D280B"/>
    <w:rPr>
      <w:rFonts w:ascii="Wingdings" w:hAnsi="Wingdings"/>
    </w:rPr>
  </w:style>
  <w:style w:type="character" w:customStyle="1" w:styleId="WW8Num86z3">
    <w:name w:val="WW8Num86z3"/>
    <w:rsid w:val="000D280B"/>
    <w:rPr>
      <w:rFonts w:ascii="Symbol" w:hAnsi="Symbol"/>
    </w:rPr>
  </w:style>
  <w:style w:type="character" w:customStyle="1" w:styleId="WW8Num87z0">
    <w:name w:val="WW8Num87z0"/>
    <w:rsid w:val="000D280B"/>
    <w:rPr>
      <w:rFonts w:ascii="Symbol" w:hAnsi="Symbol"/>
      <w:sz w:val="20"/>
    </w:rPr>
  </w:style>
  <w:style w:type="character" w:customStyle="1" w:styleId="WW8Num87z1">
    <w:name w:val="WW8Num87z1"/>
    <w:rsid w:val="000D280B"/>
    <w:rPr>
      <w:rFonts w:ascii="Courier New" w:hAnsi="Courier New"/>
      <w:sz w:val="20"/>
    </w:rPr>
  </w:style>
  <w:style w:type="character" w:customStyle="1" w:styleId="WW8Num87z2">
    <w:name w:val="WW8Num87z2"/>
    <w:rsid w:val="000D280B"/>
    <w:rPr>
      <w:rFonts w:ascii="Wingdings" w:hAnsi="Wingdings"/>
      <w:sz w:val="20"/>
    </w:rPr>
  </w:style>
  <w:style w:type="character" w:customStyle="1" w:styleId="WW8Num88z0">
    <w:name w:val="WW8Num88z0"/>
    <w:rsid w:val="000D280B"/>
    <w:rPr>
      <w:rFonts w:ascii="Verdana" w:hAnsi="Verdana"/>
    </w:rPr>
  </w:style>
  <w:style w:type="character" w:customStyle="1" w:styleId="WW8Num89z0">
    <w:name w:val="WW8Num89z0"/>
    <w:rsid w:val="000D280B"/>
    <w:rPr>
      <w:rFonts w:ascii="Verdana" w:hAnsi="Verdana"/>
    </w:rPr>
  </w:style>
  <w:style w:type="character" w:customStyle="1" w:styleId="WW8Num90z0">
    <w:name w:val="WW8Num90z0"/>
    <w:rsid w:val="000D280B"/>
    <w:rPr>
      <w:rFonts w:ascii="Verdana" w:hAnsi="Verdana"/>
    </w:rPr>
  </w:style>
  <w:style w:type="character" w:customStyle="1" w:styleId="WW8Num90z1">
    <w:name w:val="WW8Num90z1"/>
    <w:rsid w:val="000D280B"/>
    <w:rPr>
      <w:rFonts w:ascii="Courier New" w:hAnsi="Courier New" w:cs="Courier New"/>
    </w:rPr>
  </w:style>
  <w:style w:type="character" w:customStyle="1" w:styleId="WW8Num90z2">
    <w:name w:val="WW8Num90z2"/>
    <w:rsid w:val="000D280B"/>
    <w:rPr>
      <w:rFonts w:ascii="Wingdings" w:hAnsi="Wingdings"/>
    </w:rPr>
  </w:style>
  <w:style w:type="character" w:customStyle="1" w:styleId="WW8Num90z3">
    <w:name w:val="WW8Num90z3"/>
    <w:rsid w:val="000D280B"/>
    <w:rPr>
      <w:rFonts w:ascii="Symbol" w:hAnsi="Symbol"/>
    </w:rPr>
  </w:style>
  <w:style w:type="character" w:customStyle="1" w:styleId="WW8Num91z0">
    <w:name w:val="WW8Num91z0"/>
    <w:rsid w:val="000D280B"/>
    <w:rPr>
      <w:rFonts w:ascii="Verdana" w:hAnsi="Verdana"/>
    </w:rPr>
  </w:style>
  <w:style w:type="character" w:customStyle="1" w:styleId="WW8Num91z1">
    <w:name w:val="WW8Num91z1"/>
    <w:rsid w:val="000D280B"/>
    <w:rPr>
      <w:rFonts w:ascii="Courier New" w:hAnsi="Courier New" w:cs="Courier New"/>
    </w:rPr>
  </w:style>
  <w:style w:type="character" w:customStyle="1" w:styleId="WW8Num91z2">
    <w:name w:val="WW8Num91z2"/>
    <w:rsid w:val="000D280B"/>
    <w:rPr>
      <w:rFonts w:ascii="Wingdings" w:hAnsi="Wingdings"/>
    </w:rPr>
  </w:style>
  <w:style w:type="character" w:customStyle="1" w:styleId="WW8Num91z3">
    <w:name w:val="WW8Num91z3"/>
    <w:rsid w:val="000D280B"/>
    <w:rPr>
      <w:rFonts w:ascii="Symbol" w:hAnsi="Symbol"/>
    </w:rPr>
  </w:style>
  <w:style w:type="character" w:customStyle="1" w:styleId="WW8Num92z0">
    <w:name w:val="WW8Num92z0"/>
    <w:rsid w:val="000D280B"/>
    <w:rPr>
      <w:rFonts w:ascii="Verdana" w:hAnsi="Verdana"/>
    </w:rPr>
  </w:style>
  <w:style w:type="character" w:customStyle="1" w:styleId="WW8Num93z0">
    <w:name w:val="WW8Num93z0"/>
    <w:rsid w:val="000D280B"/>
    <w:rPr>
      <w:rFonts w:ascii="Verdana" w:hAnsi="Verdana"/>
    </w:rPr>
  </w:style>
  <w:style w:type="character" w:customStyle="1" w:styleId="WW8Num93z1">
    <w:name w:val="WW8Num93z1"/>
    <w:rsid w:val="000D280B"/>
    <w:rPr>
      <w:rFonts w:ascii="Courier New" w:hAnsi="Courier New" w:cs="Courier New"/>
    </w:rPr>
  </w:style>
  <w:style w:type="character" w:customStyle="1" w:styleId="WW8Num93z2">
    <w:name w:val="WW8Num93z2"/>
    <w:rsid w:val="000D280B"/>
    <w:rPr>
      <w:rFonts w:ascii="Wingdings" w:hAnsi="Wingdings"/>
    </w:rPr>
  </w:style>
  <w:style w:type="character" w:customStyle="1" w:styleId="WW8Num93z3">
    <w:name w:val="WW8Num93z3"/>
    <w:rsid w:val="000D280B"/>
    <w:rPr>
      <w:rFonts w:ascii="Symbol" w:hAnsi="Symbol"/>
    </w:rPr>
  </w:style>
  <w:style w:type="character" w:customStyle="1" w:styleId="WW8Num94z0">
    <w:name w:val="WW8Num94z0"/>
    <w:rsid w:val="000D280B"/>
    <w:rPr>
      <w:rFonts w:ascii="Verdana" w:hAnsi="Verdana"/>
    </w:rPr>
  </w:style>
  <w:style w:type="character" w:customStyle="1" w:styleId="WW8Num94z1">
    <w:name w:val="WW8Num94z1"/>
    <w:rsid w:val="000D280B"/>
    <w:rPr>
      <w:rFonts w:ascii="Courier New" w:hAnsi="Courier New" w:cs="Courier New"/>
    </w:rPr>
  </w:style>
  <w:style w:type="character" w:customStyle="1" w:styleId="WW8Num94z2">
    <w:name w:val="WW8Num94z2"/>
    <w:rsid w:val="000D280B"/>
    <w:rPr>
      <w:rFonts w:ascii="Wingdings" w:hAnsi="Wingdings"/>
    </w:rPr>
  </w:style>
  <w:style w:type="character" w:customStyle="1" w:styleId="WW8Num94z3">
    <w:name w:val="WW8Num94z3"/>
    <w:rsid w:val="000D280B"/>
    <w:rPr>
      <w:rFonts w:ascii="Symbol" w:hAnsi="Symbol"/>
    </w:rPr>
  </w:style>
  <w:style w:type="character" w:customStyle="1" w:styleId="WW8Num95z0">
    <w:name w:val="WW8Num95z0"/>
    <w:rsid w:val="000D280B"/>
    <w:rPr>
      <w:rFonts w:ascii="Verdana" w:hAnsi="Verdana"/>
    </w:rPr>
  </w:style>
  <w:style w:type="character" w:customStyle="1" w:styleId="WW8Num96z0">
    <w:name w:val="WW8Num96z0"/>
    <w:rsid w:val="000D280B"/>
    <w:rPr>
      <w:rFonts w:ascii="Verdana" w:hAnsi="Verdana"/>
    </w:rPr>
  </w:style>
  <w:style w:type="character" w:customStyle="1" w:styleId="WW8Num96z1">
    <w:name w:val="WW8Num96z1"/>
    <w:rsid w:val="000D280B"/>
    <w:rPr>
      <w:rFonts w:ascii="Courier New" w:hAnsi="Courier New" w:cs="Courier New"/>
    </w:rPr>
  </w:style>
  <w:style w:type="character" w:customStyle="1" w:styleId="WW8Num96z2">
    <w:name w:val="WW8Num96z2"/>
    <w:rsid w:val="000D280B"/>
    <w:rPr>
      <w:rFonts w:ascii="Wingdings" w:hAnsi="Wingdings"/>
    </w:rPr>
  </w:style>
  <w:style w:type="character" w:customStyle="1" w:styleId="WW8Num96z3">
    <w:name w:val="WW8Num96z3"/>
    <w:rsid w:val="000D280B"/>
    <w:rPr>
      <w:rFonts w:ascii="Symbol" w:hAnsi="Symbol"/>
    </w:rPr>
  </w:style>
  <w:style w:type="character" w:customStyle="1" w:styleId="WW8Num98z0">
    <w:name w:val="WW8Num98z0"/>
    <w:rsid w:val="000D280B"/>
    <w:rPr>
      <w:rFonts w:ascii="Verdana" w:hAnsi="Verdana"/>
    </w:rPr>
  </w:style>
  <w:style w:type="character" w:customStyle="1" w:styleId="WW8Num98z1">
    <w:name w:val="WW8Num98z1"/>
    <w:rsid w:val="000D280B"/>
    <w:rPr>
      <w:rFonts w:ascii="Courier New" w:hAnsi="Courier New" w:cs="Courier New"/>
    </w:rPr>
  </w:style>
  <w:style w:type="character" w:customStyle="1" w:styleId="WW8Num98z2">
    <w:name w:val="WW8Num98z2"/>
    <w:rsid w:val="000D280B"/>
    <w:rPr>
      <w:rFonts w:ascii="Wingdings" w:hAnsi="Wingdings"/>
    </w:rPr>
  </w:style>
  <w:style w:type="character" w:customStyle="1" w:styleId="WW8Num98z3">
    <w:name w:val="WW8Num98z3"/>
    <w:rsid w:val="000D280B"/>
    <w:rPr>
      <w:rFonts w:ascii="Symbol" w:hAnsi="Symbol"/>
    </w:rPr>
  </w:style>
  <w:style w:type="character" w:customStyle="1" w:styleId="WW8Num99z0">
    <w:name w:val="WW8Num99z0"/>
    <w:rsid w:val="000D280B"/>
    <w:rPr>
      <w:rFonts w:ascii="Verdana" w:hAnsi="Verdana"/>
    </w:rPr>
  </w:style>
  <w:style w:type="character" w:customStyle="1" w:styleId="WW8Num99z1">
    <w:name w:val="WW8Num99z1"/>
    <w:rsid w:val="000D280B"/>
    <w:rPr>
      <w:rFonts w:ascii="Courier New" w:hAnsi="Courier New" w:cs="Courier New"/>
    </w:rPr>
  </w:style>
  <w:style w:type="character" w:customStyle="1" w:styleId="WW8Num99z2">
    <w:name w:val="WW8Num99z2"/>
    <w:rsid w:val="000D280B"/>
    <w:rPr>
      <w:rFonts w:ascii="Wingdings" w:hAnsi="Wingdings"/>
    </w:rPr>
  </w:style>
  <w:style w:type="character" w:customStyle="1" w:styleId="WW8Num99z3">
    <w:name w:val="WW8Num99z3"/>
    <w:rsid w:val="000D280B"/>
    <w:rPr>
      <w:rFonts w:ascii="Symbol" w:hAnsi="Symbol"/>
    </w:rPr>
  </w:style>
  <w:style w:type="character" w:customStyle="1" w:styleId="WW8Num100z0">
    <w:name w:val="WW8Num100z0"/>
    <w:rsid w:val="000D280B"/>
    <w:rPr>
      <w:rFonts w:ascii="Verdana" w:hAnsi="Verdana"/>
    </w:rPr>
  </w:style>
  <w:style w:type="character" w:customStyle="1" w:styleId="WW8Num100z1">
    <w:name w:val="WW8Num100z1"/>
    <w:rsid w:val="000D280B"/>
    <w:rPr>
      <w:rFonts w:ascii="Courier New" w:hAnsi="Courier New" w:cs="Courier New"/>
    </w:rPr>
  </w:style>
  <w:style w:type="character" w:customStyle="1" w:styleId="WW8Num100z2">
    <w:name w:val="WW8Num100z2"/>
    <w:rsid w:val="000D280B"/>
    <w:rPr>
      <w:rFonts w:ascii="Wingdings" w:hAnsi="Wingdings"/>
    </w:rPr>
  </w:style>
  <w:style w:type="character" w:customStyle="1" w:styleId="WW8Num100z3">
    <w:name w:val="WW8Num100z3"/>
    <w:rsid w:val="000D280B"/>
    <w:rPr>
      <w:rFonts w:ascii="Symbol" w:hAnsi="Symbol"/>
    </w:rPr>
  </w:style>
  <w:style w:type="character" w:customStyle="1" w:styleId="WW8Num101z0">
    <w:name w:val="WW8Num101z0"/>
    <w:rsid w:val="000D280B"/>
    <w:rPr>
      <w:rFonts w:ascii="Verdana" w:hAnsi="Verdana"/>
    </w:rPr>
  </w:style>
  <w:style w:type="character" w:customStyle="1" w:styleId="WW8Num101z1">
    <w:name w:val="WW8Num101z1"/>
    <w:rsid w:val="000D280B"/>
    <w:rPr>
      <w:rFonts w:ascii="Courier New" w:hAnsi="Courier New" w:cs="Courier New"/>
    </w:rPr>
  </w:style>
  <w:style w:type="character" w:customStyle="1" w:styleId="WW8Num101z2">
    <w:name w:val="WW8Num101z2"/>
    <w:rsid w:val="000D280B"/>
    <w:rPr>
      <w:rFonts w:ascii="Wingdings" w:hAnsi="Wingdings"/>
    </w:rPr>
  </w:style>
  <w:style w:type="character" w:customStyle="1" w:styleId="WW8Num101z3">
    <w:name w:val="WW8Num101z3"/>
    <w:rsid w:val="000D280B"/>
    <w:rPr>
      <w:rFonts w:ascii="Symbol" w:hAnsi="Symbol"/>
    </w:rPr>
  </w:style>
  <w:style w:type="character" w:customStyle="1" w:styleId="WW8Num102z0">
    <w:name w:val="WW8Num102z0"/>
    <w:rsid w:val="000D280B"/>
    <w:rPr>
      <w:rFonts w:ascii="Verdana" w:hAnsi="Verdana"/>
    </w:rPr>
  </w:style>
  <w:style w:type="character" w:customStyle="1" w:styleId="WW8Num102z1">
    <w:name w:val="WW8Num102z1"/>
    <w:rsid w:val="000D280B"/>
    <w:rPr>
      <w:rFonts w:ascii="Courier New" w:hAnsi="Courier New" w:cs="Courier New"/>
    </w:rPr>
  </w:style>
  <w:style w:type="character" w:customStyle="1" w:styleId="WW8Num102z2">
    <w:name w:val="WW8Num102z2"/>
    <w:rsid w:val="000D280B"/>
    <w:rPr>
      <w:rFonts w:ascii="Wingdings" w:hAnsi="Wingdings"/>
    </w:rPr>
  </w:style>
  <w:style w:type="character" w:customStyle="1" w:styleId="WW8Num102z3">
    <w:name w:val="WW8Num102z3"/>
    <w:rsid w:val="000D280B"/>
    <w:rPr>
      <w:rFonts w:ascii="Symbol" w:hAnsi="Symbol"/>
    </w:rPr>
  </w:style>
  <w:style w:type="character" w:customStyle="1" w:styleId="WW8Num103z0">
    <w:name w:val="WW8Num103z0"/>
    <w:rsid w:val="000D280B"/>
    <w:rPr>
      <w:rFonts w:ascii="Verdana" w:hAnsi="Verdana"/>
    </w:rPr>
  </w:style>
  <w:style w:type="character" w:customStyle="1" w:styleId="WW8Num103z1">
    <w:name w:val="WW8Num103z1"/>
    <w:rsid w:val="000D280B"/>
    <w:rPr>
      <w:rFonts w:ascii="Courier New" w:hAnsi="Courier New" w:cs="Courier New"/>
    </w:rPr>
  </w:style>
  <w:style w:type="character" w:customStyle="1" w:styleId="WW8Num103z2">
    <w:name w:val="WW8Num103z2"/>
    <w:rsid w:val="000D280B"/>
    <w:rPr>
      <w:rFonts w:ascii="Wingdings" w:hAnsi="Wingdings"/>
    </w:rPr>
  </w:style>
  <w:style w:type="character" w:customStyle="1" w:styleId="WW8Num103z3">
    <w:name w:val="WW8Num103z3"/>
    <w:rsid w:val="000D280B"/>
    <w:rPr>
      <w:rFonts w:ascii="Symbol" w:hAnsi="Symbol"/>
    </w:rPr>
  </w:style>
  <w:style w:type="character" w:customStyle="1" w:styleId="WW8Num104z0">
    <w:name w:val="WW8Num104z0"/>
    <w:rsid w:val="000D280B"/>
    <w:rPr>
      <w:rFonts w:ascii="Symbol" w:hAnsi="Symbol"/>
    </w:rPr>
  </w:style>
  <w:style w:type="character" w:customStyle="1" w:styleId="WW8Num104z1">
    <w:name w:val="WW8Num104z1"/>
    <w:rsid w:val="000D280B"/>
    <w:rPr>
      <w:rFonts w:ascii="Courier New" w:hAnsi="Courier New" w:cs="Courier New"/>
    </w:rPr>
  </w:style>
  <w:style w:type="character" w:customStyle="1" w:styleId="WW8Num104z2">
    <w:name w:val="WW8Num104z2"/>
    <w:rsid w:val="000D280B"/>
    <w:rPr>
      <w:rFonts w:ascii="Wingdings" w:hAnsi="Wingdings"/>
    </w:rPr>
  </w:style>
  <w:style w:type="character" w:customStyle="1" w:styleId="WW8Num104z3">
    <w:name w:val="WW8Num104z3"/>
    <w:rsid w:val="000D280B"/>
    <w:rPr>
      <w:rFonts w:ascii="Symbol" w:hAnsi="Symbol"/>
    </w:rPr>
  </w:style>
  <w:style w:type="character" w:customStyle="1" w:styleId="WW8Num105z0">
    <w:name w:val="WW8Num105z0"/>
    <w:rsid w:val="000D280B"/>
    <w:rPr>
      <w:rFonts w:ascii="Verdana" w:hAnsi="Verdana"/>
    </w:rPr>
  </w:style>
  <w:style w:type="character" w:customStyle="1" w:styleId="WW8Num105z1">
    <w:name w:val="WW8Num105z1"/>
    <w:rsid w:val="000D280B"/>
    <w:rPr>
      <w:rFonts w:ascii="Courier New" w:hAnsi="Courier New" w:cs="Courier New"/>
    </w:rPr>
  </w:style>
  <w:style w:type="character" w:customStyle="1" w:styleId="WW8Num105z2">
    <w:name w:val="WW8Num105z2"/>
    <w:rsid w:val="000D280B"/>
    <w:rPr>
      <w:rFonts w:ascii="Wingdings" w:hAnsi="Wingdings"/>
    </w:rPr>
  </w:style>
  <w:style w:type="character" w:customStyle="1" w:styleId="WW8Num105z3">
    <w:name w:val="WW8Num105z3"/>
    <w:rsid w:val="000D280B"/>
    <w:rPr>
      <w:rFonts w:ascii="Symbol" w:hAnsi="Symbol"/>
    </w:rPr>
  </w:style>
  <w:style w:type="character" w:customStyle="1" w:styleId="WW8Num106z0">
    <w:name w:val="WW8Num106z0"/>
    <w:rsid w:val="000D280B"/>
    <w:rPr>
      <w:rFonts w:ascii="Verdana" w:hAnsi="Verdana"/>
    </w:rPr>
  </w:style>
  <w:style w:type="character" w:customStyle="1" w:styleId="WW8Num106z1">
    <w:name w:val="WW8Num106z1"/>
    <w:rsid w:val="000D280B"/>
    <w:rPr>
      <w:rFonts w:ascii="Courier New" w:hAnsi="Courier New" w:cs="Courier New"/>
    </w:rPr>
  </w:style>
  <w:style w:type="character" w:customStyle="1" w:styleId="WW8Num106z2">
    <w:name w:val="WW8Num106z2"/>
    <w:rsid w:val="000D280B"/>
    <w:rPr>
      <w:rFonts w:ascii="Wingdings" w:hAnsi="Wingdings"/>
    </w:rPr>
  </w:style>
  <w:style w:type="character" w:customStyle="1" w:styleId="WW8Num106z3">
    <w:name w:val="WW8Num106z3"/>
    <w:rsid w:val="000D280B"/>
    <w:rPr>
      <w:rFonts w:ascii="Symbol" w:hAnsi="Symbol"/>
    </w:rPr>
  </w:style>
  <w:style w:type="character" w:customStyle="1" w:styleId="WW8Num107z0">
    <w:name w:val="WW8Num107z0"/>
    <w:rsid w:val="000D280B"/>
    <w:rPr>
      <w:rFonts w:ascii="Times New Roman" w:hAnsi="Times New Roman"/>
    </w:rPr>
  </w:style>
  <w:style w:type="character" w:customStyle="1" w:styleId="WW8Num108z0">
    <w:name w:val="WW8Num108z0"/>
    <w:rsid w:val="000D280B"/>
    <w:rPr>
      <w:rFonts w:ascii="Verdana" w:hAnsi="Verdana"/>
    </w:rPr>
  </w:style>
  <w:style w:type="character" w:customStyle="1" w:styleId="WW8Num108z1">
    <w:name w:val="WW8Num108z1"/>
    <w:rsid w:val="000D280B"/>
    <w:rPr>
      <w:rFonts w:ascii="Courier New" w:hAnsi="Courier New" w:cs="Courier New"/>
    </w:rPr>
  </w:style>
  <w:style w:type="character" w:customStyle="1" w:styleId="WW8Num108z2">
    <w:name w:val="WW8Num108z2"/>
    <w:rsid w:val="000D280B"/>
    <w:rPr>
      <w:rFonts w:ascii="Wingdings" w:hAnsi="Wingdings"/>
    </w:rPr>
  </w:style>
  <w:style w:type="character" w:customStyle="1" w:styleId="WW8Num108z3">
    <w:name w:val="WW8Num108z3"/>
    <w:rsid w:val="000D280B"/>
    <w:rPr>
      <w:rFonts w:ascii="Symbol" w:hAnsi="Symbol"/>
    </w:rPr>
  </w:style>
  <w:style w:type="character" w:customStyle="1" w:styleId="WW8Num110z0">
    <w:name w:val="WW8Num110z0"/>
    <w:rsid w:val="000D280B"/>
    <w:rPr>
      <w:rFonts w:ascii="Verdana" w:hAnsi="Verdana"/>
    </w:rPr>
  </w:style>
  <w:style w:type="character" w:customStyle="1" w:styleId="WW8Num110z1">
    <w:name w:val="WW8Num110z1"/>
    <w:rsid w:val="000D280B"/>
    <w:rPr>
      <w:rFonts w:ascii="Courier New" w:hAnsi="Courier New" w:cs="Courier New"/>
    </w:rPr>
  </w:style>
  <w:style w:type="character" w:customStyle="1" w:styleId="WW8Num110z2">
    <w:name w:val="WW8Num110z2"/>
    <w:rsid w:val="000D280B"/>
    <w:rPr>
      <w:rFonts w:ascii="Wingdings" w:hAnsi="Wingdings"/>
    </w:rPr>
  </w:style>
  <w:style w:type="character" w:customStyle="1" w:styleId="WW8Num110z3">
    <w:name w:val="WW8Num110z3"/>
    <w:rsid w:val="000D280B"/>
    <w:rPr>
      <w:rFonts w:ascii="Symbol" w:hAnsi="Symbol"/>
    </w:rPr>
  </w:style>
  <w:style w:type="character" w:customStyle="1" w:styleId="WW8Num111z0">
    <w:name w:val="WW8Num111z0"/>
    <w:rsid w:val="000D280B"/>
    <w:rPr>
      <w:rFonts w:ascii="Verdana" w:hAnsi="Verdana"/>
    </w:rPr>
  </w:style>
  <w:style w:type="character" w:customStyle="1" w:styleId="WW8Num112z0">
    <w:name w:val="WW8Num112z0"/>
    <w:rsid w:val="000D280B"/>
    <w:rPr>
      <w:rFonts w:ascii="Verdana" w:hAnsi="Verdana"/>
    </w:rPr>
  </w:style>
  <w:style w:type="character" w:customStyle="1" w:styleId="WW8Num112z1">
    <w:name w:val="WW8Num112z1"/>
    <w:rsid w:val="000D280B"/>
    <w:rPr>
      <w:rFonts w:ascii="Courier New" w:hAnsi="Courier New" w:cs="Courier New"/>
    </w:rPr>
  </w:style>
  <w:style w:type="character" w:customStyle="1" w:styleId="WW8Num112z2">
    <w:name w:val="WW8Num112z2"/>
    <w:rsid w:val="000D280B"/>
    <w:rPr>
      <w:rFonts w:ascii="Wingdings" w:hAnsi="Wingdings"/>
    </w:rPr>
  </w:style>
  <w:style w:type="character" w:customStyle="1" w:styleId="WW8Num112z3">
    <w:name w:val="WW8Num112z3"/>
    <w:rsid w:val="000D280B"/>
    <w:rPr>
      <w:rFonts w:ascii="Symbol" w:hAnsi="Symbol"/>
    </w:rPr>
  </w:style>
  <w:style w:type="character" w:customStyle="1" w:styleId="WW8Num113z0">
    <w:name w:val="WW8Num113z0"/>
    <w:rsid w:val="000D280B"/>
    <w:rPr>
      <w:rFonts w:ascii="Verdana" w:hAnsi="Verdana"/>
    </w:rPr>
  </w:style>
  <w:style w:type="character" w:customStyle="1" w:styleId="WW8Num113z1">
    <w:name w:val="WW8Num113z1"/>
    <w:rsid w:val="000D280B"/>
    <w:rPr>
      <w:rFonts w:ascii="Courier New" w:hAnsi="Courier New" w:cs="Courier New"/>
    </w:rPr>
  </w:style>
  <w:style w:type="character" w:customStyle="1" w:styleId="WW8Num113z2">
    <w:name w:val="WW8Num113z2"/>
    <w:rsid w:val="000D280B"/>
    <w:rPr>
      <w:rFonts w:ascii="Wingdings" w:hAnsi="Wingdings"/>
    </w:rPr>
  </w:style>
  <w:style w:type="character" w:customStyle="1" w:styleId="WW8Num113z3">
    <w:name w:val="WW8Num113z3"/>
    <w:rsid w:val="000D280B"/>
    <w:rPr>
      <w:rFonts w:ascii="Symbol" w:hAnsi="Symbol"/>
    </w:rPr>
  </w:style>
  <w:style w:type="character" w:customStyle="1" w:styleId="WW8Num114z0">
    <w:name w:val="WW8Num114z0"/>
    <w:rsid w:val="000D280B"/>
    <w:rPr>
      <w:rFonts w:ascii="Verdana" w:hAnsi="Verdana"/>
    </w:rPr>
  </w:style>
  <w:style w:type="character" w:customStyle="1" w:styleId="WW8Num114z1">
    <w:name w:val="WW8Num114z1"/>
    <w:rsid w:val="000D280B"/>
    <w:rPr>
      <w:rFonts w:ascii="Courier New" w:hAnsi="Courier New" w:cs="Courier New"/>
    </w:rPr>
  </w:style>
  <w:style w:type="character" w:customStyle="1" w:styleId="WW8Num114z2">
    <w:name w:val="WW8Num114z2"/>
    <w:rsid w:val="000D280B"/>
    <w:rPr>
      <w:rFonts w:ascii="Wingdings" w:hAnsi="Wingdings"/>
    </w:rPr>
  </w:style>
  <w:style w:type="character" w:customStyle="1" w:styleId="WW8Num114z3">
    <w:name w:val="WW8Num114z3"/>
    <w:rsid w:val="000D280B"/>
    <w:rPr>
      <w:rFonts w:ascii="Symbol" w:hAnsi="Symbol"/>
    </w:rPr>
  </w:style>
  <w:style w:type="character" w:customStyle="1" w:styleId="WW8Num115z0">
    <w:name w:val="WW8Num115z0"/>
    <w:rsid w:val="000D280B"/>
    <w:rPr>
      <w:rFonts w:ascii="Verdana" w:hAnsi="Verdana"/>
    </w:rPr>
  </w:style>
  <w:style w:type="character" w:customStyle="1" w:styleId="WW8Num116z0">
    <w:name w:val="WW8Num116z0"/>
    <w:rsid w:val="000D280B"/>
    <w:rPr>
      <w:rFonts w:ascii="Verdana" w:hAnsi="Verdana"/>
    </w:rPr>
  </w:style>
  <w:style w:type="character" w:customStyle="1" w:styleId="WW8Num116z1">
    <w:name w:val="WW8Num116z1"/>
    <w:rsid w:val="000D280B"/>
    <w:rPr>
      <w:rFonts w:ascii="Courier New" w:hAnsi="Courier New" w:cs="Courier New"/>
    </w:rPr>
  </w:style>
  <w:style w:type="character" w:customStyle="1" w:styleId="WW8Num116z2">
    <w:name w:val="WW8Num116z2"/>
    <w:rsid w:val="000D280B"/>
    <w:rPr>
      <w:rFonts w:ascii="Wingdings" w:hAnsi="Wingdings"/>
    </w:rPr>
  </w:style>
  <w:style w:type="character" w:customStyle="1" w:styleId="WW8Num116z3">
    <w:name w:val="WW8Num116z3"/>
    <w:rsid w:val="000D280B"/>
    <w:rPr>
      <w:rFonts w:ascii="Symbol" w:hAnsi="Symbol"/>
    </w:rPr>
  </w:style>
  <w:style w:type="character" w:customStyle="1" w:styleId="WW8Num117z0">
    <w:name w:val="WW8Num117z0"/>
    <w:rsid w:val="000D280B"/>
    <w:rPr>
      <w:rFonts w:ascii="Verdana" w:hAnsi="Verdana"/>
    </w:rPr>
  </w:style>
  <w:style w:type="character" w:customStyle="1" w:styleId="WW8Num117z1">
    <w:name w:val="WW8Num117z1"/>
    <w:rsid w:val="000D280B"/>
    <w:rPr>
      <w:rFonts w:ascii="Courier New" w:hAnsi="Courier New" w:cs="Courier New"/>
    </w:rPr>
  </w:style>
  <w:style w:type="character" w:customStyle="1" w:styleId="WW8Num117z2">
    <w:name w:val="WW8Num117z2"/>
    <w:rsid w:val="000D280B"/>
    <w:rPr>
      <w:rFonts w:ascii="Wingdings" w:hAnsi="Wingdings"/>
    </w:rPr>
  </w:style>
  <w:style w:type="character" w:customStyle="1" w:styleId="WW8Num117z3">
    <w:name w:val="WW8Num117z3"/>
    <w:rsid w:val="000D280B"/>
    <w:rPr>
      <w:rFonts w:ascii="Symbol" w:hAnsi="Symbol"/>
    </w:rPr>
  </w:style>
  <w:style w:type="character" w:customStyle="1" w:styleId="WW8Num118z0">
    <w:name w:val="WW8Num118z0"/>
    <w:rsid w:val="000D280B"/>
    <w:rPr>
      <w:rFonts w:ascii="Verdana" w:hAnsi="Verdana"/>
    </w:rPr>
  </w:style>
  <w:style w:type="character" w:customStyle="1" w:styleId="WW8Num118z1">
    <w:name w:val="WW8Num118z1"/>
    <w:rsid w:val="000D280B"/>
    <w:rPr>
      <w:rFonts w:ascii="Courier New" w:hAnsi="Courier New" w:cs="Courier New"/>
    </w:rPr>
  </w:style>
  <w:style w:type="character" w:customStyle="1" w:styleId="WW8Num118z2">
    <w:name w:val="WW8Num118z2"/>
    <w:rsid w:val="000D280B"/>
    <w:rPr>
      <w:rFonts w:ascii="Wingdings" w:hAnsi="Wingdings"/>
    </w:rPr>
  </w:style>
  <w:style w:type="character" w:customStyle="1" w:styleId="WW8Num118z3">
    <w:name w:val="WW8Num118z3"/>
    <w:rsid w:val="000D280B"/>
    <w:rPr>
      <w:rFonts w:ascii="Symbol" w:hAnsi="Symbol"/>
    </w:rPr>
  </w:style>
  <w:style w:type="character" w:customStyle="1" w:styleId="WW8Num119z0">
    <w:name w:val="WW8Num119z0"/>
    <w:rsid w:val="000D280B"/>
    <w:rPr>
      <w:rFonts w:ascii="Verdana" w:hAnsi="Verdana"/>
    </w:rPr>
  </w:style>
  <w:style w:type="character" w:customStyle="1" w:styleId="WW8Num119z1">
    <w:name w:val="WW8Num119z1"/>
    <w:rsid w:val="000D280B"/>
    <w:rPr>
      <w:rFonts w:ascii="Courier New" w:hAnsi="Courier New" w:cs="Courier New"/>
    </w:rPr>
  </w:style>
  <w:style w:type="character" w:customStyle="1" w:styleId="WW8Num119z2">
    <w:name w:val="WW8Num119z2"/>
    <w:rsid w:val="000D280B"/>
    <w:rPr>
      <w:rFonts w:ascii="Wingdings" w:hAnsi="Wingdings"/>
    </w:rPr>
  </w:style>
  <w:style w:type="character" w:customStyle="1" w:styleId="WW8Num119z3">
    <w:name w:val="WW8Num119z3"/>
    <w:rsid w:val="000D280B"/>
    <w:rPr>
      <w:rFonts w:ascii="Symbol" w:hAnsi="Symbol"/>
    </w:rPr>
  </w:style>
  <w:style w:type="character" w:customStyle="1" w:styleId="WW8Num120z0">
    <w:name w:val="WW8Num120z0"/>
    <w:rsid w:val="000D280B"/>
    <w:rPr>
      <w:rFonts w:ascii="Verdana" w:hAnsi="Verdana"/>
    </w:rPr>
  </w:style>
  <w:style w:type="character" w:customStyle="1" w:styleId="WW8Num121z0">
    <w:name w:val="WW8Num121z0"/>
    <w:rsid w:val="000D280B"/>
    <w:rPr>
      <w:rFonts w:ascii="Verdana" w:hAnsi="Verdana"/>
    </w:rPr>
  </w:style>
  <w:style w:type="character" w:customStyle="1" w:styleId="WW8Num121z1">
    <w:name w:val="WW8Num121z1"/>
    <w:rsid w:val="000D280B"/>
    <w:rPr>
      <w:rFonts w:ascii="Courier New" w:hAnsi="Courier New" w:cs="Courier New"/>
    </w:rPr>
  </w:style>
  <w:style w:type="character" w:customStyle="1" w:styleId="WW8Num121z2">
    <w:name w:val="WW8Num121z2"/>
    <w:rsid w:val="000D280B"/>
    <w:rPr>
      <w:rFonts w:ascii="Wingdings" w:hAnsi="Wingdings"/>
    </w:rPr>
  </w:style>
  <w:style w:type="character" w:customStyle="1" w:styleId="WW8Num121z3">
    <w:name w:val="WW8Num121z3"/>
    <w:rsid w:val="000D280B"/>
    <w:rPr>
      <w:rFonts w:ascii="Symbol" w:hAnsi="Symbol"/>
    </w:rPr>
  </w:style>
  <w:style w:type="character" w:customStyle="1" w:styleId="WW8Num122z0">
    <w:name w:val="WW8Num122z0"/>
    <w:rsid w:val="000D280B"/>
    <w:rPr>
      <w:rFonts w:ascii="Verdana" w:hAnsi="Verdana"/>
    </w:rPr>
  </w:style>
  <w:style w:type="character" w:customStyle="1" w:styleId="WW8Num122z1">
    <w:name w:val="WW8Num122z1"/>
    <w:rsid w:val="000D280B"/>
    <w:rPr>
      <w:rFonts w:ascii="Courier New" w:hAnsi="Courier New" w:cs="Courier New"/>
    </w:rPr>
  </w:style>
  <w:style w:type="character" w:customStyle="1" w:styleId="WW8Num122z2">
    <w:name w:val="WW8Num122z2"/>
    <w:rsid w:val="000D280B"/>
    <w:rPr>
      <w:rFonts w:ascii="Wingdings" w:hAnsi="Wingdings"/>
    </w:rPr>
  </w:style>
  <w:style w:type="character" w:customStyle="1" w:styleId="WW8Num122z3">
    <w:name w:val="WW8Num122z3"/>
    <w:rsid w:val="000D280B"/>
    <w:rPr>
      <w:rFonts w:ascii="Symbol" w:hAnsi="Symbol"/>
    </w:rPr>
  </w:style>
  <w:style w:type="character" w:customStyle="1" w:styleId="WW8Num123z0">
    <w:name w:val="WW8Num123z0"/>
    <w:rsid w:val="000D280B"/>
    <w:rPr>
      <w:rFonts w:ascii="Verdana" w:hAnsi="Verdana"/>
    </w:rPr>
  </w:style>
  <w:style w:type="character" w:customStyle="1" w:styleId="WW8Num123z1">
    <w:name w:val="WW8Num123z1"/>
    <w:rsid w:val="000D280B"/>
    <w:rPr>
      <w:rFonts w:ascii="Courier New" w:hAnsi="Courier New" w:cs="Courier New"/>
    </w:rPr>
  </w:style>
  <w:style w:type="character" w:customStyle="1" w:styleId="WW8Num123z2">
    <w:name w:val="WW8Num123z2"/>
    <w:rsid w:val="000D280B"/>
    <w:rPr>
      <w:rFonts w:ascii="Wingdings" w:hAnsi="Wingdings"/>
    </w:rPr>
  </w:style>
  <w:style w:type="character" w:customStyle="1" w:styleId="WW8Num123z3">
    <w:name w:val="WW8Num123z3"/>
    <w:rsid w:val="000D280B"/>
    <w:rPr>
      <w:rFonts w:ascii="Symbol" w:hAnsi="Symbol"/>
    </w:rPr>
  </w:style>
  <w:style w:type="character" w:customStyle="1" w:styleId="WW8Num125z0">
    <w:name w:val="WW8Num125z0"/>
    <w:rsid w:val="000D280B"/>
    <w:rPr>
      <w:rFonts w:ascii="Verdana" w:hAnsi="Verdana"/>
    </w:rPr>
  </w:style>
  <w:style w:type="character" w:customStyle="1" w:styleId="WW8Num125z1">
    <w:name w:val="WW8Num125z1"/>
    <w:rsid w:val="000D280B"/>
    <w:rPr>
      <w:rFonts w:ascii="Courier New" w:hAnsi="Courier New" w:cs="Courier New"/>
    </w:rPr>
  </w:style>
  <w:style w:type="character" w:customStyle="1" w:styleId="WW8Num125z2">
    <w:name w:val="WW8Num125z2"/>
    <w:rsid w:val="000D280B"/>
    <w:rPr>
      <w:rFonts w:ascii="Wingdings" w:hAnsi="Wingdings"/>
    </w:rPr>
  </w:style>
  <w:style w:type="character" w:customStyle="1" w:styleId="WW8Num125z3">
    <w:name w:val="WW8Num125z3"/>
    <w:rsid w:val="000D280B"/>
    <w:rPr>
      <w:rFonts w:ascii="Symbol" w:hAnsi="Symbol"/>
    </w:rPr>
  </w:style>
  <w:style w:type="character" w:customStyle="1" w:styleId="WW8Num126z0">
    <w:name w:val="WW8Num126z0"/>
    <w:rsid w:val="000D280B"/>
    <w:rPr>
      <w:rFonts w:ascii="Symbol" w:hAnsi="Symbol" w:cs="StarSymbol"/>
      <w:sz w:val="18"/>
      <w:szCs w:val="18"/>
    </w:rPr>
  </w:style>
  <w:style w:type="character" w:customStyle="1" w:styleId="WW8Num126z1">
    <w:name w:val="WW8Num126z1"/>
    <w:rsid w:val="000D280B"/>
    <w:rPr>
      <w:rFonts w:ascii="Courier New" w:hAnsi="Courier New" w:cs="Courier New"/>
      <w:sz w:val="18"/>
      <w:szCs w:val="18"/>
    </w:rPr>
  </w:style>
  <w:style w:type="character" w:customStyle="1" w:styleId="WW8Num128z0">
    <w:name w:val="WW8Num128z0"/>
    <w:rsid w:val="000D280B"/>
    <w:rPr>
      <w:rFonts w:ascii="Verdana" w:hAnsi="Verdana"/>
    </w:rPr>
  </w:style>
  <w:style w:type="character" w:customStyle="1" w:styleId="WW8Num128z1">
    <w:name w:val="WW8Num128z1"/>
    <w:rsid w:val="000D280B"/>
    <w:rPr>
      <w:rFonts w:ascii="Courier New" w:hAnsi="Courier New" w:cs="Courier New"/>
    </w:rPr>
  </w:style>
  <w:style w:type="character" w:customStyle="1" w:styleId="WW8Num128z2">
    <w:name w:val="WW8Num128z2"/>
    <w:rsid w:val="000D280B"/>
    <w:rPr>
      <w:rFonts w:ascii="Wingdings" w:hAnsi="Wingdings"/>
    </w:rPr>
  </w:style>
  <w:style w:type="character" w:customStyle="1" w:styleId="WW8Num128z3">
    <w:name w:val="WW8Num128z3"/>
    <w:rsid w:val="000D280B"/>
    <w:rPr>
      <w:rFonts w:ascii="Symbol" w:hAnsi="Symbol"/>
    </w:rPr>
  </w:style>
  <w:style w:type="character" w:customStyle="1" w:styleId="WW8Num129z0">
    <w:name w:val="WW8Num129z0"/>
    <w:rsid w:val="000D280B"/>
    <w:rPr>
      <w:rFonts w:ascii="Verdana" w:hAnsi="Verdana"/>
    </w:rPr>
  </w:style>
  <w:style w:type="character" w:customStyle="1" w:styleId="WW8Num129z1">
    <w:name w:val="WW8Num129z1"/>
    <w:rsid w:val="000D280B"/>
    <w:rPr>
      <w:rFonts w:ascii="Courier New" w:hAnsi="Courier New" w:cs="Courier New"/>
    </w:rPr>
  </w:style>
  <w:style w:type="character" w:customStyle="1" w:styleId="WW8Num129z2">
    <w:name w:val="WW8Num129z2"/>
    <w:rsid w:val="000D280B"/>
    <w:rPr>
      <w:rFonts w:ascii="Wingdings" w:hAnsi="Wingdings"/>
    </w:rPr>
  </w:style>
  <w:style w:type="character" w:customStyle="1" w:styleId="WW8Num129z3">
    <w:name w:val="WW8Num129z3"/>
    <w:rsid w:val="000D280B"/>
    <w:rPr>
      <w:rFonts w:ascii="Symbol" w:hAnsi="Symbol"/>
    </w:rPr>
  </w:style>
  <w:style w:type="character" w:customStyle="1" w:styleId="WW8Num130z0">
    <w:name w:val="WW8Num130z0"/>
    <w:rsid w:val="000D280B"/>
    <w:rPr>
      <w:rFonts w:ascii="Verdana" w:hAnsi="Verdana"/>
    </w:rPr>
  </w:style>
  <w:style w:type="character" w:customStyle="1" w:styleId="WW8Num130z1">
    <w:name w:val="WW8Num130z1"/>
    <w:rsid w:val="000D280B"/>
    <w:rPr>
      <w:rFonts w:ascii="Courier New" w:hAnsi="Courier New" w:cs="Courier New"/>
    </w:rPr>
  </w:style>
  <w:style w:type="character" w:customStyle="1" w:styleId="WW8Num130z2">
    <w:name w:val="WW8Num130z2"/>
    <w:rsid w:val="000D280B"/>
    <w:rPr>
      <w:rFonts w:ascii="Wingdings" w:hAnsi="Wingdings"/>
    </w:rPr>
  </w:style>
  <w:style w:type="character" w:customStyle="1" w:styleId="WW8Num130z3">
    <w:name w:val="WW8Num130z3"/>
    <w:rsid w:val="000D280B"/>
    <w:rPr>
      <w:rFonts w:ascii="Symbol" w:hAnsi="Symbol"/>
    </w:rPr>
  </w:style>
  <w:style w:type="character" w:customStyle="1" w:styleId="WW8Num131z0">
    <w:name w:val="WW8Num131z0"/>
    <w:rsid w:val="000D280B"/>
    <w:rPr>
      <w:rFonts w:ascii="Verdana" w:hAnsi="Verdana"/>
    </w:rPr>
  </w:style>
  <w:style w:type="character" w:customStyle="1" w:styleId="WW8Num131z1">
    <w:name w:val="WW8Num131z1"/>
    <w:rsid w:val="000D280B"/>
    <w:rPr>
      <w:rFonts w:ascii="Courier New" w:hAnsi="Courier New" w:cs="Courier New"/>
    </w:rPr>
  </w:style>
  <w:style w:type="character" w:customStyle="1" w:styleId="WW8Num131z2">
    <w:name w:val="WW8Num131z2"/>
    <w:rsid w:val="000D280B"/>
    <w:rPr>
      <w:rFonts w:ascii="Wingdings" w:hAnsi="Wingdings"/>
    </w:rPr>
  </w:style>
  <w:style w:type="character" w:customStyle="1" w:styleId="WW8Num131z3">
    <w:name w:val="WW8Num131z3"/>
    <w:rsid w:val="000D280B"/>
    <w:rPr>
      <w:rFonts w:ascii="Symbol" w:hAnsi="Symbol"/>
    </w:rPr>
  </w:style>
  <w:style w:type="character" w:customStyle="1" w:styleId="WW8Num132z0">
    <w:name w:val="WW8Num132z0"/>
    <w:rsid w:val="000D280B"/>
    <w:rPr>
      <w:rFonts w:ascii="Verdana" w:hAnsi="Verdana"/>
    </w:rPr>
  </w:style>
  <w:style w:type="character" w:customStyle="1" w:styleId="WW8Num132z1">
    <w:name w:val="WW8Num132z1"/>
    <w:rsid w:val="000D280B"/>
    <w:rPr>
      <w:rFonts w:ascii="Courier New" w:hAnsi="Courier New" w:cs="Courier New"/>
    </w:rPr>
  </w:style>
  <w:style w:type="character" w:customStyle="1" w:styleId="WW8Num132z2">
    <w:name w:val="WW8Num132z2"/>
    <w:rsid w:val="000D280B"/>
    <w:rPr>
      <w:rFonts w:ascii="Wingdings" w:hAnsi="Wingdings"/>
    </w:rPr>
  </w:style>
  <w:style w:type="character" w:customStyle="1" w:styleId="WW8Num132z3">
    <w:name w:val="WW8Num132z3"/>
    <w:rsid w:val="000D280B"/>
    <w:rPr>
      <w:rFonts w:ascii="Symbol" w:hAnsi="Symbol"/>
    </w:rPr>
  </w:style>
  <w:style w:type="character" w:customStyle="1" w:styleId="WW8Num133z0">
    <w:name w:val="WW8Num133z0"/>
    <w:rsid w:val="000D280B"/>
    <w:rPr>
      <w:rFonts w:ascii="Verdana" w:hAnsi="Verdana"/>
    </w:rPr>
  </w:style>
  <w:style w:type="character" w:customStyle="1" w:styleId="WW8Num133z1">
    <w:name w:val="WW8Num133z1"/>
    <w:rsid w:val="000D280B"/>
    <w:rPr>
      <w:rFonts w:ascii="Courier New" w:hAnsi="Courier New" w:cs="Courier New"/>
    </w:rPr>
  </w:style>
  <w:style w:type="character" w:customStyle="1" w:styleId="WW8Num133z2">
    <w:name w:val="WW8Num133z2"/>
    <w:rsid w:val="000D280B"/>
    <w:rPr>
      <w:rFonts w:ascii="Wingdings" w:hAnsi="Wingdings"/>
    </w:rPr>
  </w:style>
  <w:style w:type="character" w:customStyle="1" w:styleId="WW8Num133z3">
    <w:name w:val="WW8Num133z3"/>
    <w:rsid w:val="000D280B"/>
    <w:rPr>
      <w:rFonts w:ascii="Symbol" w:hAnsi="Symbol"/>
    </w:rPr>
  </w:style>
  <w:style w:type="character" w:customStyle="1" w:styleId="WW8Num134z0">
    <w:name w:val="WW8Num134z0"/>
    <w:rsid w:val="000D280B"/>
    <w:rPr>
      <w:rFonts w:ascii="Verdana" w:hAnsi="Verdana"/>
    </w:rPr>
  </w:style>
  <w:style w:type="character" w:customStyle="1" w:styleId="WW8Num134z1">
    <w:name w:val="WW8Num134z1"/>
    <w:rsid w:val="000D280B"/>
    <w:rPr>
      <w:rFonts w:ascii="Courier New" w:hAnsi="Courier New" w:cs="Courier New"/>
    </w:rPr>
  </w:style>
  <w:style w:type="character" w:customStyle="1" w:styleId="WW8Num134z2">
    <w:name w:val="WW8Num134z2"/>
    <w:rsid w:val="000D280B"/>
    <w:rPr>
      <w:rFonts w:ascii="Wingdings" w:hAnsi="Wingdings"/>
    </w:rPr>
  </w:style>
  <w:style w:type="character" w:customStyle="1" w:styleId="WW8Num134z3">
    <w:name w:val="WW8Num134z3"/>
    <w:rsid w:val="000D280B"/>
    <w:rPr>
      <w:rFonts w:ascii="Symbol" w:hAnsi="Symbol"/>
    </w:rPr>
  </w:style>
  <w:style w:type="character" w:customStyle="1" w:styleId="Privzetapisavaodstavka1">
    <w:name w:val="Privzeta pisava odstavka1"/>
    <w:rsid w:val="000D280B"/>
  </w:style>
  <w:style w:type="character" w:customStyle="1" w:styleId="WW8Num9z1">
    <w:name w:val="WW8Num9z1"/>
    <w:rsid w:val="000D280B"/>
    <w:rPr>
      <w:rFonts w:ascii="Symbol" w:hAnsi="Symbol" w:cs="StarSymbol"/>
      <w:sz w:val="18"/>
      <w:szCs w:val="18"/>
    </w:rPr>
  </w:style>
  <w:style w:type="character" w:customStyle="1" w:styleId="WW8Num13z0">
    <w:name w:val="WW8Num13z0"/>
    <w:rsid w:val="000D280B"/>
    <w:rPr>
      <w:rFonts w:ascii="Symbol" w:hAnsi="Symbol" w:cs="StarSymbol"/>
      <w:sz w:val="18"/>
      <w:szCs w:val="18"/>
    </w:rPr>
  </w:style>
  <w:style w:type="character" w:customStyle="1" w:styleId="WW8Num15z0">
    <w:name w:val="WW8Num15z0"/>
    <w:rsid w:val="000D280B"/>
    <w:rPr>
      <w:rFonts w:ascii="StarSymbol" w:hAnsi="StarSymbol" w:cs="StarSymbol"/>
      <w:sz w:val="18"/>
      <w:szCs w:val="18"/>
    </w:rPr>
  </w:style>
  <w:style w:type="character" w:customStyle="1" w:styleId="WW8Num26z0">
    <w:name w:val="WW8Num26z0"/>
    <w:rsid w:val="000D280B"/>
    <w:rPr>
      <w:rFonts w:ascii="Symbol" w:hAnsi="Symbol" w:cs="StarSymbol"/>
      <w:sz w:val="18"/>
      <w:szCs w:val="18"/>
    </w:rPr>
  </w:style>
  <w:style w:type="character" w:customStyle="1" w:styleId="WW8Num27z0">
    <w:name w:val="WW8Num27z0"/>
    <w:rsid w:val="000D280B"/>
    <w:rPr>
      <w:rFonts w:ascii="Symbol" w:hAnsi="Symbol" w:cs="StarSymbol"/>
      <w:sz w:val="18"/>
      <w:szCs w:val="18"/>
    </w:rPr>
  </w:style>
  <w:style w:type="character" w:customStyle="1" w:styleId="WW8Num28z0">
    <w:name w:val="WW8Num28z0"/>
    <w:rsid w:val="000D280B"/>
    <w:rPr>
      <w:rFonts w:ascii="Symbol" w:hAnsi="Symbol" w:cs="StarSymbol"/>
      <w:sz w:val="18"/>
      <w:szCs w:val="18"/>
    </w:rPr>
  </w:style>
  <w:style w:type="character" w:customStyle="1" w:styleId="WW8Num29z0">
    <w:name w:val="WW8Num29z0"/>
    <w:rsid w:val="000D280B"/>
    <w:rPr>
      <w:rFonts w:ascii="Symbol" w:hAnsi="Symbol" w:cs="StarSymbol"/>
      <w:sz w:val="18"/>
      <w:szCs w:val="18"/>
    </w:rPr>
  </w:style>
  <w:style w:type="character" w:customStyle="1" w:styleId="WW8Num36z0">
    <w:name w:val="WW8Num36z0"/>
    <w:rsid w:val="000D280B"/>
    <w:rPr>
      <w:rFonts w:ascii="StarSymbol" w:hAnsi="StarSymbol" w:cs="StarSymbol"/>
      <w:sz w:val="18"/>
      <w:szCs w:val="18"/>
    </w:rPr>
  </w:style>
  <w:style w:type="character" w:customStyle="1" w:styleId="WW8Num49z0">
    <w:name w:val="WW8Num49z0"/>
    <w:rsid w:val="000D280B"/>
    <w:rPr>
      <w:rFonts w:ascii="Symbol" w:hAnsi="Symbol" w:cs="StarSymbol"/>
      <w:sz w:val="18"/>
      <w:szCs w:val="18"/>
    </w:rPr>
  </w:style>
  <w:style w:type="character" w:customStyle="1" w:styleId="WW8Num52z0">
    <w:name w:val="WW8Num52z0"/>
    <w:rsid w:val="000D280B"/>
    <w:rPr>
      <w:rFonts w:ascii="Symbol" w:hAnsi="Symbol" w:cs="StarSymbol"/>
      <w:sz w:val="18"/>
      <w:szCs w:val="18"/>
    </w:rPr>
  </w:style>
  <w:style w:type="character" w:customStyle="1" w:styleId="WW8Num53z0">
    <w:name w:val="WW8Num53z0"/>
    <w:rsid w:val="000D280B"/>
    <w:rPr>
      <w:rFonts w:ascii="Symbol" w:hAnsi="Symbol" w:cs="StarSymbol"/>
      <w:sz w:val="18"/>
      <w:szCs w:val="18"/>
    </w:rPr>
  </w:style>
  <w:style w:type="character" w:customStyle="1" w:styleId="WW8Num54z0">
    <w:name w:val="WW8Num54z0"/>
    <w:rsid w:val="000D280B"/>
    <w:rPr>
      <w:rFonts w:ascii="Symbol" w:hAnsi="Symbol" w:cs="StarSymbol"/>
      <w:sz w:val="18"/>
      <w:szCs w:val="18"/>
    </w:rPr>
  </w:style>
  <w:style w:type="character" w:customStyle="1" w:styleId="WW-Absatz-Standardschriftart">
    <w:name w:val="WW-Absatz-Standardschriftart"/>
    <w:rsid w:val="000D280B"/>
  </w:style>
  <w:style w:type="character" w:customStyle="1" w:styleId="WW-Znakisprotnihopomb">
    <w:name w:val="WW-Znaki sprotnih opomb"/>
    <w:rsid w:val="000D280B"/>
  </w:style>
  <w:style w:type="character" w:customStyle="1" w:styleId="WW-Simbolizaotevilevanje">
    <w:name w:val="WW-Simboli za oštevilčevanje"/>
    <w:rsid w:val="000D280B"/>
  </w:style>
  <w:style w:type="character" w:customStyle="1" w:styleId="WW-Oznake">
    <w:name w:val="WW-Oznake"/>
    <w:rsid w:val="000D280B"/>
    <w:rPr>
      <w:rFonts w:ascii="StarSymbol" w:eastAsia="StarSymbol" w:hAnsi="StarSymbol" w:cs="StarSymbol"/>
      <w:sz w:val="18"/>
      <w:szCs w:val="18"/>
    </w:rPr>
  </w:style>
  <w:style w:type="character" w:customStyle="1" w:styleId="WW8Num34z1">
    <w:name w:val="WW8Num34z1"/>
    <w:rsid w:val="000D280B"/>
    <w:rPr>
      <w:rFonts w:ascii="Courier New" w:hAnsi="Courier New" w:cs="Courier New"/>
    </w:rPr>
  </w:style>
  <w:style w:type="character" w:customStyle="1" w:styleId="WW8Num34z2">
    <w:name w:val="WW8Num34z2"/>
    <w:rsid w:val="000D280B"/>
    <w:rPr>
      <w:rFonts w:ascii="Wingdings" w:hAnsi="Wingdings"/>
    </w:rPr>
  </w:style>
  <w:style w:type="character" w:customStyle="1" w:styleId="WW8Num34z3">
    <w:name w:val="WW8Num34z3"/>
    <w:rsid w:val="000D280B"/>
    <w:rPr>
      <w:rFonts w:ascii="Symbol" w:hAnsi="Symbol"/>
    </w:rPr>
  </w:style>
  <w:style w:type="character" w:customStyle="1" w:styleId="WW-DefaultParagraphFont">
    <w:name w:val="WW-Default Paragraph Font"/>
    <w:rsid w:val="000D280B"/>
  </w:style>
  <w:style w:type="character" w:customStyle="1" w:styleId="podnaslov1">
    <w:name w:val="podnaslov1"/>
    <w:rsid w:val="000D280B"/>
    <w:rPr>
      <w:rFonts w:ascii="Verdana" w:hAnsi="Verdana"/>
      <w:b/>
      <w:bCs/>
      <w:color w:val="FF0000"/>
      <w:sz w:val="24"/>
      <w:szCs w:val="24"/>
    </w:rPr>
  </w:style>
  <w:style w:type="character" w:customStyle="1" w:styleId="WW8Num92z1">
    <w:name w:val="WW8Num92z1"/>
    <w:rsid w:val="000D280B"/>
    <w:rPr>
      <w:rFonts w:ascii="Courier New" w:hAnsi="Courier New" w:cs="Courier New"/>
    </w:rPr>
  </w:style>
  <w:style w:type="character" w:customStyle="1" w:styleId="WW8Num92z2">
    <w:name w:val="WW8Num92z2"/>
    <w:rsid w:val="000D280B"/>
    <w:rPr>
      <w:rFonts w:ascii="Wingdings" w:hAnsi="Wingdings"/>
    </w:rPr>
  </w:style>
  <w:style w:type="character" w:customStyle="1" w:styleId="WW8Num92z3">
    <w:name w:val="WW8Num92z3"/>
    <w:rsid w:val="000D280B"/>
    <w:rPr>
      <w:rFonts w:ascii="Symbol" w:hAnsi="Symbol"/>
    </w:rPr>
  </w:style>
  <w:style w:type="character" w:customStyle="1" w:styleId="WW8Num175z0">
    <w:name w:val="WW8Num175z0"/>
    <w:rsid w:val="000D280B"/>
    <w:rPr>
      <w:rFonts w:ascii="Symbol" w:hAnsi="Symbol"/>
    </w:rPr>
  </w:style>
  <w:style w:type="character" w:customStyle="1" w:styleId="WW-WW8Num53z0">
    <w:name w:val="WW-WW8Num53z0"/>
    <w:rsid w:val="000D280B"/>
    <w:rPr>
      <w:rFonts w:ascii="Symbol" w:hAnsi="Symbol"/>
    </w:rPr>
  </w:style>
  <w:style w:type="character" w:customStyle="1" w:styleId="WW8Num35z1">
    <w:name w:val="WW8Num35z1"/>
    <w:rsid w:val="000D280B"/>
    <w:rPr>
      <w:rFonts w:ascii="Times New Roman" w:eastAsia="Times New Roman" w:hAnsi="Times New Roman" w:cs="Times New Roman"/>
    </w:rPr>
  </w:style>
  <w:style w:type="character" w:customStyle="1" w:styleId="WW-Znakikonnihopomb">
    <w:name w:val="WW-Znaki končnih opomb"/>
    <w:rsid w:val="000D280B"/>
  </w:style>
  <w:style w:type="character" w:customStyle="1" w:styleId="WW-NaslovChar">
    <w:name w:val="WW-Naslov Char"/>
    <w:rsid w:val="000D280B"/>
    <w:rPr>
      <w:rFonts w:ascii="Arial" w:eastAsia="Mincho" w:hAnsi="Arial" w:cs="Lucidasans"/>
      <w:sz w:val="28"/>
      <w:szCs w:val="28"/>
      <w:lang w:val="sl-SI" w:eastAsia="ar-SA" w:bidi="ar-SA"/>
    </w:rPr>
  </w:style>
  <w:style w:type="character" w:customStyle="1" w:styleId="Heading4CharCharCharChar">
    <w:name w:val="Heading 4 Char Char Char Char"/>
    <w:rsid w:val="000D280B"/>
    <w:rPr>
      <w:rFonts w:ascii="Arial" w:eastAsia="Mincho" w:hAnsi="Arial" w:cs="Lucidasans"/>
      <w:bCs/>
      <w:iCs/>
      <w:sz w:val="24"/>
      <w:szCs w:val="24"/>
      <w:u w:val="single"/>
      <w:lang w:val="sl-SI" w:eastAsia="ar-SA" w:bidi="ar-SA"/>
    </w:rPr>
  </w:style>
  <w:style w:type="character" w:customStyle="1" w:styleId="CharChar">
    <w:name w:val="Char Char"/>
    <w:rsid w:val="000D280B"/>
    <w:rPr>
      <w:rFonts w:ascii="Arial" w:eastAsia="Mincho" w:hAnsi="Arial" w:cs="Lucidasans"/>
      <w:b/>
      <w:bCs/>
      <w:iCs/>
      <w:color w:val="008000"/>
      <w:sz w:val="28"/>
      <w:szCs w:val="28"/>
      <w:lang w:val="sl-SI" w:eastAsia="ar-SA" w:bidi="ar-SA"/>
      <w14:shadow w14:blurRad="50800" w14:dist="38100" w14:dir="2700000" w14:sx="100000" w14:sy="100000" w14:kx="0" w14:ky="0" w14:algn="tl">
        <w14:srgbClr w14:val="000000">
          <w14:alpha w14:val="60000"/>
        </w14:srgbClr>
      </w14:shadow>
    </w:rPr>
  </w:style>
  <w:style w:type="character" w:customStyle="1" w:styleId="WW8Num141z1">
    <w:name w:val="WW8Num141z1"/>
    <w:rsid w:val="000D280B"/>
    <w:rPr>
      <w:rFonts w:ascii="Courier New" w:hAnsi="Courier New" w:cs="Courier New"/>
    </w:rPr>
  </w:style>
  <w:style w:type="character" w:customStyle="1" w:styleId="WW8Num141z2">
    <w:name w:val="WW8Num141z2"/>
    <w:rsid w:val="000D280B"/>
    <w:rPr>
      <w:rFonts w:ascii="Wingdings" w:hAnsi="Wingdings"/>
    </w:rPr>
  </w:style>
  <w:style w:type="character" w:customStyle="1" w:styleId="WW8Num141z3">
    <w:name w:val="WW8Num141z3"/>
    <w:rsid w:val="000D280B"/>
    <w:rPr>
      <w:rFonts w:ascii="Symbol" w:hAnsi="Symbol"/>
    </w:rPr>
  </w:style>
  <w:style w:type="character" w:customStyle="1" w:styleId="WW8Num88z1">
    <w:name w:val="WW8Num88z1"/>
    <w:rsid w:val="000D280B"/>
    <w:rPr>
      <w:rFonts w:ascii="Courier New" w:hAnsi="Courier New" w:cs="Courier New"/>
    </w:rPr>
  </w:style>
  <w:style w:type="character" w:customStyle="1" w:styleId="WW8Num88z2">
    <w:name w:val="WW8Num88z2"/>
    <w:rsid w:val="000D280B"/>
    <w:rPr>
      <w:rFonts w:ascii="Wingdings" w:hAnsi="Wingdings"/>
    </w:rPr>
  </w:style>
  <w:style w:type="character" w:customStyle="1" w:styleId="WW8Num88z3">
    <w:name w:val="WW8Num88z3"/>
    <w:rsid w:val="000D280B"/>
    <w:rPr>
      <w:rFonts w:ascii="Symbol" w:hAnsi="Symbol"/>
    </w:rPr>
  </w:style>
  <w:style w:type="character" w:customStyle="1" w:styleId="WW8Num144z1">
    <w:name w:val="WW8Num144z1"/>
    <w:rsid w:val="000D280B"/>
    <w:rPr>
      <w:rFonts w:ascii="Courier New" w:hAnsi="Courier New" w:cs="Courier New"/>
    </w:rPr>
  </w:style>
  <w:style w:type="character" w:customStyle="1" w:styleId="WW8Num144z2">
    <w:name w:val="WW8Num144z2"/>
    <w:rsid w:val="000D280B"/>
    <w:rPr>
      <w:rFonts w:ascii="Wingdings" w:hAnsi="Wingdings"/>
    </w:rPr>
  </w:style>
  <w:style w:type="character" w:customStyle="1" w:styleId="WW8Num144z3">
    <w:name w:val="WW8Num144z3"/>
    <w:rsid w:val="000D280B"/>
    <w:rPr>
      <w:rFonts w:ascii="Symbol" w:hAnsi="Symbol"/>
    </w:rPr>
  </w:style>
  <w:style w:type="character" w:customStyle="1" w:styleId="WW8Num143z0">
    <w:name w:val="WW8Num143z0"/>
    <w:rsid w:val="000D280B"/>
    <w:rPr>
      <w:rFonts w:ascii="Verdana" w:hAnsi="Verdana"/>
    </w:rPr>
  </w:style>
  <w:style w:type="character" w:customStyle="1" w:styleId="WW8Num143z1">
    <w:name w:val="WW8Num143z1"/>
    <w:rsid w:val="000D280B"/>
    <w:rPr>
      <w:rFonts w:ascii="Courier New" w:hAnsi="Courier New" w:cs="Courier New"/>
    </w:rPr>
  </w:style>
  <w:style w:type="character" w:customStyle="1" w:styleId="WW8Num143z2">
    <w:name w:val="WW8Num143z2"/>
    <w:rsid w:val="000D280B"/>
    <w:rPr>
      <w:rFonts w:ascii="Wingdings" w:hAnsi="Wingdings"/>
    </w:rPr>
  </w:style>
  <w:style w:type="character" w:customStyle="1" w:styleId="WW8Num143z3">
    <w:name w:val="WW8Num143z3"/>
    <w:rsid w:val="000D280B"/>
    <w:rPr>
      <w:rFonts w:ascii="Symbol" w:hAnsi="Symbol"/>
    </w:rPr>
  </w:style>
  <w:style w:type="character" w:customStyle="1" w:styleId="NaslovitabelChar">
    <w:name w:val="Naslovi tabel Char"/>
    <w:rsid w:val="000D280B"/>
    <w:rPr>
      <w:rFonts w:ascii="Franklin Gothic Book" w:hAnsi="Franklin Gothic Book"/>
      <w:i/>
      <w:color w:val="000000"/>
      <w:lang w:val="sl-SI" w:eastAsia="ar-SA" w:bidi="ar-SA"/>
    </w:rPr>
  </w:style>
  <w:style w:type="character" w:customStyle="1" w:styleId="WW-Privzetapisavaodstavka">
    <w:name w:val="WW-Privzeta pisava odstavka"/>
    <w:rsid w:val="000D280B"/>
  </w:style>
  <w:style w:type="character" w:customStyle="1" w:styleId="temnitekst">
    <w:name w:val="temnitekst"/>
    <w:rsid w:val="000D280B"/>
  </w:style>
  <w:style w:type="character" w:customStyle="1" w:styleId="MathematicaFormatStandardForm">
    <w:name w:val="MathematicaFormatStandardForm"/>
    <w:rsid w:val="000D280B"/>
    <w:rPr>
      <w:rFonts w:ascii="Courier" w:eastAsia="Courier" w:hAnsi="Courier" w:cs="Courier"/>
    </w:rPr>
  </w:style>
  <w:style w:type="paragraph" w:styleId="BodyTextFirstIndent">
    <w:name w:val="Body Text First Indent"/>
    <w:basedOn w:val="Normal"/>
    <w:link w:val="BodyTextFirstIndentChar"/>
    <w:rsid w:val="000D280B"/>
    <w:pPr>
      <w:widowControl w:val="0"/>
      <w:suppressAutoHyphens/>
      <w:spacing w:line="240" w:lineRule="auto"/>
      <w:ind w:firstLine="340"/>
    </w:pPr>
    <w:rPr>
      <w:rFonts w:ascii="Times New Roman" w:eastAsia="Tahoma" w:hAnsi="Times New Roman"/>
      <w:sz w:val="24"/>
      <w:lang w:val="sl-SI"/>
    </w:rPr>
  </w:style>
  <w:style w:type="character" w:customStyle="1" w:styleId="BodyTextFirstIndentChar">
    <w:name w:val="Body Text First Indent Char"/>
    <w:link w:val="BodyTextFirstIndent"/>
    <w:rsid w:val="000D280B"/>
    <w:rPr>
      <w:rFonts w:ascii="Arial" w:eastAsia="Tahoma" w:hAnsi="Arial" w:cs="Times New Roman"/>
      <w:sz w:val="24"/>
      <w:szCs w:val="24"/>
      <w:lang w:val="sl-SI" w:eastAsia="en-US"/>
    </w:rPr>
  </w:style>
  <w:style w:type="paragraph" w:customStyle="1" w:styleId="Naslov3">
    <w:name w:val="Naslov3"/>
    <w:basedOn w:val="Normal"/>
    <w:next w:val="BodyText"/>
    <w:rsid w:val="000D280B"/>
    <w:pPr>
      <w:keepNext/>
      <w:widowControl w:val="0"/>
      <w:suppressAutoHyphens/>
      <w:spacing w:before="240" w:after="120" w:line="240" w:lineRule="auto"/>
    </w:pPr>
    <w:rPr>
      <w:rFonts w:eastAsia="Tahoma" w:cs="Tahoma"/>
      <w:sz w:val="28"/>
      <w:szCs w:val="28"/>
      <w:lang w:val="sl-SI"/>
    </w:rPr>
  </w:style>
  <w:style w:type="paragraph" w:styleId="Title">
    <w:name w:val="Title"/>
    <w:basedOn w:val="Naslov3"/>
    <w:next w:val="Subtitle"/>
    <w:link w:val="TitleChar"/>
    <w:qFormat/>
    <w:rsid w:val="000D280B"/>
  </w:style>
  <w:style w:type="character" w:customStyle="1" w:styleId="TitleChar">
    <w:name w:val="Title Char"/>
    <w:link w:val="Title"/>
    <w:rsid w:val="000D280B"/>
    <w:rPr>
      <w:rFonts w:ascii="Arial" w:eastAsia="Tahoma" w:hAnsi="Arial" w:cs="Tahoma"/>
      <w:sz w:val="28"/>
      <w:szCs w:val="28"/>
      <w:lang w:val="sl-SI" w:eastAsia="en-US"/>
    </w:rPr>
  </w:style>
  <w:style w:type="paragraph" w:styleId="Subtitle">
    <w:name w:val="Subtitle"/>
    <w:basedOn w:val="WW-Naslov"/>
    <w:next w:val="BodyText"/>
    <w:link w:val="SubtitleChar"/>
    <w:qFormat/>
    <w:rsid w:val="000D280B"/>
    <w:pPr>
      <w:jc w:val="center"/>
    </w:pPr>
    <w:rPr>
      <w:i/>
      <w:iCs/>
    </w:rPr>
  </w:style>
  <w:style w:type="character" w:customStyle="1" w:styleId="SubtitleChar">
    <w:name w:val="Subtitle Char"/>
    <w:link w:val="Subtitle"/>
    <w:rsid w:val="000D280B"/>
    <w:rPr>
      <w:rFonts w:ascii="Arial" w:eastAsia="Mincho" w:hAnsi="Arial" w:cs="Lucidasans"/>
      <w:i/>
      <w:iCs/>
      <w:sz w:val="28"/>
      <w:szCs w:val="28"/>
      <w:lang w:val="sl-SI" w:eastAsia="en-US"/>
    </w:rPr>
  </w:style>
  <w:style w:type="paragraph" w:styleId="List">
    <w:name w:val="List"/>
    <w:basedOn w:val="BodyText"/>
    <w:rsid w:val="000D280B"/>
    <w:pPr>
      <w:suppressAutoHyphens/>
      <w:spacing w:after="0" w:line="240" w:lineRule="auto"/>
    </w:pPr>
    <w:rPr>
      <w:rFonts w:ascii="Times New Roman" w:eastAsia="Tahoma" w:hAnsi="Times New Roman" w:cs="Lucidasans"/>
      <w:sz w:val="24"/>
      <w:lang w:val="x-none"/>
    </w:rPr>
  </w:style>
  <w:style w:type="paragraph" w:customStyle="1" w:styleId="Zaetekotevilevanja1">
    <w:name w:val="Začetek oštevilčevanja 1"/>
    <w:basedOn w:val="List"/>
    <w:rsid w:val="000D280B"/>
    <w:pPr>
      <w:spacing w:before="240" w:after="120"/>
      <w:ind w:left="283" w:hanging="283"/>
    </w:pPr>
  </w:style>
  <w:style w:type="paragraph" w:customStyle="1" w:styleId="Seznam1">
    <w:name w:val="Seznam 1"/>
    <w:basedOn w:val="List"/>
    <w:rsid w:val="000D280B"/>
    <w:pPr>
      <w:spacing w:after="120"/>
      <w:ind w:left="283" w:hanging="283"/>
    </w:pPr>
  </w:style>
  <w:style w:type="paragraph" w:customStyle="1" w:styleId="Vsebinatabele">
    <w:name w:val="Vsebina tabele"/>
    <w:basedOn w:val="Navaden2"/>
    <w:rsid w:val="000D280B"/>
  </w:style>
  <w:style w:type="paragraph" w:customStyle="1" w:styleId="Naslovtabele">
    <w:name w:val="Naslov tabele"/>
    <w:basedOn w:val="Vsebinatabele"/>
    <w:rsid w:val="000D280B"/>
    <w:pPr>
      <w:suppressLineNumbers/>
      <w:jc w:val="center"/>
    </w:pPr>
    <w:rPr>
      <w:b/>
      <w:bCs/>
      <w:i/>
      <w:iCs/>
    </w:rPr>
  </w:style>
  <w:style w:type="paragraph" w:customStyle="1" w:styleId="Napis1">
    <w:name w:val="Napis1"/>
    <w:basedOn w:val="Normal"/>
    <w:rsid w:val="000D280B"/>
    <w:pPr>
      <w:widowControl w:val="0"/>
      <w:suppressLineNumbers/>
      <w:suppressAutoHyphens/>
      <w:spacing w:before="120" w:after="120" w:line="240" w:lineRule="auto"/>
    </w:pPr>
    <w:rPr>
      <w:rFonts w:ascii="Times New Roman" w:eastAsia="Tahoma" w:hAnsi="Times New Roman"/>
      <w:i/>
      <w:iCs/>
      <w:szCs w:val="20"/>
      <w:lang w:val="sl-SI"/>
    </w:rPr>
  </w:style>
  <w:style w:type="paragraph" w:customStyle="1" w:styleId="Tabela">
    <w:name w:val="Tabela"/>
    <w:basedOn w:val="Napis1"/>
    <w:rsid w:val="000D280B"/>
  </w:style>
  <w:style w:type="paragraph" w:customStyle="1" w:styleId="Besedilo">
    <w:name w:val="Besedilo"/>
    <w:basedOn w:val="Napis1"/>
    <w:rsid w:val="000D280B"/>
  </w:style>
  <w:style w:type="paragraph" w:customStyle="1" w:styleId="Vsebinaokvira">
    <w:name w:val="Vsebina okvira"/>
    <w:basedOn w:val="BodyText"/>
    <w:rsid w:val="000D280B"/>
    <w:pPr>
      <w:suppressAutoHyphens/>
      <w:spacing w:after="0" w:line="240" w:lineRule="auto"/>
    </w:pPr>
    <w:rPr>
      <w:rFonts w:ascii="Times New Roman" w:eastAsia="Tahoma" w:hAnsi="Times New Roman"/>
      <w:sz w:val="24"/>
      <w:lang w:val="x-none"/>
    </w:rPr>
  </w:style>
  <w:style w:type="paragraph" w:customStyle="1" w:styleId="Kazalo">
    <w:name w:val="Kazalo"/>
    <w:basedOn w:val="Normal"/>
    <w:rsid w:val="000D280B"/>
    <w:pPr>
      <w:widowControl w:val="0"/>
      <w:suppressLineNumbers/>
      <w:suppressAutoHyphens/>
      <w:spacing w:line="240" w:lineRule="auto"/>
    </w:pPr>
    <w:rPr>
      <w:rFonts w:ascii="Times New Roman" w:eastAsia="Tahoma" w:hAnsi="Times New Roman"/>
      <w:sz w:val="24"/>
      <w:lang w:val="sl-SI"/>
    </w:rPr>
  </w:style>
  <w:style w:type="paragraph" w:customStyle="1" w:styleId="Naslovvsebine">
    <w:name w:val="Naslov vsebine"/>
    <w:basedOn w:val="Naslov3"/>
    <w:rsid w:val="000D280B"/>
    <w:pPr>
      <w:suppressLineNumbers/>
      <w:spacing w:before="0" w:after="0"/>
    </w:pPr>
    <w:rPr>
      <w:b/>
      <w:bCs/>
      <w:sz w:val="32"/>
      <w:szCs w:val="32"/>
    </w:rPr>
  </w:style>
  <w:style w:type="paragraph" w:styleId="TOC1">
    <w:name w:val="toc 1"/>
    <w:basedOn w:val="WW-Kazalo"/>
    <w:uiPriority w:val="39"/>
    <w:rsid w:val="000D280B"/>
    <w:pPr>
      <w:tabs>
        <w:tab w:val="right" w:leader="dot" w:pos="9638"/>
      </w:tabs>
      <w:spacing w:before="170"/>
    </w:pPr>
    <w:rPr>
      <w:b/>
      <w:sz w:val="20"/>
    </w:rPr>
  </w:style>
  <w:style w:type="paragraph" w:styleId="TOC2">
    <w:name w:val="toc 2"/>
    <w:basedOn w:val="WW-Kazalo"/>
    <w:uiPriority w:val="39"/>
    <w:rsid w:val="000D280B"/>
    <w:pPr>
      <w:tabs>
        <w:tab w:val="right" w:leader="dot" w:pos="9355"/>
      </w:tabs>
      <w:ind w:left="283"/>
    </w:pPr>
  </w:style>
  <w:style w:type="paragraph" w:styleId="TOC3">
    <w:name w:val="toc 3"/>
    <w:basedOn w:val="WW-Kazalo"/>
    <w:uiPriority w:val="39"/>
    <w:rsid w:val="000D280B"/>
    <w:pPr>
      <w:tabs>
        <w:tab w:val="right" w:leader="dot" w:pos="7937"/>
      </w:tabs>
      <w:ind w:left="566"/>
    </w:pPr>
    <w:rPr>
      <w:sz w:val="22"/>
    </w:rPr>
  </w:style>
  <w:style w:type="paragraph" w:styleId="TOC4">
    <w:name w:val="toc 4"/>
    <w:basedOn w:val="WW-Kazalo"/>
    <w:rsid w:val="000D280B"/>
    <w:pPr>
      <w:tabs>
        <w:tab w:val="right" w:leader="dot" w:pos="8789"/>
      </w:tabs>
      <w:ind w:left="849"/>
    </w:pPr>
    <w:rPr>
      <w:rFonts w:ascii="Times" w:hAnsi="Times"/>
      <w:sz w:val="20"/>
    </w:rPr>
  </w:style>
  <w:style w:type="paragraph" w:styleId="TOC5">
    <w:name w:val="toc 5"/>
    <w:basedOn w:val="WW-Kazalo"/>
    <w:rsid w:val="000D280B"/>
    <w:pPr>
      <w:tabs>
        <w:tab w:val="right" w:leader="dot" w:pos="8506"/>
      </w:tabs>
      <w:ind w:left="1132"/>
    </w:pPr>
  </w:style>
  <w:style w:type="paragraph" w:customStyle="1" w:styleId="Uporabnikokazalo1">
    <w:name w:val="Uporabniško kazalo 1"/>
    <w:basedOn w:val="Kazalo"/>
    <w:rsid w:val="000D280B"/>
    <w:pPr>
      <w:tabs>
        <w:tab w:val="right" w:leader="dot" w:pos="9637"/>
      </w:tabs>
    </w:pPr>
  </w:style>
  <w:style w:type="paragraph" w:styleId="TOC6">
    <w:name w:val="toc 6"/>
    <w:basedOn w:val="WW-Kazalo"/>
    <w:rsid w:val="000D280B"/>
    <w:pPr>
      <w:tabs>
        <w:tab w:val="right" w:leader="dot" w:pos="8223"/>
      </w:tabs>
      <w:ind w:left="1415"/>
    </w:pPr>
  </w:style>
  <w:style w:type="paragraph" w:styleId="TOC7">
    <w:name w:val="toc 7"/>
    <w:basedOn w:val="WW-Kazalo"/>
    <w:rsid w:val="000D280B"/>
    <w:pPr>
      <w:tabs>
        <w:tab w:val="right" w:leader="dot" w:pos="7940"/>
      </w:tabs>
      <w:ind w:left="1698"/>
    </w:pPr>
  </w:style>
  <w:style w:type="paragraph" w:styleId="TOC8">
    <w:name w:val="toc 8"/>
    <w:basedOn w:val="WW-Kazalo"/>
    <w:rsid w:val="000D280B"/>
    <w:pPr>
      <w:tabs>
        <w:tab w:val="right" w:leader="dot" w:pos="7657"/>
      </w:tabs>
      <w:ind w:left="1981"/>
    </w:pPr>
  </w:style>
  <w:style w:type="paragraph" w:styleId="TOC9">
    <w:name w:val="toc 9"/>
    <w:basedOn w:val="WW-Kazalo"/>
    <w:rsid w:val="000D280B"/>
    <w:pPr>
      <w:tabs>
        <w:tab w:val="right" w:leader="dot" w:pos="7374"/>
      </w:tabs>
      <w:ind w:left="2264"/>
    </w:pPr>
  </w:style>
  <w:style w:type="paragraph" w:customStyle="1" w:styleId="Vsebina10">
    <w:name w:val="Vsebina 10"/>
    <w:basedOn w:val="Kazalo"/>
    <w:rsid w:val="000D280B"/>
    <w:pPr>
      <w:tabs>
        <w:tab w:val="right" w:leader="dot" w:pos="7090"/>
      </w:tabs>
      <w:ind w:left="2547"/>
    </w:pPr>
  </w:style>
  <w:style w:type="paragraph" w:customStyle="1" w:styleId="Naslovkazalailustracij">
    <w:name w:val="Naslov kazala ilustracij"/>
    <w:basedOn w:val="Naslov3"/>
    <w:rsid w:val="000D280B"/>
    <w:pPr>
      <w:suppressLineNumbers/>
      <w:spacing w:before="0" w:after="0"/>
    </w:pPr>
    <w:rPr>
      <w:b/>
      <w:bCs/>
      <w:sz w:val="32"/>
      <w:szCs w:val="32"/>
    </w:rPr>
  </w:style>
  <w:style w:type="paragraph" w:customStyle="1" w:styleId="Kazaloilustracij1">
    <w:name w:val="Kazalo ilustracij 1"/>
    <w:basedOn w:val="Kazalo"/>
    <w:rsid w:val="000D280B"/>
    <w:pPr>
      <w:tabs>
        <w:tab w:val="right" w:leader="dot" w:pos="9637"/>
      </w:tabs>
    </w:pPr>
  </w:style>
  <w:style w:type="paragraph" w:customStyle="1" w:styleId="Naslovkazalatabel">
    <w:name w:val="Naslov kazala tabel"/>
    <w:basedOn w:val="Naslov3"/>
    <w:rsid w:val="000D280B"/>
    <w:pPr>
      <w:suppressLineNumbers/>
      <w:spacing w:before="0" w:after="0"/>
    </w:pPr>
    <w:rPr>
      <w:b/>
      <w:bCs/>
      <w:sz w:val="32"/>
      <w:szCs w:val="32"/>
    </w:rPr>
  </w:style>
  <w:style w:type="paragraph" w:customStyle="1" w:styleId="Kazalotabel1">
    <w:name w:val="Kazalo tabel 1"/>
    <w:basedOn w:val="Kazalo"/>
    <w:rsid w:val="000D280B"/>
    <w:pPr>
      <w:tabs>
        <w:tab w:val="right" w:leader="dot" w:pos="9637"/>
      </w:tabs>
    </w:pPr>
  </w:style>
  <w:style w:type="paragraph" w:customStyle="1" w:styleId="Preoblikovanobesedilo">
    <w:name w:val="Preoblikovano besedilo"/>
    <w:basedOn w:val="Normal"/>
    <w:rsid w:val="000D280B"/>
    <w:pPr>
      <w:widowControl w:val="0"/>
      <w:suppressAutoHyphens/>
      <w:spacing w:line="240" w:lineRule="auto"/>
    </w:pPr>
    <w:rPr>
      <w:rFonts w:ascii="Nimbus Mono L" w:eastAsia="Nimbus Mono L" w:hAnsi="Nimbus Mono L" w:cs="Nimbus Mono L"/>
      <w:szCs w:val="20"/>
      <w:lang w:val="sl-SI"/>
    </w:rPr>
  </w:style>
  <w:style w:type="paragraph" w:customStyle="1" w:styleId="Vodoravnarta">
    <w:name w:val="Vodoravna črta"/>
    <w:basedOn w:val="Normal"/>
    <w:next w:val="BodyText"/>
    <w:rsid w:val="000D280B"/>
    <w:pPr>
      <w:widowControl w:val="0"/>
      <w:suppressLineNumbers/>
      <w:pBdr>
        <w:bottom w:val="double" w:sz="1" w:space="0" w:color="808080"/>
      </w:pBdr>
      <w:suppressAutoHyphens/>
      <w:spacing w:after="283" w:line="240" w:lineRule="auto"/>
    </w:pPr>
    <w:rPr>
      <w:rFonts w:ascii="Times New Roman" w:eastAsia="Tahoma" w:hAnsi="Times New Roman"/>
      <w:sz w:val="12"/>
      <w:szCs w:val="12"/>
      <w:lang w:val="sl-SI"/>
    </w:rPr>
  </w:style>
  <w:style w:type="paragraph" w:customStyle="1" w:styleId="WW-Naslov">
    <w:name w:val="WW-Naslov"/>
    <w:basedOn w:val="Normal"/>
    <w:next w:val="BodyText"/>
    <w:rsid w:val="000D280B"/>
    <w:pPr>
      <w:keepNext/>
      <w:widowControl w:val="0"/>
      <w:suppressAutoHyphens/>
      <w:spacing w:before="240" w:after="120" w:line="240" w:lineRule="auto"/>
    </w:pPr>
    <w:rPr>
      <w:rFonts w:eastAsia="Mincho" w:cs="Lucidasans"/>
      <w:sz w:val="28"/>
      <w:szCs w:val="28"/>
      <w:lang w:val="sl-SI"/>
    </w:rPr>
  </w:style>
  <w:style w:type="paragraph" w:customStyle="1" w:styleId="WW-Kazalo">
    <w:name w:val="WW-Kazalo"/>
    <w:basedOn w:val="Normal"/>
    <w:rsid w:val="000D280B"/>
    <w:pPr>
      <w:widowControl w:val="0"/>
      <w:suppressLineNumbers/>
      <w:suppressAutoHyphens/>
      <w:spacing w:line="240" w:lineRule="auto"/>
    </w:pPr>
    <w:rPr>
      <w:rFonts w:ascii="Times New Roman" w:eastAsia="Tahoma" w:hAnsi="Times New Roman" w:cs="Lucidasans"/>
      <w:sz w:val="24"/>
      <w:lang w:val="sl-SI"/>
    </w:rPr>
  </w:style>
  <w:style w:type="paragraph" w:customStyle="1" w:styleId="WW-Zaetekotevilevanja1">
    <w:name w:val="WW-Začetek oštevilčevanja 1"/>
    <w:basedOn w:val="List"/>
    <w:rsid w:val="000D280B"/>
    <w:pPr>
      <w:spacing w:before="240" w:after="120"/>
      <w:ind w:left="283" w:hanging="283"/>
    </w:pPr>
  </w:style>
  <w:style w:type="paragraph" w:customStyle="1" w:styleId="WW-Seznam1">
    <w:name w:val="WW-Seznam 1"/>
    <w:basedOn w:val="List"/>
    <w:rsid w:val="000D280B"/>
    <w:pPr>
      <w:spacing w:after="120"/>
      <w:ind w:left="283" w:hanging="283"/>
    </w:pPr>
  </w:style>
  <w:style w:type="paragraph" w:customStyle="1" w:styleId="WW-Vsebinatabele">
    <w:name w:val="WW-Vsebina tabele"/>
    <w:basedOn w:val="BodyText"/>
    <w:rsid w:val="000D280B"/>
    <w:pPr>
      <w:suppressLineNumbers/>
      <w:suppressAutoHyphens/>
      <w:spacing w:after="0" w:line="240" w:lineRule="auto"/>
    </w:pPr>
    <w:rPr>
      <w:rFonts w:ascii="Times New Roman" w:eastAsia="Tahoma" w:hAnsi="Times New Roman"/>
      <w:sz w:val="24"/>
      <w:lang w:val="x-none"/>
    </w:rPr>
  </w:style>
  <w:style w:type="paragraph" w:customStyle="1" w:styleId="WW-Naslovtabele">
    <w:name w:val="WW-Naslov tabele"/>
    <w:basedOn w:val="WW-Vsebinatabele"/>
    <w:rsid w:val="000D280B"/>
    <w:pPr>
      <w:jc w:val="center"/>
    </w:pPr>
    <w:rPr>
      <w:b/>
      <w:bCs/>
      <w:i/>
      <w:iCs/>
    </w:rPr>
  </w:style>
  <w:style w:type="paragraph" w:customStyle="1" w:styleId="WW-Napis">
    <w:name w:val="WW-Napis"/>
    <w:basedOn w:val="Normal"/>
    <w:rsid w:val="000D280B"/>
    <w:pPr>
      <w:widowControl w:val="0"/>
      <w:suppressLineNumbers/>
      <w:suppressAutoHyphens/>
      <w:spacing w:before="120" w:after="120" w:line="240" w:lineRule="auto"/>
    </w:pPr>
    <w:rPr>
      <w:rFonts w:ascii="Times New Roman" w:eastAsia="Tahoma" w:hAnsi="Times New Roman" w:cs="Lucidasans"/>
      <w:i/>
      <w:iCs/>
      <w:szCs w:val="20"/>
      <w:lang w:val="sl-SI"/>
    </w:rPr>
  </w:style>
  <w:style w:type="paragraph" w:customStyle="1" w:styleId="WW-Tabela">
    <w:name w:val="WW-Tabela"/>
    <w:basedOn w:val="WW-Napis"/>
    <w:rsid w:val="000D280B"/>
  </w:style>
  <w:style w:type="paragraph" w:customStyle="1" w:styleId="WW-Besedilo">
    <w:name w:val="WW-Besedilo"/>
    <w:basedOn w:val="WW-Napis"/>
    <w:rsid w:val="000D280B"/>
  </w:style>
  <w:style w:type="paragraph" w:customStyle="1" w:styleId="WW-Vsebinaokvira">
    <w:name w:val="WW-Vsebina okvira"/>
    <w:basedOn w:val="BodyText"/>
    <w:rsid w:val="000D280B"/>
    <w:pPr>
      <w:suppressAutoHyphens/>
      <w:spacing w:after="0" w:line="240" w:lineRule="auto"/>
    </w:pPr>
    <w:rPr>
      <w:rFonts w:ascii="Times New Roman" w:eastAsia="Tahoma" w:hAnsi="Times New Roman"/>
      <w:sz w:val="24"/>
      <w:lang w:val="x-none"/>
    </w:rPr>
  </w:style>
  <w:style w:type="paragraph" w:customStyle="1" w:styleId="WW-Naslovvsebine">
    <w:name w:val="WW-Naslov vsebine"/>
    <w:basedOn w:val="WW-Naslov"/>
    <w:rsid w:val="000D280B"/>
    <w:pPr>
      <w:suppressLineNumbers/>
      <w:spacing w:before="0" w:after="0"/>
    </w:pPr>
    <w:rPr>
      <w:b/>
      <w:bCs/>
      <w:sz w:val="32"/>
      <w:szCs w:val="32"/>
    </w:rPr>
  </w:style>
  <w:style w:type="paragraph" w:customStyle="1" w:styleId="WW-Uporabnikokazalo1">
    <w:name w:val="WW-Uporabniško kazalo 1"/>
    <w:basedOn w:val="WW-Kazalo"/>
    <w:rsid w:val="000D280B"/>
    <w:pPr>
      <w:tabs>
        <w:tab w:val="right" w:leader="dot" w:pos="9638"/>
      </w:tabs>
    </w:pPr>
  </w:style>
  <w:style w:type="paragraph" w:customStyle="1" w:styleId="WW-Vsebina10">
    <w:name w:val="WW-Vsebina 10"/>
    <w:basedOn w:val="WW-Kazalo"/>
    <w:rsid w:val="000D280B"/>
    <w:pPr>
      <w:tabs>
        <w:tab w:val="right" w:leader="dot" w:pos="7091"/>
      </w:tabs>
      <w:ind w:left="2547"/>
    </w:pPr>
  </w:style>
  <w:style w:type="paragraph" w:customStyle="1" w:styleId="WW-Naslovkazalailustracij">
    <w:name w:val="WW-Naslov kazala ilustracij"/>
    <w:basedOn w:val="WW-Naslov"/>
    <w:rsid w:val="000D280B"/>
    <w:pPr>
      <w:keepLines/>
      <w:suppressLineNumbers/>
      <w:spacing w:before="0" w:after="0"/>
    </w:pPr>
    <w:rPr>
      <w:b/>
      <w:bCs/>
      <w:sz w:val="32"/>
      <w:szCs w:val="32"/>
    </w:rPr>
  </w:style>
  <w:style w:type="paragraph" w:customStyle="1" w:styleId="WW-Kazaloilustracij1">
    <w:name w:val="WW-Kazalo ilustracij 1"/>
    <w:basedOn w:val="WW-Kazalo"/>
    <w:rsid w:val="000D280B"/>
    <w:pPr>
      <w:tabs>
        <w:tab w:val="right" w:leader="dot" w:pos="9638"/>
      </w:tabs>
    </w:pPr>
    <w:rPr>
      <w:sz w:val="22"/>
    </w:rPr>
  </w:style>
  <w:style w:type="paragraph" w:customStyle="1" w:styleId="WW-Naslovkazalatabel">
    <w:name w:val="WW-Naslov kazala tabel"/>
    <w:basedOn w:val="WW-Naslov"/>
    <w:rsid w:val="000D280B"/>
    <w:pPr>
      <w:suppressLineNumbers/>
      <w:spacing w:before="0" w:after="0"/>
    </w:pPr>
    <w:rPr>
      <w:b/>
      <w:bCs/>
      <w:sz w:val="32"/>
      <w:szCs w:val="32"/>
    </w:rPr>
  </w:style>
  <w:style w:type="paragraph" w:customStyle="1" w:styleId="WW-Kazalotabel1">
    <w:name w:val="WW-Kazalo tabel 1"/>
    <w:basedOn w:val="WW-Kazalo"/>
    <w:rsid w:val="000D280B"/>
    <w:pPr>
      <w:tabs>
        <w:tab w:val="right" w:leader="dot" w:pos="9638"/>
      </w:tabs>
    </w:pPr>
    <w:rPr>
      <w:sz w:val="22"/>
    </w:rPr>
  </w:style>
  <w:style w:type="paragraph" w:customStyle="1" w:styleId="WW-Vodoravnavrstica">
    <w:name w:val="WW-Vodoravna vrstica"/>
    <w:basedOn w:val="Normal"/>
    <w:next w:val="BodyText"/>
    <w:rsid w:val="000D280B"/>
    <w:pPr>
      <w:widowControl w:val="0"/>
      <w:suppressLineNumbers/>
      <w:pBdr>
        <w:bottom w:val="double" w:sz="1" w:space="0" w:color="808080"/>
      </w:pBdr>
      <w:suppressAutoHyphens/>
      <w:spacing w:after="283" w:line="240" w:lineRule="auto"/>
    </w:pPr>
    <w:rPr>
      <w:rFonts w:ascii="Times New Roman" w:eastAsia="Tahoma" w:hAnsi="Times New Roman"/>
      <w:sz w:val="12"/>
      <w:szCs w:val="12"/>
      <w:lang w:val="sl-SI"/>
    </w:rPr>
  </w:style>
  <w:style w:type="paragraph" w:customStyle="1" w:styleId="Slika">
    <w:name w:val="Slika"/>
    <w:basedOn w:val="WW-Napis"/>
    <w:rsid w:val="000D280B"/>
  </w:style>
  <w:style w:type="paragraph" w:customStyle="1" w:styleId="WW-Napis1">
    <w:name w:val="WW-Napis1"/>
    <w:basedOn w:val="Normal"/>
    <w:next w:val="Normal"/>
    <w:rsid w:val="000D280B"/>
    <w:pPr>
      <w:widowControl w:val="0"/>
      <w:suppressAutoHyphens/>
      <w:spacing w:before="120" w:after="120" w:line="360" w:lineRule="auto"/>
    </w:pPr>
    <w:rPr>
      <w:rFonts w:ascii="Times New Roman" w:eastAsia="Tahoma" w:hAnsi="Times New Roman"/>
      <w:b/>
      <w:sz w:val="24"/>
      <w:lang w:val="sl-SI"/>
    </w:rPr>
  </w:style>
  <w:style w:type="paragraph" w:customStyle="1" w:styleId="tekst">
    <w:name w:val="tekst"/>
    <w:basedOn w:val="Normal"/>
    <w:rsid w:val="000D280B"/>
    <w:pPr>
      <w:widowControl w:val="0"/>
      <w:suppressAutoHyphens/>
      <w:spacing w:before="280" w:after="280" w:line="100" w:lineRule="atLeast"/>
    </w:pPr>
    <w:rPr>
      <w:rFonts w:ascii="Verdana" w:eastAsia="Tahoma" w:hAnsi="Verdana"/>
      <w:color w:val="000000"/>
      <w:sz w:val="10"/>
      <w:szCs w:val="10"/>
      <w:lang w:val="sl-SI"/>
    </w:rPr>
  </w:style>
  <w:style w:type="paragraph" w:customStyle="1" w:styleId="WW-Caption">
    <w:name w:val="WW-Caption"/>
    <w:basedOn w:val="Normal"/>
    <w:next w:val="Normal"/>
    <w:rsid w:val="000D280B"/>
    <w:pPr>
      <w:widowControl w:val="0"/>
      <w:suppressAutoHyphens/>
      <w:spacing w:before="120" w:after="120" w:line="360" w:lineRule="auto"/>
    </w:pPr>
    <w:rPr>
      <w:rFonts w:ascii="Times New Roman" w:eastAsia="Tahoma" w:hAnsi="Times New Roman"/>
      <w:b/>
      <w:sz w:val="24"/>
      <w:lang w:val="sl-SI"/>
    </w:rPr>
  </w:style>
  <w:style w:type="paragraph" w:customStyle="1" w:styleId="WW-Komentar-besedilo">
    <w:name w:val="WW-Komentar - besedilo"/>
    <w:basedOn w:val="Normal"/>
    <w:rsid w:val="000D280B"/>
    <w:pPr>
      <w:widowControl w:val="0"/>
      <w:suppressAutoHyphens/>
      <w:spacing w:line="240" w:lineRule="auto"/>
    </w:pPr>
    <w:rPr>
      <w:rFonts w:ascii="Times New Roman" w:eastAsia="Tahoma" w:hAnsi="Times New Roman"/>
      <w:lang w:val="sl-SI"/>
    </w:rPr>
  </w:style>
  <w:style w:type="paragraph" w:customStyle="1" w:styleId="WW-Telobesedila2">
    <w:name w:val="WW-Telo besedila 2"/>
    <w:basedOn w:val="Normal"/>
    <w:rsid w:val="000D280B"/>
    <w:pPr>
      <w:widowControl w:val="0"/>
      <w:suppressAutoHyphens/>
      <w:spacing w:line="240" w:lineRule="auto"/>
      <w:jc w:val="both"/>
    </w:pPr>
    <w:rPr>
      <w:rFonts w:ascii="Times New Roman" w:eastAsia="Tahoma" w:hAnsi="Times New Roman"/>
      <w:b/>
      <w:bCs/>
      <w:sz w:val="24"/>
      <w:lang w:val="sl-SI"/>
    </w:rPr>
  </w:style>
  <w:style w:type="paragraph" w:customStyle="1" w:styleId="WW-Telobesedila3">
    <w:name w:val="WW-Telo besedila 3"/>
    <w:basedOn w:val="Normal"/>
    <w:rsid w:val="000D280B"/>
    <w:pPr>
      <w:widowControl w:val="0"/>
      <w:suppressAutoHyphens/>
      <w:spacing w:line="240" w:lineRule="auto"/>
      <w:jc w:val="both"/>
    </w:pPr>
    <w:rPr>
      <w:rFonts w:ascii="Times New Roman" w:eastAsia="Tahoma" w:hAnsi="Times New Roman"/>
      <w:color w:val="000000"/>
      <w:sz w:val="24"/>
      <w:szCs w:val="20"/>
      <w:lang w:val="sl-SI"/>
    </w:rPr>
  </w:style>
  <w:style w:type="paragraph" w:customStyle="1" w:styleId="Telobesedila21">
    <w:name w:val="Telo besedila 21"/>
    <w:basedOn w:val="Normal"/>
    <w:rsid w:val="000D280B"/>
    <w:pPr>
      <w:spacing w:line="240" w:lineRule="auto"/>
    </w:pPr>
    <w:rPr>
      <w:rFonts w:ascii="Times New Roman" w:hAnsi="Times New Roman"/>
      <w:sz w:val="22"/>
      <w:lang w:val="sl-SI"/>
    </w:rPr>
  </w:style>
  <w:style w:type="paragraph" w:customStyle="1" w:styleId="Telobesedila-zamik21">
    <w:name w:val="Telo besedila - zamik 21"/>
    <w:basedOn w:val="Normal"/>
    <w:rsid w:val="000D280B"/>
    <w:pPr>
      <w:shd w:val="clear" w:color="auto" w:fill="FFFFFF"/>
      <w:spacing w:before="233" w:line="233" w:lineRule="exact"/>
      <w:ind w:left="26"/>
    </w:pPr>
    <w:rPr>
      <w:rFonts w:ascii="Times New Roman" w:hAnsi="Times New Roman"/>
      <w:color w:val="FF9900"/>
      <w:sz w:val="24"/>
      <w:szCs w:val="23"/>
      <w:lang w:val="hr-HR"/>
    </w:rPr>
  </w:style>
  <w:style w:type="paragraph" w:customStyle="1" w:styleId="Telobesedila-zamik31">
    <w:name w:val="Telo besedila - zamik 31"/>
    <w:basedOn w:val="Normal"/>
    <w:rsid w:val="000D280B"/>
    <w:pPr>
      <w:widowControl w:val="0"/>
      <w:shd w:val="clear" w:color="auto" w:fill="FFFFFF"/>
      <w:tabs>
        <w:tab w:val="left" w:pos="660"/>
      </w:tabs>
      <w:suppressAutoHyphens/>
      <w:spacing w:before="230" w:line="230" w:lineRule="exact"/>
      <w:ind w:left="10" w:firstLine="442"/>
    </w:pPr>
    <w:rPr>
      <w:rFonts w:ascii="Times New Roman" w:eastAsia="Tahoma" w:hAnsi="Times New Roman"/>
      <w:color w:val="000000"/>
      <w:sz w:val="24"/>
      <w:szCs w:val="22"/>
      <w:lang w:val="hr-HR"/>
    </w:rPr>
  </w:style>
  <w:style w:type="paragraph" w:customStyle="1" w:styleId="Telobesedila31">
    <w:name w:val="Telo besedila 31"/>
    <w:basedOn w:val="Normal"/>
    <w:rsid w:val="000D280B"/>
    <w:pPr>
      <w:spacing w:line="240" w:lineRule="auto"/>
    </w:pPr>
    <w:rPr>
      <w:rFonts w:ascii="Times New Roman" w:hAnsi="Times New Roman"/>
      <w:b/>
      <w:bCs/>
      <w:color w:val="FF6600"/>
      <w:sz w:val="24"/>
      <w:lang w:val="sl-SI"/>
    </w:rPr>
  </w:style>
  <w:style w:type="paragraph" w:customStyle="1" w:styleId="Navadensplet1">
    <w:name w:val="Navaden (splet)1"/>
    <w:basedOn w:val="Normal"/>
    <w:rsid w:val="000D280B"/>
    <w:pPr>
      <w:spacing w:before="100" w:after="119" w:line="240" w:lineRule="auto"/>
    </w:pPr>
    <w:rPr>
      <w:rFonts w:ascii="Times New Roman" w:hAnsi="Times New Roman"/>
      <w:sz w:val="24"/>
    </w:rPr>
  </w:style>
  <w:style w:type="paragraph" w:customStyle="1" w:styleId="western">
    <w:name w:val="western"/>
    <w:basedOn w:val="Normal"/>
    <w:rsid w:val="000D280B"/>
    <w:pPr>
      <w:spacing w:before="100" w:line="240" w:lineRule="auto"/>
    </w:pPr>
    <w:rPr>
      <w:rFonts w:ascii="Times New Roman" w:hAnsi="Times New Roman"/>
      <w:sz w:val="24"/>
    </w:rPr>
  </w:style>
  <w:style w:type="paragraph" w:customStyle="1" w:styleId="BodyText0">
    <w:name w:val="BodyText"/>
    <w:basedOn w:val="Normal"/>
    <w:rsid w:val="000D280B"/>
    <w:pPr>
      <w:spacing w:line="360" w:lineRule="auto"/>
    </w:pPr>
    <w:rPr>
      <w:rFonts w:cs="Arial"/>
      <w:sz w:val="22"/>
      <w:szCs w:val="22"/>
      <w:lang w:val="sl-SI"/>
    </w:rPr>
  </w:style>
  <w:style w:type="paragraph" w:customStyle="1" w:styleId="HTML-oblikovano1">
    <w:name w:val="HTML-oblikovano1"/>
    <w:basedOn w:val="Normal"/>
    <w:rsid w:val="000D2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rPr>
  </w:style>
  <w:style w:type="paragraph" w:customStyle="1" w:styleId="Kazaloslik1">
    <w:name w:val="Kazalo slik1"/>
    <w:basedOn w:val="Normal"/>
    <w:next w:val="Normal"/>
    <w:rsid w:val="000D280B"/>
    <w:pPr>
      <w:widowControl w:val="0"/>
      <w:suppressAutoHyphens/>
      <w:spacing w:line="240" w:lineRule="auto"/>
      <w:ind w:left="480" w:hanging="480"/>
    </w:pPr>
    <w:rPr>
      <w:rFonts w:ascii="Times New Roman" w:eastAsia="Tahoma" w:hAnsi="Times New Roman"/>
      <w:sz w:val="24"/>
      <w:lang w:val="sl-SI"/>
    </w:rPr>
  </w:style>
  <w:style w:type="paragraph" w:customStyle="1" w:styleId="NormalWeb1">
    <w:name w:val="Normal (Web)1"/>
    <w:basedOn w:val="Normal"/>
    <w:rsid w:val="000D280B"/>
    <w:pPr>
      <w:spacing w:before="100" w:line="240" w:lineRule="auto"/>
    </w:pPr>
    <w:rPr>
      <w:rFonts w:ascii="Times New Roman" w:hAnsi="Times New Roman"/>
      <w:sz w:val="24"/>
    </w:rPr>
  </w:style>
  <w:style w:type="paragraph" w:customStyle="1" w:styleId="NormalWeb2">
    <w:name w:val="Normal (Web)2"/>
    <w:basedOn w:val="Normal"/>
    <w:rsid w:val="000D280B"/>
    <w:pPr>
      <w:spacing w:before="100" w:line="240" w:lineRule="auto"/>
    </w:pPr>
    <w:rPr>
      <w:rFonts w:ascii="Times New Roman" w:hAnsi="Times New Roman"/>
      <w:i/>
      <w:iCs/>
      <w:sz w:val="24"/>
    </w:rPr>
  </w:style>
  <w:style w:type="paragraph" w:customStyle="1" w:styleId="Predmetspuico">
    <w:name w:val="Predmet s puš?ico"/>
    <w:basedOn w:val="Normal"/>
    <w:rsid w:val="000D280B"/>
    <w:pPr>
      <w:widowControl w:val="0"/>
      <w:suppressAutoHyphens/>
      <w:spacing w:line="240" w:lineRule="auto"/>
    </w:pPr>
    <w:rPr>
      <w:rFonts w:ascii="Times New Roman" w:eastAsia="Tahoma" w:hAnsi="Times New Roman"/>
      <w:sz w:val="24"/>
      <w:lang w:val="sl-SI"/>
    </w:rPr>
  </w:style>
  <w:style w:type="paragraph" w:customStyle="1" w:styleId="Predmetssenenjem">
    <w:name w:val="Predmet s sen?enjem"/>
    <w:basedOn w:val="Normal"/>
    <w:rsid w:val="000D280B"/>
    <w:pPr>
      <w:widowControl w:val="0"/>
      <w:suppressAutoHyphens/>
      <w:spacing w:line="240" w:lineRule="auto"/>
    </w:pPr>
    <w:rPr>
      <w:rFonts w:ascii="Times New Roman" w:eastAsia="Tahoma" w:hAnsi="Times New Roman"/>
      <w:sz w:val="24"/>
      <w:lang w:val="sl-SI"/>
    </w:rPr>
  </w:style>
  <w:style w:type="paragraph" w:customStyle="1" w:styleId="Predmetbrezpolnila">
    <w:name w:val="Predmet brez polnila"/>
    <w:basedOn w:val="Normal"/>
    <w:rsid w:val="000D280B"/>
    <w:pPr>
      <w:widowControl w:val="0"/>
      <w:suppressAutoHyphens/>
      <w:spacing w:line="240" w:lineRule="auto"/>
    </w:pPr>
    <w:rPr>
      <w:rFonts w:ascii="Times New Roman" w:eastAsia="Tahoma" w:hAnsi="Times New Roman"/>
      <w:sz w:val="24"/>
      <w:lang w:val="sl-SI"/>
    </w:rPr>
  </w:style>
  <w:style w:type="paragraph" w:customStyle="1" w:styleId="Telobesedilaobojestranskoporavnano">
    <w:name w:val="Telo besedila obojestransko poravnano"/>
    <w:basedOn w:val="Normal"/>
    <w:rsid w:val="000D280B"/>
    <w:pPr>
      <w:widowControl w:val="0"/>
      <w:suppressAutoHyphens/>
      <w:spacing w:line="240" w:lineRule="auto"/>
    </w:pPr>
    <w:rPr>
      <w:rFonts w:ascii="Times New Roman" w:eastAsia="Tahoma" w:hAnsi="Times New Roman"/>
      <w:sz w:val="24"/>
      <w:lang w:val="sl-SI"/>
    </w:rPr>
  </w:style>
  <w:style w:type="paragraph" w:customStyle="1" w:styleId="Naslov1">
    <w:name w:val="Naslov1"/>
    <w:basedOn w:val="Normal"/>
    <w:rsid w:val="000D280B"/>
    <w:pPr>
      <w:widowControl w:val="0"/>
      <w:suppressAutoHyphens/>
      <w:spacing w:line="240" w:lineRule="auto"/>
      <w:jc w:val="center"/>
    </w:pPr>
    <w:rPr>
      <w:rFonts w:ascii="Times New Roman" w:eastAsia="Tahoma" w:hAnsi="Times New Roman"/>
      <w:sz w:val="24"/>
      <w:lang w:val="sl-SI"/>
    </w:rPr>
  </w:style>
  <w:style w:type="paragraph" w:customStyle="1" w:styleId="Naslov2">
    <w:name w:val="Naslov2"/>
    <w:basedOn w:val="Normal"/>
    <w:rsid w:val="000D280B"/>
    <w:pPr>
      <w:widowControl w:val="0"/>
      <w:suppressAutoHyphens/>
      <w:spacing w:before="57" w:after="57" w:line="240" w:lineRule="auto"/>
      <w:ind w:left="113" w:right="113"/>
      <w:jc w:val="center"/>
    </w:pPr>
    <w:rPr>
      <w:rFonts w:ascii="Times New Roman" w:eastAsia="Tahoma" w:hAnsi="Times New Roman"/>
      <w:sz w:val="24"/>
      <w:lang w:val="sl-SI"/>
    </w:rPr>
  </w:style>
  <w:style w:type="paragraph" w:customStyle="1" w:styleId="Glava2">
    <w:name w:val="Glava2"/>
    <w:basedOn w:val="Normal"/>
    <w:rsid w:val="000D280B"/>
    <w:pPr>
      <w:widowControl w:val="0"/>
      <w:suppressAutoHyphens/>
      <w:spacing w:before="238" w:after="119" w:line="240" w:lineRule="auto"/>
    </w:pPr>
    <w:rPr>
      <w:rFonts w:ascii="Times New Roman" w:eastAsia="Tahoma" w:hAnsi="Times New Roman"/>
      <w:sz w:val="24"/>
      <w:lang w:val="sl-SI"/>
    </w:rPr>
  </w:style>
  <w:style w:type="paragraph" w:customStyle="1" w:styleId="Kotirnarta">
    <w:name w:val="Kotirna ?rta"/>
    <w:basedOn w:val="Normal"/>
    <w:rsid w:val="000D280B"/>
    <w:pPr>
      <w:widowControl w:val="0"/>
      <w:suppressAutoHyphens/>
      <w:spacing w:line="240" w:lineRule="auto"/>
    </w:pPr>
    <w:rPr>
      <w:rFonts w:ascii="Times New Roman" w:eastAsia="Tahoma" w:hAnsi="Times New Roman"/>
      <w:sz w:val="24"/>
      <w:lang w:val="sl-SI"/>
    </w:rPr>
  </w:style>
  <w:style w:type="paragraph" w:customStyle="1" w:styleId="PrivzetoLTGliederung1">
    <w:name w:val="Privzeto~LT~Gliederung 1"/>
    <w:basedOn w:val="Normal"/>
    <w:rsid w:val="000D280B"/>
    <w:pPr>
      <w:widowControl w:val="0"/>
      <w:tabs>
        <w:tab w:val="left" w:pos="-1010"/>
        <w:tab w:val="left" w:pos="-302"/>
        <w:tab w:val="left" w:pos="405"/>
        <w:tab w:val="left" w:pos="1113"/>
        <w:tab w:val="left" w:pos="1820"/>
        <w:tab w:val="left" w:pos="2527"/>
        <w:tab w:val="left" w:pos="3235"/>
        <w:tab w:val="left" w:pos="3943"/>
        <w:tab w:val="left" w:pos="4650"/>
        <w:tab w:val="left" w:pos="5358"/>
        <w:tab w:val="left" w:pos="6065"/>
        <w:tab w:val="left" w:pos="6773"/>
        <w:tab w:val="left" w:pos="7480"/>
        <w:tab w:val="left" w:pos="8188"/>
        <w:tab w:val="left" w:pos="8895"/>
        <w:tab w:val="left" w:pos="9603"/>
        <w:tab w:val="left" w:pos="10310"/>
        <w:tab w:val="left" w:pos="11018"/>
        <w:tab w:val="left" w:pos="11725"/>
        <w:tab w:val="left" w:pos="12433"/>
      </w:tabs>
      <w:suppressAutoHyphens/>
      <w:autoSpaceDE w:val="0"/>
      <w:spacing w:before="360" w:line="254" w:lineRule="auto"/>
      <w:ind w:left="1212"/>
    </w:pPr>
    <w:rPr>
      <w:rFonts w:ascii="Tahoma" w:eastAsia="Tahoma" w:hAnsi="Tahoma"/>
      <w:color w:val="000000"/>
      <w:sz w:val="144"/>
      <w:szCs w:val="144"/>
    </w:rPr>
  </w:style>
  <w:style w:type="paragraph" w:customStyle="1" w:styleId="PrivzetoLTGliederung2">
    <w:name w:val="Privzeto~LT~Gliederung 2"/>
    <w:basedOn w:val="PrivzetoLTGliederung1"/>
    <w:rsid w:val="000D280B"/>
    <w:pPr>
      <w:tabs>
        <w:tab w:val="clear" w:pos="-1010"/>
        <w:tab w:val="clear" w:pos="-302"/>
        <w:tab w:val="clear" w:pos="405"/>
        <w:tab w:val="clear" w:pos="1113"/>
        <w:tab w:val="clear" w:pos="1820"/>
        <w:tab w:val="clear" w:pos="2527"/>
        <w:tab w:val="clear" w:pos="3235"/>
        <w:tab w:val="clear" w:pos="3943"/>
        <w:tab w:val="clear" w:pos="4650"/>
        <w:tab w:val="clear" w:pos="5358"/>
        <w:tab w:val="clear" w:pos="6065"/>
        <w:tab w:val="clear" w:pos="6773"/>
        <w:tab w:val="clear" w:pos="7480"/>
        <w:tab w:val="clear" w:pos="8188"/>
        <w:tab w:val="clear" w:pos="8895"/>
        <w:tab w:val="clear" w:pos="9603"/>
        <w:tab w:val="clear" w:pos="10310"/>
        <w:tab w:val="clear" w:pos="11018"/>
        <w:tab w:val="clear" w:pos="11725"/>
        <w:tab w:val="clear" w:pos="12433"/>
        <w:tab w:val="left" w:pos="-2430"/>
        <w:tab w:val="left" w:pos="-1723"/>
        <w:tab w:val="left" w:pos="-1015"/>
        <w:tab w:val="left" w:pos="-308"/>
        <w:tab w:val="left" w:pos="400"/>
        <w:tab w:val="left" w:pos="1107"/>
        <w:tab w:val="left" w:pos="1815"/>
        <w:tab w:val="left" w:pos="2522"/>
        <w:tab w:val="left" w:pos="3230"/>
        <w:tab w:val="left" w:pos="3937"/>
        <w:tab w:val="left" w:pos="4645"/>
        <w:tab w:val="left" w:pos="5352"/>
        <w:tab w:val="left" w:pos="6060"/>
        <w:tab w:val="left" w:pos="6767"/>
        <w:tab w:val="left" w:pos="7475"/>
        <w:tab w:val="left" w:pos="8182"/>
        <w:tab w:val="left" w:pos="8890"/>
        <w:tab w:val="left" w:pos="9597"/>
        <w:tab w:val="left" w:pos="10304"/>
        <w:tab w:val="left" w:pos="11012"/>
      </w:tabs>
      <w:spacing w:before="315"/>
      <w:ind w:left="2630"/>
    </w:pPr>
    <w:rPr>
      <w:sz w:val="126"/>
      <w:szCs w:val="126"/>
    </w:rPr>
  </w:style>
  <w:style w:type="paragraph" w:customStyle="1" w:styleId="PrivzetoLTGliederung3">
    <w:name w:val="Privzeto~LT~Gliederung 3"/>
    <w:basedOn w:val="PrivzetoLTGliederung2"/>
    <w:rsid w:val="000D280B"/>
    <w:pPr>
      <w:tabs>
        <w:tab w:val="clear" w:pos="-2430"/>
        <w:tab w:val="clear" w:pos="-1723"/>
        <w:tab w:val="clear" w:pos="-1015"/>
        <w:tab w:val="clear" w:pos="-308"/>
        <w:tab w:val="clear" w:pos="400"/>
        <w:tab w:val="clear" w:pos="1107"/>
        <w:tab w:val="clear" w:pos="1815"/>
        <w:tab w:val="clear" w:pos="2522"/>
        <w:tab w:val="clear" w:pos="3230"/>
        <w:tab w:val="clear" w:pos="3937"/>
        <w:tab w:val="clear" w:pos="4645"/>
        <w:tab w:val="clear" w:pos="5352"/>
        <w:tab w:val="clear" w:pos="6060"/>
        <w:tab w:val="clear" w:pos="6767"/>
        <w:tab w:val="clear" w:pos="7475"/>
        <w:tab w:val="clear" w:pos="8182"/>
        <w:tab w:val="clear" w:pos="8890"/>
        <w:tab w:val="clear" w:pos="9597"/>
        <w:tab w:val="clear" w:pos="10304"/>
        <w:tab w:val="clear" w:pos="11012"/>
        <w:tab w:val="left" w:pos="-3850"/>
        <w:tab w:val="left" w:pos="-3142"/>
        <w:tab w:val="left" w:pos="-2435"/>
        <w:tab w:val="left" w:pos="-1727"/>
        <w:tab w:val="left" w:pos="-1020"/>
        <w:tab w:val="left" w:pos="-312"/>
        <w:tab w:val="left" w:pos="395"/>
        <w:tab w:val="left" w:pos="1103"/>
        <w:tab w:val="left" w:pos="1810"/>
        <w:tab w:val="left" w:pos="2517"/>
        <w:tab w:val="left" w:pos="3225"/>
        <w:tab w:val="left" w:pos="3933"/>
        <w:tab w:val="left" w:pos="4640"/>
        <w:tab w:val="left" w:pos="5348"/>
        <w:tab w:val="left" w:pos="6055"/>
        <w:tab w:val="left" w:pos="6763"/>
        <w:tab w:val="left" w:pos="7470"/>
        <w:tab w:val="left" w:pos="8178"/>
        <w:tab w:val="left" w:pos="8885"/>
      </w:tabs>
      <w:spacing w:before="270"/>
      <w:ind w:left="4047"/>
    </w:pPr>
    <w:rPr>
      <w:sz w:val="108"/>
      <w:szCs w:val="108"/>
    </w:rPr>
  </w:style>
  <w:style w:type="paragraph" w:customStyle="1" w:styleId="PrivzetoLTGliederung4">
    <w:name w:val="Privzeto~LT~Gliederung 4"/>
    <w:basedOn w:val="PrivzetoLTGliederung3"/>
    <w:rsid w:val="000D280B"/>
    <w:pPr>
      <w:tabs>
        <w:tab w:val="clear" w:pos="-3850"/>
        <w:tab w:val="clear" w:pos="-3142"/>
        <w:tab w:val="clear" w:pos="-2435"/>
        <w:tab w:val="clear" w:pos="-1727"/>
        <w:tab w:val="clear" w:pos="-1020"/>
        <w:tab w:val="clear" w:pos="-312"/>
        <w:tab w:val="clear" w:pos="395"/>
        <w:tab w:val="clear" w:pos="1103"/>
        <w:tab w:val="clear" w:pos="1810"/>
        <w:tab w:val="clear" w:pos="2517"/>
        <w:tab w:val="clear" w:pos="3225"/>
        <w:tab w:val="clear" w:pos="3933"/>
        <w:tab w:val="clear" w:pos="4640"/>
        <w:tab w:val="clear" w:pos="5348"/>
        <w:tab w:val="clear" w:pos="6055"/>
        <w:tab w:val="clear" w:pos="6763"/>
        <w:tab w:val="clear" w:pos="7470"/>
        <w:tab w:val="clear" w:pos="8178"/>
        <w:tab w:val="clear" w:pos="8885"/>
        <w:tab w:val="left" w:pos="-4967"/>
        <w:tab w:val="left" w:pos="-4260"/>
        <w:tab w:val="left" w:pos="-3552"/>
        <w:tab w:val="left" w:pos="-2845"/>
        <w:tab w:val="left" w:pos="-2137"/>
        <w:tab w:val="left" w:pos="-1430"/>
        <w:tab w:val="left" w:pos="-722"/>
        <w:tab w:val="left" w:pos="-15"/>
        <w:tab w:val="left" w:pos="693"/>
        <w:tab w:val="left" w:pos="1400"/>
        <w:tab w:val="left" w:pos="2108"/>
        <w:tab w:val="left" w:pos="2815"/>
        <w:tab w:val="left" w:pos="3523"/>
        <w:tab w:val="left" w:pos="4230"/>
        <w:tab w:val="left" w:pos="4938"/>
        <w:tab w:val="left" w:pos="5645"/>
      </w:tabs>
      <w:spacing w:before="225"/>
      <w:ind w:left="5667"/>
    </w:pPr>
    <w:rPr>
      <w:sz w:val="90"/>
      <w:szCs w:val="90"/>
    </w:rPr>
  </w:style>
  <w:style w:type="paragraph" w:customStyle="1" w:styleId="PrivzetoLTGliederung5">
    <w:name w:val="Privzeto~LT~Gliederung 5"/>
    <w:basedOn w:val="PrivzetoLTGliederung4"/>
    <w:rsid w:val="000D280B"/>
    <w:pPr>
      <w:tabs>
        <w:tab w:val="clear" w:pos="-4967"/>
        <w:tab w:val="clear" w:pos="-4260"/>
        <w:tab w:val="clear" w:pos="-3552"/>
        <w:tab w:val="clear" w:pos="-2845"/>
        <w:tab w:val="clear" w:pos="-2137"/>
        <w:tab w:val="clear" w:pos="-1430"/>
        <w:tab w:val="clear" w:pos="-722"/>
        <w:tab w:val="clear" w:pos="-15"/>
        <w:tab w:val="clear" w:pos="693"/>
        <w:tab w:val="clear" w:pos="1400"/>
        <w:tab w:val="clear" w:pos="2108"/>
        <w:tab w:val="clear" w:pos="2815"/>
        <w:tab w:val="clear" w:pos="3523"/>
        <w:tab w:val="clear" w:pos="4230"/>
        <w:tab w:val="clear" w:pos="4938"/>
        <w:tab w:val="clear" w:pos="5645"/>
        <w:tab w:val="left" w:pos="-6792"/>
        <w:tab w:val="left" w:pos="-6085"/>
        <w:tab w:val="left" w:pos="-5377"/>
        <w:tab w:val="left" w:pos="-4670"/>
        <w:tab w:val="left" w:pos="-3963"/>
        <w:tab w:val="left" w:pos="-3255"/>
        <w:tab w:val="left" w:pos="-2547"/>
        <w:tab w:val="left" w:pos="-1840"/>
        <w:tab w:val="left" w:pos="-1132"/>
        <w:tab w:val="left" w:pos="-425"/>
        <w:tab w:val="left" w:pos="283"/>
        <w:tab w:val="left" w:pos="990"/>
        <w:tab w:val="left" w:pos="1698"/>
        <w:tab w:val="left" w:pos="2405"/>
      </w:tabs>
      <w:spacing w:before="0"/>
      <w:ind w:left="7287"/>
    </w:pPr>
  </w:style>
  <w:style w:type="paragraph" w:customStyle="1" w:styleId="PrivzetoLTGliederung6">
    <w:name w:val="Privzeto~LT~Gliederung 6"/>
    <w:basedOn w:val="PrivzetoLTGliederung5"/>
    <w:rsid w:val="000D280B"/>
  </w:style>
  <w:style w:type="paragraph" w:customStyle="1" w:styleId="PrivzetoLTGliederung7">
    <w:name w:val="Privzeto~LT~Gliederung 7"/>
    <w:basedOn w:val="PrivzetoLTGliederung6"/>
    <w:rsid w:val="000D280B"/>
  </w:style>
  <w:style w:type="paragraph" w:customStyle="1" w:styleId="PrivzetoLTGliederung8">
    <w:name w:val="Privzeto~LT~Gliederung 8"/>
    <w:basedOn w:val="PrivzetoLTGliederung7"/>
    <w:rsid w:val="000D280B"/>
  </w:style>
  <w:style w:type="paragraph" w:customStyle="1" w:styleId="PrivzetoLTGliederung9">
    <w:name w:val="Privzeto~LT~Gliederung 9"/>
    <w:basedOn w:val="PrivzetoLTGliederung8"/>
    <w:rsid w:val="000D280B"/>
  </w:style>
  <w:style w:type="paragraph" w:customStyle="1" w:styleId="PrivzetoLTTitel">
    <w:name w:val="Privzeto~LT~Titel"/>
    <w:basedOn w:val="Normal"/>
    <w:rsid w:val="000D280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54" w:lineRule="auto"/>
      <w:jc w:val="center"/>
    </w:pPr>
    <w:rPr>
      <w:rFonts w:ascii="Tahoma" w:eastAsia="Tahoma" w:hAnsi="Tahoma"/>
      <w:color w:val="000000"/>
      <w:sz w:val="198"/>
      <w:szCs w:val="198"/>
    </w:rPr>
  </w:style>
  <w:style w:type="paragraph" w:customStyle="1" w:styleId="PrivzetoLTUntertitel">
    <w:name w:val="Privzeto~LT~Untertitel"/>
    <w:basedOn w:val="Normal"/>
    <w:rsid w:val="000D280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360" w:line="254" w:lineRule="auto"/>
      <w:jc w:val="center"/>
    </w:pPr>
    <w:rPr>
      <w:rFonts w:ascii="Tahoma" w:eastAsia="Tahoma" w:hAnsi="Tahoma"/>
      <w:color w:val="000000"/>
      <w:sz w:val="144"/>
      <w:szCs w:val="144"/>
    </w:rPr>
  </w:style>
  <w:style w:type="paragraph" w:customStyle="1" w:styleId="PrivzetoLTNotizen">
    <w:name w:val="Privzeto~LT~Notizen"/>
    <w:basedOn w:val="Normal"/>
    <w:rsid w:val="000D280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256" w:lineRule="auto"/>
    </w:pPr>
    <w:rPr>
      <w:rFonts w:ascii="Tahoma" w:eastAsia="Tahoma" w:hAnsi="Tahoma"/>
      <w:color w:val="000000"/>
      <w:sz w:val="24"/>
    </w:rPr>
  </w:style>
  <w:style w:type="paragraph" w:customStyle="1" w:styleId="PrivzetoLTHintergrundobjekte">
    <w:name w:val="Privzeto~LT~Hintergrundobjekte"/>
    <w:basedOn w:val="Normal"/>
    <w:rsid w:val="000D280B"/>
    <w:pPr>
      <w:widowControl w:val="0"/>
      <w:suppressAutoHyphens/>
      <w:autoSpaceDE w:val="0"/>
      <w:spacing w:line="240" w:lineRule="auto"/>
    </w:pPr>
    <w:rPr>
      <w:rFonts w:ascii="Times New Roman" w:eastAsia="Tahoma" w:hAnsi="Times New Roman"/>
      <w:sz w:val="24"/>
    </w:rPr>
  </w:style>
  <w:style w:type="paragraph" w:customStyle="1" w:styleId="PrivzetoLTHintergrund">
    <w:name w:val="Privzeto~LT~Hintergrund"/>
    <w:basedOn w:val="Normal"/>
    <w:rsid w:val="000D280B"/>
    <w:pPr>
      <w:widowControl w:val="0"/>
      <w:suppressAutoHyphens/>
      <w:autoSpaceDE w:val="0"/>
      <w:spacing w:line="240" w:lineRule="auto"/>
      <w:jc w:val="center"/>
    </w:pPr>
    <w:rPr>
      <w:rFonts w:ascii="Times New Roman" w:eastAsia="Tahoma" w:hAnsi="Times New Roman"/>
      <w:sz w:val="24"/>
    </w:rPr>
  </w:style>
  <w:style w:type="paragraph" w:customStyle="1" w:styleId="Predmetiozadja">
    <w:name w:val="Predmeti ozadja"/>
    <w:basedOn w:val="Normal"/>
    <w:rsid w:val="000D280B"/>
    <w:pPr>
      <w:widowControl w:val="0"/>
      <w:suppressAutoHyphens/>
      <w:autoSpaceDE w:val="0"/>
      <w:spacing w:line="240" w:lineRule="auto"/>
    </w:pPr>
    <w:rPr>
      <w:rFonts w:ascii="Times New Roman" w:eastAsia="Tahoma" w:hAnsi="Times New Roman"/>
      <w:sz w:val="24"/>
    </w:rPr>
  </w:style>
  <w:style w:type="paragraph" w:customStyle="1" w:styleId="Ozadje">
    <w:name w:val="Ozadje"/>
    <w:basedOn w:val="Normal"/>
    <w:rsid w:val="000D280B"/>
    <w:pPr>
      <w:widowControl w:val="0"/>
      <w:suppressAutoHyphens/>
      <w:autoSpaceDE w:val="0"/>
      <w:spacing w:line="240" w:lineRule="auto"/>
      <w:jc w:val="center"/>
    </w:pPr>
    <w:rPr>
      <w:rFonts w:ascii="Times New Roman" w:eastAsia="Tahoma" w:hAnsi="Times New Roman"/>
      <w:sz w:val="24"/>
    </w:rPr>
  </w:style>
  <w:style w:type="paragraph" w:customStyle="1" w:styleId="Opombe">
    <w:name w:val="Opombe"/>
    <w:basedOn w:val="Normal"/>
    <w:rsid w:val="000D280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256" w:lineRule="auto"/>
    </w:pPr>
    <w:rPr>
      <w:rFonts w:ascii="Tahoma" w:eastAsia="Tahoma" w:hAnsi="Tahoma"/>
      <w:color w:val="000000"/>
      <w:sz w:val="24"/>
    </w:rPr>
  </w:style>
  <w:style w:type="paragraph" w:customStyle="1" w:styleId="Oris1">
    <w:name w:val="Oris 1"/>
    <w:basedOn w:val="Normal"/>
    <w:rsid w:val="000D280B"/>
    <w:pPr>
      <w:widowControl w:val="0"/>
      <w:tabs>
        <w:tab w:val="left" w:pos="-1010"/>
        <w:tab w:val="left" w:pos="-302"/>
        <w:tab w:val="left" w:pos="405"/>
        <w:tab w:val="left" w:pos="1113"/>
        <w:tab w:val="left" w:pos="1820"/>
        <w:tab w:val="left" w:pos="2527"/>
        <w:tab w:val="left" w:pos="3235"/>
        <w:tab w:val="left" w:pos="3943"/>
        <w:tab w:val="left" w:pos="4650"/>
        <w:tab w:val="left" w:pos="5358"/>
        <w:tab w:val="left" w:pos="6065"/>
        <w:tab w:val="left" w:pos="6773"/>
        <w:tab w:val="left" w:pos="7480"/>
        <w:tab w:val="left" w:pos="8188"/>
        <w:tab w:val="left" w:pos="8895"/>
        <w:tab w:val="left" w:pos="9603"/>
        <w:tab w:val="left" w:pos="10310"/>
        <w:tab w:val="left" w:pos="11018"/>
        <w:tab w:val="left" w:pos="11725"/>
        <w:tab w:val="left" w:pos="12433"/>
      </w:tabs>
      <w:suppressAutoHyphens/>
      <w:autoSpaceDE w:val="0"/>
      <w:spacing w:before="360" w:line="254" w:lineRule="auto"/>
      <w:ind w:left="1212"/>
    </w:pPr>
    <w:rPr>
      <w:rFonts w:ascii="Tahoma" w:eastAsia="Tahoma" w:hAnsi="Tahoma"/>
      <w:color w:val="000000"/>
      <w:sz w:val="144"/>
      <w:szCs w:val="144"/>
    </w:rPr>
  </w:style>
  <w:style w:type="paragraph" w:customStyle="1" w:styleId="Oris2">
    <w:name w:val="Oris 2"/>
    <w:basedOn w:val="Oris1"/>
    <w:rsid w:val="000D280B"/>
    <w:pPr>
      <w:tabs>
        <w:tab w:val="clear" w:pos="-1010"/>
        <w:tab w:val="clear" w:pos="-302"/>
        <w:tab w:val="clear" w:pos="405"/>
        <w:tab w:val="clear" w:pos="1113"/>
        <w:tab w:val="clear" w:pos="1820"/>
        <w:tab w:val="clear" w:pos="2527"/>
        <w:tab w:val="clear" w:pos="3235"/>
        <w:tab w:val="clear" w:pos="3943"/>
        <w:tab w:val="clear" w:pos="4650"/>
        <w:tab w:val="clear" w:pos="5358"/>
        <w:tab w:val="clear" w:pos="6065"/>
        <w:tab w:val="clear" w:pos="6773"/>
        <w:tab w:val="clear" w:pos="7480"/>
        <w:tab w:val="clear" w:pos="8188"/>
        <w:tab w:val="clear" w:pos="8895"/>
        <w:tab w:val="clear" w:pos="9603"/>
        <w:tab w:val="clear" w:pos="10310"/>
        <w:tab w:val="clear" w:pos="11018"/>
        <w:tab w:val="clear" w:pos="11725"/>
        <w:tab w:val="clear" w:pos="12433"/>
        <w:tab w:val="left" w:pos="-2430"/>
        <w:tab w:val="left" w:pos="-1723"/>
        <w:tab w:val="left" w:pos="-1015"/>
        <w:tab w:val="left" w:pos="-308"/>
        <w:tab w:val="left" w:pos="400"/>
        <w:tab w:val="left" w:pos="1107"/>
        <w:tab w:val="left" w:pos="1815"/>
        <w:tab w:val="left" w:pos="2522"/>
        <w:tab w:val="left" w:pos="3230"/>
        <w:tab w:val="left" w:pos="3937"/>
        <w:tab w:val="left" w:pos="4645"/>
        <w:tab w:val="left" w:pos="5352"/>
        <w:tab w:val="left" w:pos="6060"/>
        <w:tab w:val="left" w:pos="6767"/>
        <w:tab w:val="left" w:pos="7475"/>
        <w:tab w:val="left" w:pos="8182"/>
        <w:tab w:val="left" w:pos="8890"/>
        <w:tab w:val="left" w:pos="9597"/>
        <w:tab w:val="left" w:pos="10304"/>
        <w:tab w:val="left" w:pos="11012"/>
      </w:tabs>
      <w:spacing w:before="315"/>
      <w:ind w:left="2630"/>
    </w:pPr>
    <w:rPr>
      <w:sz w:val="126"/>
      <w:szCs w:val="126"/>
    </w:rPr>
  </w:style>
  <w:style w:type="paragraph" w:customStyle="1" w:styleId="Oris3">
    <w:name w:val="Oris 3"/>
    <w:basedOn w:val="Oris2"/>
    <w:rsid w:val="000D280B"/>
    <w:pPr>
      <w:tabs>
        <w:tab w:val="clear" w:pos="-2430"/>
        <w:tab w:val="clear" w:pos="-1723"/>
        <w:tab w:val="clear" w:pos="-1015"/>
        <w:tab w:val="clear" w:pos="-308"/>
        <w:tab w:val="clear" w:pos="400"/>
        <w:tab w:val="clear" w:pos="1107"/>
        <w:tab w:val="clear" w:pos="1815"/>
        <w:tab w:val="clear" w:pos="2522"/>
        <w:tab w:val="clear" w:pos="3230"/>
        <w:tab w:val="clear" w:pos="3937"/>
        <w:tab w:val="clear" w:pos="4645"/>
        <w:tab w:val="clear" w:pos="5352"/>
        <w:tab w:val="clear" w:pos="6060"/>
        <w:tab w:val="clear" w:pos="6767"/>
        <w:tab w:val="clear" w:pos="7475"/>
        <w:tab w:val="clear" w:pos="8182"/>
        <w:tab w:val="clear" w:pos="8890"/>
        <w:tab w:val="clear" w:pos="9597"/>
        <w:tab w:val="clear" w:pos="10304"/>
        <w:tab w:val="clear" w:pos="11012"/>
        <w:tab w:val="left" w:pos="-3850"/>
        <w:tab w:val="left" w:pos="-3142"/>
        <w:tab w:val="left" w:pos="-2435"/>
        <w:tab w:val="left" w:pos="-1727"/>
        <w:tab w:val="left" w:pos="-1020"/>
        <w:tab w:val="left" w:pos="-312"/>
        <w:tab w:val="left" w:pos="395"/>
        <w:tab w:val="left" w:pos="1103"/>
        <w:tab w:val="left" w:pos="1810"/>
        <w:tab w:val="left" w:pos="2517"/>
        <w:tab w:val="left" w:pos="3225"/>
        <w:tab w:val="left" w:pos="3933"/>
        <w:tab w:val="left" w:pos="4640"/>
        <w:tab w:val="left" w:pos="5348"/>
        <w:tab w:val="left" w:pos="6055"/>
        <w:tab w:val="left" w:pos="6763"/>
        <w:tab w:val="left" w:pos="7470"/>
        <w:tab w:val="left" w:pos="8178"/>
        <w:tab w:val="left" w:pos="8885"/>
      </w:tabs>
      <w:spacing w:before="270"/>
      <w:ind w:left="4047"/>
    </w:pPr>
    <w:rPr>
      <w:sz w:val="108"/>
      <w:szCs w:val="108"/>
    </w:rPr>
  </w:style>
  <w:style w:type="paragraph" w:customStyle="1" w:styleId="Oris4">
    <w:name w:val="Oris 4"/>
    <w:basedOn w:val="Oris3"/>
    <w:rsid w:val="000D280B"/>
    <w:pPr>
      <w:tabs>
        <w:tab w:val="clear" w:pos="-3850"/>
        <w:tab w:val="clear" w:pos="-3142"/>
        <w:tab w:val="clear" w:pos="-2435"/>
        <w:tab w:val="clear" w:pos="-1727"/>
        <w:tab w:val="clear" w:pos="-1020"/>
        <w:tab w:val="clear" w:pos="-312"/>
        <w:tab w:val="clear" w:pos="395"/>
        <w:tab w:val="clear" w:pos="1103"/>
        <w:tab w:val="clear" w:pos="1810"/>
        <w:tab w:val="clear" w:pos="2517"/>
        <w:tab w:val="clear" w:pos="3225"/>
        <w:tab w:val="clear" w:pos="3933"/>
        <w:tab w:val="clear" w:pos="4640"/>
        <w:tab w:val="clear" w:pos="5348"/>
        <w:tab w:val="clear" w:pos="6055"/>
        <w:tab w:val="clear" w:pos="6763"/>
        <w:tab w:val="clear" w:pos="7470"/>
        <w:tab w:val="clear" w:pos="8178"/>
        <w:tab w:val="clear" w:pos="8885"/>
        <w:tab w:val="left" w:pos="-4967"/>
        <w:tab w:val="left" w:pos="-4260"/>
        <w:tab w:val="left" w:pos="-3552"/>
        <w:tab w:val="left" w:pos="-2845"/>
        <w:tab w:val="left" w:pos="-2137"/>
        <w:tab w:val="left" w:pos="-1430"/>
        <w:tab w:val="left" w:pos="-722"/>
        <w:tab w:val="left" w:pos="-15"/>
        <w:tab w:val="left" w:pos="693"/>
        <w:tab w:val="left" w:pos="1400"/>
        <w:tab w:val="left" w:pos="2108"/>
        <w:tab w:val="left" w:pos="2815"/>
        <w:tab w:val="left" w:pos="3523"/>
        <w:tab w:val="left" w:pos="4230"/>
        <w:tab w:val="left" w:pos="4938"/>
        <w:tab w:val="left" w:pos="5645"/>
      </w:tabs>
      <w:spacing w:before="225"/>
      <w:ind w:left="5667"/>
    </w:pPr>
    <w:rPr>
      <w:sz w:val="90"/>
      <w:szCs w:val="90"/>
    </w:rPr>
  </w:style>
  <w:style w:type="paragraph" w:customStyle="1" w:styleId="Oris5">
    <w:name w:val="Oris 5"/>
    <w:basedOn w:val="Oris4"/>
    <w:rsid w:val="000D280B"/>
    <w:pPr>
      <w:tabs>
        <w:tab w:val="clear" w:pos="-4967"/>
        <w:tab w:val="clear" w:pos="-4260"/>
        <w:tab w:val="clear" w:pos="-3552"/>
        <w:tab w:val="clear" w:pos="-2845"/>
        <w:tab w:val="clear" w:pos="-2137"/>
        <w:tab w:val="clear" w:pos="-1430"/>
        <w:tab w:val="clear" w:pos="-722"/>
        <w:tab w:val="clear" w:pos="-15"/>
        <w:tab w:val="clear" w:pos="693"/>
        <w:tab w:val="clear" w:pos="1400"/>
        <w:tab w:val="clear" w:pos="2108"/>
        <w:tab w:val="clear" w:pos="2815"/>
        <w:tab w:val="clear" w:pos="3523"/>
        <w:tab w:val="clear" w:pos="4230"/>
        <w:tab w:val="clear" w:pos="4938"/>
        <w:tab w:val="clear" w:pos="5645"/>
        <w:tab w:val="left" w:pos="-6792"/>
        <w:tab w:val="left" w:pos="-6085"/>
        <w:tab w:val="left" w:pos="-5377"/>
        <w:tab w:val="left" w:pos="-4670"/>
        <w:tab w:val="left" w:pos="-3963"/>
        <w:tab w:val="left" w:pos="-3255"/>
        <w:tab w:val="left" w:pos="-2547"/>
        <w:tab w:val="left" w:pos="-1840"/>
        <w:tab w:val="left" w:pos="-1132"/>
        <w:tab w:val="left" w:pos="-425"/>
        <w:tab w:val="left" w:pos="283"/>
        <w:tab w:val="left" w:pos="990"/>
        <w:tab w:val="left" w:pos="1698"/>
        <w:tab w:val="left" w:pos="2405"/>
      </w:tabs>
      <w:spacing w:before="0"/>
      <w:ind w:left="7287"/>
    </w:pPr>
  </w:style>
  <w:style w:type="paragraph" w:customStyle="1" w:styleId="Oris6">
    <w:name w:val="Oris 6"/>
    <w:basedOn w:val="Oris5"/>
    <w:rsid w:val="000D280B"/>
  </w:style>
  <w:style w:type="paragraph" w:customStyle="1" w:styleId="Oris7">
    <w:name w:val="Oris 7"/>
    <w:basedOn w:val="Oris6"/>
    <w:rsid w:val="000D280B"/>
  </w:style>
  <w:style w:type="paragraph" w:customStyle="1" w:styleId="Oris8">
    <w:name w:val="Oris 8"/>
    <w:basedOn w:val="Oris7"/>
    <w:rsid w:val="000D280B"/>
  </w:style>
  <w:style w:type="paragraph" w:customStyle="1" w:styleId="Oris9">
    <w:name w:val="Oris 9"/>
    <w:basedOn w:val="Oris8"/>
    <w:rsid w:val="000D280B"/>
  </w:style>
  <w:style w:type="paragraph" w:customStyle="1" w:styleId="WW-Vsebinatabele1">
    <w:name w:val="WW-Vsebina tabele1"/>
    <w:basedOn w:val="BodyText"/>
    <w:rsid w:val="000D280B"/>
    <w:pPr>
      <w:suppressLineNumbers/>
      <w:suppressAutoHyphens/>
      <w:spacing w:after="0" w:line="240" w:lineRule="auto"/>
    </w:pPr>
    <w:rPr>
      <w:rFonts w:ascii="Times New Roman" w:eastAsia="Tahoma" w:hAnsi="Times New Roman"/>
      <w:sz w:val="24"/>
      <w:lang w:val="x-none"/>
    </w:rPr>
  </w:style>
  <w:style w:type="paragraph" w:customStyle="1" w:styleId="WW-Podrojebesedila">
    <w:name w:val="WW-Področje besedila"/>
    <w:basedOn w:val="Normal"/>
    <w:rsid w:val="000D280B"/>
    <w:pPr>
      <w:widowControl w:val="0"/>
      <w:suppressAutoHyphens/>
      <w:spacing w:line="100" w:lineRule="atLeast"/>
      <w:ind w:left="993" w:right="-284" w:hanging="993"/>
    </w:pPr>
    <w:rPr>
      <w:rFonts w:ascii="Times New Roman" w:eastAsia="Tahoma" w:hAnsi="Times New Roman"/>
      <w:sz w:val="24"/>
      <w:lang w:val="sl-SI"/>
    </w:rPr>
  </w:style>
  <w:style w:type="paragraph" w:customStyle="1" w:styleId="Nastevanje">
    <w:name w:val="Nastevanje"/>
    <w:basedOn w:val="Normal"/>
    <w:rsid w:val="000D280B"/>
    <w:pPr>
      <w:widowControl w:val="0"/>
      <w:suppressAutoHyphens/>
      <w:spacing w:line="100" w:lineRule="atLeast"/>
    </w:pPr>
    <w:rPr>
      <w:rFonts w:ascii="Times New Roman" w:eastAsia="Tahoma" w:hAnsi="Times New Roman"/>
      <w:sz w:val="24"/>
      <w:lang w:val="sl-SI"/>
    </w:rPr>
  </w:style>
  <w:style w:type="paragraph" w:customStyle="1" w:styleId="WW-ListBullet">
    <w:name w:val="WW-List Bullet"/>
    <w:basedOn w:val="Normal"/>
    <w:rsid w:val="000D280B"/>
    <w:pPr>
      <w:widowControl w:val="0"/>
      <w:suppressAutoHyphens/>
      <w:spacing w:line="100" w:lineRule="atLeast"/>
    </w:pPr>
    <w:rPr>
      <w:rFonts w:ascii="Times New Roman" w:eastAsia="MS Mincho" w:hAnsi="Times New Roman"/>
      <w:color w:val="000000"/>
      <w:sz w:val="24"/>
      <w:lang w:val="sl-SI"/>
    </w:rPr>
  </w:style>
  <w:style w:type="paragraph" w:customStyle="1" w:styleId="pikice">
    <w:name w:val="pikice"/>
    <w:basedOn w:val="WW-ListBullet"/>
    <w:rsid w:val="000D280B"/>
    <w:rPr>
      <w:rFonts w:ascii="Franklin Gothic Book" w:hAnsi="Franklin Gothic Book"/>
      <w:sz w:val="20"/>
    </w:rPr>
  </w:style>
  <w:style w:type="paragraph" w:customStyle="1" w:styleId="Nastevanjemalo">
    <w:name w:val="Nastevanje malo"/>
    <w:basedOn w:val="Nastevanje"/>
    <w:rsid w:val="000D280B"/>
    <w:rPr>
      <w:sz w:val="20"/>
    </w:rPr>
  </w:style>
  <w:style w:type="paragraph" w:customStyle="1" w:styleId="Nivo2">
    <w:name w:val="Nivo2"/>
    <w:basedOn w:val="Normal"/>
    <w:rsid w:val="000D280B"/>
    <w:pPr>
      <w:widowControl w:val="0"/>
      <w:suppressAutoHyphens/>
      <w:spacing w:line="240" w:lineRule="auto"/>
    </w:pPr>
    <w:rPr>
      <w:rFonts w:ascii="Times New Roman" w:eastAsia="Tahoma" w:hAnsi="Times New Roman"/>
      <w:sz w:val="24"/>
      <w:lang w:val="sl-SI"/>
    </w:rPr>
  </w:style>
  <w:style w:type="paragraph" w:customStyle="1" w:styleId="naslovtabele0">
    <w:name w:val="naslov tabele"/>
    <w:basedOn w:val="Normal"/>
    <w:next w:val="BodyText"/>
    <w:rsid w:val="000D280B"/>
    <w:pPr>
      <w:keepNext/>
      <w:widowControl w:val="0"/>
      <w:suppressAutoHyphens/>
      <w:spacing w:after="57" w:line="240" w:lineRule="auto"/>
    </w:pPr>
    <w:rPr>
      <w:rFonts w:ascii="Times New Roman" w:eastAsia="Tahoma" w:hAnsi="Times New Roman"/>
      <w:sz w:val="24"/>
      <w:lang w:val="sl-SI"/>
    </w:rPr>
  </w:style>
  <w:style w:type="paragraph" w:customStyle="1" w:styleId="Navaden1">
    <w:name w:val="Navaden1"/>
    <w:basedOn w:val="Normal"/>
    <w:next w:val="Normal"/>
    <w:rsid w:val="000D280B"/>
    <w:pPr>
      <w:widowControl w:val="0"/>
      <w:suppressAutoHyphens/>
      <w:spacing w:line="240" w:lineRule="auto"/>
    </w:pPr>
    <w:rPr>
      <w:rFonts w:ascii="Times New Roman" w:eastAsia="Tahoma" w:hAnsi="Times New Roman" w:cs="Tahoma"/>
      <w:sz w:val="24"/>
      <w:lang w:val="sl-SI"/>
    </w:rPr>
  </w:style>
  <w:style w:type="paragraph" w:customStyle="1" w:styleId="Navaden2">
    <w:name w:val="Navaden2"/>
    <w:basedOn w:val="Normal"/>
    <w:next w:val="Normal"/>
    <w:rsid w:val="000D280B"/>
    <w:pPr>
      <w:widowControl w:val="0"/>
      <w:suppressAutoHyphens/>
      <w:spacing w:line="240" w:lineRule="auto"/>
    </w:pPr>
    <w:rPr>
      <w:rFonts w:ascii="Times New Roman" w:eastAsia="Tahoma" w:hAnsi="Times New Roman" w:cs="Tahoma"/>
      <w:sz w:val="24"/>
      <w:lang w:val="sl-SI"/>
    </w:rPr>
  </w:style>
  <w:style w:type="paragraph" w:customStyle="1" w:styleId="Nivo1">
    <w:name w:val="Nivo1"/>
    <w:basedOn w:val="Normal"/>
    <w:rsid w:val="000D280B"/>
    <w:pPr>
      <w:widowControl w:val="0"/>
      <w:suppressAutoHyphens/>
      <w:spacing w:after="120" w:line="240" w:lineRule="auto"/>
      <w:ind w:left="568"/>
    </w:pPr>
    <w:rPr>
      <w:rFonts w:ascii="News Gothic CE" w:eastAsia="Tahoma" w:hAnsi="News Gothic CE"/>
      <w:b/>
      <w:sz w:val="28"/>
      <w:szCs w:val="28"/>
      <w:lang w:val="sl-SI"/>
    </w:rPr>
  </w:style>
  <w:style w:type="paragraph" w:customStyle="1" w:styleId="Nivo3">
    <w:name w:val="Nivo3"/>
    <w:basedOn w:val="Normal"/>
    <w:rsid w:val="000D280B"/>
    <w:pPr>
      <w:widowControl w:val="0"/>
      <w:tabs>
        <w:tab w:val="left" w:pos="1418"/>
      </w:tabs>
      <w:suppressAutoHyphens/>
      <w:spacing w:line="240" w:lineRule="auto"/>
      <w:ind w:left="-463"/>
    </w:pPr>
    <w:rPr>
      <w:rFonts w:ascii="Times New Roman" w:eastAsia="Tahoma" w:hAnsi="Times New Roman"/>
      <w:sz w:val="24"/>
      <w:lang w:val="sl-SI"/>
    </w:rPr>
  </w:style>
  <w:style w:type="paragraph" w:customStyle="1" w:styleId="WW-Navadensplet">
    <w:name w:val="WW-Navaden (splet)"/>
    <w:basedOn w:val="Normal"/>
    <w:rsid w:val="000D280B"/>
    <w:pPr>
      <w:widowControl w:val="0"/>
      <w:suppressAutoHyphens/>
      <w:spacing w:before="280" w:after="280" w:line="240" w:lineRule="auto"/>
    </w:pPr>
    <w:rPr>
      <w:rFonts w:ascii="Times New Roman" w:eastAsia="Tahoma" w:hAnsi="Times New Roman"/>
      <w:sz w:val="24"/>
      <w:lang w:val="en-GB"/>
    </w:rPr>
  </w:style>
  <w:style w:type="paragraph" w:customStyle="1" w:styleId="Bullesmoj">
    <w:name w:val="Bulles moj"/>
    <w:basedOn w:val="Normal"/>
    <w:rsid w:val="000D280B"/>
    <w:pPr>
      <w:widowControl w:val="0"/>
      <w:suppressAutoHyphens/>
      <w:spacing w:line="240" w:lineRule="auto"/>
    </w:pPr>
    <w:rPr>
      <w:rFonts w:ascii="Times New Roman" w:eastAsia="Tahoma" w:hAnsi="Times New Roman"/>
      <w:sz w:val="24"/>
      <w:lang w:val="sl-SI"/>
    </w:rPr>
  </w:style>
  <w:style w:type="character" w:customStyle="1" w:styleId="hps">
    <w:name w:val="hps"/>
    <w:rsid w:val="000D28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qFormat="1"/>
    <w:lsdException w:name="annotation text" w:uiPriority="99"/>
    <w:lsdException w:name="footer" w:uiPriority="99"/>
    <w:lsdException w:name="caption" w:semiHidden="1" w:unhideWhenUsed="1" w:qFormat="1"/>
    <w:lsdException w:name="footnote reference" w:qFormat="1"/>
    <w:lsdException w:name="annotation reference" w:uiPriority="99"/>
    <w:lsdException w:name="endnote reference" w:uiPriority="99"/>
    <w:lsdException w:name="endnote text" w:uiPriority="99"/>
    <w:lsdException w:name="Title" w:qFormat="1"/>
    <w:lsdException w:name="Subtitle" w:qFormat="1"/>
    <w:lsdException w:name="Strong" w:qFormat="1"/>
    <w:lsdException w:name="Emphasis" w:uiPriority="20" w:qFormat="1"/>
    <w:lsdException w:name="Normal (Web)" w:uiPriority="99"/>
    <w:lsdException w:name="HTML Cite"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345C"/>
    <w:pPr>
      <w:spacing w:line="260" w:lineRule="atLeast"/>
    </w:pPr>
    <w:rPr>
      <w:rFonts w:ascii="Arial" w:hAnsi="Arial"/>
      <w:szCs w:val="24"/>
      <w:lang w:val="en-US" w:eastAsia="en-US"/>
    </w:rPr>
  </w:style>
  <w:style w:type="paragraph" w:styleId="Heading1">
    <w:name w:val="heading 1"/>
    <w:aliases w:val="NASLOV"/>
    <w:basedOn w:val="Normal"/>
    <w:next w:val="Normal"/>
    <w:link w:val="Heading1Char"/>
    <w:autoRedefine/>
    <w:qFormat/>
    <w:pPr>
      <w:keepNext/>
      <w:spacing w:before="240" w:after="60"/>
      <w:outlineLvl w:val="0"/>
    </w:pPr>
    <w:rPr>
      <w:b/>
      <w:kern w:val="32"/>
      <w:sz w:val="28"/>
      <w:szCs w:val="32"/>
      <w:lang w:val="sl-SI" w:eastAsia="sl-SI"/>
    </w:rPr>
  </w:style>
  <w:style w:type="paragraph" w:styleId="Heading2">
    <w:name w:val="heading 2"/>
    <w:basedOn w:val="Normal"/>
    <w:next w:val="Normal"/>
    <w:link w:val="Heading2Char"/>
    <w:unhideWhenUsed/>
    <w:qFormat/>
    <w:rsid w:val="00B427F7"/>
    <w:pPr>
      <w:keepNext/>
      <w:keepLines/>
      <w:spacing w:before="200" w:line="276" w:lineRule="auto"/>
      <w:outlineLvl w:val="1"/>
    </w:pPr>
    <w:rPr>
      <w:rFonts w:ascii="Cambria" w:hAnsi="Cambria"/>
      <w:b/>
      <w:bCs/>
      <w:color w:val="4F81BD"/>
      <w:sz w:val="26"/>
      <w:szCs w:val="26"/>
      <w:lang w:val="sl-SI"/>
    </w:rPr>
  </w:style>
  <w:style w:type="paragraph" w:styleId="Heading3">
    <w:name w:val="heading 3"/>
    <w:basedOn w:val="Normal"/>
    <w:next w:val="Normal"/>
    <w:link w:val="Heading3Char"/>
    <w:unhideWhenUsed/>
    <w:qFormat/>
    <w:rsid w:val="00A7355B"/>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B427F7"/>
    <w:pPr>
      <w:keepNext/>
      <w:keepLines/>
      <w:spacing w:before="200" w:line="276" w:lineRule="auto"/>
      <w:outlineLvl w:val="3"/>
    </w:pPr>
    <w:rPr>
      <w:rFonts w:ascii="Cambria" w:hAnsi="Cambria"/>
      <w:b/>
      <w:bCs/>
      <w:i/>
      <w:iCs/>
      <w:color w:val="4F81BD"/>
      <w:sz w:val="22"/>
      <w:szCs w:val="22"/>
      <w:lang w:val="sl-SI"/>
    </w:rPr>
  </w:style>
  <w:style w:type="paragraph" w:styleId="Heading5">
    <w:name w:val="heading 5"/>
    <w:basedOn w:val="Normal"/>
    <w:next w:val="Normal"/>
    <w:link w:val="Heading5Char"/>
    <w:unhideWhenUsed/>
    <w:qFormat/>
    <w:rsid w:val="00761F81"/>
    <w:p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7D6ABC"/>
    <w:pPr>
      <w:tabs>
        <w:tab w:val="num" w:pos="0"/>
      </w:tabs>
      <w:spacing w:before="240" w:after="120" w:line="360" w:lineRule="auto"/>
      <w:jc w:val="both"/>
      <w:outlineLvl w:val="5"/>
    </w:pPr>
    <w:rPr>
      <w:rFonts w:ascii="Times New Roman" w:hAnsi="Times New Roman"/>
      <w:i/>
      <w:sz w:val="22"/>
      <w:szCs w:val="20"/>
      <w:lang w:val="sl-SI"/>
    </w:rPr>
  </w:style>
  <w:style w:type="paragraph" w:styleId="Heading7">
    <w:name w:val="heading 7"/>
    <w:basedOn w:val="Normal"/>
    <w:next w:val="Normal"/>
    <w:link w:val="Heading7Char"/>
    <w:qFormat/>
    <w:rsid w:val="007D6ABC"/>
    <w:pPr>
      <w:tabs>
        <w:tab w:val="num" w:pos="0"/>
      </w:tabs>
      <w:spacing w:before="240" w:after="120" w:line="360" w:lineRule="auto"/>
      <w:jc w:val="both"/>
      <w:outlineLvl w:val="6"/>
    </w:pPr>
    <w:rPr>
      <w:szCs w:val="20"/>
      <w:lang w:val="sl-SI"/>
    </w:rPr>
  </w:style>
  <w:style w:type="paragraph" w:styleId="Heading8">
    <w:name w:val="heading 8"/>
    <w:basedOn w:val="Normal"/>
    <w:next w:val="Normal"/>
    <w:link w:val="Heading8Char"/>
    <w:qFormat/>
    <w:rsid w:val="007D6ABC"/>
    <w:pPr>
      <w:tabs>
        <w:tab w:val="num" w:pos="0"/>
      </w:tabs>
      <w:spacing w:before="240" w:after="120" w:line="360" w:lineRule="auto"/>
      <w:jc w:val="both"/>
      <w:outlineLvl w:val="7"/>
    </w:pPr>
    <w:rPr>
      <w:i/>
      <w:szCs w:val="20"/>
      <w:lang w:val="sl-SI"/>
    </w:rPr>
  </w:style>
  <w:style w:type="paragraph" w:styleId="Heading9">
    <w:name w:val="heading 9"/>
    <w:basedOn w:val="Normal"/>
    <w:next w:val="Normal"/>
    <w:link w:val="Heading9Char"/>
    <w:qFormat/>
    <w:rsid w:val="007D6ABC"/>
    <w:pPr>
      <w:tabs>
        <w:tab w:val="num" w:pos="0"/>
      </w:tabs>
      <w:spacing w:before="240" w:after="120" w:line="360" w:lineRule="auto"/>
      <w:jc w:val="both"/>
      <w:outlineLvl w:val="8"/>
    </w:pPr>
    <w:rPr>
      <w:b/>
      <w:i/>
      <w:sz w:val="18"/>
      <w:szCs w:val="20"/>
      <w:lang w:val="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ASLOV Char"/>
    <w:link w:val="Heading1"/>
    <w:locked/>
    <w:rPr>
      <w:rFonts w:ascii="Cambria" w:eastAsia="Times New Roman" w:hAnsi="Cambria" w:cs="Times New Roman"/>
      <w:b/>
      <w:bCs/>
      <w:kern w:val="32"/>
      <w:sz w:val="32"/>
      <w:szCs w:val="32"/>
      <w:lang w:val="en-US" w:eastAsia="en-US"/>
    </w:rPr>
  </w:style>
  <w:style w:type="character" w:customStyle="1" w:styleId="Heading2Char">
    <w:name w:val="Heading 2 Char"/>
    <w:link w:val="Heading2"/>
    <w:locked/>
    <w:rsid w:val="00B427F7"/>
    <w:rPr>
      <w:rFonts w:ascii="Cambria" w:hAnsi="Cambria" w:cs="Times New Roman"/>
      <w:b/>
      <w:bCs/>
      <w:color w:val="4F81BD"/>
      <w:sz w:val="26"/>
      <w:szCs w:val="26"/>
      <w:lang w:val="x-none" w:eastAsia="en-US"/>
    </w:rPr>
  </w:style>
  <w:style w:type="character" w:customStyle="1" w:styleId="Heading3Char">
    <w:name w:val="Heading 3 Char"/>
    <w:link w:val="Heading3"/>
    <w:locked/>
    <w:rsid w:val="00A7355B"/>
    <w:rPr>
      <w:rFonts w:ascii="Cambria" w:eastAsia="Times New Roman" w:hAnsi="Cambria" w:cs="Times New Roman"/>
      <w:b/>
      <w:bCs/>
      <w:sz w:val="26"/>
      <w:szCs w:val="26"/>
      <w:lang w:val="en-US" w:eastAsia="en-US"/>
    </w:rPr>
  </w:style>
  <w:style w:type="character" w:customStyle="1" w:styleId="Heading4Char">
    <w:name w:val="Heading 4 Char"/>
    <w:link w:val="Heading4"/>
    <w:locked/>
    <w:rsid w:val="00B427F7"/>
    <w:rPr>
      <w:rFonts w:ascii="Cambria" w:hAnsi="Cambria" w:cs="Times New Roman"/>
      <w:b/>
      <w:bCs/>
      <w:i/>
      <w:iCs/>
      <w:color w:val="4F81BD"/>
      <w:sz w:val="22"/>
      <w:szCs w:val="22"/>
      <w:lang w:val="x-none" w:eastAsia="en-US"/>
    </w:rPr>
  </w:style>
  <w:style w:type="paragraph" w:customStyle="1" w:styleId="Default">
    <w:name w:val="Default"/>
    <w:rsid w:val="00460690"/>
    <w:pPr>
      <w:autoSpaceDE w:val="0"/>
      <w:autoSpaceDN w:val="0"/>
      <w:adjustRightInd w:val="0"/>
    </w:pPr>
    <w:rPr>
      <w:rFonts w:ascii="EUAlbertina" w:hAnsi="EUAlbertina" w:cs="EUAlbertina"/>
      <w:color w:val="000000"/>
      <w:sz w:val="24"/>
      <w:szCs w:val="24"/>
      <w:lang w:val="en-GB" w:eastAsia="en-GB"/>
    </w:rPr>
  </w:style>
  <w:style w:type="paragraph" w:customStyle="1" w:styleId="Standard">
    <w:name w:val="Standard"/>
    <w:rsid w:val="00CF3B83"/>
    <w:pPr>
      <w:autoSpaceDN w:val="0"/>
      <w:spacing w:line="276" w:lineRule="auto"/>
      <w:textAlignment w:val="baseline"/>
    </w:pPr>
    <w:rPr>
      <w:rFonts w:ascii="Calibri" w:eastAsia="SimSun" w:hAnsi="Calibri" w:cs="Tahoma"/>
      <w:kern w:val="3"/>
      <w:sz w:val="22"/>
      <w:szCs w:val="22"/>
      <w:lang w:eastAsia="en-US"/>
    </w:rPr>
  </w:style>
  <w:style w:type="paragraph" w:styleId="Header">
    <w:name w:val="header"/>
    <w:basedOn w:val="Normal"/>
    <w:link w:val="HeaderChar"/>
    <w:pPr>
      <w:tabs>
        <w:tab w:val="center" w:pos="4320"/>
        <w:tab w:val="right" w:pos="8640"/>
      </w:tabs>
    </w:pPr>
  </w:style>
  <w:style w:type="character" w:customStyle="1" w:styleId="HeaderChar">
    <w:name w:val="Header Char"/>
    <w:link w:val="Header"/>
    <w:locked/>
    <w:rsid w:val="008D1A28"/>
    <w:rPr>
      <w:rFonts w:ascii="Arial" w:hAnsi="Arial" w:cs="Times New Roman"/>
      <w:sz w:val="24"/>
      <w:szCs w:val="24"/>
      <w:lang w:val="en-US" w:eastAsia="en-US"/>
    </w:rPr>
  </w:style>
  <w:style w:type="paragraph" w:styleId="ListParagraph">
    <w:name w:val="List Paragraph"/>
    <w:basedOn w:val="Normal"/>
    <w:link w:val="ListParagraphChar"/>
    <w:uiPriority w:val="34"/>
    <w:qFormat/>
    <w:rsid w:val="001322BB"/>
    <w:pPr>
      <w:ind w:left="720"/>
    </w:p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locked/>
    <w:rPr>
      <w:rFonts w:ascii="Arial" w:hAnsi="Arial" w:cs="Times New Roman"/>
      <w:sz w:val="24"/>
      <w:szCs w:val="24"/>
      <w:lang w:val="en-US" w:eastAsia="en-US"/>
    </w:rPr>
  </w:style>
  <w:style w:type="paragraph" w:customStyle="1" w:styleId="datumtevilka">
    <w:name w:val="datum številka"/>
    <w:basedOn w:val="Normal"/>
    <w:qFormat/>
    <w:rsid w:val="00DC6A71"/>
    <w:pPr>
      <w:tabs>
        <w:tab w:val="left" w:pos="1701"/>
      </w:tabs>
    </w:pPr>
    <w:rPr>
      <w:noProof/>
      <w:szCs w:val="20"/>
      <w:lang w:val="sl-SI" w:eastAsia="sl-SI"/>
    </w:rPr>
  </w:style>
  <w:style w:type="paragraph" w:styleId="DocumentMap">
    <w:name w:val="Document Map"/>
    <w:basedOn w:val="Normal"/>
    <w:link w:val="DocumentMapChar"/>
    <w:uiPriority w:val="99"/>
    <w:rsid w:val="00B31575"/>
    <w:rPr>
      <w:rFonts w:ascii="Tahoma" w:hAnsi="Tahoma"/>
      <w:sz w:val="16"/>
      <w:szCs w:val="16"/>
    </w:rPr>
  </w:style>
  <w:style w:type="character" w:customStyle="1" w:styleId="DocumentMapChar">
    <w:name w:val="Document Map Char"/>
    <w:link w:val="DocumentMap"/>
    <w:uiPriority w:val="99"/>
    <w:locked/>
    <w:rsid w:val="00B31575"/>
    <w:rPr>
      <w:rFonts w:ascii="Tahoma" w:hAnsi="Tahoma" w:cs="Times New Roman"/>
      <w:sz w:val="16"/>
      <w:lang w:val="en-US" w:eastAsia="en-US"/>
    </w:rPr>
  </w:style>
  <w:style w:type="table" w:styleId="TableGrid">
    <w:name w:val="Table Grid"/>
    <w:basedOn w:val="TableNormal"/>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ADEVA">
    <w:name w:val="ZADEVA"/>
    <w:basedOn w:val="Normal"/>
    <w:qFormat/>
    <w:rsid w:val="00DC6A71"/>
    <w:pPr>
      <w:tabs>
        <w:tab w:val="left" w:pos="1701"/>
      </w:tabs>
      <w:ind w:left="1701" w:hanging="1701"/>
    </w:pPr>
    <w:rPr>
      <w:b/>
      <w:lang w:val="it-IT"/>
    </w:rPr>
  </w:style>
  <w:style w:type="character" w:styleId="Hyperlink">
    <w:name w:val="Hyperlink"/>
    <w:rsid w:val="00783310"/>
    <w:rPr>
      <w:rFonts w:cs="Times New Roman"/>
      <w:color w:val="0000FF"/>
      <w:u w:val="single"/>
    </w:rPr>
  </w:style>
  <w:style w:type="paragraph" w:customStyle="1" w:styleId="podpisi">
    <w:name w:val="podpisi"/>
    <w:basedOn w:val="Normal"/>
    <w:qFormat/>
    <w:rsid w:val="003E1C74"/>
    <w:pPr>
      <w:tabs>
        <w:tab w:val="left" w:pos="3402"/>
      </w:tabs>
    </w:pPr>
    <w:rPr>
      <w:lang w:val="it-IT"/>
    </w:rPr>
  </w:style>
  <w:style w:type="paragraph" w:customStyle="1" w:styleId="CM1">
    <w:name w:val="CM1"/>
    <w:basedOn w:val="Default"/>
    <w:next w:val="Default"/>
    <w:uiPriority w:val="99"/>
    <w:rsid w:val="00460690"/>
    <w:rPr>
      <w:rFonts w:cs="Times New Roman"/>
      <w:color w:val="auto"/>
    </w:rPr>
  </w:style>
  <w:style w:type="paragraph" w:customStyle="1" w:styleId="CM3">
    <w:name w:val="CM3"/>
    <w:basedOn w:val="Default"/>
    <w:next w:val="Default"/>
    <w:uiPriority w:val="99"/>
    <w:rsid w:val="00460690"/>
    <w:rPr>
      <w:rFonts w:cs="Times New Roman"/>
      <w:color w:val="auto"/>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Char5"/>
    <w:basedOn w:val="Normal"/>
    <w:link w:val="FootnoteTextChar"/>
    <w:uiPriority w:val="99"/>
    <w:unhideWhenUsed/>
    <w:qFormat/>
    <w:rsid w:val="00B0693A"/>
    <w:pPr>
      <w:spacing w:line="240" w:lineRule="auto"/>
    </w:pPr>
    <w:rPr>
      <w:rFonts w:ascii="Calibri" w:hAnsi="Calibri"/>
      <w:szCs w:val="20"/>
      <w:lang w:val="sl-SI"/>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Char5 Char"/>
    <w:link w:val="FootnoteText"/>
    <w:uiPriority w:val="99"/>
    <w:locked/>
    <w:rsid w:val="00B0693A"/>
    <w:rPr>
      <w:rFonts w:ascii="Calibri" w:hAnsi="Calibri" w:cs="Times New Roman"/>
      <w:lang w:val="sl-SI" w:eastAsia="en-US"/>
    </w:rPr>
  </w:style>
  <w:style w:type="character" w:styleId="Emphasis">
    <w:name w:val="Emphasis"/>
    <w:uiPriority w:val="20"/>
    <w:qFormat/>
    <w:rsid w:val="00B0693A"/>
    <w:rPr>
      <w:rFonts w:cs="Times New Roman"/>
      <w:i/>
    </w:rPr>
  </w:style>
  <w:style w:type="character" w:styleId="FootnoteReference">
    <w:name w:val="footnote reference"/>
    <w:aliases w:val="number,Footnote,Footnote symbol,Char1 Char Char Char Char,Footnote Reference/,EN Footnote Reference,Times 10 Point,Exposant 3 Point,Footnote reference number,note TESI,stylish,SUPERS,no...,Footnote Reference Superscript,Nota,Char1"/>
    <w:link w:val="FootnotesymbolCarZchn"/>
    <w:unhideWhenUsed/>
    <w:qFormat/>
    <w:locked/>
    <w:rsid w:val="00B0693A"/>
    <w:rPr>
      <w:rFonts w:cs="Times New Roman"/>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rsid w:val="00B0693A"/>
    <w:pPr>
      <w:spacing w:after="160" w:line="240" w:lineRule="exact"/>
      <w:jc w:val="both"/>
    </w:pPr>
    <w:rPr>
      <w:rFonts w:ascii="Times New Roman" w:hAnsi="Times New Roman"/>
      <w:szCs w:val="20"/>
      <w:vertAlign w:val="superscript"/>
      <w:lang w:val="en-GB" w:eastAsia="en-GB"/>
    </w:rPr>
  </w:style>
  <w:style w:type="paragraph" w:styleId="BalloonText">
    <w:name w:val="Balloon Text"/>
    <w:basedOn w:val="Normal"/>
    <w:link w:val="BalloonTextChar"/>
    <w:uiPriority w:val="99"/>
    <w:rsid w:val="00E0211B"/>
    <w:pPr>
      <w:spacing w:line="240" w:lineRule="auto"/>
    </w:pPr>
    <w:rPr>
      <w:rFonts w:ascii="Tahoma" w:hAnsi="Tahoma" w:cs="Tahoma"/>
      <w:sz w:val="16"/>
      <w:szCs w:val="16"/>
    </w:rPr>
  </w:style>
  <w:style w:type="character" w:customStyle="1" w:styleId="BalloonTextChar">
    <w:name w:val="Balloon Text Char"/>
    <w:link w:val="BalloonText"/>
    <w:uiPriority w:val="99"/>
    <w:locked/>
    <w:rsid w:val="00E0211B"/>
    <w:rPr>
      <w:rFonts w:ascii="Tahoma" w:hAnsi="Tahoma" w:cs="Tahoma"/>
      <w:sz w:val="16"/>
      <w:szCs w:val="16"/>
      <w:lang w:val="en-US" w:eastAsia="en-US"/>
    </w:rPr>
  </w:style>
  <w:style w:type="paragraph" w:styleId="NoSpacing">
    <w:name w:val="No Spacing"/>
    <w:uiPriority w:val="1"/>
    <w:qFormat/>
    <w:rsid w:val="00B43715"/>
    <w:rPr>
      <w:rFonts w:ascii="Calibri" w:hAnsi="Calibri"/>
      <w:sz w:val="22"/>
      <w:szCs w:val="22"/>
      <w:lang w:eastAsia="en-US"/>
    </w:rPr>
  </w:style>
  <w:style w:type="paragraph" w:customStyle="1" w:styleId="CM4">
    <w:name w:val="CM4"/>
    <w:basedOn w:val="Default"/>
    <w:next w:val="Default"/>
    <w:uiPriority w:val="99"/>
    <w:rsid w:val="00B34FF8"/>
    <w:rPr>
      <w:rFonts w:cs="Times New Roman"/>
      <w:color w:val="auto"/>
    </w:rPr>
  </w:style>
  <w:style w:type="paragraph" w:customStyle="1" w:styleId="TableContents">
    <w:name w:val="Table Contents"/>
    <w:basedOn w:val="Standard"/>
    <w:rsid w:val="00CF3B83"/>
    <w:pPr>
      <w:suppressLineNumbers/>
    </w:pPr>
  </w:style>
  <w:style w:type="paragraph" w:styleId="CommentText">
    <w:name w:val="annotation text"/>
    <w:basedOn w:val="Normal"/>
    <w:link w:val="CommentTextChar"/>
    <w:uiPriority w:val="99"/>
    <w:unhideWhenUsed/>
    <w:rsid w:val="00A7355B"/>
    <w:pPr>
      <w:spacing w:after="200" w:line="276" w:lineRule="auto"/>
    </w:pPr>
    <w:rPr>
      <w:rFonts w:ascii="Calibri" w:hAnsi="Calibri"/>
      <w:szCs w:val="20"/>
      <w:lang w:val="sl-SI"/>
    </w:rPr>
  </w:style>
  <w:style w:type="character" w:customStyle="1" w:styleId="CommentTextChar">
    <w:name w:val="Comment Text Char"/>
    <w:link w:val="CommentText"/>
    <w:uiPriority w:val="99"/>
    <w:locked/>
    <w:rsid w:val="00A7355B"/>
    <w:rPr>
      <w:rFonts w:ascii="Calibri" w:eastAsia="Times New Roman" w:hAnsi="Calibri" w:cs="Times New Roman"/>
      <w:lang w:val="sl-SI" w:eastAsia="en-US"/>
    </w:rPr>
  </w:style>
  <w:style w:type="paragraph" w:customStyle="1" w:styleId="StyleBodyTextLinespacingMultiple105li">
    <w:name w:val="Style Body Text + Line spacing:  Multiple 105 li"/>
    <w:basedOn w:val="BodyText"/>
    <w:rsid w:val="00A7355B"/>
    <w:pPr>
      <w:spacing w:line="240" w:lineRule="auto"/>
      <w:jc w:val="both"/>
    </w:pPr>
    <w:rPr>
      <w:rFonts w:ascii="Palatino Linotype" w:hAnsi="Palatino Linotype"/>
      <w:sz w:val="22"/>
      <w:szCs w:val="20"/>
      <w:lang w:val="sl-SI"/>
    </w:rPr>
  </w:style>
  <w:style w:type="character" w:customStyle="1" w:styleId="st">
    <w:name w:val="st"/>
    <w:rsid w:val="00A7355B"/>
  </w:style>
  <w:style w:type="character" w:customStyle="1" w:styleId="shorttext">
    <w:name w:val="short_text"/>
    <w:rsid w:val="00A7355B"/>
  </w:style>
  <w:style w:type="paragraph" w:customStyle="1" w:styleId="vrstapredpisa">
    <w:name w:val="vrstapredpisa"/>
    <w:basedOn w:val="Normal"/>
    <w:rsid w:val="00A7355B"/>
    <w:pPr>
      <w:spacing w:before="100" w:beforeAutospacing="1" w:after="100" w:afterAutospacing="1" w:line="240" w:lineRule="auto"/>
    </w:pPr>
    <w:rPr>
      <w:rFonts w:ascii="Times New Roman" w:hAnsi="Times New Roman"/>
      <w:sz w:val="24"/>
      <w:lang w:val="sl-SI" w:eastAsia="sl-SI"/>
    </w:rPr>
  </w:style>
  <w:style w:type="paragraph" w:styleId="BodyText">
    <w:name w:val="Body Text"/>
    <w:basedOn w:val="Normal"/>
    <w:link w:val="BodyTextChar"/>
    <w:rsid w:val="00A7355B"/>
    <w:pPr>
      <w:spacing w:after="120"/>
    </w:pPr>
  </w:style>
  <w:style w:type="character" w:customStyle="1" w:styleId="BodyTextChar">
    <w:name w:val="Body Text Char"/>
    <w:link w:val="BodyText"/>
    <w:locked/>
    <w:rsid w:val="00A7355B"/>
    <w:rPr>
      <w:rFonts w:ascii="Arial" w:hAnsi="Arial" w:cs="Times New Roman"/>
      <w:sz w:val="24"/>
      <w:szCs w:val="24"/>
      <w:lang w:val="en-US" w:eastAsia="en-US"/>
    </w:rPr>
  </w:style>
  <w:style w:type="character" w:customStyle="1" w:styleId="Heading5Char">
    <w:name w:val="Heading 5 Char"/>
    <w:link w:val="Heading5"/>
    <w:rsid w:val="00761F81"/>
    <w:rPr>
      <w:rFonts w:ascii="Calibri" w:eastAsia="Times New Roman" w:hAnsi="Calibri" w:cs="Times New Roman"/>
      <w:b/>
      <w:bCs/>
      <w:i/>
      <w:iCs/>
      <w:sz w:val="26"/>
      <w:szCs w:val="26"/>
      <w:lang w:val="en-US" w:eastAsia="en-US"/>
    </w:rPr>
  </w:style>
  <w:style w:type="table" w:customStyle="1" w:styleId="Tabelamrea1">
    <w:name w:val="Tabela – mreža1"/>
    <w:basedOn w:val="TableNormal"/>
    <w:next w:val="TableGrid"/>
    <w:uiPriority w:val="59"/>
    <w:rsid w:val="00C42C3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rsid w:val="007D6ABC"/>
    <w:rPr>
      <w:i/>
      <w:sz w:val="22"/>
      <w:lang w:val="sl-SI" w:eastAsia="en-US"/>
    </w:rPr>
  </w:style>
  <w:style w:type="character" w:customStyle="1" w:styleId="Heading7Char">
    <w:name w:val="Heading 7 Char"/>
    <w:link w:val="Heading7"/>
    <w:rsid w:val="007D6ABC"/>
    <w:rPr>
      <w:rFonts w:ascii="Arial" w:hAnsi="Arial"/>
      <w:lang w:val="sl-SI" w:eastAsia="en-US"/>
    </w:rPr>
  </w:style>
  <w:style w:type="character" w:customStyle="1" w:styleId="Heading8Char">
    <w:name w:val="Heading 8 Char"/>
    <w:link w:val="Heading8"/>
    <w:rsid w:val="007D6ABC"/>
    <w:rPr>
      <w:rFonts w:ascii="Arial" w:hAnsi="Arial"/>
      <w:i/>
      <w:lang w:val="sl-SI" w:eastAsia="en-US"/>
    </w:rPr>
  </w:style>
  <w:style w:type="character" w:customStyle="1" w:styleId="Heading9Char">
    <w:name w:val="Heading 9 Char"/>
    <w:link w:val="Heading9"/>
    <w:rsid w:val="007D6ABC"/>
    <w:rPr>
      <w:rFonts w:ascii="Arial" w:hAnsi="Arial"/>
      <w:b/>
      <w:i/>
      <w:sz w:val="18"/>
      <w:lang w:val="sl-SI" w:eastAsia="en-US"/>
    </w:rPr>
  </w:style>
  <w:style w:type="numbering" w:customStyle="1" w:styleId="Brezseznama1">
    <w:name w:val="Brez seznama1"/>
    <w:next w:val="NoList"/>
    <w:uiPriority w:val="99"/>
    <w:semiHidden/>
    <w:unhideWhenUsed/>
    <w:rsid w:val="007D6ABC"/>
  </w:style>
  <w:style w:type="character" w:styleId="EndnoteReference">
    <w:name w:val="endnote reference"/>
    <w:uiPriority w:val="99"/>
    <w:rsid w:val="007D6ABC"/>
    <w:rPr>
      <w:vertAlign w:val="superscript"/>
    </w:rPr>
  </w:style>
  <w:style w:type="paragraph" w:styleId="EndnoteText">
    <w:name w:val="endnote text"/>
    <w:basedOn w:val="Normal"/>
    <w:link w:val="EndnoteTextChar"/>
    <w:uiPriority w:val="99"/>
    <w:rsid w:val="007D6ABC"/>
    <w:pPr>
      <w:spacing w:before="120" w:after="120" w:line="240" w:lineRule="auto"/>
      <w:jc w:val="both"/>
    </w:pPr>
    <w:rPr>
      <w:sz w:val="16"/>
      <w:szCs w:val="20"/>
      <w:lang w:val="sl-SI"/>
    </w:rPr>
  </w:style>
  <w:style w:type="character" w:customStyle="1" w:styleId="EndnoteTextChar">
    <w:name w:val="Endnote Text Char"/>
    <w:link w:val="EndnoteText"/>
    <w:uiPriority w:val="99"/>
    <w:rsid w:val="007D6ABC"/>
    <w:rPr>
      <w:rFonts w:ascii="Arial" w:hAnsi="Arial"/>
      <w:sz w:val="16"/>
      <w:lang w:val="sl-SI" w:eastAsia="en-US"/>
    </w:rPr>
  </w:style>
  <w:style w:type="paragraph" w:styleId="BodyText2">
    <w:name w:val="Body Text 2"/>
    <w:basedOn w:val="Normal"/>
    <w:link w:val="BodyText2Char"/>
    <w:rsid w:val="007D6ABC"/>
    <w:pPr>
      <w:numPr>
        <w:ilvl w:val="12"/>
      </w:numPr>
      <w:tabs>
        <w:tab w:val="center" w:pos="-18"/>
        <w:tab w:val="center" w:pos="72"/>
        <w:tab w:val="center" w:pos="612"/>
        <w:tab w:val="center" w:pos="1332"/>
      </w:tabs>
      <w:spacing w:before="20" w:after="40" w:line="240" w:lineRule="auto"/>
      <w:jc w:val="right"/>
    </w:pPr>
    <w:rPr>
      <w:rFonts w:ascii="Times New Roman" w:hAnsi="Times New Roman"/>
      <w:sz w:val="24"/>
      <w:szCs w:val="20"/>
      <w:lang w:val="sl-SI"/>
    </w:rPr>
  </w:style>
  <w:style w:type="character" w:customStyle="1" w:styleId="BodyText2Char">
    <w:name w:val="Body Text 2 Char"/>
    <w:link w:val="BodyText2"/>
    <w:rsid w:val="007D6ABC"/>
    <w:rPr>
      <w:sz w:val="24"/>
      <w:lang w:val="sl-SI" w:eastAsia="en-US"/>
    </w:rPr>
  </w:style>
  <w:style w:type="paragraph" w:styleId="BodyText3">
    <w:name w:val="Body Text 3"/>
    <w:basedOn w:val="Normal"/>
    <w:link w:val="BodyText3Char"/>
    <w:rsid w:val="007D6ABC"/>
    <w:pPr>
      <w:tabs>
        <w:tab w:val="center" w:pos="2802"/>
        <w:tab w:val="center" w:pos="7621"/>
      </w:tabs>
      <w:spacing w:before="20" w:after="40" w:line="240" w:lineRule="auto"/>
    </w:pPr>
    <w:rPr>
      <w:rFonts w:ascii="Times New Roman" w:hAnsi="Times New Roman"/>
      <w:b/>
      <w:sz w:val="24"/>
      <w:szCs w:val="20"/>
      <w:lang w:val="sl-SI"/>
    </w:rPr>
  </w:style>
  <w:style w:type="character" w:customStyle="1" w:styleId="BodyText3Char">
    <w:name w:val="Body Text 3 Char"/>
    <w:link w:val="BodyText3"/>
    <w:rsid w:val="007D6ABC"/>
    <w:rPr>
      <w:b/>
      <w:sz w:val="24"/>
      <w:lang w:val="sl-SI" w:eastAsia="en-US"/>
    </w:rPr>
  </w:style>
  <w:style w:type="paragraph" w:styleId="BodyTextIndent">
    <w:name w:val="Body Text Indent"/>
    <w:basedOn w:val="Normal"/>
    <w:link w:val="BodyTextIndentChar"/>
    <w:rsid w:val="007D6ABC"/>
    <w:pPr>
      <w:tabs>
        <w:tab w:val="left" w:pos="319"/>
      </w:tabs>
      <w:spacing w:line="240" w:lineRule="auto"/>
      <w:ind w:left="177" w:hanging="247"/>
    </w:pPr>
    <w:rPr>
      <w:rFonts w:ascii="Times New Roman" w:hAnsi="Times New Roman"/>
      <w:color w:val="000000"/>
      <w:sz w:val="24"/>
      <w:szCs w:val="20"/>
      <w:lang w:val="sl-SI"/>
    </w:rPr>
  </w:style>
  <w:style w:type="character" w:customStyle="1" w:styleId="BodyTextIndentChar">
    <w:name w:val="Body Text Indent Char"/>
    <w:link w:val="BodyTextIndent"/>
    <w:rsid w:val="007D6ABC"/>
    <w:rPr>
      <w:color w:val="000000"/>
      <w:sz w:val="24"/>
      <w:lang w:val="sl-SI" w:eastAsia="en-US"/>
    </w:rPr>
  </w:style>
  <w:style w:type="character" w:styleId="PageNumber">
    <w:name w:val="page number"/>
    <w:rsid w:val="007D6ABC"/>
  </w:style>
  <w:style w:type="paragraph" w:styleId="BodyTextIndent2">
    <w:name w:val="Body Text Indent 2"/>
    <w:basedOn w:val="Normal"/>
    <w:link w:val="BodyTextIndent2Char"/>
    <w:rsid w:val="007D6ABC"/>
    <w:pPr>
      <w:spacing w:line="240" w:lineRule="auto"/>
      <w:ind w:left="142" w:hanging="142"/>
      <w:jc w:val="both"/>
    </w:pPr>
    <w:rPr>
      <w:rFonts w:ascii="Times New Roman" w:hAnsi="Times New Roman"/>
      <w:sz w:val="24"/>
      <w:szCs w:val="20"/>
      <w:lang w:val="sl-SI"/>
    </w:rPr>
  </w:style>
  <w:style w:type="character" w:customStyle="1" w:styleId="BodyTextIndent2Char">
    <w:name w:val="Body Text Indent 2 Char"/>
    <w:link w:val="BodyTextIndent2"/>
    <w:rsid w:val="007D6ABC"/>
    <w:rPr>
      <w:sz w:val="24"/>
      <w:lang w:val="sl-SI" w:eastAsia="en-US"/>
    </w:rPr>
  </w:style>
  <w:style w:type="table" w:customStyle="1" w:styleId="Tabelamrea2">
    <w:name w:val="Tabela – mreža2"/>
    <w:basedOn w:val="TableNormal"/>
    <w:next w:val="TableGrid"/>
    <w:uiPriority w:val="59"/>
    <w:rsid w:val="007D6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unhideWhenUsed/>
    <w:rsid w:val="007D6ABC"/>
    <w:rPr>
      <w:sz w:val="16"/>
      <w:szCs w:val="16"/>
    </w:rPr>
  </w:style>
  <w:style w:type="paragraph" w:styleId="CommentSubject">
    <w:name w:val="annotation subject"/>
    <w:basedOn w:val="CommentText"/>
    <w:next w:val="CommentText"/>
    <w:link w:val="CommentSubjectChar"/>
    <w:uiPriority w:val="99"/>
    <w:unhideWhenUsed/>
    <w:rsid w:val="007D6ABC"/>
    <w:pPr>
      <w:spacing w:after="0" w:line="240" w:lineRule="auto"/>
    </w:pPr>
    <w:rPr>
      <w:rFonts w:ascii="Times New Roman" w:hAnsi="Times New Roman"/>
      <w:b/>
      <w:bCs/>
    </w:rPr>
  </w:style>
  <w:style w:type="character" w:customStyle="1" w:styleId="CommentSubjectChar">
    <w:name w:val="Comment Subject Char"/>
    <w:link w:val="CommentSubject"/>
    <w:uiPriority w:val="99"/>
    <w:rsid w:val="007D6ABC"/>
    <w:rPr>
      <w:rFonts w:ascii="Calibri" w:eastAsia="Times New Roman" w:hAnsi="Calibri" w:cs="Times New Roman"/>
      <w:b/>
      <w:bCs/>
      <w:lang w:val="sl-SI" w:eastAsia="en-US"/>
    </w:rPr>
  </w:style>
  <w:style w:type="paragraph" w:styleId="Revision">
    <w:name w:val="Revision"/>
    <w:hidden/>
    <w:uiPriority w:val="99"/>
    <w:semiHidden/>
    <w:rsid w:val="007D6ABC"/>
    <w:rPr>
      <w:lang w:eastAsia="en-US"/>
    </w:rPr>
  </w:style>
  <w:style w:type="character" w:styleId="FollowedHyperlink">
    <w:name w:val="FollowedHyperlink"/>
    <w:unhideWhenUsed/>
    <w:rsid w:val="007D6ABC"/>
    <w:rPr>
      <w:color w:val="800080"/>
      <w:u w:val="single"/>
    </w:rPr>
  </w:style>
  <w:style w:type="table" w:customStyle="1" w:styleId="Tabelamrea3">
    <w:name w:val="Tabela – mreža3"/>
    <w:basedOn w:val="TableNormal"/>
    <w:next w:val="TableGrid"/>
    <w:uiPriority w:val="59"/>
    <w:rsid w:val="006E7A2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0">
    <w:name w:val="Tiret 0"/>
    <w:basedOn w:val="Normal"/>
    <w:rsid w:val="00776F91"/>
    <w:pPr>
      <w:numPr>
        <w:numId w:val="2"/>
      </w:numPr>
      <w:spacing w:before="120" w:after="120" w:line="240" w:lineRule="auto"/>
      <w:jc w:val="both"/>
    </w:pPr>
    <w:rPr>
      <w:rFonts w:ascii="Times New Roman" w:hAnsi="Times New Roman"/>
      <w:sz w:val="24"/>
      <w:lang w:val="sl-SI"/>
    </w:rPr>
  </w:style>
  <w:style w:type="numbering" w:customStyle="1" w:styleId="Brezseznama2">
    <w:name w:val="Brez seznama2"/>
    <w:next w:val="NoList"/>
    <w:uiPriority w:val="99"/>
    <w:semiHidden/>
    <w:unhideWhenUsed/>
    <w:rsid w:val="00655D10"/>
  </w:style>
  <w:style w:type="table" w:customStyle="1" w:styleId="Tabelamrea4">
    <w:name w:val="Tabela – mreža4"/>
    <w:basedOn w:val="TableNormal"/>
    <w:next w:val="TableGrid"/>
    <w:uiPriority w:val="59"/>
    <w:rsid w:val="00655D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delek">
    <w:name w:val="oddelek"/>
    <w:basedOn w:val="Normal"/>
    <w:rsid w:val="00754FEF"/>
    <w:pPr>
      <w:spacing w:before="100" w:beforeAutospacing="1" w:after="100" w:afterAutospacing="1" w:line="240" w:lineRule="auto"/>
    </w:pPr>
    <w:rPr>
      <w:rFonts w:ascii="Times New Roman" w:hAnsi="Times New Roman"/>
      <w:sz w:val="24"/>
      <w:lang w:val="sl-SI" w:eastAsia="sl-SI"/>
    </w:rPr>
  </w:style>
  <w:style w:type="character" w:customStyle="1" w:styleId="groupreporthighlightlink">
    <w:name w:val="group_report_highlight_link"/>
    <w:rsid w:val="00754FEF"/>
  </w:style>
  <w:style w:type="paragraph" w:styleId="NormalWeb">
    <w:name w:val="Normal (Web)"/>
    <w:basedOn w:val="Normal"/>
    <w:uiPriority w:val="99"/>
    <w:unhideWhenUsed/>
    <w:rsid w:val="00F6084A"/>
    <w:pPr>
      <w:spacing w:before="100" w:beforeAutospacing="1" w:after="100" w:afterAutospacing="1" w:line="240" w:lineRule="auto"/>
    </w:pPr>
    <w:rPr>
      <w:rFonts w:ascii="Times New Roman" w:hAnsi="Times New Roman"/>
      <w:sz w:val="24"/>
      <w:lang w:val="sl-SI" w:eastAsia="sl-SI"/>
    </w:rPr>
  </w:style>
  <w:style w:type="character" w:customStyle="1" w:styleId="indicatorreportsubsectiontitletext">
    <w:name w:val="indicator_report_subsection_title_text"/>
    <w:rsid w:val="00EB0686"/>
  </w:style>
  <w:style w:type="character" w:customStyle="1" w:styleId="indname">
    <w:name w:val="ind_name"/>
    <w:rsid w:val="00EB0686"/>
  </w:style>
  <w:style w:type="character" w:customStyle="1" w:styleId="sitetitle">
    <w:name w:val="site_title"/>
    <w:rsid w:val="00EB0686"/>
  </w:style>
  <w:style w:type="character" w:customStyle="1" w:styleId="m3313448747559715063gmail-gi">
    <w:name w:val="m_3313448747559715063gmail-gi"/>
    <w:rsid w:val="00A71735"/>
  </w:style>
  <w:style w:type="table" w:customStyle="1" w:styleId="Tabelamrea5">
    <w:name w:val="Tabela – mreža5"/>
    <w:basedOn w:val="TableNormal"/>
    <w:next w:val="TableGrid"/>
    <w:uiPriority w:val="59"/>
    <w:rsid w:val="005870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823B6C"/>
    <w:rPr>
      <w:b/>
      <w:bCs/>
    </w:rPr>
  </w:style>
  <w:style w:type="character" w:styleId="HTMLCite">
    <w:name w:val="HTML Cite"/>
    <w:uiPriority w:val="99"/>
    <w:unhideWhenUsed/>
    <w:rsid w:val="000E4280"/>
    <w:rPr>
      <w:i/>
      <w:iCs/>
    </w:rPr>
  </w:style>
  <w:style w:type="character" w:customStyle="1" w:styleId="A1">
    <w:name w:val="A1"/>
    <w:uiPriority w:val="99"/>
    <w:rsid w:val="00E47CE0"/>
    <w:rPr>
      <w:rFonts w:ascii="Calibri" w:hAnsi="Calibri" w:cs="Calibri" w:hint="default"/>
      <w:b/>
      <w:bCs/>
      <w:color w:val="000000"/>
      <w:sz w:val="68"/>
      <w:szCs w:val="68"/>
    </w:rPr>
  </w:style>
  <w:style w:type="paragraph" w:customStyle="1" w:styleId="Cover-title1">
    <w:name w:val="Cover - title 1"/>
    <w:basedOn w:val="Normal"/>
    <w:next w:val="Normal"/>
    <w:rsid w:val="003729A6"/>
    <w:pPr>
      <w:overflowPunct w:val="0"/>
      <w:autoSpaceDE w:val="0"/>
      <w:autoSpaceDN w:val="0"/>
      <w:adjustRightInd w:val="0"/>
      <w:spacing w:line="240" w:lineRule="auto"/>
      <w:jc w:val="right"/>
    </w:pPr>
    <w:rPr>
      <w:b/>
      <w:sz w:val="44"/>
      <w:szCs w:val="44"/>
      <w:lang w:val="en-GB" w:eastAsia="da-DK"/>
    </w:rPr>
  </w:style>
  <w:style w:type="character" w:customStyle="1" w:styleId="ListParagraphChar">
    <w:name w:val="List Paragraph Char"/>
    <w:link w:val="ListParagraph"/>
    <w:uiPriority w:val="34"/>
    <w:rsid w:val="0069554B"/>
    <w:rPr>
      <w:rFonts w:ascii="Arial" w:hAnsi="Arial"/>
      <w:szCs w:val="24"/>
      <w:lang w:val="en-US" w:eastAsia="en-US"/>
    </w:rPr>
  </w:style>
  <w:style w:type="paragraph" w:customStyle="1" w:styleId="tevilnatoka1">
    <w:name w:val="tevilnatoka1"/>
    <w:basedOn w:val="Normal"/>
    <w:rsid w:val="009D35DE"/>
    <w:pPr>
      <w:spacing w:line="240" w:lineRule="auto"/>
      <w:ind w:left="425" w:hanging="425"/>
      <w:jc w:val="both"/>
    </w:pPr>
    <w:rPr>
      <w:rFonts w:cs="Arial"/>
      <w:sz w:val="22"/>
      <w:szCs w:val="22"/>
      <w:lang w:val="sl-SI" w:eastAsia="sl-SI"/>
    </w:rPr>
  </w:style>
  <w:style w:type="paragraph" w:customStyle="1" w:styleId="alineazaodstavkom1">
    <w:name w:val="alineazaodstavkom1"/>
    <w:basedOn w:val="Normal"/>
    <w:rsid w:val="009D35DE"/>
    <w:pPr>
      <w:spacing w:line="240" w:lineRule="auto"/>
      <w:ind w:left="425" w:hanging="425"/>
      <w:jc w:val="both"/>
    </w:pPr>
    <w:rPr>
      <w:rFonts w:cs="Arial"/>
      <w:sz w:val="22"/>
      <w:szCs w:val="22"/>
      <w:lang w:val="sl-SI" w:eastAsia="sl-SI"/>
    </w:rPr>
  </w:style>
  <w:style w:type="paragraph" w:customStyle="1" w:styleId="odstavek">
    <w:name w:val="odstavek"/>
    <w:basedOn w:val="Normal"/>
    <w:rsid w:val="009D35DE"/>
    <w:pPr>
      <w:spacing w:before="100" w:beforeAutospacing="1" w:after="100" w:afterAutospacing="1" w:line="240" w:lineRule="auto"/>
    </w:pPr>
    <w:rPr>
      <w:rFonts w:ascii="Times New Roman" w:hAnsi="Times New Roman"/>
      <w:sz w:val="24"/>
      <w:lang w:val="sl-SI" w:eastAsia="sl-SI"/>
    </w:rPr>
  </w:style>
  <w:style w:type="table" w:customStyle="1" w:styleId="Tabelamrea13">
    <w:name w:val="Tabela – mreža13"/>
    <w:basedOn w:val="TableNormal"/>
    <w:next w:val="TableGrid"/>
    <w:uiPriority w:val="59"/>
    <w:rsid w:val="009B15A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rsid w:val="0010758B"/>
  </w:style>
  <w:style w:type="numbering" w:customStyle="1" w:styleId="Brezseznama3">
    <w:name w:val="Brez seznama3"/>
    <w:next w:val="NoList"/>
    <w:uiPriority w:val="99"/>
    <w:semiHidden/>
    <w:unhideWhenUsed/>
    <w:rsid w:val="00A74C05"/>
  </w:style>
  <w:style w:type="paragraph" w:customStyle="1" w:styleId="doc-ti1">
    <w:name w:val="doc-ti1"/>
    <w:basedOn w:val="Normal"/>
    <w:rsid w:val="00A74C05"/>
    <w:pPr>
      <w:spacing w:before="240" w:after="120" w:line="312" w:lineRule="atLeast"/>
      <w:jc w:val="center"/>
    </w:pPr>
    <w:rPr>
      <w:rFonts w:ascii="Times New Roman" w:hAnsi="Times New Roman"/>
      <w:b/>
      <w:bCs/>
      <w:sz w:val="24"/>
      <w:lang w:val="sl-SI" w:eastAsia="sl-SI"/>
    </w:rPr>
  </w:style>
  <w:style w:type="character" w:customStyle="1" w:styleId="Znakisprotnihopomb">
    <w:name w:val="Znaki sprotnih opomb"/>
    <w:rsid w:val="000D280B"/>
    <w:rPr>
      <w:vertAlign w:val="superscript"/>
    </w:rPr>
  </w:style>
  <w:style w:type="character" w:customStyle="1" w:styleId="Simbolizaotevilevanje">
    <w:name w:val="Simboli za oštevilčevanje"/>
    <w:rsid w:val="000D280B"/>
  </w:style>
  <w:style w:type="character" w:customStyle="1" w:styleId="Oznake">
    <w:name w:val="Oznake"/>
    <w:rsid w:val="000D280B"/>
    <w:rPr>
      <w:rFonts w:ascii="StarSymbol" w:eastAsia="StarSymbol" w:hAnsi="StarSymbol" w:cs="StarSymbol"/>
      <w:sz w:val="18"/>
      <w:szCs w:val="18"/>
    </w:rPr>
  </w:style>
  <w:style w:type="character" w:customStyle="1" w:styleId="Znakikonnihopomb">
    <w:name w:val="Znaki končnih opomb"/>
    <w:rsid w:val="000D280B"/>
    <w:rPr>
      <w:vertAlign w:val="superscript"/>
    </w:rPr>
  </w:style>
  <w:style w:type="character" w:styleId="LineNumber">
    <w:name w:val="line number"/>
    <w:rsid w:val="000D280B"/>
  </w:style>
  <w:style w:type="character" w:customStyle="1" w:styleId="WW8Num1z0">
    <w:name w:val="WW8Num1z0"/>
    <w:rsid w:val="000D280B"/>
    <w:rPr>
      <w:rFonts w:ascii="StarSymbol" w:hAnsi="StarSymbol"/>
    </w:rPr>
  </w:style>
  <w:style w:type="character" w:customStyle="1" w:styleId="WW8Num2z0">
    <w:name w:val="WW8Num2z0"/>
    <w:rsid w:val="000D280B"/>
    <w:rPr>
      <w:rFonts w:ascii="StarSymbol" w:hAnsi="StarSymbol"/>
    </w:rPr>
  </w:style>
  <w:style w:type="character" w:customStyle="1" w:styleId="WW8Num3z0">
    <w:name w:val="WW8Num3z0"/>
    <w:rsid w:val="000D280B"/>
    <w:rPr>
      <w:rFonts w:ascii="StarSymbol" w:hAnsi="StarSymbol"/>
    </w:rPr>
  </w:style>
  <w:style w:type="character" w:customStyle="1" w:styleId="WW8Num4z0">
    <w:name w:val="WW8Num4z0"/>
    <w:rsid w:val="000D280B"/>
    <w:rPr>
      <w:rFonts w:ascii="StarSymbol" w:hAnsi="StarSymbol"/>
    </w:rPr>
  </w:style>
  <w:style w:type="character" w:customStyle="1" w:styleId="WW8Num5z0">
    <w:name w:val="WW8Num5z0"/>
    <w:rsid w:val="000D280B"/>
    <w:rPr>
      <w:rFonts w:ascii="Symbol" w:hAnsi="Symbol"/>
    </w:rPr>
  </w:style>
  <w:style w:type="character" w:customStyle="1" w:styleId="WW8Num6z1">
    <w:name w:val="WW8Num6z1"/>
    <w:rsid w:val="000D280B"/>
    <w:rPr>
      <w:rFonts w:ascii="Times New Roman" w:hAnsi="Times New Roman" w:cs="Times New Roman"/>
    </w:rPr>
  </w:style>
  <w:style w:type="character" w:customStyle="1" w:styleId="WW8Num8z0">
    <w:name w:val="WW8Num8z0"/>
    <w:rsid w:val="000D280B"/>
    <w:rPr>
      <w:rFonts w:ascii="Symbol" w:hAnsi="Symbol" w:cs="StarSymbol"/>
      <w:sz w:val="18"/>
      <w:szCs w:val="18"/>
    </w:rPr>
  </w:style>
  <w:style w:type="character" w:customStyle="1" w:styleId="WW8Num9z0">
    <w:name w:val="WW8Num9z0"/>
    <w:rsid w:val="000D280B"/>
    <w:rPr>
      <w:rFonts w:ascii="Wingdings" w:hAnsi="Wingdings"/>
    </w:rPr>
  </w:style>
  <w:style w:type="character" w:customStyle="1" w:styleId="WW8Num10z0">
    <w:name w:val="WW8Num10z0"/>
    <w:rsid w:val="000D280B"/>
    <w:rPr>
      <w:rFonts w:ascii="Symbol" w:hAnsi="Symbol" w:cs="StarSymbol"/>
      <w:sz w:val="18"/>
      <w:szCs w:val="18"/>
    </w:rPr>
  </w:style>
  <w:style w:type="character" w:customStyle="1" w:styleId="WW8Num11z0">
    <w:name w:val="WW8Num11z0"/>
    <w:rsid w:val="000D280B"/>
    <w:rPr>
      <w:rFonts w:ascii="Symbol" w:hAnsi="Symbol" w:cs="StarSymbol"/>
      <w:sz w:val="18"/>
      <w:szCs w:val="18"/>
    </w:rPr>
  </w:style>
  <w:style w:type="character" w:customStyle="1" w:styleId="WW8Num12z0">
    <w:name w:val="WW8Num12z0"/>
    <w:rsid w:val="000D280B"/>
    <w:rPr>
      <w:rFonts w:ascii="Symbol" w:hAnsi="Symbol" w:cs="StarSymbol"/>
      <w:sz w:val="18"/>
      <w:szCs w:val="18"/>
    </w:rPr>
  </w:style>
  <w:style w:type="character" w:customStyle="1" w:styleId="WW8Num16z0">
    <w:name w:val="WW8Num16z0"/>
    <w:rsid w:val="000D280B"/>
    <w:rPr>
      <w:rFonts w:ascii="StarSymbol" w:hAnsi="StarSymbol" w:cs="StarSymbol"/>
      <w:sz w:val="18"/>
      <w:szCs w:val="18"/>
    </w:rPr>
  </w:style>
  <w:style w:type="character" w:customStyle="1" w:styleId="WW8Num18z0">
    <w:name w:val="WW8Num18z0"/>
    <w:rsid w:val="000D280B"/>
    <w:rPr>
      <w:rFonts w:ascii="Symbol" w:hAnsi="Symbol" w:cs="StarSymbol"/>
      <w:sz w:val="18"/>
      <w:szCs w:val="18"/>
    </w:rPr>
  </w:style>
  <w:style w:type="character" w:customStyle="1" w:styleId="WW8Num19z0">
    <w:name w:val="WW8Num19z0"/>
    <w:rsid w:val="000D280B"/>
    <w:rPr>
      <w:rFonts w:ascii="Symbol" w:hAnsi="Symbol" w:cs="StarSymbol"/>
      <w:sz w:val="18"/>
      <w:szCs w:val="18"/>
    </w:rPr>
  </w:style>
  <w:style w:type="character" w:customStyle="1" w:styleId="WW8Num20z0">
    <w:name w:val="WW8Num20z0"/>
    <w:rsid w:val="000D280B"/>
    <w:rPr>
      <w:rFonts w:ascii="StarSymbol" w:hAnsi="StarSymbol" w:cs="StarSymbol"/>
      <w:sz w:val="18"/>
      <w:szCs w:val="18"/>
    </w:rPr>
  </w:style>
  <w:style w:type="character" w:customStyle="1" w:styleId="WW8Num21z0">
    <w:name w:val="WW8Num21z0"/>
    <w:rsid w:val="000D280B"/>
    <w:rPr>
      <w:rFonts w:ascii="Symbol" w:hAnsi="Symbol" w:cs="StarSymbol"/>
      <w:sz w:val="18"/>
      <w:szCs w:val="18"/>
    </w:rPr>
  </w:style>
  <w:style w:type="character" w:customStyle="1" w:styleId="WW8Num22z0">
    <w:name w:val="WW8Num22z0"/>
    <w:rsid w:val="000D280B"/>
    <w:rPr>
      <w:rFonts w:ascii="Symbol" w:hAnsi="Symbol" w:cs="StarSymbol"/>
      <w:sz w:val="18"/>
      <w:szCs w:val="18"/>
    </w:rPr>
  </w:style>
  <w:style w:type="character" w:customStyle="1" w:styleId="WW8Num23z0">
    <w:name w:val="WW8Num23z0"/>
    <w:rsid w:val="000D280B"/>
    <w:rPr>
      <w:rFonts w:ascii="Symbol" w:hAnsi="Symbol" w:cs="StarSymbol"/>
      <w:sz w:val="18"/>
      <w:szCs w:val="18"/>
    </w:rPr>
  </w:style>
  <w:style w:type="character" w:customStyle="1" w:styleId="WW8Num24z0">
    <w:name w:val="WW8Num24z0"/>
    <w:rsid w:val="000D280B"/>
    <w:rPr>
      <w:rFonts w:ascii="Symbol" w:hAnsi="Symbol" w:cs="StarSymbol"/>
      <w:sz w:val="18"/>
      <w:szCs w:val="18"/>
    </w:rPr>
  </w:style>
  <w:style w:type="character" w:customStyle="1" w:styleId="WW8Num25z0">
    <w:name w:val="WW8Num25z0"/>
    <w:rsid w:val="000D280B"/>
    <w:rPr>
      <w:rFonts w:ascii="Symbol" w:hAnsi="Symbol" w:cs="StarSymbol"/>
      <w:sz w:val="18"/>
      <w:szCs w:val="18"/>
    </w:rPr>
  </w:style>
  <w:style w:type="character" w:customStyle="1" w:styleId="WW8Num31z0">
    <w:name w:val="WW8Num31z0"/>
    <w:rsid w:val="000D280B"/>
    <w:rPr>
      <w:rFonts w:ascii="StarSymbol" w:hAnsi="StarSymbol" w:cs="StarSymbol"/>
      <w:sz w:val="18"/>
      <w:szCs w:val="18"/>
    </w:rPr>
  </w:style>
  <w:style w:type="character" w:customStyle="1" w:styleId="WW8Num32z0">
    <w:name w:val="WW8Num32z0"/>
    <w:rsid w:val="000D280B"/>
    <w:rPr>
      <w:rFonts w:ascii="Symbol" w:hAnsi="Symbol" w:cs="StarSymbol"/>
      <w:sz w:val="18"/>
      <w:szCs w:val="18"/>
    </w:rPr>
  </w:style>
  <w:style w:type="character" w:customStyle="1" w:styleId="WW8Num35z0">
    <w:name w:val="WW8Num35z0"/>
    <w:rsid w:val="000D280B"/>
    <w:rPr>
      <w:rFonts w:ascii="Symbol" w:hAnsi="Symbol" w:cs="StarSymbol"/>
      <w:sz w:val="18"/>
      <w:szCs w:val="18"/>
    </w:rPr>
  </w:style>
  <w:style w:type="character" w:customStyle="1" w:styleId="WW8Num37z0">
    <w:name w:val="WW8Num37z0"/>
    <w:rsid w:val="000D280B"/>
    <w:rPr>
      <w:rFonts w:ascii="Symbol" w:hAnsi="Symbol" w:cs="StarSymbol"/>
      <w:sz w:val="18"/>
      <w:szCs w:val="18"/>
    </w:rPr>
  </w:style>
  <w:style w:type="character" w:customStyle="1" w:styleId="WW8Num38z0">
    <w:name w:val="WW8Num38z0"/>
    <w:rsid w:val="000D280B"/>
    <w:rPr>
      <w:rFonts w:ascii="Symbol" w:hAnsi="Symbol" w:cs="StarSymbol"/>
      <w:sz w:val="18"/>
      <w:szCs w:val="18"/>
    </w:rPr>
  </w:style>
  <w:style w:type="character" w:customStyle="1" w:styleId="WW8Num39z0">
    <w:name w:val="WW8Num39z0"/>
    <w:rsid w:val="000D280B"/>
    <w:rPr>
      <w:rFonts w:ascii="Symbol" w:hAnsi="Symbol" w:cs="StarSymbol"/>
      <w:sz w:val="18"/>
      <w:szCs w:val="18"/>
    </w:rPr>
  </w:style>
  <w:style w:type="character" w:customStyle="1" w:styleId="WW8Num40z0">
    <w:name w:val="WW8Num40z0"/>
    <w:rsid w:val="000D280B"/>
    <w:rPr>
      <w:rFonts w:ascii="Symbol" w:hAnsi="Symbol" w:cs="StarSymbol"/>
      <w:sz w:val="18"/>
      <w:szCs w:val="18"/>
    </w:rPr>
  </w:style>
  <w:style w:type="character" w:customStyle="1" w:styleId="WW8Num41z0">
    <w:name w:val="WW8Num41z0"/>
    <w:rsid w:val="000D280B"/>
    <w:rPr>
      <w:rFonts w:ascii="Symbol" w:hAnsi="Symbol" w:cs="StarSymbol"/>
      <w:sz w:val="18"/>
      <w:szCs w:val="18"/>
    </w:rPr>
  </w:style>
  <w:style w:type="character" w:customStyle="1" w:styleId="WW8Num42z0">
    <w:name w:val="WW8Num42z0"/>
    <w:rsid w:val="000D280B"/>
    <w:rPr>
      <w:rFonts w:ascii="Symbol" w:hAnsi="Symbol" w:cs="StarSymbol"/>
      <w:sz w:val="18"/>
      <w:szCs w:val="18"/>
    </w:rPr>
  </w:style>
  <w:style w:type="character" w:customStyle="1" w:styleId="WW8Num43z0">
    <w:name w:val="WW8Num43z0"/>
    <w:rsid w:val="000D280B"/>
    <w:rPr>
      <w:rFonts w:ascii="Symbol" w:hAnsi="Symbol" w:cs="StarSymbol"/>
      <w:sz w:val="18"/>
      <w:szCs w:val="18"/>
    </w:rPr>
  </w:style>
  <w:style w:type="character" w:customStyle="1" w:styleId="WW8Num44z0">
    <w:name w:val="WW8Num44z0"/>
    <w:rsid w:val="000D280B"/>
    <w:rPr>
      <w:rFonts w:ascii="Symbol" w:hAnsi="Symbol" w:cs="StarSymbol"/>
      <w:sz w:val="18"/>
      <w:szCs w:val="18"/>
    </w:rPr>
  </w:style>
  <w:style w:type="character" w:customStyle="1" w:styleId="WW8Num45z0">
    <w:name w:val="WW8Num45z0"/>
    <w:rsid w:val="000D280B"/>
    <w:rPr>
      <w:rFonts w:ascii="Symbol" w:hAnsi="Symbol" w:cs="StarSymbol"/>
      <w:sz w:val="18"/>
      <w:szCs w:val="18"/>
    </w:rPr>
  </w:style>
  <w:style w:type="character" w:customStyle="1" w:styleId="WW8Num46z0">
    <w:name w:val="WW8Num46z0"/>
    <w:rsid w:val="000D280B"/>
    <w:rPr>
      <w:rFonts w:ascii="Symbol" w:hAnsi="Symbol" w:cs="StarSymbol"/>
      <w:sz w:val="18"/>
      <w:szCs w:val="18"/>
    </w:rPr>
  </w:style>
  <w:style w:type="character" w:customStyle="1" w:styleId="WW8Num47z0">
    <w:name w:val="WW8Num47z0"/>
    <w:rsid w:val="000D280B"/>
    <w:rPr>
      <w:rFonts w:ascii="Symbol" w:hAnsi="Symbol" w:cs="StarSymbol"/>
      <w:sz w:val="18"/>
      <w:szCs w:val="18"/>
    </w:rPr>
  </w:style>
  <w:style w:type="character" w:customStyle="1" w:styleId="WW8Num48z0">
    <w:name w:val="WW8Num48z0"/>
    <w:rsid w:val="000D280B"/>
    <w:rPr>
      <w:rFonts w:ascii="Symbol" w:hAnsi="Symbol" w:cs="StarSymbol"/>
      <w:sz w:val="18"/>
      <w:szCs w:val="18"/>
    </w:rPr>
  </w:style>
  <w:style w:type="character" w:customStyle="1" w:styleId="WW8Num50z0">
    <w:name w:val="WW8Num50z0"/>
    <w:rsid w:val="000D280B"/>
    <w:rPr>
      <w:rFonts w:ascii="Symbol" w:hAnsi="Symbol" w:cs="StarSymbol"/>
      <w:sz w:val="18"/>
      <w:szCs w:val="18"/>
    </w:rPr>
  </w:style>
  <w:style w:type="character" w:customStyle="1" w:styleId="WW8Num51z0">
    <w:name w:val="WW8Num51z0"/>
    <w:rsid w:val="000D280B"/>
    <w:rPr>
      <w:rFonts w:ascii="Symbol" w:hAnsi="Symbol" w:cs="StarSymbol"/>
      <w:sz w:val="18"/>
      <w:szCs w:val="18"/>
    </w:rPr>
  </w:style>
  <w:style w:type="character" w:customStyle="1" w:styleId="WW8Num56z0">
    <w:name w:val="WW8Num56z0"/>
    <w:rsid w:val="000D280B"/>
    <w:rPr>
      <w:rFonts w:ascii="Symbol" w:hAnsi="Symbol" w:cs="StarSymbol"/>
      <w:sz w:val="18"/>
      <w:szCs w:val="18"/>
    </w:rPr>
  </w:style>
  <w:style w:type="character" w:customStyle="1" w:styleId="WW8Num57z0">
    <w:name w:val="WW8Num57z0"/>
    <w:rsid w:val="000D280B"/>
    <w:rPr>
      <w:rFonts w:ascii="Symbol" w:hAnsi="Symbol" w:cs="StarSymbol"/>
      <w:sz w:val="18"/>
      <w:szCs w:val="18"/>
    </w:rPr>
  </w:style>
  <w:style w:type="character" w:customStyle="1" w:styleId="WW8Num58z0">
    <w:name w:val="WW8Num58z0"/>
    <w:rsid w:val="000D280B"/>
    <w:rPr>
      <w:rFonts w:ascii="Symbol" w:hAnsi="Symbol" w:cs="StarSymbol"/>
      <w:sz w:val="18"/>
      <w:szCs w:val="18"/>
    </w:rPr>
  </w:style>
  <w:style w:type="character" w:customStyle="1" w:styleId="WW8Num59z0">
    <w:name w:val="WW8Num59z0"/>
    <w:rsid w:val="000D280B"/>
    <w:rPr>
      <w:rFonts w:ascii="Symbol" w:hAnsi="Symbol" w:cs="StarSymbol"/>
      <w:sz w:val="18"/>
      <w:szCs w:val="18"/>
    </w:rPr>
  </w:style>
  <w:style w:type="character" w:customStyle="1" w:styleId="WW8Num60z0">
    <w:name w:val="WW8Num60z0"/>
    <w:rsid w:val="000D280B"/>
    <w:rPr>
      <w:rFonts w:ascii="Symbol" w:hAnsi="Symbol" w:cs="StarSymbol"/>
      <w:sz w:val="18"/>
      <w:szCs w:val="18"/>
    </w:rPr>
  </w:style>
  <w:style w:type="character" w:customStyle="1" w:styleId="WW8Num62z0">
    <w:name w:val="WW8Num62z0"/>
    <w:rsid w:val="000D280B"/>
    <w:rPr>
      <w:rFonts w:ascii="Verdana" w:hAnsi="Verdana"/>
    </w:rPr>
  </w:style>
  <w:style w:type="character" w:customStyle="1" w:styleId="WW8Num62z1">
    <w:name w:val="WW8Num62z1"/>
    <w:rsid w:val="000D280B"/>
    <w:rPr>
      <w:rFonts w:ascii="Courier New" w:hAnsi="Courier New" w:cs="Courier New"/>
    </w:rPr>
  </w:style>
  <w:style w:type="character" w:customStyle="1" w:styleId="WW8Num62z2">
    <w:name w:val="WW8Num62z2"/>
    <w:rsid w:val="000D280B"/>
    <w:rPr>
      <w:rFonts w:ascii="Wingdings" w:hAnsi="Wingdings"/>
    </w:rPr>
  </w:style>
  <w:style w:type="character" w:customStyle="1" w:styleId="WW8Num62z3">
    <w:name w:val="WW8Num62z3"/>
    <w:rsid w:val="000D280B"/>
    <w:rPr>
      <w:rFonts w:ascii="Symbol" w:hAnsi="Symbol"/>
    </w:rPr>
  </w:style>
  <w:style w:type="character" w:customStyle="1" w:styleId="WW8Num63z0">
    <w:name w:val="WW8Num63z0"/>
    <w:rsid w:val="000D280B"/>
    <w:rPr>
      <w:rFonts w:ascii="Verdana" w:hAnsi="Verdana"/>
    </w:rPr>
  </w:style>
  <w:style w:type="character" w:customStyle="1" w:styleId="WW8Num63z1">
    <w:name w:val="WW8Num63z1"/>
    <w:rsid w:val="000D280B"/>
    <w:rPr>
      <w:rFonts w:ascii="Courier New" w:hAnsi="Courier New" w:cs="Courier New"/>
    </w:rPr>
  </w:style>
  <w:style w:type="character" w:customStyle="1" w:styleId="WW8Num63z2">
    <w:name w:val="WW8Num63z2"/>
    <w:rsid w:val="000D280B"/>
    <w:rPr>
      <w:rFonts w:ascii="Wingdings" w:hAnsi="Wingdings"/>
    </w:rPr>
  </w:style>
  <w:style w:type="character" w:customStyle="1" w:styleId="WW8Num63z3">
    <w:name w:val="WW8Num63z3"/>
    <w:rsid w:val="000D280B"/>
    <w:rPr>
      <w:rFonts w:ascii="Symbol" w:hAnsi="Symbol"/>
    </w:rPr>
  </w:style>
  <w:style w:type="character" w:customStyle="1" w:styleId="WW8Num64z0">
    <w:name w:val="WW8Num64z0"/>
    <w:rsid w:val="000D280B"/>
    <w:rPr>
      <w:rFonts w:ascii="Symbol" w:hAnsi="Symbol"/>
    </w:rPr>
  </w:style>
  <w:style w:type="character" w:customStyle="1" w:styleId="WW8Num64z1">
    <w:name w:val="WW8Num64z1"/>
    <w:rsid w:val="000D280B"/>
    <w:rPr>
      <w:rFonts w:ascii="Courier New" w:hAnsi="Courier New" w:cs="Courier New"/>
    </w:rPr>
  </w:style>
  <w:style w:type="character" w:customStyle="1" w:styleId="WW8Num64z2">
    <w:name w:val="WW8Num64z2"/>
    <w:rsid w:val="000D280B"/>
    <w:rPr>
      <w:rFonts w:ascii="Wingdings" w:hAnsi="Wingdings"/>
    </w:rPr>
  </w:style>
  <w:style w:type="character" w:customStyle="1" w:styleId="WW8Num64z3">
    <w:name w:val="WW8Num64z3"/>
    <w:rsid w:val="000D280B"/>
    <w:rPr>
      <w:rFonts w:ascii="Symbol" w:hAnsi="Symbol"/>
    </w:rPr>
  </w:style>
  <w:style w:type="character" w:customStyle="1" w:styleId="WW8Num65z0">
    <w:name w:val="WW8Num65z0"/>
    <w:rsid w:val="000D280B"/>
    <w:rPr>
      <w:rFonts w:ascii="Verdana" w:hAnsi="Verdana"/>
    </w:rPr>
  </w:style>
  <w:style w:type="character" w:customStyle="1" w:styleId="WW8Num65z1">
    <w:name w:val="WW8Num65z1"/>
    <w:rsid w:val="000D280B"/>
    <w:rPr>
      <w:rFonts w:ascii="Courier New" w:hAnsi="Courier New" w:cs="Courier New"/>
    </w:rPr>
  </w:style>
  <w:style w:type="character" w:customStyle="1" w:styleId="WW8Num65z2">
    <w:name w:val="WW8Num65z2"/>
    <w:rsid w:val="000D280B"/>
    <w:rPr>
      <w:rFonts w:ascii="Wingdings" w:hAnsi="Wingdings"/>
    </w:rPr>
  </w:style>
  <w:style w:type="character" w:customStyle="1" w:styleId="WW8Num65z3">
    <w:name w:val="WW8Num65z3"/>
    <w:rsid w:val="000D280B"/>
    <w:rPr>
      <w:rFonts w:ascii="Symbol" w:hAnsi="Symbol"/>
    </w:rPr>
  </w:style>
  <w:style w:type="character" w:customStyle="1" w:styleId="WW8Num66z0">
    <w:name w:val="WW8Num66z0"/>
    <w:rsid w:val="000D280B"/>
    <w:rPr>
      <w:rFonts w:ascii="Verdana" w:hAnsi="Verdana"/>
    </w:rPr>
  </w:style>
  <w:style w:type="character" w:customStyle="1" w:styleId="WW8Num66z1">
    <w:name w:val="WW8Num66z1"/>
    <w:rsid w:val="000D280B"/>
    <w:rPr>
      <w:rFonts w:ascii="Courier New" w:hAnsi="Courier New" w:cs="Courier New"/>
    </w:rPr>
  </w:style>
  <w:style w:type="character" w:customStyle="1" w:styleId="WW8Num66z2">
    <w:name w:val="WW8Num66z2"/>
    <w:rsid w:val="000D280B"/>
    <w:rPr>
      <w:rFonts w:ascii="Wingdings" w:hAnsi="Wingdings"/>
    </w:rPr>
  </w:style>
  <w:style w:type="character" w:customStyle="1" w:styleId="WW8Num66z3">
    <w:name w:val="WW8Num66z3"/>
    <w:rsid w:val="000D280B"/>
    <w:rPr>
      <w:rFonts w:ascii="Symbol" w:hAnsi="Symbol"/>
    </w:rPr>
  </w:style>
  <w:style w:type="character" w:customStyle="1" w:styleId="WW8Num67z0">
    <w:name w:val="WW8Num67z0"/>
    <w:rsid w:val="000D280B"/>
    <w:rPr>
      <w:rFonts w:ascii="Verdana" w:hAnsi="Verdana"/>
    </w:rPr>
  </w:style>
  <w:style w:type="character" w:customStyle="1" w:styleId="WW8Num67z1">
    <w:name w:val="WW8Num67z1"/>
    <w:rsid w:val="000D280B"/>
    <w:rPr>
      <w:rFonts w:ascii="Courier New" w:hAnsi="Courier New" w:cs="Courier New"/>
    </w:rPr>
  </w:style>
  <w:style w:type="character" w:customStyle="1" w:styleId="WW8Num67z2">
    <w:name w:val="WW8Num67z2"/>
    <w:rsid w:val="000D280B"/>
    <w:rPr>
      <w:rFonts w:ascii="Wingdings" w:hAnsi="Wingdings"/>
    </w:rPr>
  </w:style>
  <w:style w:type="character" w:customStyle="1" w:styleId="WW8Num67z3">
    <w:name w:val="WW8Num67z3"/>
    <w:rsid w:val="000D280B"/>
    <w:rPr>
      <w:rFonts w:ascii="Symbol" w:hAnsi="Symbol"/>
    </w:rPr>
  </w:style>
  <w:style w:type="character" w:customStyle="1" w:styleId="WW8Num68z0">
    <w:name w:val="WW8Num68z0"/>
    <w:rsid w:val="000D280B"/>
    <w:rPr>
      <w:rFonts w:ascii="Verdana" w:hAnsi="Verdana"/>
    </w:rPr>
  </w:style>
  <w:style w:type="character" w:customStyle="1" w:styleId="WW8Num68z1">
    <w:name w:val="WW8Num68z1"/>
    <w:rsid w:val="000D280B"/>
    <w:rPr>
      <w:rFonts w:ascii="Courier New" w:hAnsi="Courier New" w:cs="Courier New"/>
    </w:rPr>
  </w:style>
  <w:style w:type="character" w:customStyle="1" w:styleId="WW8Num68z2">
    <w:name w:val="WW8Num68z2"/>
    <w:rsid w:val="000D280B"/>
    <w:rPr>
      <w:rFonts w:ascii="Wingdings" w:hAnsi="Wingdings"/>
    </w:rPr>
  </w:style>
  <w:style w:type="character" w:customStyle="1" w:styleId="WW8Num68z3">
    <w:name w:val="WW8Num68z3"/>
    <w:rsid w:val="000D280B"/>
    <w:rPr>
      <w:rFonts w:ascii="Symbol" w:hAnsi="Symbol"/>
    </w:rPr>
  </w:style>
  <w:style w:type="character" w:customStyle="1" w:styleId="WW8Num69z0">
    <w:name w:val="WW8Num69z0"/>
    <w:rsid w:val="000D280B"/>
    <w:rPr>
      <w:rFonts w:ascii="Verdana" w:hAnsi="Verdana"/>
    </w:rPr>
  </w:style>
  <w:style w:type="character" w:customStyle="1" w:styleId="WW8Num69z1">
    <w:name w:val="WW8Num69z1"/>
    <w:rsid w:val="000D280B"/>
    <w:rPr>
      <w:rFonts w:ascii="Courier New" w:hAnsi="Courier New" w:cs="Courier New"/>
    </w:rPr>
  </w:style>
  <w:style w:type="character" w:customStyle="1" w:styleId="WW8Num69z2">
    <w:name w:val="WW8Num69z2"/>
    <w:rsid w:val="000D280B"/>
    <w:rPr>
      <w:rFonts w:ascii="Wingdings" w:hAnsi="Wingdings"/>
    </w:rPr>
  </w:style>
  <w:style w:type="character" w:customStyle="1" w:styleId="WW8Num69z3">
    <w:name w:val="WW8Num69z3"/>
    <w:rsid w:val="000D280B"/>
    <w:rPr>
      <w:rFonts w:ascii="Symbol" w:hAnsi="Symbol"/>
    </w:rPr>
  </w:style>
  <w:style w:type="character" w:customStyle="1" w:styleId="WW8Num70z0">
    <w:name w:val="WW8Num70z0"/>
    <w:rsid w:val="000D280B"/>
    <w:rPr>
      <w:rFonts w:ascii="Verdana" w:hAnsi="Verdana"/>
    </w:rPr>
  </w:style>
  <w:style w:type="character" w:customStyle="1" w:styleId="WW8Num70z1">
    <w:name w:val="WW8Num70z1"/>
    <w:rsid w:val="000D280B"/>
    <w:rPr>
      <w:rFonts w:ascii="Courier New" w:hAnsi="Courier New" w:cs="Courier New"/>
    </w:rPr>
  </w:style>
  <w:style w:type="character" w:customStyle="1" w:styleId="WW8Num70z2">
    <w:name w:val="WW8Num70z2"/>
    <w:rsid w:val="000D280B"/>
    <w:rPr>
      <w:rFonts w:ascii="Wingdings" w:hAnsi="Wingdings"/>
    </w:rPr>
  </w:style>
  <w:style w:type="character" w:customStyle="1" w:styleId="WW8Num70z3">
    <w:name w:val="WW8Num70z3"/>
    <w:rsid w:val="000D280B"/>
    <w:rPr>
      <w:rFonts w:ascii="Symbol" w:hAnsi="Symbol"/>
    </w:rPr>
  </w:style>
  <w:style w:type="character" w:customStyle="1" w:styleId="WW8Num71z0">
    <w:name w:val="WW8Num71z0"/>
    <w:rsid w:val="000D280B"/>
    <w:rPr>
      <w:rFonts w:ascii="Verdana" w:hAnsi="Verdana"/>
    </w:rPr>
  </w:style>
  <w:style w:type="character" w:customStyle="1" w:styleId="WW8Num71z1">
    <w:name w:val="WW8Num71z1"/>
    <w:rsid w:val="000D280B"/>
    <w:rPr>
      <w:rFonts w:ascii="Courier New" w:hAnsi="Courier New" w:cs="Courier New"/>
    </w:rPr>
  </w:style>
  <w:style w:type="character" w:customStyle="1" w:styleId="WW8Num71z2">
    <w:name w:val="WW8Num71z2"/>
    <w:rsid w:val="000D280B"/>
    <w:rPr>
      <w:rFonts w:ascii="Wingdings" w:hAnsi="Wingdings"/>
    </w:rPr>
  </w:style>
  <w:style w:type="character" w:customStyle="1" w:styleId="WW8Num71z3">
    <w:name w:val="WW8Num71z3"/>
    <w:rsid w:val="000D280B"/>
    <w:rPr>
      <w:rFonts w:ascii="Symbol" w:hAnsi="Symbol"/>
    </w:rPr>
  </w:style>
  <w:style w:type="character" w:customStyle="1" w:styleId="WW8Num72z0">
    <w:name w:val="WW8Num72z0"/>
    <w:rsid w:val="000D280B"/>
    <w:rPr>
      <w:rFonts w:ascii="Verdana" w:hAnsi="Verdana"/>
    </w:rPr>
  </w:style>
  <w:style w:type="character" w:customStyle="1" w:styleId="WW8Num72z1">
    <w:name w:val="WW8Num72z1"/>
    <w:rsid w:val="000D280B"/>
    <w:rPr>
      <w:rFonts w:ascii="Courier New" w:hAnsi="Courier New" w:cs="Courier New"/>
    </w:rPr>
  </w:style>
  <w:style w:type="character" w:customStyle="1" w:styleId="WW8Num72z2">
    <w:name w:val="WW8Num72z2"/>
    <w:rsid w:val="000D280B"/>
    <w:rPr>
      <w:rFonts w:ascii="Wingdings" w:hAnsi="Wingdings"/>
    </w:rPr>
  </w:style>
  <w:style w:type="character" w:customStyle="1" w:styleId="WW8Num72z3">
    <w:name w:val="WW8Num72z3"/>
    <w:rsid w:val="000D280B"/>
    <w:rPr>
      <w:rFonts w:ascii="Symbol" w:hAnsi="Symbol"/>
    </w:rPr>
  </w:style>
  <w:style w:type="character" w:customStyle="1" w:styleId="WW8Num73z0">
    <w:name w:val="WW8Num73z0"/>
    <w:rsid w:val="000D280B"/>
    <w:rPr>
      <w:rFonts w:ascii="Verdana" w:hAnsi="Verdana"/>
    </w:rPr>
  </w:style>
  <w:style w:type="character" w:customStyle="1" w:styleId="WW8Num73z1">
    <w:name w:val="WW8Num73z1"/>
    <w:rsid w:val="000D280B"/>
    <w:rPr>
      <w:rFonts w:ascii="Courier New" w:hAnsi="Courier New" w:cs="Courier New"/>
    </w:rPr>
  </w:style>
  <w:style w:type="character" w:customStyle="1" w:styleId="WW8Num73z2">
    <w:name w:val="WW8Num73z2"/>
    <w:rsid w:val="000D280B"/>
    <w:rPr>
      <w:rFonts w:ascii="Wingdings" w:hAnsi="Wingdings"/>
    </w:rPr>
  </w:style>
  <w:style w:type="character" w:customStyle="1" w:styleId="WW8Num73z3">
    <w:name w:val="WW8Num73z3"/>
    <w:rsid w:val="000D280B"/>
    <w:rPr>
      <w:rFonts w:ascii="Symbol" w:hAnsi="Symbol"/>
    </w:rPr>
  </w:style>
  <w:style w:type="character" w:customStyle="1" w:styleId="WW8Num74z0">
    <w:name w:val="WW8Num74z0"/>
    <w:rsid w:val="000D280B"/>
    <w:rPr>
      <w:rFonts w:ascii="Verdana" w:hAnsi="Verdana"/>
    </w:rPr>
  </w:style>
  <w:style w:type="character" w:customStyle="1" w:styleId="WW8Num74z1">
    <w:name w:val="WW8Num74z1"/>
    <w:rsid w:val="000D280B"/>
    <w:rPr>
      <w:rFonts w:ascii="Courier New" w:hAnsi="Courier New" w:cs="Courier New"/>
    </w:rPr>
  </w:style>
  <w:style w:type="character" w:customStyle="1" w:styleId="WW8Num74z2">
    <w:name w:val="WW8Num74z2"/>
    <w:rsid w:val="000D280B"/>
    <w:rPr>
      <w:rFonts w:ascii="Wingdings" w:hAnsi="Wingdings"/>
    </w:rPr>
  </w:style>
  <w:style w:type="character" w:customStyle="1" w:styleId="WW8Num74z3">
    <w:name w:val="WW8Num74z3"/>
    <w:rsid w:val="000D280B"/>
    <w:rPr>
      <w:rFonts w:ascii="Symbol" w:hAnsi="Symbol"/>
    </w:rPr>
  </w:style>
  <w:style w:type="character" w:customStyle="1" w:styleId="WW8Num75z0">
    <w:name w:val="WW8Num75z0"/>
    <w:rsid w:val="000D280B"/>
    <w:rPr>
      <w:rFonts w:ascii="Symbol" w:hAnsi="Symbol" w:cs="StarSymbol"/>
      <w:sz w:val="18"/>
      <w:szCs w:val="18"/>
    </w:rPr>
  </w:style>
  <w:style w:type="character" w:customStyle="1" w:styleId="WW8Num75z1">
    <w:name w:val="WW8Num75z1"/>
    <w:rsid w:val="000D280B"/>
    <w:rPr>
      <w:rFonts w:ascii="Courier New" w:hAnsi="Courier New" w:cs="Courier New"/>
      <w:sz w:val="18"/>
      <w:szCs w:val="18"/>
    </w:rPr>
  </w:style>
  <w:style w:type="character" w:customStyle="1" w:styleId="WW8Num76z0">
    <w:name w:val="WW8Num76z0"/>
    <w:rsid w:val="000D280B"/>
    <w:rPr>
      <w:rFonts w:ascii="Verdana" w:hAnsi="Verdana"/>
    </w:rPr>
  </w:style>
  <w:style w:type="character" w:customStyle="1" w:styleId="WW8Num76z1">
    <w:name w:val="WW8Num76z1"/>
    <w:rsid w:val="000D280B"/>
    <w:rPr>
      <w:rFonts w:ascii="Courier New" w:hAnsi="Courier New" w:cs="Courier New"/>
    </w:rPr>
  </w:style>
  <w:style w:type="character" w:customStyle="1" w:styleId="WW8Num76z2">
    <w:name w:val="WW8Num76z2"/>
    <w:rsid w:val="000D280B"/>
    <w:rPr>
      <w:rFonts w:ascii="Wingdings" w:hAnsi="Wingdings"/>
    </w:rPr>
  </w:style>
  <w:style w:type="character" w:customStyle="1" w:styleId="WW8Num76z3">
    <w:name w:val="WW8Num76z3"/>
    <w:rsid w:val="000D280B"/>
    <w:rPr>
      <w:rFonts w:ascii="Symbol" w:hAnsi="Symbol"/>
    </w:rPr>
  </w:style>
  <w:style w:type="character" w:customStyle="1" w:styleId="WW8Num77z0">
    <w:name w:val="WW8Num77z0"/>
    <w:rsid w:val="000D280B"/>
    <w:rPr>
      <w:rFonts w:ascii="Verdana" w:hAnsi="Verdana"/>
    </w:rPr>
  </w:style>
  <w:style w:type="character" w:customStyle="1" w:styleId="WW8Num77z1">
    <w:name w:val="WW8Num77z1"/>
    <w:rsid w:val="000D280B"/>
    <w:rPr>
      <w:rFonts w:ascii="Courier New" w:hAnsi="Courier New" w:cs="Courier New"/>
    </w:rPr>
  </w:style>
  <w:style w:type="character" w:customStyle="1" w:styleId="WW8Num77z2">
    <w:name w:val="WW8Num77z2"/>
    <w:rsid w:val="000D280B"/>
    <w:rPr>
      <w:rFonts w:ascii="Wingdings" w:hAnsi="Wingdings"/>
    </w:rPr>
  </w:style>
  <w:style w:type="character" w:customStyle="1" w:styleId="WW8Num77z3">
    <w:name w:val="WW8Num77z3"/>
    <w:rsid w:val="000D280B"/>
    <w:rPr>
      <w:rFonts w:ascii="Symbol" w:hAnsi="Symbol"/>
    </w:rPr>
  </w:style>
  <w:style w:type="character" w:customStyle="1" w:styleId="WW8Num78z0">
    <w:name w:val="WW8Num78z0"/>
    <w:rsid w:val="000D280B"/>
    <w:rPr>
      <w:rFonts w:ascii="Verdana" w:hAnsi="Verdana"/>
    </w:rPr>
  </w:style>
  <w:style w:type="character" w:customStyle="1" w:styleId="WW8Num78z1">
    <w:name w:val="WW8Num78z1"/>
    <w:rsid w:val="000D280B"/>
    <w:rPr>
      <w:rFonts w:ascii="Courier New" w:hAnsi="Courier New" w:cs="Courier New"/>
    </w:rPr>
  </w:style>
  <w:style w:type="character" w:customStyle="1" w:styleId="WW8Num78z2">
    <w:name w:val="WW8Num78z2"/>
    <w:rsid w:val="000D280B"/>
    <w:rPr>
      <w:rFonts w:ascii="Wingdings" w:hAnsi="Wingdings"/>
    </w:rPr>
  </w:style>
  <w:style w:type="character" w:customStyle="1" w:styleId="WW8Num78z3">
    <w:name w:val="WW8Num78z3"/>
    <w:rsid w:val="000D280B"/>
    <w:rPr>
      <w:rFonts w:ascii="Symbol" w:hAnsi="Symbol"/>
    </w:rPr>
  </w:style>
  <w:style w:type="character" w:customStyle="1" w:styleId="WW8Num79z0">
    <w:name w:val="WW8Num79z0"/>
    <w:rsid w:val="000D280B"/>
    <w:rPr>
      <w:rFonts w:ascii="Verdana" w:hAnsi="Verdana"/>
    </w:rPr>
  </w:style>
  <w:style w:type="character" w:customStyle="1" w:styleId="WW8Num79z1">
    <w:name w:val="WW8Num79z1"/>
    <w:rsid w:val="000D280B"/>
    <w:rPr>
      <w:rFonts w:ascii="Courier New" w:hAnsi="Courier New" w:cs="Courier New"/>
    </w:rPr>
  </w:style>
  <w:style w:type="character" w:customStyle="1" w:styleId="WW8Num79z2">
    <w:name w:val="WW8Num79z2"/>
    <w:rsid w:val="000D280B"/>
    <w:rPr>
      <w:rFonts w:ascii="Wingdings" w:hAnsi="Wingdings"/>
    </w:rPr>
  </w:style>
  <w:style w:type="character" w:customStyle="1" w:styleId="WW8Num79z3">
    <w:name w:val="WW8Num79z3"/>
    <w:rsid w:val="000D280B"/>
    <w:rPr>
      <w:rFonts w:ascii="Symbol" w:hAnsi="Symbol"/>
    </w:rPr>
  </w:style>
  <w:style w:type="character" w:customStyle="1" w:styleId="WW8Num80z0">
    <w:name w:val="WW8Num80z0"/>
    <w:rsid w:val="000D280B"/>
    <w:rPr>
      <w:rFonts w:ascii="Verdana" w:hAnsi="Verdana"/>
    </w:rPr>
  </w:style>
  <w:style w:type="character" w:customStyle="1" w:styleId="WW8Num80z1">
    <w:name w:val="WW8Num80z1"/>
    <w:rsid w:val="000D280B"/>
    <w:rPr>
      <w:rFonts w:ascii="Courier New" w:hAnsi="Courier New" w:cs="Courier New"/>
    </w:rPr>
  </w:style>
  <w:style w:type="character" w:customStyle="1" w:styleId="WW8Num80z2">
    <w:name w:val="WW8Num80z2"/>
    <w:rsid w:val="000D280B"/>
    <w:rPr>
      <w:rFonts w:ascii="Wingdings" w:hAnsi="Wingdings"/>
    </w:rPr>
  </w:style>
  <w:style w:type="character" w:customStyle="1" w:styleId="WW8Num80z3">
    <w:name w:val="WW8Num80z3"/>
    <w:rsid w:val="000D280B"/>
    <w:rPr>
      <w:rFonts w:ascii="Symbol" w:hAnsi="Symbol"/>
    </w:rPr>
  </w:style>
  <w:style w:type="character" w:customStyle="1" w:styleId="WW8Num81z0">
    <w:name w:val="WW8Num81z0"/>
    <w:rsid w:val="000D280B"/>
    <w:rPr>
      <w:rFonts w:ascii="Verdana" w:hAnsi="Verdana"/>
    </w:rPr>
  </w:style>
  <w:style w:type="character" w:customStyle="1" w:styleId="WW8Num81z1">
    <w:name w:val="WW8Num81z1"/>
    <w:rsid w:val="000D280B"/>
    <w:rPr>
      <w:rFonts w:ascii="Courier New" w:hAnsi="Courier New" w:cs="Courier New"/>
    </w:rPr>
  </w:style>
  <w:style w:type="character" w:customStyle="1" w:styleId="WW8Num81z2">
    <w:name w:val="WW8Num81z2"/>
    <w:rsid w:val="000D280B"/>
    <w:rPr>
      <w:rFonts w:ascii="Wingdings" w:hAnsi="Wingdings"/>
    </w:rPr>
  </w:style>
  <w:style w:type="character" w:customStyle="1" w:styleId="WW8Num81z3">
    <w:name w:val="WW8Num81z3"/>
    <w:rsid w:val="000D280B"/>
    <w:rPr>
      <w:rFonts w:ascii="Symbol" w:hAnsi="Symbol"/>
    </w:rPr>
  </w:style>
  <w:style w:type="character" w:customStyle="1" w:styleId="WW8Num82z0">
    <w:name w:val="WW8Num82z0"/>
    <w:rsid w:val="000D280B"/>
    <w:rPr>
      <w:rFonts w:ascii="Verdana" w:hAnsi="Verdana"/>
    </w:rPr>
  </w:style>
  <w:style w:type="character" w:customStyle="1" w:styleId="WW8Num82z1">
    <w:name w:val="WW8Num82z1"/>
    <w:rsid w:val="000D280B"/>
    <w:rPr>
      <w:rFonts w:ascii="Courier New" w:hAnsi="Courier New" w:cs="Courier New"/>
    </w:rPr>
  </w:style>
  <w:style w:type="character" w:customStyle="1" w:styleId="WW8Num82z2">
    <w:name w:val="WW8Num82z2"/>
    <w:rsid w:val="000D280B"/>
    <w:rPr>
      <w:rFonts w:ascii="Wingdings" w:hAnsi="Wingdings"/>
    </w:rPr>
  </w:style>
  <w:style w:type="character" w:customStyle="1" w:styleId="WW8Num82z3">
    <w:name w:val="WW8Num82z3"/>
    <w:rsid w:val="000D280B"/>
    <w:rPr>
      <w:rFonts w:ascii="Symbol" w:hAnsi="Symbol"/>
    </w:rPr>
  </w:style>
  <w:style w:type="character" w:customStyle="1" w:styleId="WW8Num83z0">
    <w:name w:val="WW8Num83z0"/>
    <w:rsid w:val="000D280B"/>
    <w:rPr>
      <w:rFonts w:ascii="Verdana" w:hAnsi="Verdana"/>
    </w:rPr>
  </w:style>
  <w:style w:type="character" w:customStyle="1" w:styleId="WW8Num83z1">
    <w:name w:val="WW8Num83z1"/>
    <w:rsid w:val="000D280B"/>
    <w:rPr>
      <w:rFonts w:ascii="Courier New" w:hAnsi="Courier New" w:cs="Courier New"/>
    </w:rPr>
  </w:style>
  <w:style w:type="character" w:customStyle="1" w:styleId="WW8Num83z2">
    <w:name w:val="WW8Num83z2"/>
    <w:rsid w:val="000D280B"/>
    <w:rPr>
      <w:rFonts w:ascii="Wingdings" w:hAnsi="Wingdings"/>
    </w:rPr>
  </w:style>
  <w:style w:type="character" w:customStyle="1" w:styleId="WW8Num83z3">
    <w:name w:val="WW8Num83z3"/>
    <w:rsid w:val="000D280B"/>
    <w:rPr>
      <w:rFonts w:ascii="Symbol" w:hAnsi="Symbol"/>
    </w:rPr>
  </w:style>
  <w:style w:type="character" w:customStyle="1" w:styleId="WW8Num84z0">
    <w:name w:val="WW8Num84z0"/>
    <w:rsid w:val="000D280B"/>
    <w:rPr>
      <w:rFonts w:ascii="Verdana" w:hAnsi="Verdana"/>
    </w:rPr>
  </w:style>
  <w:style w:type="character" w:customStyle="1" w:styleId="WW8Num84z1">
    <w:name w:val="WW8Num84z1"/>
    <w:rsid w:val="000D280B"/>
    <w:rPr>
      <w:rFonts w:ascii="Courier New" w:hAnsi="Courier New" w:cs="Courier New"/>
    </w:rPr>
  </w:style>
  <w:style w:type="character" w:customStyle="1" w:styleId="WW8Num84z2">
    <w:name w:val="WW8Num84z2"/>
    <w:rsid w:val="000D280B"/>
    <w:rPr>
      <w:rFonts w:ascii="Wingdings" w:hAnsi="Wingdings"/>
    </w:rPr>
  </w:style>
  <w:style w:type="character" w:customStyle="1" w:styleId="WW8Num84z3">
    <w:name w:val="WW8Num84z3"/>
    <w:rsid w:val="000D280B"/>
    <w:rPr>
      <w:rFonts w:ascii="Symbol" w:hAnsi="Symbol"/>
    </w:rPr>
  </w:style>
  <w:style w:type="character" w:customStyle="1" w:styleId="WW8Num85z0">
    <w:name w:val="WW8Num85z0"/>
    <w:rsid w:val="000D280B"/>
    <w:rPr>
      <w:rFonts w:ascii="Verdana" w:hAnsi="Verdana"/>
    </w:rPr>
  </w:style>
  <w:style w:type="character" w:customStyle="1" w:styleId="WW8Num85z1">
    <w:name w:val="WW8Num85z1"/>
    <w:rsid w:val="000D280B"/>
    <w:rPr>
      <w:rFonts w:ascii="Courier New" w:hAnsi="Courier New" w:cs="Courier New"/>
    </w:rPr>
  </w:style>
  <w:style w:type="character" w:customStyle="1" w:styleId="WW8Num85z2">
    <w:name w:val="WW8Num85z2"/>
    <w:rsid w:val="000D280B"/>
    <w:rPr>
      <w:rFonts w:ascii="Wingdings" w:hAnsi="Wingdings"/>
    </w:rPr>
  </w:style>
  <w:style w:type="character" w:customStyle="1" w:styleId="WW8Num85z3">
    <w:name w:val="WW8Num85z3"/>
    <w:rsid w:val="000D280B"/>
    <w:rPr>
      <w:rFonts w:ascii="Symbol" w:hAnsi="Symbol"/>
    </w:rPr>
  </w:style>
  <w:style w:type="character" w:customStyle="1" w:styleId="WW8Num86z0">
    <w:name w:val="WW8Num86z0"/>
    <w:rsid w:val="000D280B"/>
    <w:rPr>
      <w:rFonts w:ascii="Verdana" w:hAnsi="Verdana"/>
    </w:rPr>
  </w:style>
  <w:style w:type="character" w:customStyle="1" w:styleId="WW8Num86z1">
    <w:name w:val="WW8Num86z1"/>
    <w:rsid w:val="000D280B"/>
    <w:rPr>
      <w:rFonts w:ascii="Courier New" w:hAnsi="Courier New" w:cs="Courier New"/>
    </w:rPr>
  </w:style>
  <w:style w:type="character" w:customStyle="1" w:styleId="WW8Num86z2">
    <w:name w:val="WW8Num86z2"/>
    <w:rsid w:val="000D280B"/>
    <w:rPr>
      <w:rFonts w:ascii="Wingdings" w:hAnsi="Wingdings"/>
    </w:rPr>
  </w:style>
  <w:style w:type="character" w:customStyle="1" w:styleId="WW8Num86z3">
    <w:name w:val="WW8Num86z3"/>
    <w:rsid w:val="000D280B"/>
    <w:rPr>
      <w:rFonts w:ascii="Symbol" w:hAnsi="Symbol"/>
    </w:rPr>
  </w:style>
  <w:style w:type="character" w:customStyle="1" w:styleId="WW8Num87z0">
    <w:name w:val="WW8Num87z0"/>
    <w:rsid w:val="000D280B"/>
    <w:rPr>
      <w:rFonts w:ascii="Symbol" w:hAnsi="Symbol"/>
      <w:sz w:val="20"/>
    </w:rPr>
  </w:style>
  <w:style w:type="character" w:customStyle="1" w:styleId="WW8Num87z1">
    <w:name w:val="WW8Num87z1"/>
    <w:rsid w:val="000D280B"/>
    <w:rPr>
      <w:rFonts w:ascii="Courier New" w:hAnsi="Courier New"/>
      <w:sz w:val="20"/>
    </w:rPr>
  </w:style>
  <w:style w:type="character" w:customStyle="1" w:styleId="WW8Num87z2">
    <w:name w:val="WW8Num87z2"/>
    <w:rsid w:val="000D280B"/>
    <w:rPr>
      <w:rFonts w:ascii="Wingdings" w:hAnsi="Wingdings"/>
      <w:sz w:val="20"/>
    </w:rPr>
  </w:style>
  <w:style w:type="character" w:customStyle="1" w:styleId="WW8Num88z0">
    <w:name w:val="WW8Num88z0"/>
    <w:rsid w:val="000D280B"/>
    <w:rPr>
      <w:rFonts w:ascii="Verdana" w:hAnsi="Verdana"/>
    </w:rPr>
  </w:style>
  <w:style w:type="character" w:customStyle="1" w:styleId="WW8Num89z0">
    <w:name w:val="WW8Num89z0"/>
    <w:rsid w:val="000D280B"/>
    <w:rPr>
      <w:rFonts w:ascii="Verdana" w:hAnsi="Verdana"/>
    </w:rPr>
  </w:style>
  <w:style w:type="character" w:customStyle="1" w:styleId="WW8Num90z0">
    <w:name w:val="WW8Num90z0"/>
    <w:rsid w:val="000D280B"/>
    <w:rPr>
      <w:rFonts w:ascii="Verdana" w:hAnsi="Verdana"/>
    </w:rPr>
  </w:style>
  <w:style w:type="character" w:customStyle="1" w:styleId="WW8Num90z1">
    <w:name w:val="WW8Num90z1"/>
    <w:rsid w:val="000D280B"/>
    <w:rPr>
      <w:rFonts w:ascii="Courier New" w:hAnsi="Courier New" w:cs="Courier New"/>
    </w:rPr>
  </w:style>
  <w:style w:type="character" w:customStyle="1" w:styleId="WW8Num90z2">
    <w:name w:val="WW8Num90z2"/>
    <w:rsid w:val="000D280B"/>
    <w:rPr>
      <w:rFonts w:ascii="Wingdings" w:hAnsi="Wingdings"/>
    </w:rPr>
  </w:style>
  <w:style w:type="character" w:customStyle="1" w:styleId="WW8Num90z3">
    <w:name w:val="WW8Num90z3"/>
    <w:rsid w:val="000D280B"/>
    <w:rPr>
      <w:rFonts w:ascii="Symbol" w:hAnsi="Symbol"/>
    </w:rPr>
  </w:style>
  <w:style w:type="character" w:customStyle="1" w:styleId="WW8Num91z0">
    <w:name w:val="WW8Num91z0"/>
    <w:rsid w:val="000D280B"/>
    <w:rPr>
      <w:rFonts w:ascii="Verdana" w:hAnsi="Verdana"/>
    </w:rPr>
  </w:style>
  <w:style w:type="character" w:customStyle="1" w:styleId="WW8Num91z1">
    <w:name w:val="WW8Num91z1"/>
    <w:rsid w:val="000D280B"/>
    <w:rPr>
      <w:rFonts w:ascii="Courier New" w:hAnsi="Courier New" w:cs="Courier New"/>
    </w:rPr>
  </w:style>
  <w:style w:type="character" w:customStyle="1" w:styleId="WW8Num91z2">
    <w:name w:val="WW8Num91z2"/>
    <w:rsid w:val="000D280B"/>
    <w:rPr>
      <w:rFonts w:ascii="Wingdings" w:hAnsi="Wingdings"/>
    </w:rPr>
  </w:style>
  <w:style w:type="character" w:customStyle="1" w:styleId="WW8Num91z3">
    <w:name w:val="WW8Num91z3"/>
    <w:rsid w:val="000D280B"/>
    <w:rPr>
      <w:rFonts w:ascii="Symbol" w:hAnsi="Symbol"/>
    </w:rPr>
  </w:style>
  <w:style w:type="character" w:customStyle="1" w:styleId="WW8Num92z0">
    <w:name w:val="WW8Num92z0"/>
    <w:rsid w:val="000D280B"/>
    <w:rPr>
      <w:rFonts w:ascii="Verdana" w:hAnsi="Verdana"/>
    </w:rPr>
  </w:style>
  <w:style w:type="character" w:customStyle="1" w:styleId="WW8Num93z0">
    <w:name w:val="WW8Num93z0"/>
    <w:rsid w:val="000D280B"/>
    <w:rPr>
      <w:rFonts w:ascii="Verdana" w:hAnsi="Verdana"/>
    </w:rPr>
  </w:style>
  <w:style w:type="character" w:customStyle="1" w:styleId="WW8Num93z1">
    <w:name w:val="WW8Num93z1"/>
    <w:rsid w:val="000D280B"/>
    <w:rPr>
      <w:rFonts w:ascii="Courier New" w:hAnsi="Courier New" w:cs="Courier New"/>
    </w:rPr>
  </w:style>
  <w:style w:type="character" w:customStyle="1" w:styleId="WW8Num93z2">
    <w:name w:val="WW8Num93z2"/>
    <w:rsid w:val="000D280B"/>
    <w:rPr>
      <w:rFonts w:ascii="Wingdings" w:hAnsi="Wingdings"/>
    </w:rPr>
  </w:style>
  <w:style w:type="character" w:customStyle="1" w:styleId="WW8Num93z3">
    <w:name w:val="WW8Num93z3"/>
    <w:rsid w:val="000D280B"/>
    <w:rPr>
      <w:rFonts w:ascii="Symbol" w:hAnsi="Symbol"/>
    </w:rPr>
  </w:style>
  <w:style w:type="character" w:customStyle="1" w:styleId="WW8Num94z0">
    <w:name w:val="WW8Num94z0"/>
    <w:rsid w:val="000D280B"/>
    <w:rPr>
      <w:rFonts w:ascii="Verdana" w:hAnsi="Verdana"/>
    </w:rPr>
  </w:style>
  <w:style w:type="character" w:customStyle="1" w:styleId="WW8Num94z1">
    <w:name w:val="WW8Num94z1"/>
    <w:rsid w:val="000D280B"/>
    <w:rPr>
      <w:rFonts w:ascii="Courier New" w:hAnsi="Courier New" w:cs="Courier New"/>
    </w:rPr>
  </w:style>
  <w:style w:type="character" w:customStyle="1" w:styleId="WW8Num94z2">
    <w:name w:val="WW8Num94z2"/>
    <w:rsid w:val="000D280B"/>
    <w:rPr>
      <w:rFonts w:ascii="Wingdings" w:hAnsi="Wingdings"/>
    </w:rPr>
  </w:style>
  <w:style w:type="character" w:customStyle="1" w:styleId="WW8Num94z3">
    <w:name w:val="WW8Num94z3"/>
    <w:rsid w:val="000D280B"/>
    <w:rPr>
      <w:rFonts w:ascii="Symbol" w:hAnsi="Symbol"/>
    </w:rPr>
  </w:style>
  <w:style w:type="character" w:customStyle="1" w:styleId="WW8Num95z0">
    <w:name w:val="WW8Num95z0"/>
    <w:rsid w:val="000D280B"/>
    <w:rPr>
      <w:rFonts w:ascii="Verdana" w:hAnsi="Verdana"/>
    </w:rPr>
  </w:style>
  <w:style w:type="character" w:customStyle="1" w:styleId="WW8Num96z0">
    <w:name w:val="WW8Num96z0"/>
    <w:rsid w:val="000D280B"/>
    <w:rPr>
      <w:rFonts w:ascii="Verdana" w:hAnsi="Verdana"/>
    </w:rPr>
  </w:style>
  <w:style w:type="character" w:customStyle="1" w:styleId="WW8Num96z1">
    <w:name w:val="WW8Num96z1"/>
    <w:rsid w:val="000D280B"/>
    <w:rPr>
      <w:rFonts w:ascii="Courier New" w:hAnsi="Courier New" w:cs="Courier New"/>
    </w:rPr>
  </w:style>
  <w:style w:type="character" w:customStyle="1" w:styleId="WW8Num96z2">
    <w:name w:val="WW8Num96z2"/>
    <w:rsid w:val="000D280B"/>
    <w:rPr>
      <w:rFonts w:ascii="Wingdings" w:hAnsi="Wingdings"/>
    </w:rPr>
  </w:style>
  <w:style w:type="character" w:customStyle="1" w:styleId="WW8Num96z3">
    <w:name w:val="WW8Num96z3"/>
    <w:rsid w:val="000D280B"/>
    <w:rPr>
      <w:rFonts w:ascii="Symbol" w:hAnsi="Symbol"/>
    </w:rPr>
  </w:style>
  <w:style w:type="character" w:customStyle="1" w:styleId="WW8Num98z0">
    <w:name w:val="WW8Num98z0"/>
    <w:rsid w:val="000D280B"/>
    <w:rPr>
      <w:rFonts w:ascii="Verdana" w:hAnsi="Verdana"/>
    </w:rPr>
  </w:style>
  <w:style w:type="character" w:customStyle="1" w:styleId="WW8Num98z1">
    <w:name w:val="WW8Num98z1"/>
    <w:rsid w:val="000D280B"/>
    <w:rPr>
      <w:rFonts w:ascii="Courier New" w:hAnsi="Courier New" w:cs="Courier New"/>
    </w:rPr>
  </w:style>
  <w:style w:type="character" w:customStyle="1" w:styleId="WW8Num98z2">
    <w:name w:val="WW8Num98z2"/>
    <w:rsid w:val="000D280B"/>
    <w:rPr>
      <w:rFonts w:ascii="Wingdings" w:hAnsi="Wingdings"/>
    </w:rPr>
  </w:style>
  <w:style w:type="character" w:customStyle="1" w:styleId="WW8Num98z3">
    <w:name w:val="WW8Num98z3"/>
    <w:rsid w:val="000D280B"/>
    <w:rPr>
      <w:rFonts w:ascii="Symbol" w:hAnsi="Symbol"/>
    </w:rPr>
  </w:style>
  <w:style w:type="character" w:customStyle="1" w:styleId="WW8Num99z0">
    <w:name w:val="WW8Num99z0"/>
    <w:rsid w:val="000D280B"/>
    <w:rPr>
      <w:rFonts w:ascii="Verdana" w:hAnsi="Verdana"/>
    </w:rPr>
  </w:style>
  <w:style w:type="character" w:customStyle="1" w:styleId="WW8Num99z1">
    <w:name w:val="WW8Num99z1"/>
    <w:rsid w:val="000D280B"/>
    <w:rPr>
      <w:rFonts w:ascii="Courier New" w:hAnsi="Courier New" w:cs="Courier New"/>
    </w:rPr>
  </w:style>
  <w:style w:type="character" w:customStyle="1" w:styleId="WW8Num99z2">
    <w:name w:val="WW8Num99z2"/>
    <w:rsid w:val="000D280B"/>
    <w:rPr>
      <w:rFonts w:ascii="Wingdings" w:hAnsi="Wingdings"/>
    </w:rPr>
  </w:style>
  <w:style w:type="character" w:customStyle="1" w:styleId="WW8Num99z3">
    <w:name w:val="WW8Num99z3"/>
    <w:rsid w:val="000D280B"/>
    <w:rPr>
      <w:rFonts w:ascii="Symbol" w:hAnsi="Symbol"/>
    </w:rPr>
  </w:style>
  <w:style w:type="character" w:customStyle="1" w:styleId="WW8Num100z0">
    <w:name w:val="WW8Num100z0"/>
    <w:rsid w:val="000D280B"/>
    <w:rPr>
      <w:rFonts w:ascii="Verdana" w:hAnsi="Verdana"/>
    </w:rPr>
  </w:style>
  <w:style w:type="character" w:customStyle="1" w:styleId="WW8Num100z1">
    <w:name w:val="WW8Num100z1"/>
    <w:rsid w:val="000D280B"/>
    <w:rPr>
      <w:rFonts w:ascii="Courier New" w:hAnsi="Courier New" w:cs="Courier New"/>
    </w:rPr>
  </w:style>
  <w:style w:type="character" w:customStyle="1" w:styleId="WW8Num100z2">
    <w:name w:val="WW8Num100z2"/>
    <w:rsid w:val="000D280B"/>
    <w:rPr>
      <w:rFonts w:ascii="Wingdings" w:hAnsi="Wingdings"/>
    </w:rPr>
  </w:style>
  <w:style w:type="character" w:customStyle="1" w:styleId="WW8Num100z3">
    <w:name w:val="WW8Num100z3"/>
    <w:rsid w:val="000D280B"/>
    <w:rPr>
      <w:rFonts w:ascii="Symbol" w:hAnsi="Symbol"/>
    </w:rPr>
  </w:style>
  <w:style w:type="character" w:customStyle="1" w:styleId="WW8Num101z0">
    <w:name w:val="WW8Num101z0"/>
    <w:rsid w:val="000D280B"/>
    <w:rPr>
      <w:rFonts w:ascii="Verdana" w:hAnsi="Verdana"/>
    </w:rPr>
  </w:style>
  <w:style w:type="character" w:customStyle="1" w:styleId="WW8Num101z1">
    <w:name w:val="WW8Num101z1"/>
    <w:rsid w:val="000D280B"/>
    <w:rPr>
      <w:rFonts w:ascii="Courier New" w:hAnsi="Courier New" w:cs="Courier New"/>
    </w:rPr>
  </w:style>
  <w:style w:type="character" w:customStyle="1" w:styleId="WW8Num101z2">
    <w:name w:val="WW8Num101z2"/>
    <w:rsid w:val="000D280B"/>
    <w:rPr>
      <w:rFonts w:ascii="Wingdings" w:hAnsi="Wingdings"/>
    </w:rPr>
  </w:style>
  <w:style w:type="character" w:customStyle="1" w:styleId="WW8Num101z3">
    <w:name w:val="WW8Num101z3"/>
    <w:rsid w:val="000D280B"/>
    <w:rPr>
      <w:rFonts w:ascii="Symbol" w:hAnsi="Symbol"/>
    </w:rPr>
  </w:style>
  <w:style w:type="character" w:customStyle="1" w:styleId="WW8Num102z0">
    <w:name w:val="WW8Num102z0"/>
    <w:rsid w:val="000D280B"/>
    <w:rPr>
      <w:rFonts w:ascii="Verdana" w:hAnsi="Verdana"/>
    </w:rPr>
  </w:style>
  <w:style w:type="character" w:customStyle="1" w:styleId="WW8Num102z1">
    <w:name w:val="WW8Num102z1"/>
    <w:rsid w:val="000D280B"/>
    <w:rPr>
      <w:rFonts w:ascii="Courier New" w:hAnsi="Courier New" w:cs="Courier New"/>
    </w:rPr>
  </w:style>
  <w:style w:type="character" w:customStyle="1" w:styleId="WW8Num102z2">
    <w:name w:val="WW8Num102z2"/>
    <w:rsid w:val="000D280B"/>
    <w:rPr>
      <w:rFonts w:ascii="Wingdings" w:hAnsi="Wingdings"/>
    </w:rPr>
  </w:style>
  <w:style w:type="character" w:customStyle="1" w:styleId="WW8Num102z3">
    <w:name w:val="WW8Num102z3"/>
    <w:rsid w:val="000D280B"/>
    <w:rPr>
      <w:rFonts w:ascii="Symbol" w:hAnsi="Symbol"/>
    </w:rPr>
  </w:style>
  <w:style w:type="character" w:customStyle="1" w:styleId="WW8Num103z0">
    <w:name w:val="WW8Num103z0"/>
    <w:rsid w:val="000D280B"/>
    <w:rPr>
      <w:rFonts w:ascii="Verdana" w:hAnsi="Verdana"/>
    </w:rPr>
  </w:style>
  <w:style w:type="character" w:customStyle="1" w:styleId="WW8Num103z1">
    <w:name w:val="WW8Num103z1"/>
    <w:rsid w:val="000D280B"/>
    <w:rPr>
      <w:rFonts w:ascii="Courier New" w:hAnsi="Courier New" w:cs="Courier New"/>
    </w:rPr>
  </w:style>
  <w:style w:type="character" w:customStyle="1" w:styleId="WW8Num103z2">
    <w:name w:val="WW8Num103z2"/>
    <w:rsid w:val="000D280B"/>
    <w:rPr>
      <w:rFonts w:ascii="Wingdings" w:hAnsi="Wingdings"/>
    </w:rPr>
  </w:style>
  <w:style w:type="character" w:customStyle="1" w:styleId="WW8Num103z3">
    <w:name w:val="WW8Num103z3"/>
    <w:rsid w:val="000D280B"/>
    <w:rPr>
      <w:rFonts w:ascii="Symbol" w:hAnsi="Symbol"/>
    </w:rPr>
  </w:style>
  <w:style w:type="character" w:customStyle="1" w:styleId="WW8Num104z0">
    <w:name w:val="WW8Num104z0"/>
    <w:rsid w:val="000D280B"/>
    <w:rPr>
      <w:rFonts w:ascii="Symbol" w:hAnsi="Symbol"/>
    </w:rPr>
  </w:style>
  <w:style w:type="character" w:customStyle="1" w:styleId="WW8Num104z1">
    <w:name w:val="WW8Num104z1"/>
    <w:rsid w:val="000D280B"/>
    <w:rPr>
      <w:rFonts w:ascii="Courier New" w:hAnsi="Courier New" w:cs="Courier New"/>
    </w:rPr>
  </w:style>
  <w:style w:type="character" w:customStyle="1" w:styleId="WW8Num104z2">
    <w:name w:val="WW8Num104z2"/>
    <w:rsid w:val="000D280B"/>
    <w:rPr>
      <w:rFonts w:ascii="Wingdings" w:hAnsi="Wingdings"/>
    </w:rPr>
  </w:style>
  <w:style w:type="character" w:customStyle="1" w:styleId="WW8Num104z3">
    <w:name w:val="WW8Num104z3"/>
    <w:rsid w:val="000D280B"/>
    <w:rPr>
      <w:rFonts w:ascii="Symbol" w:hAnsi="Symbol"/>
    </w:rPr>
  </w:style>
  <w:style w:type="character" w:customStyle="1" w:styleId="WW8Num105z0">
    <w:name w:val="WW8Num105z0"/>
    <w:rsid w:val="000D280B"/>
    <w:rPr>
      <w:rFonts w:ascii="Verdana" w:hAnsi="Verdana"/>
    </w:rPr>
  </w:style>
  <w:style w:type="character" w:customStyle="1" w:styleId="WW8Num105z1">
    <w:name w:val="WW8Num105z1"/>
    <w:rsid w:val="000D280B"/>
    <w:rPr>
      <w:rFonts w:ascii="Courier New" w:hAnsi="Courier New" w:cs="Courier New"/>
    </w:rPr>
  </w:style>
  <w:style w:type="character" w:customStyle="1" w:styleId="WW8Num105z2">
    <w:name w:val="WW8Num105z2"/>
    <w:rsid w:val="000D280B"/>
    <w:rPr>
      <w:rFonts w:ascii="Wingdings" w:hAnsi="Wingdings"/>
    </w:rPr>
  </w:style>
  <w:style w:type="character" w:customStyle="1" w:styleId="WW8Num105z3">
    <w:name w:val="WW8Num105z3"/>
    <w:rsid w:val="000D280B"/>
    <w:rPr>
      <w:rFonts w:ascii="Symbol" w:hAnsi="Symbol"/>
    </w:rPr>
  </w:style>
  <w:style w:type="character" w:customStyle="1" w:styleId="WW8Num106z0">
    <w:name w:val="WW8Num106z0"/>
    <w:rsid w:val="000D280B"/>
    <w:rPr>
      <w:rFonts w:ascii="Verdana" w:hAnsi="Verdana"/>
    </w:rPr>
  </w:style>
  <w:style w:type="character" w:customStyle="1" w:styleId="WW8Num106z1">
    <w:name w:val="WW8Num106z1"/>
    <w:rsid w:val="000D280B"/>
    <w:rPr>
      <w:rFonts w:ascii="Courier New" w:hAnsi="Courier New" w:cs="Courier New"/>
    </w:rPr>
  </w:style>
  <w:style w:type="character" w:customStyle="1" w:styleId="WW8Num106z2">
    <w:name w:val="WW8Num106z2"/>
    <w:rsid w:val="000D280B"/>
    <w:rPr>
      <w:rFonts w:ascii="Wingdings" w:hAnsi="Wingdings"/>
    </w:rPr>
  </w:style>
  <w:style w:type="character" w:customStyle="1" w:styleId="WW8Num106z3">
    <w:name w:val="WW8Num106z3"/>
    <w:rsid w:val="000D280B"/>
    <w:rPr>
      <w:rFonts w:ascii="Symbol" w:hAnsi="Symbol"/>
    </w:rPr>
  </w:style>
  <w:style w:type="character" w:customStyle="1" w:styleId="WW8Num107z0">
    <w:name w:val="WW8Num107z0"/>
    <w:rsid w:val="000D280B"/>
    <w:rPr>
      <w:rFonts w:ascii="Times New Roman" w:hAnsi="Times New Roman"/>
    </w:rPr>
  </w:style>
  <w:style w:type="character" w:customStyle="1" w:styleId="WW8Num108z0">
    <w:name w:val="WW8Num108z0"/>
    <w:rsid w:val="000D280B"/>
    <w:rPr>
      <w:rFonts w:ascii="Verdana" w:hAnsi="Verdana"/>
    </w:rPr>
  </w:style>
  <w:style w:type="character" w:customStyle="1" w:styleId="WW8Num108z1">
    <w:name w:val="WW8Num108z1"/>
    <w:rsid w:val="000D280B"/>
    <w:rPr>
      <w:rFonts w:ascii="Courier New" w:hAnsi="Courier New" w:cs="Courier New"/>
    </w:rPr>
  </w:style>
  <w:style w:type="character" w:customStyle="1" w:styleId="WW8Num108z2">
    <w:name w:val="WW8Num108z2"/>
    <w:rsid w:val="000D280B"/>
    <w:rPr>
      <w:rFonts w:ascii="Wingdings" w:hAnsi="Wingdings"/>
    </w:rPr>
  </w:style>
  <w:style w:type="character" w:customStyle="1" w:styleId="WW8Num108z3">
    <w:name w:val="WW8Num108z3"/>
    <w:rsid w:val="000D280B"/>
    <w:rPr>
      <w:rFonts w:ascii="Symbol" w:hAnsi="Symbol"/>
    </w:rPr>
  </w:style>
  <w:style w:type="character" w:customStyle="1" w:styleId="WW8Num110z0">
    <w:name w:val="WW8Num110z0"/>
    <w:rsid w:val="000D280B"/>
    <w:rPr>
      <w:rFonts w:ascii="Verdana" w:hAnsi="Verdana"/>
    </w:rPr>
  </w:style>
  <w:style w:type="character" w:customStyle="1" w:styleId="WW8Num110z1">
    <w:name w:val="WW8Num110z1"/>
    <w:rsid w:val="000D280B"/>
    <w:rPr>
      <w:rFonts w:ascii="Courier New" w:hAnsi="Courier New" w:cs="Courier New"/>
    </w:rPr>
  </w:style>
  <w:style w:type="character" w:customStyle="1" w:styleId="WW8Num110z2">
    <w:name w:val="WW8Num110z2"/>
    <w:rsid w:val="000D280B"/>
    <w:rPr>
      <w:rFonts w:ascii="Wingdings" w:hAnsi="Wingdings"/>
    </w:rPr>
  </w:style>
  <w:style w:type="character" w:customStyle="1" w:styleId="WW8Num110z3">
    <w:name w:val="WW8Num110z3"/>
    <w:rsid w:val="000D280B"/>
    <w:rPr>
      <w:rFonts w:ascii="Symbol" w:hAnsi="Symbol"/>
    </w:rPr>
  </w:style>
  <w:style w:type="character" w:customStyle="1" w:styleId="WW8Num111z0">
    <w:name w:val="WW8Num111z0"/>
    <w:rsid w:val="000D280B"/>
    <w:rPr>
      <w:rFonts w:ascii="Verdana" w:hAnsi="Verdana"/>
    </w:rPr>
  </w:style>
  <w:style w:type="character" w:customStyle="1" w:styleId="WW8Num112z0">
    <w:name w:val="WW8Num112z0"/>
    <w:rsid w:val="000D280B"/>
    <w:rPr>
      <w:rFonts w:ascii="Verdana" w:hAnsi="Verdana"/>
    </w:rPr>
  </w:style>
  <w:style w:type="character" w:customStyle="1" w:styleId="WW8Num112z1">
    <w:name w:val="WW8Num112z1"/>
    <w:rsid w:val="000D280B"/>
    <w:rPr>
      <w:rFonts w:ascii="Courier New" w:hAnsi="Courier New" w:cs="Courier New"/>
    </w:rPr>
  </w:style>
  <w:style w:type="character" w:customStyle="1" w:styleId="WW8Num112z2">
    <w:name w:val="WW8Num112z2"/>
    <w:rsid w:val="000D280B"/>
    <w:rPr>
      <w:rFonts w:ascii="Wingdings" w:hAnsi="Wingdings"/>
    </w:rPr>
  </w:style>
  <w:style w:type="character" w:customStyle="1" w:styleId="WW8Num112z3">
    <w:name w:val="WW8Num112z3"/>
    <w:rsid w:val="000D280B"/>
    <w:rPr>
      <w:rFonts w:ascii="Symbol" w:hAnsi="Symbol"/>
    </w:rPr>
  </w:style>
  <w:style w:type="character" w:customStyle="1" w:styleId="WW8Num113z0">
    <w:name w:val="WW8Num113z0"/>
    <w:rsid w:val="000D280B"/>
    <w:rPr>
      <w:rFonts w:ascii="Verdana" w:hAnsi="Verdana"/>
    </w:rPr>
  </w:style>
  <w:style w:type="character" w:customStyle="1" w:styleId="WW8Num113z1">
    <w:name w:val="WW8Num113z1"/>
    <w:rsid w:val="000D280B"/>
    <w:rPr>
      <w:rFonts w:ascii="Courier New" w:hAnsi="Courier New" w:cs="Courier New"/>
    </w:rPr>
  </w:style>
  <w:style w:type="character" w:customStyle="1" w:styleId="WW8Num113z2">
    <w:name w:val="WW8Num113z2"/>
    <w:rsid w:val="000D280B"/>
    <w:rPr>
      <w:rFonts w:ascii="Wingdings" w:hAnsi="Wingdings"/>
    </w:rPr>
  </w:style>
  <w:style w:type="character" w:customStyle="1" w:styleId="WW8Num113z3">
    <w:name w:val="WW8Num113z3"/>
    <w:rsid w:val="000D280B"/>
    <w:rPr>
      <w:rFonts w:ascii="Symbol" w:hAnsi="Symbol"/>
    </w:rPr>
  </w:style>
  <w:style w:type="character" w:customStyle="1" w:styleId="WW8Num114z0">
    <w:name w:val="WW8Num114z0"/>
    <w:rsid w:val="000D280B"/>
    <w:rPr>
      <w:rFonts w:ascii="Verdana" w:hAnsi="Verdana"/>
    </w:rPr>
  </w:style>
  <w:style w:type="character" w:customStyle="1" w:styleId="WW8Num114z1">
    <w:name w:val="WW8Num114z1"/>
    <w:rsid w:val="000D280B"/>
    <w:rPr>
      <w:rFonts w:ascii="Courier New" w:hAnsi="Courier New" w:cs="Courier New"/>
    </w:rPr>
  </w:style>
  <w:style w:type="character" w:customStyle="1" w:styleId="WW8Num114z2">
    <w:name w:val="WW8Num114z2"/>
    <w:rsid w:val="000D280B"/>
    <w:rPr>
      <w:rFonts w:ascii="Wingdings" w:hAnsi="Wingdings"/>
    </w:rPr>
  </w:style>
  <w:style w:type="character" w:customStyle="1" w:styleId="WW8Num114z3">
    <w:name w:val="WW8Num114z3"/>
    <w:rsid w:val="000D280B"/>
    <w:rPr>
      <w:rFonts w:ascii="Symbol" w:hAnsi="Symbol"/>
    </w:rPr>
  </w:style>
  <w:style w:type="character" w:customStyle="1" w:styleId="WW8Num115z0">
    <w:name w:val="WW8Num115z0"/>
    <w:rsid w:val="000D280B"/>
    <w:rPr>
      <w:rFonts w:ascii="Verdana" w:hAnsi="Verdana"/>
    </w:rPr>
  </w:style>
  <w:style w:type="character" w:customStyle="1" w:styleId="WW8Num116z0">
    <w:name w:val="WW8Num116z0"/>
    <w:rsid w:val="000D280B"/>
    <w:rPr>
      <w:rFonts w:ascii="Verdana" w:hAnsi="Verdana"/>
    </w:rPr>
  </w:style>
  <w:style w:type="character" w:customStyle="1" w:styleId="WW8Num116z1">
    <w:name w:val="WW8Num116z1"/>
    <w:rsid w:val="000D280B"/>
    <w:rPr>
      <w:rFonts w:ascii="Courier New" w:hAnsi="Courier New" w:cs="Courier New"/>
    </w:rPr>
  </w:style>
  <w:style w:type="character" w:customStyle="1" w:styleId="WW8Num116z2">
    <w:name w:val="WW8Num116z2"/>
    <w:rsid w:val="000D280B"/>
    <w:rPr>
      <w:rFonts w:ascii="Wingdings" w:hAnsi="Wingdings"/>
    </w:rPr>
  </w:style>
  <w:style w:type="character" w:customStyle="1" w:styleId="WW8Num116z3">
    <w:name w:val="WW8Num116z3"/>
    <w:rsid w:val="000D280B"/>
    <w:rPr>
      <w:rFonts w:ascii="Symbol" w:hAnsi="Symbol"/>
    </w:rPr>
  </w:style>
  <w:style w:type="character" w:customStyle="1" w:styleId="WW8Num117z0">
    <w:name w:val="WW8Num117z0"/>
    <w:rsid w:val="000D280B"/>
    <w:rPr>
      <w:rFonts w:ascii="Verdana" w:hAnsi="Verdana"/>
    </w:rPr>
  </w:style>
  <w:style w:type="character" w:customStyle="1" w:styleId="WW8Num117z1">
    <w:name w:val="WW8Num117z1"/>
    <w:rsid w:val="000D280B"/>
    <w:rPr>
      <w:rFonts w:ascii="Courier New" w:hAnsi="Courier New" w:cs="Courier New"/>
    </w:rPr>
  </w:style>
  <w:style w:type="character" w:customStyle="1" w:styleId="WW8Num117z2">
    <w:name w:val="WW8Num117z2"/>
    <w:rsid w:val="000D280B"/>
    <w:rPr>
      <w:rFonts w:ascii="Wingdings" w:hAnsi="Wingdings"/>
    </w:rPr>
  </w:style>
  <w:style w:type="character" w:customStyle="1" w:styleId="WW8Num117z3">
    <w:name w:val="WW8Num117z3"/>
    <w:rsid w:val="000D280B"/>
    <w:rPr>
      <w:rFonts w:ascii="Symbol" w:hAnsi="Symbol"/>
    </w:rPr>
  </w:style>
  <w:style w:type="character" w:customStyle="1" w:styleId="WW8Num118z0">
    <w:name w:val="WW8Num118z0"/>
    <w:rsid w:val="000D280B"/>
    <w:rPr>
      <w:rFonts w:ascii="Verdana" w:hAnsi="Verdana"/>
    </w:rPr>
  </w:style>
  <w:style w:type="character" w:customStyle="1" w:styleId="WW8Num118z1">
    <w:name w:val="WW8Num118z1"/>
    <w:rsid w:val="000D280B"/>
    <w:rPr>
      <w:rFonts w:ascii="Courier New" w:hAnsi="Courier New" w:cs="Courier New"/>
    </w:rPr>
  </w:style>
  <w:style w:type="character" w:customStyle="1" w:styleId="WW8Num118z2">
    <w:name w:val="WW8Num118z2"/>
    <w:rsid w:val="000D280B"/>
    <w:rPr>
      <w:rFonts w:ascii="Wingdings" w:hAnsi="Wingdings"/>
    </w:rPr>
  </w:style>
  <w:style w:type="character" w:customStyle="1" w:styleId="WW8Num118z3">
    <w:name w:val="WW8Num118z3"/>
    <w:rsid w:val="000D280B"/>
    <w:rPr>
      <w:rFonts w:ascii="Symbol" w:hAnsi="Symbol"/>
    </w:rPr>
  </w:style>
  <w:style w:type="character" w:customStyle="1" w:styleId="WW8Num119z0">
    <w:name w:val="WW8Num119z0"/>
    <w:rsid w:val="000D280B"/>
    <w:rPr>
      <w:rFonts w:ascii="Verdana" w:hAnsi="Verdana"/>
    </w:rPr>
  </w:style>
  <w:style w:type="character" w:customStyle="1" w:styleId="WW8Num119z1">
    <w:name w:val="WW8Num119z1"/>
    <w:rsid w:val="000D280B"/>
    <w:rPr>
      <w:rFonts w:ascii="Courier New" w:hAnsi="Courier New" w:cs="Courier New"/>
    </w:rPr>
  </w:style>
  <w:style w:type="character" w:customStyle="1" w:styleId="WW8Num119z2">
    <w:name w:val="WW8Num119z2"/>
    <w:rsid w:val="000D280B"/>
    <w:rPr>
      <w:rFonts w:ascii="Wingdings" w:hAnsi="Wingdings"/>
    </w:rPr>
  </w:style>
  <w:style w:type="character" w:customStyle="1" w:styleId="WW8Num119z3">
    <w:name w:val="WW8Num119z3"/>
    <w:rsid w:val="000D280B"/>
    <w:rPr>
      <w:rFonts w:ascii="Symbol" w:hAnsi="Symbol"/>
    </w:rPr>
  </w:style>
  <w:style w:type="character" w:customStyle="1" w:styleId="WW8Num120z0">
    <w:name w:val="WW8Num120z0"/>
    <w:rsid w:val="000D280B"/>
    <w:rPr>
      <w:rFonts w:ascii="Verdana" w:hAnsi="Verdana"/>
    </w:rPr>
  </w:style>
  <w:style w:type="character" w:customStyle="1" w:styleId="WW8Num121z0">
    <w:name w:val="WW8Num121z0"/>
    <w:rsid w:val="000D280B"/>
    <w:rPr>
      <w:rFonts w:ascii="Verdana" w:hAnsi="Verdana"/>
    </w:rPr>
  </w:style>
  <w:style w:type="character" w:customStyle="1" w:styleId="WW8Num121z1">
    <w:name w:val="WW8Num121z1"/>
    <w:rsid w:val="000D280B"/>
    <w:rPr>
      <w:rFonts w:ascii="Courier New" w:hAnsi="Courier New" w:cs="Courier New"/>
    </w:rPr>
  </w:style>
  <w:style w:type="character" w:customStyle="1" w:styleId="WW8Num121z2">
    <w:name w:val="WW8Num121z2"/>
    <w:rsid w:val="000D280B"/>
    <w:rPr>
      <w:rFonts w:ascii="Wingdings" w:hAnsi="Wingdings"/>
    </w:rPr>
  </w:style>
  <w:style w:type="character" w:customStyle="1" w:styleId="WW8Num121z3">
    <w:name w:val="WW8Num121z3"/>
    <w:rsid w:val="000D280B"/>
    <w:rPr>
      <w:rFonts w:ascii="Symbol" w:hAnsi="Symbol"/>
    </w:rPr>
  </w:style>
  <w:style w:type="character" w:customStyle="1" w:styleId="WW8Num122z0">
    <w:name w:val="WW8Num122z0"/>
    <w:rsid w:val="000D280B"/>
    <w:rPr>
      <w:rFonts w:ascii="Verdana" w:hAnsi="Verdana"/>
    </w:rPr>
  </w:style>
  <w:style w:type="character" w:customStyle="1" w:styleId="WW8Num122z1">
    <w:name w:val="WW8Num122z1"/>
    <w:rsid w:val="000D280B"/>
    <w:rPr>
      <w:rFonts w:ascii="Courier New" w:hAnsi="Courier New" w:cs="Courier New"/>
    </w:rPr>
  </w:style>
  <w:style w:type="character" w:customStyle="1" w:styleId="WW8Num122z2">
    <w:name w:val="WW8Num122z2"/>
    <w:rsid w:val="000D280B"/>
    <w:rPr>
      <w:rFonts w:ascii="Wingdings" w:hAnsi="Wingdings"/>
    </w:rPr>
  </w:style>
  <w:style w:type="character" w:customStyle="1" w:styleId="WW8Num122z3">
    <w:name w:val="WW8Num122z3"/>
    <w:rsid w:val="000D280B"/>
    <w:rPr>
      <w:rFonts w:ascii="Symbol" w:hAnsi="Symbol"/>
    </w:rPr>
  </w:style>
  <w:style w:type="character" w:customStyle="1" w:styleId="WW8Num123z0">
    <w:name w:val="WW8Num123z0"/>
    <w:rsid w:val="000D280B"/>
    <w:rPr>
      <w:rFonts w:ascii="Verdana" w:hAnsi="Verdana"/>
    </w:rPr>
  </w:style>
  <w:style w:type="character" w:customStyle="1" w:styleId="WW8Num123z1">
    <w:name w:val="WW8Num123z1"/>
    <w:rsid w:val="000D280B"/>
    <w:rPr>
      <w:rFonts w:ascii="Courier New" w:hAnsi="Courier New" w:cs="Courier New"/>
    </w:rPr>
  </w:style>
  <w:style w:type="character" w:customStyle="1" w:styleId="WW8Num123z2">
    <w:name w:val="WW8Num123z2"/>
    <w:rsid w:val="000D280B"/>
    <w:rPr>
      <w:rFonts w:ascii="Wingdings" w:hAnsi="Wingdings"/>
    </w:rPr>
  </w:style>
  <w:style w:type="character" w:customStyle="1" w:styleId="WW8Num123z3">
    <w:name w:val="WW8Num123z3"/>
    <w:rsid w:val="000D280B"/>
    <w:rPr>
      <w:rFonts w:ascii="Symbol" w:hAnsi="Symbol"/>
    </w:rPr>
  </w:style>
  <w:style w:type="character" w:customStyle="1" w:styleId="WW8Num125z0">
    <w:name w:val="WW8Num125z0"/>
    <w:rsid w:val="000D280B"/>
    <w:rPr>
      <w:rFonts w:ascii="Verdana" w:hAnsi="Verdana"/>
    </w:rPr>
  </w:style>
  <w:style w:type="character" w:customStyle="1" w:styleId="WW8Num125z1">
    <w:name w:val="WW8Num125z1"/>
    <w:rsid w:val="000D280B"/>
    <w:rPr>
      <w:rFonts w:ascii="Courier New" w:hAnsi="Courier New" w:cs="Courier New"/>
    </w:rPr>
  </w:style>
  <w:style w:type="character" w:customStyle="1" w:styleId="WW8Num125z2">
    <w:name w:val="WW8Num125z2"/>
    <w:rsid w:val="000D280B"/>
    <w:rPr>
      <w:rFonts w:ascii="Wingdings" w:hAnsi="Wingdings"/>
    </w:rPr>
  </w:style>
  <w:style w:type="character" w:customStyle="1" w:styleId="WW8Num125z3">
    <w:name w:val="WW8Num125z3"/>
    <w:rsid w:val="000D280B"/>
    <w:rPr>
      <w:rFonts w:ascii="Symbol" w:hAnsi="Symbol"/>
    </w:rPr>
  </w:style>
  <w:style w:type="character" w:customStyle="1" w:styleId="WW8Num126z0">
    <w:name w:val="WW8Num126z0"/>
    <w:rsid w:val="000D280B"/>
    <w:rPr>
      <w:rFonts w:ascii="Symbol" w:hAnsi="Symbol" w:cs="StarSymbol"/>
      <w:sz w:val="18"/>
      <w:szCs w:val="18"/>
    </w:rPr>
  </w:style>
  <w:style w:type="character" w:customStyle="1" w:styleId="WW8Num126z1">
    <w:name w:val="WW8Num126z1"/>
    <w:rsid w:val="000D280B"/>
    <w:rPr>
      <w:rFonts w:ascii="Courier New" w:hAnsi="Courier New" w:cs="Courier New"/>
      <w:sz w:val="18"/>
      <w:szCs w:val="18"/>
    </w:rPr>
  </w:style>
  <w:style w:type="character" w:customStyle="1" w:styleId="WW8Num128z0">
    <w:name w:val="WW8Num128z0"/>
    <w:rsid w:val="000D280B"/>
    <w:rPr>
      <w:rFonts w:ascii="Verdana" w:hAnsi="Verdana"/>
    </w:rPr>
  </w:style>
  <w:style w:type="character" w:customStyle="1" w:styleId="WW8Num128z1">
    <w:name w:val="WW8Num128z1"/>
    <w:rsid w:val="000D280B"/>
    <w:rPr>
      <w:rFonts w:ascii="Courier New" w:hAnsi="Courier New" w:cs="Courier New"/>
    </w:rPr>
  </w:style>
  <w:style w:type="character" w:customStyle="1" w:styleId="WW8Num128z2">
    <w:name w:val="WW8Num128z2"/>
    <w:rsid w:val="000D280B"/>
    <w:rPr>
      <w:rFonts w:ascii="Wingdings" w:hAnsi="Wingdings"/>
    </w:rPr>
  </w:style>
  <w:style w:type="character" w:customStyle="1" w:styleId="WW8Num128z3">
    <w:name w:val="WW8Num128z3"/>
    <w:rsid w:val="000D280B"/>
    <w:rPr>
      <w:rFonts w:ascii="Symbol" w:hAnsi="Symbol"/>
    </w:rPr>
  </w:style>
  <w:style w:type="character" w:customStyle="1" w:styleId="WW8Num129z0">
    <w:name w:val="WW8Num129z0"/>
    <w:rsid w:val="000D280B"/>
    <w:rPr>
      <w:rFonts w:ascii="Verdana" w:hAnsi="Verdana"/>
    </w:rPr>
  </w:style>
  <w:style w:type="character" w:customStyle="1" w:styleId="WW8Num129z1">
    <w:name w:val="WW8Num129z1"/>
    <w:rsid w:val="000D280B"/>
    <w:rPr>
      <w:rFonts w:ascii="Courier New" w:hAnsi="Courier New" w:cs="Courier New"/>
    </w:rPr>
  </w:style>
  <w:style w:type="character" w:customStyle="1" w:styleId="WW8Num129z2">
    <w:name w:val="WW8Num129z2"/>
    <w:rsid w:val="000D280B"/>
    <w:rPr>
      <w:rFonts w:ascii="Wingdings" w:hAnsi="Wingdings"/>
    </w:rPr>
  </w:style>
  <w:style w:type="character" w:customStyle="1" w:styleId="WW8Num129z3">
    <w:name w:val="WW8Num129z3"/>
    <w:rsid w:val="000D280B"/>
    <w:rPr>
      <w:rFonts w:ascii="Symbol" w:hAnsi="Symbol"/>
    </w:rPr>
  </w:style>
  <w:style w:type="character" w:customStyle="1" w:styleId="WW8Num130z0">
    <w:name w:val="WW8Num130z0"/>
    <w:rsid w:val="000D280B"/>
    <w:rPr>
      <w:rFonts w:ascii="Verdana" w:hAnsi="Verdana"/>
    </w:rPr>
  </w:style>
  <w:style w:type="character" w:customStyle="1" w:styleId="WW8Num130z1">
    <w:name w:val="WW8Num130z1"/>
    <w:rsid w:val="000D280B"/>
    <w:rPr>
      <w:rFonts w:ascii="Courier New" w:hAnsi="Courier New" w:cs="Courier New"/>
    </w:rPr>
  </w:style>
  <w:style w:type="character" w:customStyle="1" w:styleId="WW8Num130z2">
    <w:name w:val="WW8Num130z2"/>
    <w:rsid w:val="000D280B"/>
    <w:rPr>
      <w:rFonts w:ascii="Wingdings" w:hAnsi="Wingdings"/>
    </w:rPr>
  </w:style>
  <w:style w:type="character" w:customStyle="1" w:styleId="WW8Num130z3">
    <w:name w:val="WW8Num130z3"/>
    <w:rsid w:val="000D280B"/>
    <w:rPr>
      <w:rFonts w:ascii="Symbol" w:hAnsi="Symbol"/>
    </w:rPr>
  </w:style>
  <w:style w:type="character" w:customStyle="1" w:styleId="WW8Num131z0">
    <w:name w:val="WW8Num131z0"/>
    <w:rsid w:val="000D280B"/>
    <w:rPr>
      <w:rFonts w:ascii="Verdana" w:hAnsi="Verdana"/>
    </w:rPr>
  </w:style>
  <w:style w:type="character" w:customStyle="1" w:styleId="WW8Num131z1">
    <w:name w:val="WW8Num131z1"/>
    <w:rsid w:val="000D280B"/>
    <w:rPr>
      <w:rFonts w:ascii="Courier New" w:hAnsi="Courier New" w:cs="Courier New"/>
    </w:rPr>
  </w:style>
  <w:style w:type="character" w:customStyle="1" w:styleId="WW8Num131z2">
    <w:name w:val="WW8Num131z2"/>
    <w:rsid w:val="000D280B"/>
    <w:rPr>
      <w:rFonts w:ascii="Wingdings" w:hAnsi="Wingdings"/>
    </w:rPr>
  </w:style>
  <w:style w:type="character" w:customStyle="1" w:styleId="WW8Num131z3">
    <w:name w:val="WW8Num131z3"/>
    <w:rsid w:val="000D280B"/>
    <w:rPr>
      <w:rFonts w:ascii="Symbol" w:hAnsi="Symbol"/>
    </w:rPr>
  </w:style>
  <w:style w:type="character" w:customStyle="1" w:styleId="WW8Num132z0">
    <w:name w:val="WW8Num132z0"/>
    <w:rsid w:val="000D280B"/>
    <w:rPr>
      <w:rFonts w:ascii="Verdana" w:hAnsi="Verdana"/>
    </w:rPr>
  </w:style>
  <w:style w:type="character" w:customStyle="1" w:styleId="WW8Num132z1">
    <w:name w:val="WW8Num132z1"/>
    <w:rsid w:val="000D280B"/>
    <w:rPr>
      <w:rFonts w:ascii="Courier New" w:hAnsi="Courier New" w:cs="Courier New"/>
    </w:rPr>
  </w:style>
  <w:style w:type="character" w:customStyle="1" w:styleId="WW8Num132z2">
    <w:name w:val="WW8Num132z2"/>
    <w:rsid w:val="000D280B"/>
    <w:rPr>
      <w:rFonts w:ascii="Wingdings" w:hAnsi="Wingdings"/>
    </w:rPr>
  </w:style>
  <w:style w:type="character" w:customStyle="1" w:styleId="WW8Num132z3">
    <w:name w:val="WW8Num132z3"/>
    <w:rsid w:val="000D280B"/>
    <w:rPr>
      <w:rFonts w:ascii="Symbol" w:hAnsi="Symbol"/>
    </w:rPr>
  </w:style>
  <w:style w:type="character" w:customStyle="1" w:styleId="WW8Num133z0">
    <w:name w:val="WW8Num133z0"/>
    <w:rsid w:val="000D280B"/>
    <w:rPr>
      <w:rFonts w:ascii="Verdana" w:hAnsi="Verdana"/>
    </w:rPr>
  </w:style>
  <w:style w:type="character" w:customStyle="1" w:styleId="WW8Num133z1">
    <w:name w:val="WW8Num133z1"/>
    <w:rsid w:val="000D280B"/>
    <w:rPr>
      <w:rFonts w:ascii="Courier New" w:hAnsi="Courier New" w:cs="Courier New"/>
    </w:rPr>
  </w:style>
  <w:style w:type="character" w:customStyle="1" w:styleId="WW8Num133z2">
    <w:name w:val="WW8Num133z2"/>
    <w:rsid w:val="000D280B"/>
    <w:rPr>
      <w:rFonts w:ascii="Wingdings" w:hAnsi="Wingdings"/>
    </w:rPr>
  </w:style>
  <w:style w:type="character" w:customStyle="1" w:styleId="WW8Num133z3">
    <w:name w:val="WW8Num133z3"/>
    <w:rsid w:val="000D280B"/>
    <w:rPr>
      <w:rFonts w:ascii="Symbol" w:hAnsi="Symbol"/>
    </w:rPr>
  </w:style>
  <w:style w:type="character" w:customStyle="1" w:styleId="WW8Num134z0">
    <w:name w:val="WW8Num134z0"/>
    <w:rsid w:val="000D280B"/>
    <w:rPr>
      <w:rFonts w:ascii="Verdana" w:hAnsi="Verdana"/>
    </w:rPr>
  </w:style>
  <w:style w:type="character" w:customStyle="1" w:styleId="WW8Num134z1">
    <w:name w:val="WW8Num134z1"/>
    <w:rsid w:val="000D280B"/>
    <w:rPr>
      <w:rFonts w:ascii="Courier New" w:hAnsi="Courier New" w:cs="Courier New"/>
    </w:rPr>
  </w:style>
  <w:style w:type="character" w:customStyle="1" w:styleId="WW8Num134z2">
    <w:name w:val="WW8Num134z2"/>
    <w:rsid w:val="000D280B"/>
    <w:rPr>
      <w:rFonts w:ascii="Wingdings" w:hAnsi="Wingdings"/>
    </w:rPr>
  </w:style>
  <w:style w:type="character" w:customStyle="1" w:styleId="WW8Num134z3">
    <w:name w:val="WW8Num134z3"/>
    <w:rsid w:val="000D280B"/>
    <w:rPr>
      <w:rFonts w:ascii="Symbol" w:hAnsi="Symbol"/>
    </w:rPr>
  </w:style>
  <w:style w:type="character" w:customStyle="1" w:styleId="Privzetapisavaodstavka1">
    <w:name w:val="Privzeta pisava odstavka1"/>
    <w:rsid w:val="000D280B"/>
  </w:style>
  <w:style w:type="character" w:customStyle="1" w:styleId="WW8Num9z1">
    <w:name w:val="WW8Num9z1"/>
    <w:rsid w:val="000D280B"/>
    <w:rPr>
      <w:rFonts w:ascii="Symbol" w:hAnsi="Symbol" w:cs="StarSymbol"/>
      <w:sz w:val="18"/>
      <w:szCs w:val="18"/>
    </w:rPr>
  </w:style>
  <w:style w:type="character" w:customStyle="1" w:styleId="WW8Num13z0">
    <w:name w:val="WW8Num13z0"/>
    <w:rsid w:val="000D280B"/>
    <w:rPr>
      <w:rFonts w:ascii="Symbol" w:hAnsi="Symbol" w:cs="StarSymbol"/>
      <w:sz w:val="18"/>
      <w:szCs w:val="18"/>
    </w:rPr>
  </w:style>
  <w:style w:type="character" w:customStyle="1" w:styleId="WW8Num15z0">
    <w:name w:val="WW8Num15z0"/>
    <w:rsid w:val="000D280B"/>
    <w:rPr>
      <w:rFonts w:ascii="StarSymbol" w:hAnsi="StarSymbol" w:cs="StarSymbol"/>
      <w:sz w:val="18"/>
      <w:szCs w:val="18"/>
    </w:rPr>
  </w:style>
  <w:style w:type="character" w:customStyle="1" w:styleId="WW8Num26z0">
    <w:name w:val="WW8Num26z0"/>
    <w:rsid w:val="000D280B"/>
    <w:rPr>
      <w:rFonts w:ascii="Symbol" w:hAnsi="Symbol" w:cs="StarSymbol"/>
      <w:sz w:val="18"/>
      <w:szCs w:val="18"/>
    </w:rPr>
  </w:style>
  <w:style w:type="character" w:customStyle="1" w:styleId="WW8Num27z0">
    <w:name w:val="WW8Num27z0"/>
    <w:rsid w:val="000D280B"/>
    <w:rPr>
      <w:rFonts w:ascii="Symbol" w:hAnsi="Symbol" w:cs="StarSymbol"/>
      <w:sz w:val="18"/>
      <w:szCs w:val="18"/>
    </w:rPr>
  </w:style>
  <w:style w:type="character" w:customStyle="1" w:styleId="WW8Num28z0">
    <w:name w:val="WW8Num28z0"/>
    <w:rsid w:val="000D280B"/>
    <w:rPr>
      <w:rFonts w:ascii="Symbol" w:hAnsi="Symbol" w:cs="StarSymbol"/>
      <w:sz w:val="18"/>
      <w:szCs w:val="18"/>
    </w:rPr>
  </w:style>
  <w:style w:type="character" w:customStyle="1" w:styleId="WW8Num29z0">
    <w:name w:val="WW8Num29z0"/>
    <w:rsid w:val="000D280B"/>
    <w:rPr>
      <w:rFonts w:ascii="Symbol" w:hAnsi="Symbol" w:cs="StarSymbol"/>
      <w:sz w:val="18"/>
      <w:szCs w:val="18"/>
    </w:rPr>
  </w:style>
  <w:style w:type="character" w:customStyle="1" w:styleId="WW8Num36z0">
    <w:name w:val="WW8Num36z0"/>
    <w:rsid w:val="000D280B"/>
    <w:rPr>
      <w:rFonts w:ascii="StarSymbol" w:hAnsi="StarSymbol" w:cs="StarSymbol"/>
      <w:sz w:val="18"/>
      <w:szCs w:val="18"/>
    </w:rPr>
  </w:style>
  <w:style w:type="character" w:customStyle="1" w:styleId="WW8Num49z0">
    <w:name w:val="WW8Num49z0"/>
    <w:rsid w:val="000D280B"/>
    <w:rPr>
      <w:rFonts w:ascii="Symbol" w:hAnsi="Symbol" w:cs="StarSymbol"/>
      <w:sz w:val="18"/>
      <w:szCs w:val="18"/>
    </w:rPr>
  </w:style>
  <w:style w:type="character" w:customStyle="1" w:styleId="WW8Num52z0">
    <w:name w:val="WW8Num52z0"/>
    <w:rsid w:val="000D280B"/>
    <w:rPr>
      <w:rFonts w:ascii="Symbol" w:hAnsi="Symbol" w:cs="StarSymbol"/>
      <w:sz w:val="18"/>
      <w:szCs w:val="18"/>
    </w:rPr>
  </w:style>
  <w:style w:type="character" w:customStyle="1" w:styleId="WW8Num53z0">
    <w:name w:val="WW8Num53z0"/>
    <w:rsid w:val="000D280B"/>
    <w:rPr>
      <w:rFonts w:ascii="Symbol" w:hAnsi="Symbol" w:cs="StarSymbol"/>
      <w:sz w:val="18"/>
      <w:szCs w:val="18"/>
    </w:rPr>
  </w:style>
  <w:style w:type="character" w:customStyle="1" w:styleId="WW8Num54z0">
    <w:name w:val="WW8Num54z0"/>
    <w:rsid w:val="000D280B"/>
    <w:rPr>
      <w:rFonts w:ascii="Symbol" w:hAnsi="Symbol" w:cs="StarSymbol"/>
      <w:sz w:val="18"/>
      <w:szCs w:val="18"/>
    </w:rPr>
  </w:style>
  <w:style w:type="character" w:customStyle="1" w:styleId="WW-Absatz-Standardschriftart">
    <w:name w:val="WW-Absatz-Standardschriftart"/>
    <w:rsid w:val="000D280B"/>
  </w:style>
  <w:style w:type="character" w:customStyle="1" w:styleId="WW-Znakisprotnihopomb">
    <w:name w:val="WW-Znaki sprotnih opomb"/>
    <w:rsid w:val="000D280B"/>
  </w:style>
  <w:style w:type="character" w:customStyle="1" w:styleId="WW-Simbolizaotevilevanje">
    <w:name w:val="WW-Simboli za oštevilčevanje"/>
    <w:rsid w:val="000D280B"/>
  </w:style>
  <w:style w:type="character" w:customStyle="1" w:styleId="WW-Oznake">
    <w:name w:val="WW-Oznake"/>
    <w:rsid w:val="000D280B"/>
    <w:rPr>
      <w:rFonts w:ascii="StarSymbol" w:eastAsia="StarSymbol" w:hAnsi="StarSymbol" w:cs="StarSymbol"/>
      <w:sz w:val="18"/>
      <w:szCs w:val="18"/>
    </w:rPr>
  </w:style>
  <w:style w:type="character" w:customStyle="1" w:styleId="WW8Num34z1">
    <w:name w:val="WW8Num34z1"/>
    <w:rsid w:val="000D280B"/>
    <w:rPr>
      <w:rFonts w:ascii="Courier New" w:hAnsi="Courier New" w:cs="Courier New"/>
    </w:rPr>
  </w:style>
  <w:style w:type="character" w:customStyle="1" w:styleId="WW8Num34z2">
    <w:name w:val="WW8Num34z2"/>
    <w:rsid w:val="000D280B"/>
    <w:rPr>
      <w:rFonts w:ascii="Wingdings" w:hAnsi="Wingdings"/>
    </w:rPr>
  </w:style>
  <w:style w:type="character" w:customStyle="1" w:styleId="WW8Num34z3">
    <w:name w:val="WW8Num34z3"/>
    <w:rsid w:val="000D280B"/>
    <w:rPr>
      <w:rFonts w:ascii="Symbol" w:hAnsi="Symbol"/>
    </w:rPr>
  </w:style>
  <w:style w:type="character" w:customStyle="1" w:styleId="WW-DefaultParagraphFont">
    <w:name w:val="WW-Default Paragraph Font"/>
    <w:rsid w:val="000D280B"/>
  </w:style>
  <w:style w:type="character" w:customStyle="1" w:styleId="podnaslov1">
    <w:name w:val="podnaslov1"/>
    <w:rsid w:val="000D280B"/>
    <w:rPr>
      <w:rFonts w:ascii="Verdana" w:hAnsi="Verdana"/>
      <w:b/>
      <w:bCs/>
      <w:color w:val="FF0000"/>
      <w:sz w:val="24"/>
      <w:szCs w:val="24"/>
    </w:rPr>
  </w:style>
  <w:style w:type="character" w:customStyle="1" w:styleId="WW8Num92z1">
    <w:name w:val="WW8Num92z1"/>
    <w:rsid w:val="000D280B"/>
    <w:rPr>
      <w:rFonts w:ascii="Courier New" w:hAnsi="Courier New" w:cs="Courier New"/>
    </w:rPr>
  </w:style>
  <w:style w:type="character" w:customStyle="1" w:styleId="WW8Num92z2">
    <w:name w:val="WW8Num92z2"/>
    <w:rsid w:val="000D280B"/>
    <w:rPr>
      <w:rFonts w:ascii="Wingdings" w:hAnsi="Wingdings"/>
    </w:rPr>
  </w:style>
  <w:style w:type="character" w:customStyle="1" w:styleId="WW8Num92z3">
    <w:name w:val="WW8Num92z3"/>
    <w:rsid w:val="000D280B"/>
    <w:rPr>
      <w:rFonts w:ascii="Symbol" w:hAnsi="Symbol"/>
    </w:rPr>
  </w:style>
  <w:style w:type="character" w:customStyle="1" w:styleId="WW8Num175z0">
    <w:name w:val="WW8Num175z0"/>
    <w:rsid w:val="000D280B"/>
    <w:rPr>
      <w:rFonts w:ascii="Symbol" w:hAnsi="Symbol"/>
    </w:rPr>
  </w:style>
  <w:style w:type="character" w:customStyle="1" w:styleId="WW-WW8Num53z0">
    <w:name w:val="WW-WW8Num53z0"/>
    <w:rsid w:val="000D280B"/>
    <w:rPr>
      <w:rFonts w:ascii="Symbol" w:hAnsi="Symbol"/>
    </w:rPr>
  </w:style>
  <w:style w:type="character" w:customStyle="1" w:styleId="WW8Num35z1">
    <w:name w:val="WW8Num35z1"/>
    <w:rsid w:val="000D280B"/>
    <w:rPr>
      <w:rFonts w:ascii="Times New Roman" w:eastAsia="Times New Roman" w:hAnsi="Times New Roman" w:cs="Times New Roman"/>
    </w:rPr>
  </w:style>
  <w:style w:type="character" w:customStyle="1" w:styleId="WW-Znakikonnihopomb">
    <w:name w:val="WW-Znaki končnih opomb"/>
    <w:rsid w:val="000D280B"/>
  </w:style>
  <w:style w:type="character" w:customStyle="1" w:styleId="WW-NaslovChar">
    <w:name w:val="WW-Naslov Char"/>
    <w:rsid w:val="000D280B"/>
    <w:rPr>
      <w:rFonts w:ascii="Arial" w:eastAsia="Mincho" w:hAnsi="Arial" w:cs="Lucidasans"/>
      <w:sz w:val="28"/>
      <w:szCs w:val="28"/>
      <w:lang w:val="sl-SI" w:eastAsia="ar-SA" w:bidi="ar-SA"/>
    </w:rPr>
  </w:style>
  <w:style w:type="character" w:customStyle="1" w:styleId="Heading4CharCharCharChar">
    <w:name w:val="Heading 4 Char Char Char Char"/>
    <w:rsid w:val="000D280B"/>
    <w:rPr>
      <w:rFonts w:ascii="Arial" w:eastAsia="Mincho" w:hAnsi="Arial" w:cs="Lucidasans"/>
      <w:bCs/>
      <w:iCs/>
      <w:sz w:val="24"/>
      <w:szCs w:val="24"/>
      <w:u w:val="single"/>
      <w:lang w:val="sl-SI" w:eastAsia="ar-SA" w:bidi="ar-SA"/>
    </w:rPr>
  </w:style>
  <w:style w:type="character" w:customStyle="1" w:styleId="CharChar">
    <w:name w:val="Char Char"/>
    <w:rsid w:val="000D280B"/>
    <w:rPr>
      <w:rFonts w:ascii="Arial" w:eastAsia="Mincho" w:hAnsi="Arial" w:cs="Lucidasans"/>
      <w:b/>
      <w:bCs/>
      <w:iCs/>
      <w:color w:val="008000"/>
      <w:sz w:val="28"/>
      <w:szCs w:val="28"/>
      <w:lang w:val="sl-SI" w:eastAsia="ar-SA" w:bidi="ar-SA"/>
      <w14:shadow w14:blurRad="50800" w14:dist="38100" w14:dir="2700000" w14:sx="100000" w14:sy="100000" w14:kx="0" w14:ky="0" w14:algn="tl">
        <w14:srgbClr w14:val="000000">
          <w14:alpha w14:val="60000"/>
        </w14:srgbClr>
      </w14:shadow>
    </w:rPr>
  </w:style>
  <w:style w:type="character" w:customStyle="1" w:styleId="WW8Num141z1">
    <w:name w:val="WW8Num141z1"/>
    <w:rsid w:val="000D280B"/>
    <w:rPr>
      <w:rFonts w:ascii="Courier New" w:hAnsi="Courier New" w:cs="Courier New"/>
    </w:rPr>
  </w:style>
  <w:style w:type="character" w:customStyle="1" w:styleId="WW8Num141z2">
    <w:name w:val="WW8Num141z2"/>
    <w:rsid w:val="000D280B"/>
    <w:rPr>
      <w:rFonts w:ascii="Wingdings" w:hAnsi="Wingdings"/>
    </w:rPr>
  </w:style>
  <w:style w:type="character" w:customStyle="1" w:styleId="WW8Num141z3">
    <w:name w:val="WW8Num141z3"/>
    <w:rsid w:val="000D280B"/>
    <w:rPr>
      <w:rFonts w:ascii="Symbol" w:hAnsi="Symbol"/>
    </w:rPr>
  </w:style>
  <w:style w:type="character" w:customStyle="1" w:styleId="WW8Num88z1">
    <w:name w:val="WW8Num88z1"/>
    <w:rsid w:val="000D280B"/>
    <w:rPr>
      <w:rFonts w:ascii="Courier New" w:hAnsi="Courier New" w:cs="Courier New"/>
    </w:rPr>
  </w:style>
  <w:style w:type="character" w:customStyle="1" w:styleId="WW8Num88z2">
    <w:name w:val="WW8Num88z2"/>
    <w:rsid w:val="000D280B"/>
    <w:rPr>
      <w:rFonts w:ascii="Wingdings" w:hAnsi="Wingdings"/>
    </w:rPr>
  </w:style>
  <w:style w:type="character" w:customStyle="1" w:styleId="WW8Num88z3">
    <w:name w:val="WW8Num88z3"/>
    <w:rsid w:val="000D280B"/>
    <w:rPr>
      <w:rFonts w:ascii="Symbol" w:hAnsi="Symbol"/>
    </w:rPr>
  </w:style>
  <w:style w:type="character" w:customStyle="1" w:styleId="WW8Num144z1">
    <w:name w:val="WW8Num144z1"/>
    <w:rsid w:val="000D280B"/>
    <w:rPr>
      <w:rFonts w:ascii="Courier New" w:hAnsi="Courier New" w:cs="Courier New"/>
    </w:rPr>
  </w:style>
  <w:style w:type="character" w:customStyle="1" w:styleId="WW8Num144z2">
    <w:name w:val="WW8Num144z2"/>
    <w:rsid w:val="000D280B"/>
    <w:rPr>
      <w:rFonts w:ascii="Wingdings" w:hAnsi="Wingdings"/>
    </w:rPr>
  </w:style>
  <w:style w:type="character" w:customStyle="1" w:styleId="WW8Num144z3">
    <w:name w:val="WW8Num144z3"/>
    <w:rsid w:val="000D280B"/>
    <w:rPr>
      <w:rFonts w:ascii="Symbol" w:hAnsi="Symbol"/>
    </w:rPr>
  </w:style>
  <w:style w:type="character" w:customStyle="1" w:styleId="WW8Num143z0">
    <w:name w:val="WW8Num143z0"/>
    <w:rsid w:val="000D280B"/>
    <w:rPr>
      <w:rFonts w:ascii="Verdana" w:hAnsi="Verdana"/>
    </w:rPr>
  </w:style>
  <w:style w:type="character" w:customStyle="1" w:styleId="WW8Num143z1">
    <w:name w:val="WW8Num143z1"/>
    <w:rsid w:val="000D280B"/>
    <w:rPr>
      <w:rFonts w:ascii="Courier New" w:hAnsi="Courier New" w:cs="Courier New"/>
    </w:rPr>
  </w:style>
  <w:style w:type="character" w:customStyle="1" w:styleId="WW8Num143z2">
    <w:name w:val="WW8Num143z2"/>
    <w:rsid w:val="000D280B"/>
    <w:rPr>
      <w:rFonts w:ascii="Wingdings" w:hAnsi="Wingdings"/>
    </w:rPr>
  </w:style>
  <w:style w:type="character" w:customStyle="1" w:styleId="WW8Num143z3">
    <w:name w:val="WW8Num143z3"/>
    <w:rsid w:val="000D280B"/>
    <w:rPr>
      <w:rFonts w:ascii="Symbol" w:hAnsi="Symbol"/>
    </w:rPr>
  </w:style>
  <w:style w:type="character" w:customStyle="1" w:styleId="NaslovitabelChar">
    <w:name w:val="Naslovi tabel Char"/>
    <w:rsid w:val="000D280B"/>
    <w:rPr>
      <w:rFonts w:ascii="Franklin Gothic Book" w:hAnsi="Franklin Gothic Book"/>
      <w:i/>
      <w:color w:val="000000"/>
      <w:lang w:val="sl-SI" w:eastAsia="ar-SA" w:bidi="ar-SA"/>
    </w:rPr>
  </w:style>
  <w:style w:type="character" w:customStyle="1" w:styleId="WW-Privzetapisavaodstavka">
    <w:name w:val="WW-Privzeta pisava odstavka"/>
    <w:rsid w:val="000D280B"/>
  </w:style>
  <w:style w:type="character" w:customStyle="1" w:styleId="temnitekst">
    <w:name w:val="temnitekst"/>
    <w:rsid w:val="000D280B"/>
  </w:style>
  <w:style w:type="character" w:customStyle="1" w:styleId="MathematicaFormatStandardForm">
    <w:name w:val="MathematicaFormatStandardForm"/>
    <w:rsid w:val="000D280B"/>
    <w:rPr>
      <w:rFonts w:ascii="Courier" w:eastAsia="Courier" w:hAnsi="Courier" w:cs="Courier"/>
    </w:rPr>
  </w:style>
  <w:style w:type="paragraph" w:styleId="BodyTextFirstIndent">
    <w:name w:val="Body Text First Indent"/>
    <w:basedOn w:val="Normal"/>
    <w:link w:val="BodyTextFirstIndentChar"/>
    <w:rsid w:val="000D280B"/>
    <w:pPr>
      <w:widowControl w:val="0"/>
      <w:suppressAutoHyphens/>
      <w:spacing w:line="240" w:lineRule="auto"/>
      <w:ind w:firstLine="340"/>
    </w:pPr>
    <w:rPr>
      <w:rFonts w:ascii="Times New Roman" w:eastAsia="Tahoma" w:hAnsi="Times New Roman"/>
      <w:sz w:val="24"/>
      <w:lang w:val="sl-SI"/>
    </w:rPr>
  </w:style>
  <w:style w:type="character" w:customStyle="1" w:styleId="BodyTextFirstIndentChar">
    <w:name w:val="Body Text First Indent Char"/>
    <w:link w:val="BodyTextFirstIndent"/>
    <w:rsid w:val="000D280B"/>
    <w:rPr>
      <w:rFonts w:ascii="Arial" w:eastAsia="Tahoma" w:hAnsi="Arial" w:cs="Times New Roman"/>
      <w:sz w:val="24"/>
      <w:szCs w:val="24"/>
      <w:lang w:val="sl-SI" w:eastAsia="en-US"/>
    </w:rPr>
  </w:style>
  <w:style w:type="paragraph" w:customStyle="1" w:styleId="Naslov3">
    <w:name w:val="Naslov3"/>
    <w:basedOn w:val="Normal"/>
    <w:next w:val="BodyText"/>
    <w:rsid w:val="000D280B"/>
    <w:pPr>
      <w:keepNext/>
      <w:widowControl w:val="0"/>
      <w:suppressAutoHyphens/>
      <w:spacing w:before="240" w:after="120" w:line="240" w:lineRule="auto"/>
    </w:pPr>
    <w:rPr>
      <w:rFonts w:eastAsia="Tahoma" w:cs="Tahoma"/>
      <w:sz w:val="28"/>
      <w:szCs w:val="28"/>
      <w:lang w:val="sl-SI"/>
    </w:rPr>
  </w:style>
  <w:style w:type="paragraph" w:styleId="Title">
    <w:name w:val="Title"/>
    <w:basedOn w:val="Naslov3"/>
    <w:next w:val="Subtitle"/>
    <w:link w:val="TitleChar"/>
    <w:qFormat/>
    <w:rsid w:val="000D280B"/>
  </w:style>
  <w:style w:type="character" w:customStyle="1" w:styleId="TitleChar">
    <w:name w:val="Title Char"/>
    <w:link w:val="Title"/>
    <w:rsid w:val="000D280B"/>
    <w:rPr>
      <w:rFonts w:ascii="Arial" w:eastAsia="Tahoma" w:hAnsi="Arial" w:cs="Tahoma"/>
      <w:sz w:val="28"/>
      <w:szCs w:val="28"/>
      <w:lang w:val="sl-SI" w:eastAsia="en-US"/>
    </w:rPr>
  </w:style>
  <w:style w:type="paragraph" w:styleId="Subtitle">
    <w:name w:val="Subtitle"/>
    <w:basedOn w:val="WW-Naslov"/>
    <w:next w:val="BodyText"/>
    <w:link w:val="SubtitleChar"/>
    <w:qFormat/>
    <w:rsid w:val="000D280B"/>
    <w:pPr>
      <w:jc w:val="center"/>
    </w:pPr>
    <w:rPr>
      <w:i/>
      <w:iCs/>
    </w:rPr>
  </w:style>
  <w:style w:type="character" w:customStyle="1" w:styleId="SubtitleChar">
    <w:name w:val="Subtitle Char"/>
    <w:link w:val="Subtitle"/>
    <w:rsid w:val="000D280B"/>
    <w:rPr>
      <w:rFonts w:ascii="Arial" w:eastAsia="Mincho" w:hAnsi="Arial" w:cs="Lucidasans"/>
      <w:i/>
      <w:iCs/>
      <w:sz w:val="28"/>
      <w:szCs w:val="28"/>
      <w:lang w:val="sl-SI" w:eastAsia="en-US"/>
    </w:rPr>
  </w:style>
  <w:style w:type="paragraph" w:styleId="List">
    <w:name w:val="List"/>
    <w:basedOn w:val="BodyText"/>
    <w:rsid w:val="000D280B"/>
    <w:pPr>
      <w:suppressAutoHyphens/>
      <w:spacing w:after="0" w:line="240" w:lineRule="auto"/>
    </w:pPr>
    <w:rPr>
      <w:rFonts w:ascii="Times New Roman" w:eastAsia="Tahoma" w:hAnsi="Times New Roman" w:cs="Lucidasans"/>
      <w:sz w:val="24"/>
      <w:lang w:val="x-none"/>
    </w:rPr>
  </w:style>
  <w:style w:type="paragraph" w:customStyle="1" w:styleId="Zaetekotevilevanja1">
    <w:name w:val="Začetek oštevilčevanja 1"/>
    <w:basedOn w:val="List"/>
    <w:rsid w:val="000D280B"/>
    <w:pPr>
      <w:spacing w:before="240" w:after="120"/>
      <w:ind w:left="283" w:hanging="283"/>
    </w:pPr>
  </w:style>
  <w:style w:type="paragraph" w:customStyle="1" w:styleId="Seznam1">
    <w:name w:val="Seznam 1"/>
    <w:basedOn w:val="List"/>
    <w:rsid w:val="000D280B"/>
    <w:pPr>
      <w:spacing w:after="120"/>
      <w:ind w:left="283" w:hanging="283"/>
    </w:pPr>
  </w:style>
  <w:style w:type="paragraph" w:customStyle="1" w:styleId="Vsebinatabele">
    <w:name w:val="Vsebina tabele"/>
    <w:basedOn w:val="Navaden2"/>
    <w:rsid w:val="000D280B"/>
  </w:style>
  <w:style w:type="paragraph" w:customStyle="1" w:styleId="Naslovtabele">
    <w:name w:val="Naslov tabele"/>
    <w:basedOn w:val="Vsebinatabele"/>
    <w:rsid w:val="000D280B"/>
    <w:pPr>
      <w:suppressLineNumbers/>
      <w:jc w:val="center"/>
    </w:pPr>
    <w:rPr>
      <w:b/>
      <w:bCs/>
      <w:i/>
      <w:iCs/>
    </w:rPr>
  </w:style>
  <w:style w:type="paragraph" w:customStyle="1" w:styleId="Napis1">
    <w:name w:val="Napis1"/>
    <w:basedOn w:val="Normal"/>
    <w:rsid w:val="000D280B"/>
    <w:pPr>
      <w:widowControl w:val="0"/>
      <w:suppressLineNumbers/>
      <w:suppressAutoHyphens/>
      <w:spacing w:before="120" w:after="120" w:line="240" w:lineRule="auto"/>
    </w:pPr>
    <w:rPr>
      <w:rFonts w:ascii="Times New Roman" w:eastAsia="Tahoma" w:hAnsi="Times New Roman"/>
      <w:i/>
      <w:iCs/>
      <w:szCs w:val="20"/>
      <w:lang w:val="sl-SI"/>
    </w:rPr>
  </w:style>
  <w:style w:type="paragraph" w:customStyle="1" w:styleId="Tabela">
    <w:name w:val="Tabela"/>
    <w:basedOn w:val="Napis1"/>
    <w:rsid w:val="000D280B"/>
  </w:style>
  <w:style w:type="paragraph" w:customStyle="1" w:styleId="Besedilo">
    <w:name w:val="Besedilo"/>
    <w:basedOn w:val="Napis1"/>
    <w:rsid w:val="000D280B"/>
  </w:style>
  <w:style w:type="paragraph" w:customStyle="1" w:styleId="Vsebinaokvira">
    <w:name w:val="Vsebina okvira"/>
    <w:basedOn w:val="BodyText"/>
    <w:rsid w:val="000D280B"/>
    <w:pPr>
      <w:suppressAutoHyphens/>
      <w:spacing w:after="0" w:line="240" w:lineRule="auto"/>
    </w:pPr>
    <w:rPr>
      <w:rFonts w:ascii="Times New Roman" w:eastAsia="Tahoma" w:hAnsi="Times New Roman"/>
      <w:sz w:val="24"/>
      <w:lang w:val="x-none"/>
    </w:rPr>
  </w:style>
  <w:style w:type="paragraph" w:customStyle="1" w:styleId="Kazalo">
    <w:name w:val="Kazalo"/>
    <w:basedOn w:val="Normal"/>
    <w:rsid w:val="000D280B"/>
    <w:pPr>
      <w:widowControl w:val="0"/>
      <w:suppressLineNumbers/>
      <w:suppressAutoHyphens/>
      <w:spacing w:line="240" w:lineRule="auto"/>
    </w:pPr>
    <w:rPr>
      <w:rFonts w:ascii="Times New Roman" w:eastAsia="Tahoma" w:hAnsi="Times New Roman"/>
      <w:sz w:val="24"/>
      <w:lang w:val="sl-SI"/>
    </w:rPr>
  </w:style>
  <w:style w:type="paragraph" w:customStyle="1" w:styleId="Naslovvsebine">
    <w:name w:val="Naslov vsebine"/>
    <w:basedOn w:val="Naslov3"/>
    <w:rsid w:val="000D280B"/>
    <w:pPr>
      <w:suppressLineNumbers/>
      <w:spacing w:before="0" w:after="0"/>
    </w:pPr>
    <w:rPr>
      <w:b/>
      <w:bCs/>
      <w:sz w:val="32"/>
      <w:szCs w:val="32"/>
    </w:rPr>
  </w:style>
  <w:style w:type="paragraph" w:styleId="TOC1">
    <w:name w:val="toc 1"/>
    <w:basedOn w:val="WW-Kazalo"/>
    <w:uiPriority w:val="39"/>
    <w:rsid w:val="000D280B"/>
    <w:pPr>
      <w:tabs>
        <w:tab w:val="right" w:leader="dot" w:pos="9638"/>
      </w:tabs>
      <w:spacing w:before="170"/>
    </w:pPr>
    <w:rPr>
      <w:b/>
      <w:sz w:val="20"/>
    </w:rPr>
  </w:style>
  <w:style w:type="paragraph" w:styleId="TOC2">
    <w:name w:val="toc 2"/>
    <w:basedOn w:val="WW-Kazalo"/>
    <w:uiPriority w:val="39"/>
    <w:rsid w:val="000D280B"/>
    <w:pPr>
      <w:tabs>
        <w:tab w:val="right" w:leader="dot" w:pos="9355"/>
      </w:tabs>
      <w:ind w:left="283"/>
    </w:pPr>
  </w:style>
  <w:style w:type="paragraph" w:styleId="TOC3">
    <w:name w:val="toc 3"/>
    <w:basedOn w:val="WW-Kazalo"/>
    <w:uiPriority w:val="39"/>
    <w:rsid w:val="000D280B"/>
    <w:pPr>
      <w:tabs>
        <w:tab w:val="right" w:leader="dot" w:pos="7937"/>
      </w:tabs>
      <w:ind w:left="566"/>
    </w:pPr>
    <w:rPr>
      <w:sz w:val="22"/>
    </w:rPr>
  </w:style>
  <w:style w:type="paragraph" w:styleId="TOC4">
    <w:name w:val="toc 4"/>
    <w:basedOn w:val="WW-Kazalo"/>
    <w:rsid w:val="000D280B"/>
    <w:pPr>
      <w:tabs>
        <w:tab w:val="right" w:leader="dot" w:pos="8789"/>
      </w:tabs>
      <w:ind w:left="849"/>
    </w:pPr>
    <w:rPr>
      <w:rFonts w:ascii="Times" w:hAnsi="Times"/>
      <w:sz w:val="20"/>
    </w:rPr>
  </w:style>
  <w:style w:type="paragraph" w:styleId="TOC5">
    <w:name w:val="toc 5"/>
    <w:basedOn w:val="WW-Kazalo"/>
    <w:rsid w:val="000D280B"/>
    <w:pPr>
      <w:tabs>
        <w:tab w:val="right" w:leader="dot" w:pos="8506"/>
      </w:tabs>
      <w:ind w:left="1132"/>
    </w:pPr>
  </w:style>
  <w:style w:type="paragraph" w:customStyle="1" w:styleId="Uporabnikokazalo1">
    <w:name w:val="Uporabniško kazalo 1"/>
    <w:basedOn w:val="Kazalo"/>
    <w:rsid w:val="000D280B"/>
    <w:pPr>
      <w:tabs>
        <w:tab w:val="right" w:leader="dot" w:pos="9637"/>
      </w:tabs>
    </w:pPr>
  </w:style>
  <w:style w:type="paragraph" w:styleId="TOC6">
    <w:name w:val="toc 6"/>
    <w:basedOn w:val="WW-Kazalo"/>
    <w:rsid w:val="000D280B"/>
    <w:pPr>
      <w:tabs>
        <w:tab w:val="right" w:leader="dot" w:pos="8223"/>
      </w:tabs>
      <w:ind w:left="1415"/>
    </w:pPr>
  </w:style>
  <w:style w:type="paragraph" w:styleId="TOC7">
    <w:name w:val="toc 7"/>
    <w:basedOn w:val="WW-Kazalo"/>
    <w:rsid w:val="000D280B"/>
    <w:pPr>
      <w:tabs>
        <w:tab w:val="right" w:leader="dot" w:pos="7940"/>
      </w:tabs>
      <w:ind w:left="1698"/>
    </w:pPr>
  </w:style>
  <w:style w:type="paragraph" w:styleId="TOC8">
    <w:name w:val="toc 8"/>
    <w:basedOn w:val="WW-Kazalo"/>
    <w:rsid w:val="000D280B"/>
    <w:pPr>
      <w:tabs>
        <w:tab w:val="right" w:leader="dot" w:pos="7657"/>
      </w:tabs>
      <w:ind w:left="1981"/>
    </w:pPr>
  </w:style>
  <w:style w:type="paragraph" w:styleId="TOC9">
    <w:name w:val="toc 9"/>
    <w:basedOn w:val="WW-Kazalo"/>
    <w:rsid w:val="000D280B"/>
    <w:pPr>
      <w:tabs>
        <w:tab w:val="right" w:leader="dot" w:pos="7374"/>
      </w:tabs>
      <w:ind w:left="2264"/>
    </w:pPr>
  </w:style>
  <w:style w:type="paragraph" w:customStyle="1" w:styleId="Vsebina10">
    <w:name w:val="Vsebina 10"/>
    <w:basedOn w:val="Kazalo"/>
    <w:rsid w:val="000D280B"/>
    <w:pPr>
      <w:tabs>
        <w:tab w:val="right" w:leader="dot" w:pos="7090"/>
      </w:tabs>
      <w:ind w:left="2547"/>
    </w:pPr>
  </w:style>
  <w:style w:type="paragraph" w:customStyle="1" w:styleId="Naslovkazalailustracij">
    <w:name w:val="Naslov kazala ilustracij"/>
    <w:basedOn w:val="Naslov3"/>
    <w:rsid w:val="000D280B"/>
    <w:pPr>
      <w:suppressLineNumbers/>
      <w:spacing w:before="0" w:after="0"/>
    </w:pPr>
    <w:rPr>
      <w:b/>
      <w:bCs/>
      <w:sz w:val="32"/>
      <w:szCs w:val="32"/>
    </w:rPr>
  </w:style>
  <w:style w:type="paragraph" w:customStyle="1" w:styleId="Kazaloilustracij1">
    <w:name w:val="Kazalo ilustracij 1"/>
    <w:basedOn w:val="Kazalo"/>
    <w:rsid w:val="000D280B"/>
    <w:pPr>
      <w:tabs>
        <w:tab w:val="right" w:leader="dot" w:pos="9637"/>
      </w:tabs>
    </w:pPr>
  </w:style>
  <w:style w:type="paragraph" w:customStyle="1" w:styleId="Naslovkazalatabel">
    <w:name w:val="Naslov kazala tabel"/>
    <w:basedOn w:val="Naslov3"/>
    <w:rsid w:val="000D280B"/>
    <w:pPr>
      <w:suppressLineNumbers/>
      <w:spacing w:before="0" w:after="0"/>
    </w:pPr>
    <w:rPr>
      <w:b/>
      <w:bCs/>
      <w:sz w:val="32"/>
      <w:szCs w:val="32"/>
    </w:rPr>
  </w:style>
  <w:style w:type="paragraph" w:customStyle="1" w:styleId="Kazalotabel1">
    <w:name w:val="Kazalo tabel 1"/>
    <w:basedOn w:val="Kazalo"/>
    <w:rsid w:val="000D280B"/>
    <w:pPr>
      <w:tabs>
        <w:tab w:val="right" w:leader="dot" w:pos="9637"/>
      </w:tabs>
    </w:pPr>
  </w:style>
  <w:style w:type="paragraph" w:customStyle="1" w:styleId="Preoblikovanobesedilo">
    <w:name w:val="Preoblikovano besedilo"/>
    <w:basedOn w:val="Normal"/>
    <w:rsid w:val="000D280B"/>
    <w:pPr>
      <w:widowControl w:val="0"/>
      <w:suppressAutoHyphens/>
      <w:spacing w:line="240" w:lineRule="auto"/>
    </w:pPr>
    <w:rPr>
      <w:rFonts w:ascii="Nimbus Mono L" w:eastAsia="Nimbus Mono L" w:hAnsi="Nimbus Mono L" w:cs="Nimbus Mono L"/>
      <w:szCs w:val="20"/>
      <w:lang w:val="sl-SI"/>
    </w:rPr>
  </w:style>
  <w:style w:type="paragraph" w:customStyle="1" w:styleId="Vodoravnarta">
    <w:name w:val="Vodoravna črta"/>
    <w:basedOn w:val="Normal"/>
    <w:next w:val="BodyText"/>
    <w:rsid w:val="000D280B"/>
    <w:pPr>
      <w:widowControl w:val="0"/>
      <w:suppressLineNumbers/>
      <w:pBdr>
        <w:bottom w:val="double" w:sz="1" w:space="0" w:color="808080"/>
      </w:pBdr>
      <w:suppressAutoHyphens/>
      <w:spacing w:after="283" w:line="240" w:lineRule="auto"/>
    </w:pPr>
    <w:rPr>
      <w:rFonts w:ascii="Times New Roman" w:eastAsia="Tahoma" w:hAnsi="Times New Roman"/>
      <w:sz w:val="12"/>
      <w:szCs w:val="12"/>
      <w:lang w:val="sl-SI"/>
    </w:rPr>
  </w:style>
  <w:style w:type="paragraph" w:customStyle="1" w:styleId="WW-Naslov">
    <w:name w:val="WW-Naslov"/>
    <w:basedOn w:val="Normal"/>
    <w:next w:val="BodyText"/>
    <w:rsid w:val="000D280B"/>
    <w:pPr>
      <w:keepNext/>
      <w:widowControl w:val="0"/>
      <w:suppressAutoHyphens/>
      <w:spacing w:before="240" w:after="120" w:line="240" w:lineRule="auto"/>
    </w:pPr>
    <w:rPr>
      <w:rFonts w:eastAsia="Mincho" w:cs="Lucidasans"/>
      <w:sz w:val="28"/>
      <w:szCs w:val="28"/>
      <w:lang w:val="sl-SI"/>
    </w:rPr>
  </w:style>
  <w:style w:type="paragraph" w:customStyle="1" w:styleId="WW-Kazalo">
    <w:name w:val="WW-Kazalo"/>
    <w:basedOn w:val="Normal"/>
    <w:rsid w:val="000D280B"/>
    <w:pPr>
      <w:widowControl w:val="0"/>
      <w:suppressLineNumbers/>
      <w:suppressAutoHyphens/>
      <w:spacing w:line="240" w:lineRule="auto"/>
    </w:pPr>
    <w:rPr>
      <w:rFonts w:ascii="Times New Roman" w:eastAsia="Tahoma" w:hAnsi="Times New Roman" w:cs="Lucidasans"/>
      <w:sz w:val="24"/>
      <w:lang w:val="sl-SI"/>
    </w:rPr>
  </w:style>
  <w:style w:type="paragraph" w:customStyle="1" w:styleId="WW-Zaetekotevilevanja1">
    <w:name w:val="WW-Začetek oštevilčevanja 1"/>
    <w:basedOn w:val="List"/>
    <w:rsid w:val="000D280B"/>
    <w:pPr>
      <w:spacing w:before="240" w:after="120"/>
      <w:ind w:left="283" w:hanging="283"/>
    </w:pPr>
  </w:style>
  <w:style w:type="paragraph" w:customStyle="1" w:styleId="WW-Seznam1">
    <w:name w:val="WW-Seznam 1"/>
    <w:basedOn w:val="List"/>
    <w:rsid w:val="000D280B"/>
    <w:pPr>
      <w:spacing w:after="120"/>
      <w:ind w:left="283" w:hanging="283"/>
    </w:pPr>
  </w:style>
  <w:style w:type="paragraph" w:customStyle="1" w:styleId="WW-Vsebinatabele">
    <w:name w:val="WW-Vsebina tabele"/>
    <w:basedOn w:val="BodyText"/>
    <w:rsid w:val="000D280B"/>
    <w:pPr>
      <w:suppressLineNumbers/>
      <w:suppressAutoHyphens/>
      <w:spacing w:after="0" w:line="240" w:lineRule="auto"/>
    </w:pPr>
    <w:rPr>
      <w:rFonts w:ascii="Times New Roman" w:eastAsia="Tahoma" w:hAnsi="Times New Roman"/>
      <w:sz w:val="24"/>
      <w:lang w:val="x-none"/>
    </w:rPr>
  </w:style>
  <w:style w:type="paragraph" w:customStyle="1" w:styleId="WW-Naslovtabele">
    <w:name w:val="WW-Naslov tabele"/>
    <w:basedOn w:val="WW-Vsebinatabele"/>
    <w:rsid w:val="000D280B"/>
    <w:pPr>
      <w:jc w:val="center"/>
    </w:pPr>
    <w:rPr>
      <w:b/>
      <w:bCs/>
      <w:i/>
      <w:iCs/>
    </w:rPr>
  </w:style>
  <w:style w:type="paragraph" w:customStyle="1" w:styleId="WW-Napis">
    <w:name w:val="WW-Napis"/>
    <w:basedOn w:val="Normal"/>
    <w:rsid w:val="000D280B"/>
    <w:pPr>
      <w:widowControl w:val="0"/>
      <w:suppressLineNumbers/>
      <w:suppressAutoHyphens/>
      <w:spacing w:before="120" w:after="120" w:line="240" w:lineRule="auto"/>
    </w:pPr>
    <w:rPr>
      <w:rFonts w:ascii="Times New Roman" w:eastAsia="Tahoma" w:hAnsi="Times New Roman" w:cs="Lucidasans"/>
      <w:i/>
      <w:iCs/>
      <w:szCs w:val="20"/>
      <w:lang w:val="sl-SI"/>
    </w:rPr>
  </w:style>
  <w:style w:type="paragraph" w:customStyle="1" w:styleId="WW-Tabela">
    <w:name w:val="WW-Tabela"/>
    <w:basedOn w:val="WW-Napis"/>
    <w:rsid w:val="000D280B"/>
  </w:style>
  <w:style w:type="paragraph" w:customStyle="1" w:styleId="WW-Besedilo">
    <w:name w:val="WW-Besedilo"/>
    <w:basedOn w:val="WW-Napis"/>
    <w:rsid w:val="000D280B"/>
  </w:style>
  <w:style w:type="paragraph" w:customStyle="1" w:styleId="WW-Vsebinaokvira">
    <w:name w:val="WW-Vsebina okvira"/>
    <w:basedOn w:val="BodyText"/>
    <w:rsid w:val="000D280B"/>
    <w:pPr>
      <w:suppressAutoHyphens/>
      <w:spacing w:after="0" w:line="240" w:lineRule="auto"/>
    </w:pPr>
    <w:rPr>
      <w:rFonts w:ascii="Times New Roman" w:eastAsia="Tahoma" w:hAnsi="Times New Roman"/>
      <w:sz w:val="24"/>
      <w:lang w:val="x-none"/>
    </w:rPr>
  </w:style>
  <w:style w:type="paragraph" w:customStyle="1" w:styleId="WW-Naslovvsebine">
    <w:name w:val="WW-Naslov vsebine"/>
    <w:basedOn w:val="WW-Naslov"/>
    <w:rsid w:val="000D280B"/>
    <w:pPr>
      <w:suppressLineNumbers/>
      <w:spacing w:before="0" w:after="0"/>
    </w:pPr>
    <w:rPr>
      <w:b/>
      <w:bCs/>
      <w:sz w:val="32"/>
      <w:szCs w:val="32"/>
    </w:rPr>
  </w:style>
  <w:style w:type="paragraph" w:customStyle="1" w:styleId="WW-Uporabnikokazalo1">
    <w:name w:val="WW-Uporabniško kazalo 1"/>
    <w:basedOn w:val="WW-Kazalo"/>
    <w:rsid w:val="000D280B"/>
    <w:pPr>
      <w:tabs>
        <w:tab w:val="right" w:leader="dot" w:pos="9638"/>
      </w:tabs>
    </w:pPr>
  </w:style>
  <w:style w:type="paragraph" w:customStyle="1" w:styleId="WW-Vsebina10">
    <w:name w:val="WW-Vsebina 10"/>
    <w:basedOn w:val="WW-Kazalo"/>
    <w:rsid w:val="000D280B"/>
    <w:pPr>
      <w:tabs>
        <w:tab w:val="right" w:leader="dot" w:pos="7091"/>
      </w:tabs>
      <w:ind w:left="2547"/>
    </w:pPr>
  </w:style>
  <w:style w:type="paragraph" w:customStyle="1" w:styleId="WW-Naslovkazalailustracij">
    <w:name w:val="WW-Naslov kazala ilustracij"/>
    <w:basedOn w:val="WW-Naslov"/>
    <w:rsid w:val="000D280B"/>
    <w:pPr>
      <w:keepLines/>
      <w:suppressLineNumbers/>
      <w:spacing w:before="0" w:after="0"/>
    </w:pPr>
    <w:rPr>
      <w:b/>
      <w:bCs/>
      <w:sz w:val="32"/>
      <w:szCs w:val="32"/>
    </w:rPr>
  </w:style>
  <w:style w:type="paragraph" w:customStyle="1" w:styleId="WW-Kazaloilustracij1">
    <w:name w:val="WW-Kazalo ilustracij 1"/>
    <w:basedOn w:val="WW-Kazalo"/>
    <w:rsid w:val="000D280B"/>
    <w:pPr>
      <w:tabs>
        <w:tab w:val="right" w:leader="dot" w:pos="9638"/>
      </w:tabs>
    </w:pPr>
    <w:rPr>
      <w:sz w:val="22"/>
    </w:rPr>
  </w:style>
  <w:style w:type="paragraph" w:customStyle="1" w:styleId="WW-Naslovkazalatabel">
    <w:name w:val="WW-Naslov kazala tabel"/>
    <w:basedOn w:val="WW-Naslov"/>
    <w:rsid w:val="000D280B"/>
    <w:pPr>
      <w:suppressLineNumbers/>
      <w:spacing w:before="0" w:after="0"/>
    </w:pPr>
    <w:rPr>
      <w:b/>
      <w:bCs/>
      <w:sz w:val="32"/>
      <w:szCs w:val="32"/>
    </w:rPr>
  </w:style>
  <w:style w:type="paragraph" w:customStyle="1" w:styleId="WW-Kazalotabel1">
    <w:name w:val="WW-Kazalo tabel 1"/>
    <w:basedOn w:val="WW-Kazalo"/>
    <w:rsid w:val="000D280B"/>
    <w:pPr>
      <w:tabs>
        <w:tab w:val="right" w:leader="dot" w:pos="9638"/>
      </w:tabs>
    </w:pPr>
    <w:rPr>
      <w:sz w:val="22"/>
    </w:rPr>
  </w:style>
  <w:style w:type="paragraph" w:customStyle="1" w:styleId="WW-Vodoravnavrstica">
    <w:name w:val="WW-Vodoravna vrstica"/>
    <w:basedOn w:val="Normal"/>
    <w:next w:val="BodyText"/>
    <w:rsid w:val="000D280B"/>
    <w:pPr>
      <w:widowControl w:val="0"/>
      <w:suppressLineNumbers/>
      <w:pBdr>
        <w:bottom w:val="double" w:sz="1" w:space="0" w:color="808080"/>
      </w:pBdr>
      <w:suppressAutoHyphens/>
      <w:spacing w:after="283" w:line="240" w:lineRule="auto"/>
    </w:pPr>
    <w:rPr>
      <w:rFonts w:ascii="Times New Roman" w:eastAsia="Tahoma" w:hAnsi="Times New Roman"/>
      <w:sz w:val="12"/>
      <w:szCs w:val="12"/>
      <w:lang w:val="sl-SI"/>
    </w:rPr>
  </w:style>
  <w:style w:type="paragraph" w:customStyle="1" w:styleId="Slika">
    <w:name w:val="Slika"/>
    <w:basedOn w:val="WW-Napis"/>
    <w:rsid w:val="000D280B"/>
  </w:style>
  <w:style w:type="paragraph" w:customStyle="1" w:styleId="WW-Napis1">
    <w:name w:val="WW-Napis1"/>
    <w:basedOn w:val="Normal"/>
    <w:next w:val="Normal"/>
    <w:rsid w:val="000D280B"/>
    <w:pPr>
      <w:widowControl w:val="0"/>
      <w:suppressAutoHyphens/>
      <w:spacing w:before="120" w:after="120" w:line="360" w:lineRule="auto"/>
    </w:pPr>
    <w:rPr>
      <w:rFonts w:ascii="Times New Roman" w:eastAsia="Tahoma" w:hAnsi="Times New Roman"/>
      <w:b/>
      <w:sz w:val="24"/>
      <w:lang w:val="sl-SI"/>
    </w:rPr>
  </w:style>
  <w:style w:type="paragraph" w:customStyle="1" w:styleId="tekst">
    <w:name w:val="tekst"/>
    <w:basedOn w:val="Normal"/>
    <w:rsid w:val="000D280B"/>
    <w:pPr>
      <w:widowControl w:val="0"/>
      <w:suppressAutoHyphens/>
      <w:spacing w:before="280" w:after="280" w:line="100" w:lineRule="atLeast"/>
    </w:pPr>
    <w:rPr>
      <w:rFonts w:ascii="Verdana" w:eastAsia="Tahoma" w:hAnsi="Verdana"/>
      <w:color w:val="000000"/>
      <w:sz w:val="10"/>
      <w:szCs w:val="10"/>
      <w:lang w:val="sl-SI"/>
    </w:rPr>
  </w:style>
  <w:style w:type="paragraph" w:customStyle="1" w:styleId="WW-Caption">
    <w:name w:val="WW-Caption"/>
    <w:basedOn w:val="Normal"/>
    <w:next w:val="Normal"/>
    <w:rsid w:val="000D280B"/>
    <w:pPr>
      <w:widowControl w:val="0"/>
      <w:suppressAutoHyphens/>
      <w:spacing w:before="120" w:after="120" w:line="360" w:lineRule="auto"/>
    </w:pPr>
    <w:rPr>
      <w:rFonts w:ascii="Times New Roman" w:eastAsia="Tahoma" w:hAnsi="Times New Roman"/>
      <w:b/>
      <w:sz w:val="24"/>
      <w:lang w:val="sl-SI"/>
    </w:rPr>
  </w:style>
  <w:style w:type="paragraph" w:customStyle="1" w:styleId="WW-Komentar-besedilo">
    <w:name w:val="WW-Komentar - besedilo"/>
    <w:basedOn w:val="Normal"/>
    <w:rsid w:val="000D280B"/>
    <w:pPr>
      <w:widowControl w:val="0"/>
      <w:suppressAutoHyphens/>
      <w:spacing w:line="240" w:lineRule="auto"/>
    </w:pPr>
    <w:rPr>
      <w:rFonts w:ascii="Times New Roman" w:eastAsia="Tahoma" w:hAnsi="Times New Roman"/>
      <w:lang w:val="sl-SI"/>
    </w:rPr>
  </w:style>
  <w:style w:type="paragraph" w:customStyle="1" w:styleId="WW-Telobesedila2">
    <w:name w:val="WW-Telo besedila 2"/>
    <w:basedOn w:val="Normal"/>
    <w:rsid w:val="000D280B"/>
    <w:pPr>
      <w:widowControl w:val="0"/>
      <w:suppressAutoHyphens/>
      <w:spacing w:line="240" w:lineRule="auto"/>
      <w:jc w:val="both"/>
    </w:pPr>
    <w:rPr>
      <w:rFonts w:ascii="Times New Roman" w:eastAsia="Tahoma" w:hAnsi="Times New Roman"/>
      <w:b/>
      <w:bCs/>
      <w:sz w:val="24"/>
      <w:lang w:val="sl-SI"/>
    </w:rPr>
  </w:style>
  <w:style w:type="paragraph" w:customStyle="1" w:styleId="WW-Telobesedila3">
    <w:name w:val="WW-Telo besedila 3"/>
    <w:basedOn w:val="Normal"/>
    <w:rsid w:val="000D280B"/>
    <w:pPr>
      <w:widowControl w:val="0"/>
      <w:suppressAutoHyphens/>
      <w:spacing w:line="240" w:lineRule="auto"/>
      <w:jc w:val="both"/>
    </w:pPr>
    <w:rPr>
      <w:rFonts w:ascii="Times New Roman" w:eastAsia="Tahoma" w:hAnsi="Times New Roman"/>
      <w:color w:val="000000"/>
      <w:sz w:val="24"/>
      <w:szCs w:val="20"/>
      <w:lang w:val="sl-SI"/>
    </w:rPr>
  </w:style>
  <w:style w:type="paragraph" w:customStyle="1" w:styleId="Telobesedila21">
    <w:name w:val="Telo besedila 21"/>
    <w:basedOn w:val="Normal"/>
    <w:rsid w:val="000D280B"/>
    <w:pPr>
      <w:spacing w:line="240" w:lineRule="auto"/>
    </w:pPr>
    <w:rPr>
      <w:rFonts w:ascii="Times New Roman" w:hAnsi="Times New Roman"/>
      <w:sz w:val="22"/>
      <w:lang w:val="sl-SI"/>
    </w:rPr>
  </w:style>
  <w:style w:type="paragraph" w:customStyle="1" w:styleId="Telobesedila-zamik21">
    <w:name w:val="Telo besedila - zamik 21"/>
    <w:basedOn w:val="Normal"/>
    <w:rsid w:val="000D280B"/>
    <w:pPr>
      <w:shd w:val="clear" w:color="auto" w:fill="FFFFFF"/>
      <w:spacing w:before="233" w:line="233" w:lineRule="exact"/>
      <w:ind w:left="26"/>
    </w:pPr>
    <w:rPr>
      <w:rFonts w:ascii="Times New Roman" w:hAnsi="Times New Roman"/>
      <w:color w:val="FF9900"/>
      <w:sz w:val="24"/>
      <w:szCs w:val="23"/>
      <w:lang w:val="hr-HR"/>
    </w:rPr>
  </w:style>
  <w:style w:type="paragraph" w:customStyle="1" w:styleId="Telobesedila-zamik31">
    <w:name w:val="Telo besedila - zamik 31"/>
    <w:basedOn w:val="Normal"/>
    <w:rsid w:val="000D280B"/>
    <w:pPr>
      <w:widowControl w:val="0"/>
      <w:shd w:val="clear" w:color="auto" w:fill="FFFFFF"/>
      <w:tabs>
        <w:tab w:val="left" w:pos="660"/>
      </w:tabs>
      <w:suppressAutoHyphens/>
      <w:spacing w:before="230" w:line="230" w:lineRule="exact"/>
      <w:ind w:left="10" w:firstLine="442"/>
    </w:pPr>
    <w:rPr>
      <w:rFonts w:ascii="Times New Roman" w:eastAsia="Tahoma" w:hAnsi="Times New Roman"/>
      <w:color w:val="000000"/>
      <w:sz w:val="24"/>
      <w:szCs w:val="22"/>
      <w:lang w:val="hr-HR"/>
    </w:rPr>
  </w:style>
  <w:style w:type="paragraph" w:customStyle="1" w:styleId="Telobesedila31">
    <w:name w:val="Telo besedila 31"/>
    <w:basedOn w:val="Normal"/>
    <w:rsid w:val="000D280B"/>
    <w:pPr>
      <w:spacing w:line="240" w:lineRule="auto"/>
    </w:pPr>
    <w:rPr>
      <w:rFonts w:ascii="Times New Roman" w:hAnsi="Times New Roman"/>
      <w:b/>
      <w:bCs/>
      <w:color w:val="FF6600"/>
      <w:sz w:val="24"/>
      <w:lang w:val="sl-SI"/>
    </w:rPr>
  </w:style>
  <w:style w:type="paragraph" w:customStyle="1" w:styleId="Navadensplet1">
    <w:name w:val="Navaden (splet)1"/>
    <w:basedOn w:val="Normal"/>
    <w:rsid w:val="000D280B"/>
    <w:pPr>
      <w:spacing w:before="100" w:after="119" w:line="240" w:lineRule="auto"/>
    </w:pPr>
    <w:rPr>
      <w:rFonts w:ascii="Times New Roman" w:hAnsi="Times New Roman"/>
      <w:sz w:val="24"/>
    </w:rPr>
  </w:style>
  <w:style w:type="paragraph" w:customStyle="1" w:styleId="western">
    <w:name w:val="western"/>
    <w:basedOn w:val="Normal"/>
    <w:rsid w:val="000D280B"/>
    <w:pPr>
      <w:spacing w:before="100" w:line="240" w:lineRule="auto"/>
    </w:pPr>
    <w:rPr>
      <w:rFonts w:ascii="Times New Roman" w:hAnsi="Times New Roman"/>
      <w:sz w:val="24"/>
    </w:rPr>
  </w:style>
  <w:style w:type="paragraph" w:customStyle="1" w:styleId="BodyText0">
    <w:name w:val="BodyText"/>
    <w:basedOn w:val="Normal"/>
    <w:rsid w:val="000D280B"/>
    <w:pPr>
      <w:spacing w:line="360" w:lineRule="auto"/>
    </w:pPr>
    <w:rPr>
      <w:rFonts w:cs="Arial"/>
      <w:sz w:val="22"/>
      <w:szCs w:val="22"/>
      <w:lang w:val="sl-SI"/>
    </w:rPr>
  </w:style>
  <w:style w:type="paragraph" w:customStyle="1" w:styleId="HTML-oblikovano1">
    <w:name w:val="HTML-oblikovano1"/>
    <w:basedOn w:val="Normal"/>
    <w:rsid w:val="000D28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rPr>
  </w:style>
  <w:style w:type="paragraph" w:customStyle="1" w:styleId="Kazaloslik1">
    <w:name w:val="Kazalo slik1"/>
    <w:basedOn w:val="Normal"/>
    <w:next w:val="Normal"/>
    <w:rsid w:val="000D280B"/>
    <w:pPr>
      <w:widowControl w:val="0"/>
      <w:suppressAutoHyphens/>
      <w:spacing w:line="240" w:lineRule="auto"/>
      <w:ind w:left="480" w:hanging="480"/>
    </w:pPr>
    <w:rPr>
      <w:rFonts w:ascii="Times New Roman" w:eastAsia="Tahoma" w:hAnsi="Times New Roman"/>
      <w:sz w:val="24"/>
      <w:lang w:val="sl-SI"/>
    </w:rPr>
  </w:style>
  <w:style w:type="paragraph" w:customStyle="1" w:styleId="NormalWeb1">
    <w:name w:val="Normal (Web)1"/>
    <w:basedOn w:val="Normal"/>
    <w:rsid w:val="000D280B"/>
    <w:pPr>
      <w:spacing w:before="100" w:line="240" w:lineRule="auto"/>
    </w:pPr>
    <w:rPr>
      <w:rFonts w:ascii="Times New Roman" w:hAnsi="Times New Roman"/>
      <w:sz w:val="24"/>
    </w:rPr>
  </w:style>
  <w:style w:type="paragraph" w:customStyle="1" w:styleId="NormalWeb2">
    <w:name w:val="Normal (Web)2"/>
    <w:basedOn w:val="Normal"/>
    <w:rsid w:val="000D280B"/>
    <w:pPr>
      <w:spacing w:before="100" w:line="240" w:lineRule="auto"/>
    </w:pPr>
    <w:rPr>
      <w:rFonts w:ascii="Times New Roman" w:hAnsi="Times New Roman"/>
      <w:i/>
      <w:iCs/>
      <w:sz w:val="24"/>
    </w:rPr>
  </w:style>
  <w:style w:type="paragraph" w:customStyle="1" w:styleId="Predmetspuico">
    <w:name w:val="Predmet s puš?ico"/>
    <w:basedOn w:val="Normal"/>
    <w:rsid w:val="000D280B"/>
    <w:pPr>
      <w:widowControl w:val="0"/>
      <w:suppressAutoHyphens/>
      <w:spacing w:line="240" w:lineRule="auto"/>
    </w:pPr>
    <w:rPr>
      <w:rFonts w:ascii="Times New Roman" w:eastAsia="Tahoma" w:hAnsi="Times New Roman"/>
      <w:sz w:val="24"/>
      <w:lang w:val="sl-SI"/>
    </w:rPr>
  </w:style>
  <w:style w:type="paragraph" w:customStyle="1" w:styleId="Predmetssenenjem">
    <w:name w:val="Predmet s sen?enjem"/>
    <w:basedOn w:val="Normal"/>
    <w:rsid w:val="000D280B"/>
    <w:pPr>
      <w:widowControl w:val="0"/>
      <w:suppressAutoHyphens/>
      <w:spacing w:line="240" w:lineRule="auto"/>
    </w:pPr>
    <w:rPr>
      <w:rFonts w:ascii="Times New Roman" w:eastAsia="Tahoma" w:hAnsi="Times New Roman"/>
      <w:sz w:val="24"/>
      <w:lang w:val="sl-SI"/>
    </w:rPr>
  </w:style>
  <w:style w:type="paragraph" w:customStyle="1" w:styleId="Predmetbrezpolnila">
    <w:name w:val="Predmet brez polnila"/>
    <w:basedOn w:val="Normal"/>
    <w:rsid w:val="000D280B"/>
    <w:pPr>
      <w:widowControl w:val="0"/>
      <w:suppressAutoHyphens/>
      <w:spacing w:line="240" w:lineRule="auto"/>
    </w:pPr>
    <w:rPr>
      <w:rFonts w:ascii="Times New Roman" w:eastAsia="Tahoma" w:hAnsi="Times New Roman"/>
      <w:sz w:val="24"/>
      <w:lang w:val="sl-SI"/>
    </w:rPr>
  </w:style>
  <w:style w:type="paragraph" w:customStyle="1" w:styleId="Telobesedilaobojestranskoporavnano">
    <w:name w:val="Telo besedila obojestransko poravnano"/>
    <w:basedOn w:val="Normal"/>
    <w:rsid w:val="000D280B"/>
    <w:pPr>
      <w:widowControl w:val="0"/>
      <w:suppressAutoHyphens/>
      <w:spacing w:line="240" w:lineRule="auto"/>
    </w:pPr>
    <w:rPr>
      <w:rFonts w:ascii="Times New Roman" w:eastAsia="Tahoma" w:hAnsi="Times New Roman"/>
      <w:sz w:val="24"/>
      <w:lang w:val="sl-SI"/>
    </w:rPr>
  </w:style>
  <w:style w:type="paragraph" w:customStyle="1" w:styleId="Naslov1">
    <w:name w:val="Naslov1"/>
    <w:basedOn w:val="Normal"/>
    <w:rsid w:val="000D280B"/>
    <w:pPr>
      <w:widowControl w:val="0"/>
      <w:suppressAutoHyphens/>
      <w:spacing w:line="240" w:lineRule="auto"/>
      <w:jc w:val="center"/>
    </w:pPr>
    <w:rPr>
      <w:rFonts w:ascii="Times New Roman" w:eastAsia="Tahoma" w:hAnsi="Times New Roman"/>
      <w:sz w:val="24"/>
      <w:lang w:val="sl-SI"/>
    </w:rPr>
  </w:style>
  <w:style w:type="paragraph" w:customStyle="1" w:styleId="Naslov2">
    <w:name w:val="Naslov2"/>
    <w:basedOn w:val="Normal"/>
    <w:rsid w:val="000D280B"/>
    <w:pPr>
      <w:widowControl w:val="0"/>
      <w:suppressAutoHyphens/>
      <w:spacing w:before="57" w:after="57" w:line="240" w:lineRule="auto"/>
      <w:ind w:left="113" w:right="113"/>
      <w:jc w:val="center"/>
    </w:pPr>
    <w:rPr>
      <w:rFonts w:ascii="Times New Roman" w:eastAsia="Tahoma" w:hAnsi="Times New Roman"/>
      <w:sz w:val="24"/>
      <w:lang w:val="sl-SI"/>
    </w:rPr>
  </w:style>
  <w:style w:type="paragraph" w:customStyle="1" w:styleId="Glava2">
    <w:name w:val="Glava2"/>
    <w:basedOn w:val="Normal"/>
    <w:rsid w:val="000D280B"/>
    <w:pPr>
      <w:widowControl w:val="0"/>
      <w:suppressAutoHyphens/>
      <w:spacing w:before="238" w:after="119" w:line="240" w:lineRule="auto"/>
    </w:pPr>
    <w:rPr>
      <w:rFonts w:ascii="Times New Roman" w:eastAsia="Tahoma" w:hAnsi="Times New Roman"/>
      <w:sz w:val="24"/>
      <w:lang w:val="sl-SI"/>
    </w:rPr>
  </w:style>
  <w:style w:type="paragraph" w:customStyle="1" w:styleId="Kotirnarta">
    <w:name w:val="Kotirna ?rta"/>
    <w:basedOn w:val="Normal"/>
    <w:rsid w:val="000D280B"/>
    <w:pPr>
      <w:widowControl w:val="0"/>
      <w:suppressAutoHyphens/>
      <w:spacing w:line="240" w:lineRule="auto"/>
    </w:pPr>
    <w:rPr>
      <w:rFonts w:ascii="Times New Roman" w:eastAsia="Tahoma" w:hAnsi="Times New Roman"/>
      <w:sz w:val="24"/>
      <w:lang w:val="sl-SI"/>
    </w:rPr>
  </w:style>
  <w:style w:type="paragraph" w:customStyle="1" w:styleId="PrivzetoLTGliederung1">
    <w:name w:val="Privzeto~LT~Gliederung 1"/>
    <w:basedOn w:val="Normal"/>
    <w:rsid w:val="000D280B"/>
    <w:pPr>
      <w:widowControl w:val="0"/>
      <w:tabs>
        <w:tab w:val="left" w:pos="-1010"/>
        <w:tab w:val="left" w:pos="-302"/>
        <w:tab w:val="left" w:pos="405"/>
        <w:tab w:val="left" w:pos="1113"/>
        <w:tab w:val="left" w:pos="1820"/>
        <w:tab w:val="left" w:pos="2527"/>
        <w:tab w:val="left" w:pos="3235"/>
        <w:tab w:val="left" w:pos="3943"/>
        <w:tab w:val="left" w:pos="4650"/>
        <w:tab w:val="left" w:pos="5358"/>
        <w:tab w:val="left" w:pos="6065"/>
        <w:tab w:val="left" w:pos="6773"/>
        <w:tab w:val="left" w:pos="7480"/>
        <w:tab w:val="left" w:pos="8188"/>
        <w:tab w:val="left" w:pos="8895"/>
        <w:tab w:val="left" w:pos="9603"/>
        <w:tab w:val="left" w:pos="10310"/>
        <w:tab w:val="left" w:pos="11018"/>
        <w:tab w:val="left" w:pos="11725"/>
        <w:tab w:val="left" w:pos="12433"/>
      </w:tabs>
      <w:suppressAutoHyphens/>
      <w:autoSpaceDE w:val="0"/>
      <w:spacing w:before="360" w:line="254" w:lineRule="auto"/>
      <w:ind w:left="1212"/>
    </w:pPr>
    <w:rPr>
      <w:rFonts w:ascii="Tahoma" w:eastAsia="Tahoma" w:hAnsi="Tahoma"/>
      <w:color w:val="000000"/>
      <w:sz w:val="144"/>
      <w:szCs w:val="144"/>
    </w:rPr>
  </w:style>
  <w:style w:type="paragraph" w:customStyle="1" w:styleId="PrivzetoLTGliederung2">
    <w:name w:val="Privzeto~LT~Gliederung 2"/>
    <w:basedOn w:val="PrivzetoLTGliederung1"/>
    <w:rsid w:val="000D280B"/>
    <w:pPr>
      <w:tabs>
        <w:tab w:val="clear" w:pos="-1010"/>
        <w:tab w:val="clear" w:pos="-302"/>
        <w:tab w:val="clear" w:pos="405"/>
        <w:tab w:val="clear" w:pos="1113"/>
        <w:tab w:val="clear" w:pos="1820"/>
        <w:tab w:val="clear" w:pos="2527"/>
        <w:tab w:val="clear" w:pos="3235"/>
        <w:tab w:val="clear" w:pos="3943"/>
        <w:tab w:val="clear" w:pos="4650"/>
        <w:tab w:val="clear" w:pos="5358"/>
        <w:tab w:val="clear" w:pos="6065"/>
        <w:tab w:val="clear" w:pos="6773"/>
        <w:tab w:val="clear" w:pos="7480"/>
        <w:tab w:val="clear" w:pos="8188"/>
        <w:tab w:val="clear" w:pos="8895"/>
        <w:tab w:val="clear" w:pos="9603"/>
        <w:tab w:val="clear" w:pos="10310"/>
        <w:tab w:val="clear" w:pos="11018"/>
        <w:tab w:val="clear" w:pos="11725"/>
        <w:tab w:val="clear" w:pos="12433"/>
        <w:tab w:val="left" w:pos="-2430"/>
        <w:tab w:val="left" w:pos="-1723"/>
        <w:tab w:val="left" w:pos="-1015"/>
        <w:tab w:val="left" w:pos="-308"/>
        <w:tab w:val="left" w:pos="400"/>
        <w:tab w:val="left" w:pos="1107"/>
        <w:tab w:val="left" w:pos="1815"/>
        <w:tab w:val="left" w:pos="2522"/>
        <w:tab w:val="left" w:pos="3230"/>
        <w:tab w:val="left" w:pos="3937"/>
        <w:tab w:val="left" w:pos="4645"/>
        <w:tab w:val="left" w:pos="5352"/>
        <w:tab w:val="left" w:pos="6060"/>
        <w:tab w:val="left" w:pos="6767"/>
        <w:tab w:val="left" w:pos="7475"/>
        <w:tab w:val="left" w:pos="8182"/>
        <w:tab w:val="left" w:pos="8890"/>
        <w:tab w:val="left" w:pos="9597"/>
        <w:tab w:val="left" w:pos="10304"/>
        <w:tab w:val="left" w:pos="11012"/>
      </w:tabs>
      <w:spacing w:before="315"/>
      <w:ind w:left="2630"/>
    </w:pPr>
    <w:rPr>
      <w:sz w:val="126"/>
      <w:szCs w:val="126"/>
    </w:rPr>
  </w:style>
  <w:style w:type="paragraph" w:customStyle="1" w:styleId="PrivzetoLTGliederung3">
    <w:name w:val="Privzeto~LT~Gliederung 3"/>
    <w:basedOn w:val="PrivzetoLTGliederung2"/>
    <w:rsid w:val="000D280B"/>
    <w:pPr>
      <w:tabs>
        <w:tab w:val="clear" w:pos="-2430"/>
        <w:tab w:val="clear" w:pos="-1723"/>
        <w:tab w:val="clear" w:pos="-1015"/>
        <w:tab w:val="clear" w:pos="-308"/>
        <w:tab w:val="clear" w:pos="400"/>
        <w:tab w:val="clear" w:pos="1107"/>
        <w:tab w:val="clear" w:pos="1815"/>
        <w:tab w:val="clear" w:pos="2522"/>
        <w:tab w:val="clear" w:pos="3230"/>
        <w:tab w:val="clear" w:pos="3937"/>
        <w:tab w:val="clear" w:pos="4645"/>
        <w:tab w:val="clear" w:pos="5352"/>
        <w:tab w:val="clear" w:pos="6060"/>
        <w:tab w:val="clear" w:pos="6767"/>
        <w:tab w:val="clear" w:pos="7475"/>
        <w:tab w:val="clear" w:pos="8182"/>
        <w:tab w:val="clear" w:pos="8890"/>
        <w:tab w:val="clear" w:pos="9597"/>
        <w:tab w:val="clear" w:pos="10304"/>
        <w:tab w:val="clear" w:pos="11012"/>
        <w:tab w:val="left" w:pos="-3850"/>
        <w:tab w:val="left" w:pos="-3142"/>
        <w:tab w:val="left" w:pos="-2435"/>
        <w:tab w:val="left" w:pos="-1727"/>
        <w:tab w:val="left" w:pos="-1020"/>
        <w:tab w:val="left" w:pos="-312"/>
        <w:tab w:val="left" w:pos="395"/>
        <w:tab w:val="left" w:pos="1103"/>
        <w:tab w:val="left" w:pos="1810"/>
        <w:tab w:val="left" w:pos="2517"/>
        <w:tab w:val="left" w:pos="3225"/>
        <w:tab w:val="left" w:pos="3933"/>
        <w:tab w:val="left" w:pos="4640"/>
        <w:tab w:val="left" w:pos="5348"/>
        <w:tab w:val="left" w:pos="6055"/>
        <w:tab w:val="left" w:pos="6763"/>
        <w:tab w:val="left" w:pos="7470"/>
        <w:tab w:val="left" w:pos="8178"/>
        <w:tab w:val="left" w:pos="8885"/>
      </w:tabs>
      <w:spacing w:before="270"/>
      <w:ind w:left="4047"/>
    </w:pPr>
    <w:rPr>
      <w:sz w:val="108"/>
      <w:szCs w:val="108"/>
    </w:rPr>
  </w:style>
  <w:style w:type="paragraph" w:customStyle="1" w:styleId="PrivzetoLTGliederung4">
    <w:name w:val="Privzeto~LT~Gliederung 4"/>
    <w:basedOn w:val="PrivzetoLTGliederung3"/>
    <w:rsid w:val="000D280B"/>
    <w:pPr>
      <w:tabs>
        <w:tab w:val="clear" w:pos="-3850"/>
        <w:tab w:val="clear" w:pos="-3142"/>
        <w:tab w:val="clear" w:pos="-2435"/>
        <w:tab w:val="clear" w:pos="-1727"/>
        <w:tab w:val="clear" w:pos="-1020"/>
        <w:tab w:val="clear" w:pos="-312"/>
        <w:tab w:val="clear" w:pos="395"/>
        <w:tab w:val="clear" w:pos="1103"/>
        <w:tab w:val="clear" w:pos="1810"/>
        <w:tab w:val="clear" w:pos="2517"/>
        <w:tab w:val="clear" w:pos="3225"/>
        <w:tab w:val="clear" w:pos="3933"/>
        <w:tab w:val="clear" w:pos="4640"/>
        <w:tab w:val="clear" w:pos="5348"/>
        <w:tab w:val="clear" w:pos="6055"/>
        <w:tab w:val="clear" w:pos="6763"/>
        <w:tab w:val="clear" w:pos="7470"/>
        <w:tab w:val="clear" w:pos="8178"/>
        <w:tab w:val="clear" w:pos="8885"/>
        <w:tab w:val="left" w:pos="-4967"/>
        <w:tab w:val="left" w:pos="-4260"/>
        <w:tab w:val="left" w:pos="-3552"/>
        <w:tab w:val="left" w:pos="-2845"/>
        <w:tab w:val="left" w:pos="-2137"/>
        <w:tab w:val="left" w:pos="-1430"/>
        <w:tab w:val="left" w:pos="-722"/>
        <w:tab w:val="left" w:pos="-15"/>
        <w:tab w:val="left" w:pos="693"/>
        <w:tab w:val="left" w:pos="1400"/>
        <w:tab w:val="left" w:pos="2108"/>
        <w:tab w:val="left" w:pos="2815"/>
        <w:tab w:val="left" w:pos="3523"/>
        <w:tab w:val="left" w:pos="4230"/>
        <w:tab w:val="left" w:pos="4938"/>
        <w:tab w:val="left" w:pos="5645"/>
      </w:tabs>
      <w:spacing w:before="225"/>
      <w:ind w:left="5667"/>
    </w:pPr>
    <w:rPr>
      <w:sz w:val="90"/>
      <w:szCs w:val="90"/>
    </w:rPr>
  </w:style>
  <w:style w:type="paragraph" w:customStyle="1" w:styleId="PrivzetoLTGliederung5">
    <w:name w:val="Privzeto~LT~Gliederung 5"/>
    <w:basedOn w:val="PrivzetoLTGliederung4"/>
    <w:rsid w:val="000D280B"/>
    <w:pPr>
      <w:tabs>
        <w:tab w:val="clear" w:pos="-4967"/>
        <w:tab w:val="clear" w:pos="-4260"/>
        <w:tab w:val="clear" w:pos="-3552"/>
        <w:tab w:val="clear" w:pos="-2845"/>
        <w:tab w:val="clear" w:pos="-2137"/>
        <w:tab w:val="clear" w:pos="-1430"/>
        <w:tab w:val="clear" w:pos="-722"/>
        <w:tab w:val="clear" w:pos="-15"/>
        <w:tab w:val="clear" w:pos="693"/>
        <w:tab w:val="clear" w:pos="1400"/>
        <w:tab w:val="clear" w:pos="2108"/>
        <w:tab w:val="clear" w:pos="2815"/>
        <w:tab w:val="clear" w:pos="3523"/>
        <w:tab w:val="clear" w:pos="4230"/>
        <w:tab w:val="clear" w:pos="4938"/>
        <w:tab w:val="clear" w:pos="5645"/>
        <w:tab w:val="left" w:pos="-6792"/>
        <w:tab w:val="left" w:pos="-6085"/>
        <w:tab w:val="left" w:pos="-5377"/>
        <w:tab w:val="left" w:pos="-4670"/>
        <w:tab w:val="left" w:pos="-3963"/>
        <w:tab w:val="left" w:pos="-3255"/>
        <w:tab w:val="left" w:pos="-2547"/>
        <w:tab w:val="left" w:pos="-1840"/>
        <w:tab w:val="left" w:pos="-1132"/>
        <w:tab w:val="left" w:pos="-425"/>
        <w:tab w:val="left" w:pos="283"/>
        <w:tab w:val="left" w:pos="990"/>
        <w:tab w:val="left" w:pos="1698"/>
        <w:tab w:val="left" w:pos="2405"/>
      </w:tabs>
      <w:spacing w:before="0"/>
      <w:ind w:left="7287"/>
    </w:pPr>
  </w:style>
  <w:style w:type="paragraph" w:customStyle="1" w:styleId="PrivzetoLTGliederung6">
    <w:name w:val="Privzeto~LT~Gliederung 6"/>
    <w:basedOn w:val="PrivzetoLTGliederung5"/>
    <w:rsid w:val="000D280B"/>
  </w:style>
  <w:style w:type="paragraph" w:customStyle="1" w:styleId="PrivzetoLTGliederung7">
    <w:name w:val="Privzeto~LT~Gliederung 7"/>
    <w:basedOn w:val="PrivzetoLTGliederung6"/>
    <w:rsid w:val="000D280B"/>
  </w:style>
  <w:style w:type="paragraph" w:customStyle="1" w:styleId="PrivzetoLTGliederung8">
    <w:name w:val="Privzeto~LT~Gliederung 8"/>
    <w:basedOn w:val="PrivzetoLTGliederung7"/>
    <w:rsid w:val="000D280B"/>
  </w:style>
  <w:style w:type="paragraph" w:customStyle="1" w:styleId="PrivzetoLTGliederung9">
    <w:name w:val="Privzeto~LT~Gliederung 9"/>
    <w:basedOn w:val="PrivzetoLTGliederung8"/>
    <w:rsid w:val="000D280B"/>
  </w:style>
  <w:style w:type="paragraph" w:customStyle="1" w:styleId="PrivzetoLTTitel">
    <w:name w:val="Privzeto~LT~Titel"/>
    <w:basedOn w:val="Normal"/>
    <w:rsid w:val="000D280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line="254" w:lineRule="auto"/>
      <w:jc w:val="center"/>
    </w:pPr>
    <w:rPr>
      <w:rFonts w:ascii="Tahoma" w:eastAsia="Tahoma" w:hAnsi="Tahoma"/>
      <w:color w:val="000000"/>
      <w:sz w:val="198"/>
      <w:szCs w:val="198"/>
    </w:rPr>
  </w:style>
  <w:style w:type="paragraph" w:customStyle="1" w:styleId="PrivzetoLTUntertitel">
    <w:name w:val="Privzeto~LT~Untertitel"/>
    <w:basedOn w:val="Normal"/>
    <w:rsid w:val="000D280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360" w:line="254" w:lineRule="auto"/>
      <w:jc w:val="center"/>
    </w:pPr>
    <w:rPr>
      <w:rFonts w:ascii="Tahoma" w:eastAsia="Tahoma" w:hAnsi="Tahoma"/>
      <w:color w:val="000000"/>
      <w:sz w:val="144"/>
      <w:szCs w:val="144"/>
    </w:rPr>
  </w:style>
  <w:style w:type="paragraph" w:customStyle="1" w:styleId="PrivzetoLTNotizen">
    <w:name w:val="Privzeto~LT~Notizen"/>
    <w:basedOn w:val="Normal"/>
    <w:rsid w:val="000D280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256" w:lineRule="auto"/>
    </w:pPr>
    <w:rPr>
      <w:rFonts w:ascii="Tahoma" w:eastAsia="Tahoma" w:hAnsi="Tahoma"/>
      <w:color w:val="000000"/>
      <w:sz w:val="24"/>
    </w:rPr>
  </w:style>
  <w:style w:type="paragraph" w:customStyle="1" w:styleId="PrivzetoLTHintergrundobjekte">
    <w:name w:val="Privzeto~LT~Hintergrundobjekte"/>
    <w:basedOn w:val="Normal"/>
    <w:rsid w:val="000D280B"/>
    <w:pPr>
      <w:widowControl w:val="0"/>
      <w:suppressAutoHyphens/>
      <w:autoSpaceDE w:val="0"/>
      <w:spacing w:line="240" w:lineRule="auto"/>
    </w:pPr>
    <w:rPr>
      <w:rFonts w:ascii="Times New Roman" w:eastAsia="Tahoma" w:hAnsi="Times New Roman"/>
      <w:sz w:val="24"/>
    </w:rPr>
  </w:style>
  <w:style w:type="paragraph" w:customStyle="1" w:styleId="PrivzetoLTHintergrund">
    <w:name w:val="Privzeto~LT~Hintergrund"/>
    <w:basedOn w:val="Normal"/>
    <w:rsid w:val="000D280B"/>
    <w:pPr>
      <w:widowControl w:val="0"/>
      <w:suppressAutoHyphens/>
      <w:autoSpaceDE w:val="0"/>
      <w:spacing w:line="240" w:lineRule="auto"/>
      <w:jc w:val="center"/>
    </w:pPr>
    <w:rPr>
      <w:rFonts w:ascii="Times New Roman" w:eastAsia="Tahoma" w:hAnsi="Times New Roman"/>
      <w:sz w:val="24"/>
    </w:rPr>
  </w:style>
  <w:style w:type="paragraph" w:customStyle="1" w:styleId="Predmetiozadja">
    <w:name w:val="Predmeti ozadja"/>
    <w:basedOn w:val="Normal"/>
    <w:rsid w:val="000D280B"/>
    <w:pPr>
      <w:widowControl w:val="0"/>
      <w:suppressAutoHyphens/>
      <w:autoSpaceDE w:val="0"/>
      <w:spacing w:line="240" w:lineRule="auto"/>
    </w:pPr>
    <w:rPr>
      <w:rFonts w:ascii="Times New Roman" w:eastAsia="Tahoma" w:hAnsi="Times New Roman"/>
      <w:sz w:val="24"/>
    </w:rPr>
  </w:style>
  <w:style w:type="paragraph" w:customStyle="1" w:styleId="Ozadje">
    <w:name w:val="Ozadje"/>
    <w:basedOn w:val="Normal"/>
    <w:rsid w:val="000D280B"/>
    <w:pPr>
      <w:widowControl w:val="0"/>
      <w:suppressAutoHyphens/>
      <w:autoSpaceDE w:val="0"/>
      <w:spacing w:line="240" w:lineRule="auto"/>
      <w:jc w:val="center"/>
    </w:pPr>
    <w:rPr>
      <w:rFonts w:ascii="Times New Roman" w:eastAsia="Tahoma" w:hAnsi="Times New Roman"/>
      <w:sz w:val="24"/>
    </w:rPr>
  </w:style>
  <w:style w:type="paragraph" w:customStyle="1" w:styleId="Opombe">
    <w:name w:val="Opombe"/>
    <w:basedOn w:val="Normal"/>
    <w:rsid w:val="000D280B"/>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line="256" w:lineRule="auto"/>
    </w:pPr>
    <w:rPr>
      <w:rFonts w:ascii="Tahoma" w:eastAsia="Tahoma" w:hAnsi="Tahoma"/>
      <w:color w:val="000000"/>
      <w:sz w:val="24"/>
    </w:rPr>
  </w:style>
  <w:style w:type="paragraph" w:customStyle="1" w:styleId="Oris1">
    <w:name w:val="Oris 1"/>
    <w:basedOn w:val="Normal"/>
    <w:rsid w:val="000D280B"/>
    <w:pPr>
      <w:widowControl w:val="0"/>
      <w:tabs>
        <w:tab w:val="left" w:pos="-1010"/>
        <w:tab w:val="left" w:pos="-302"/>
        <w:tab w:val="left" w:pos="405"/>
        <w:tab w:val="left" w:pos="1113"/>
        <w:tab w:val="left" w:pos="1820"/>
        <w:tab w:val="left" w:pos="2527"/>
        <w:tab w:val="left" w:pos="3235"/>
        <w:tab w:val="left" w:pos="3943"/>
        <w:tab w:val="left" w:pos="4650"/>
        <w:tab w:val="left" w:pos="5358"/>
        <w:tab w:val="left" w:pos="6065"/>
        <w:tab w:val="left" w:pos="6773"/>
        <w:tab w:val="left" w:pos="7480"/>
        <w:tab w:val="left" w:pos="8188"/>
        <w:tab w:val="left" w:pos="8895"/>
        <w:tab w:val="left" w:pos="9603"/>
        <w:tab w:val="left" w:pos="10310"/>
        <w:tab w:val="left" w:pos="11018"/>
        <w:tab w:val="left" w:pos="11725"/>
        <w:tab w:val="left" w:pos="12433"/>
      </w:tabs>
      <w:suppressAutoHyphens/>
      <w:autoSpaceDE w:val="0"/>
      <w:spacing w:before="360" w:line="254" w:lineRule="auto"/>
      <w:ind w:left="1212"/>
    </w:pPr>
    <w:rPr>
      <w:rFonts w:ascii="Tahoma" w:eastAsia="Tahoma" w:hAnsi="Tahoma"/>
      <w:color w:val="000000"/>
      <w:sz w:val="144"/>
      <w:szCs w:val="144"/>
    </w:rPr>
  </w:style>
  <w:style w:type="paragraph" w:customStyle="1" w:styleId="Oris2">
    <w:name w:val="Oris 2"/>
    <w:basedOn w:val="Oris1"/>
    <w:rsid w:val="000D280B"/>
    <w:pPr>
      <w:tabs>
        <w:tab w:val="clear" w:pos="-1010"/>
        <w:tab w:val="clear" w:pos="-302"/>
        <w:tab w:val="clear" w:pos="405"/>
        <w:tab w:val="clear" w:pos="1113"/>
        <w:tab w:val="clear" w:pos="1820"/>
        <w:tab w:val="clear" w:pos="2527"/>
        <w:tab w:val="clear" w:pos="3235"/>
        <w:tab w:val="clear" w:pos="3943"/>
        <w:tab w:val="clear" w:pos="4650"/>
        <w:tab w:val="clear" w:pos="5358"/>
        <w:tab w:val="clear" w:pos="6065"/>
        <w:tab w:val="clear" w:pos="6773"/>
        <w:tab w:val="clear" w:pos="7480"/>
        <w:tab w:val="clear" w:pos="8188"/>
        <w:tab w:val="clear" w:pos="8895"/>
        <w:tab w:val="clear" w:pos="9603"/>
        <w:tab w:val="clear" w:pos="10310"/>
        <w:tab w:val="clear" w:pos="11018"/>
        <w:tab w:val="clear" w:pos="11725"/>
        <w:tab w:val="clear" w:pos="12433"/>
        <w:tab w:val="left" w:pos="-2430"/>
        <w:tab w:val="left" w:pos="-1723"/>
        <w:tab w:val="left" w:pos="-1015"/>
        <w:tab w:val="left" w:pos="-308"/>
        <w:tab w:val="left" w:pos="400"/>
        <w:tab w:val="left" w:pos="1107"/>
        <w:tab w:val="left" w:pos="1815"/>
        <w:tab w:val="left" w:pos="2522"/>
        <w:tab w:val="left" w:pos="3230"/>
        <w:tab w:val="left" w:pos="3937"/>
        <w:tab w:val="left" w:pos="4645"/>
        <w:tab w:val="left" w:pos="5352"/>
        <w:tab w:val="left" w:pos="6060"/>
        <w:tab w:val="left" w:pos="6767"/>
        <w:tab w:val="left" w:pos="7475"/>
        <w:tab w:val="left" w:pos="8182"/>
        <w:tab w:val="left" w:pos="8890"/>
        <w:tab w:val="left" w:pos="9597"/>
        <w:tab w:val="left" w:pos="10304"/>
        <w:tab w:val="left" w:pos="11012"/>
      </w:tabs>
      <w:spacing w:before="315"/>
      <w:ind w:left="2630"/>
    </w:pPr>
    <w:rPr>
      <w:sz w:val="126"/>
      <w:szCs w:val="126"/>
    </w:rPr>
  </w:style>
  <w:style w:type="paragraph" w:customStyle="1" w:styleId="Oris3">
    <w:name w:val="Oris 3"/>
    <w:basedOn w:val="Oris2"/>
    <w:rsid w:val="000D280B"/>
    <w:pPr>
      <w:tabs>
        <w:tab w:val="clear" w:pos="-2430"/>
        <w:tab w:val="clear" w:pos="-1723"/>
        <w:tab w:val="clear" w:pos="-1015"/>
        <w:tab w:val="clear" w:pos="-308"/>
        <w:tab w:val="clear" w:pos="400"/>
        <w:tab w:val="clear" w:pos="1107"/>
        <w:tab w:val="clear" w:pos="1815"/>
        <w:tab w:val="clear" w:pos="2522"/>
        <w:tab w:val="clear" w:pos="3230"/>
        <w:tab w:val="clear" w:pos="3937"/>
        <w:tab w:val="clear" w:pos="4645"/>
        <w:tab w:val="clear" w:pos="5352"/>
        <w:tab w:val="clear" w:pos="6060"/>
        <w:tab w:val="clear" w:pos="6767"/>
        <w:tab w:val="clear" w:pos="7475"/>
        <w:tab w:val="clear" w:pos="8182"/>
        <w:tab w:val="clear" w:pos="8890"/>
        <w:tab w:val="clear" w:pos="9597"/>
        <w:tab w:val="clear" w:pos="10304"/>
        <w:tab w:val="clear" w:pos="11012"/>
        <w:tab w:val="left" w:pos="-3850"/>
        <w:tab w:val="left" w:pos="-3142"/>
        <w:tab w:val="left" w:pos="-2435"/>
        <w:tab w:val="left" w:pos="-1727"/>
        <w:tab w:val="left" w:pos="-1020"/>
        <w:tab w:val="left" w:pos="-312"/>
        <w:tab w:val="left" w:pos="395"/>
        <w:tab w:val="left" w:pos="1103"/>
        <w:tab w:val="left" w:pos="1810"/>
        <w:tab w:val="left" w:pos="2517"/>
        <w:tab w:val="left" w:pos="3225"/>
        <w:tab w:val="left" w:pos="3933"/>
        <w:tab w:val="left" w:pos="4640"/>
        <w:tab w:val="left" w:pos="5348"/>
        <w:tab w:val="left" w:pos="6055"/>
        <w:tab w:val="left" w:pos="6763"/>
        <w:tab w:val="left" w:pos="7470"/>
        <w:tab w:val="left" w:pos="8178"/>
        <w:tab w:val="left" w:pos="8885"/>
      </w:tabs>
      <w:spacing w:before="270"/>
      <w:ind w:left="4047"/>
    </w:pPr>
    <w:rPr>
      <w:sz w:val="108"/>
      <w:szCs w:val="108"/>
    </w:rPr>
  </w:style>
  <w:style w:type="paragraph" w:customStyle="1" w:styleId="Oris4">
    <w:name w:val="Oris 4"/>
    <w:basedOn w:val="Oris3"/>
    <w:rsid w:val="000D280B"/>
    <w:pPr>
      <w:tabs>
        <w:tab w:val="clear" w:pos="-3850"/>
        <w:tab w:val="clear" w:pos="-3142"/>
        <w:tab w:val="clear" w:pos="-2435"/>
        <w:tab w:val="clear" w:pos="-1727"/>
        <w:tab w:val="clear" w:pos="-1020"/>
        <w:tab w:val="clear" w:pos="-312"/>
        <w:tab w:val="clear" w:pos="395"/>
        <w:tab w:val="clear" w:pos="1103"/>
        <w:tab w:val="clear" w:pos="1810"/>
        <w:tab w:val="clear" w:pos="2517"/>
        <w:tab w:val="clear" w:pos="3225"/>
        <w:tab w:val="clear" w:pos="3933"/>
        <w:tab w:val="clear" w:pos="4640"/>
        <w:tab w:val="clear" w:pos="5348"/>
        <w:tab w:val="clear" w:pos="6055"/>
        <w:tab w:val="clear" w:pos="6763"/>
        <w:tab w:val="clear" w:pos="7470"/>
        <w:tab w:val="clear" w:pos="8178"/>
        <w:tab w:val="clear" w:pos="8885"/>
        <w:tab w:val="left" w:pos="-4967"/>
        <w:tab w:val="left" w:pos="-4260"/>
        <w:tab w:val="left" w:pos="-3552"/>
        <w:tab w:val="left" w:pos="-2845"/>
        <w:tab w:val="left" w:pos="-2137"/>
        <w:tab w:val="left" w:pos="-1430"/>
        <w:tab w:val="left" w:pos="-722"/>
        <w:tab w:val="left" w:pos="-15"/>
        <w:tab w:val="left" w:pos="693"/>
        <w:tab w:val="left" w:pos="1400"/>
        <w:tab w:val="left" w:pos="2108"/>
        <w:tab w:val="left" w:pos="2815"/>
        <w:tab w:val="left" w:pos="3523"/>
        <w:tab w:val="left" w:pos="4230"/>
        <w:tab w:val="left" w:pos="4938"/>
        <w:tab w:val="left" w:pos="5645"/>
      </w:tabs>
      <w:spacing w:before="225"/>
      <w:ind w:left="5667"/>
    </w:pPr>
    <w:rPr>
      <w:sz w:val="90"/>
      <w:szCs w:val="90"/>
    </w:rPr>
  </w:style>
  <w:style w:type="paragraph" w:customStyle="1" w:styleId="Oris5">
    <w:name w:val="Oris 5"/>
    <w:basedOn w:val="Oris4"/>
    <w:rsid w:val="000D280B"/>
    <w:pPr>
      <w:tabs>
        <w:tab w:val="clear" w:pos="-4967"/>
        <w:tab w:val="clear" w:pos="-4260"/>
        <w:tab w:val="clear" w:pos="-3552"/>
        <w:tab w:val="clear" w:pos="-2845"/>
        <w:tab w:val="clear" w:pos="-2137"/>
        <w:tab w:val="clear" w:pos="-1430"/>
        <w:tab w:val="clear" w:pos="-722"/>
        <w:tab w:val="clear" w:pos="-15"/>
        <w:tab w:val="clear" w:pos="693"/>
        <w:tab w:val="clear" w:pos="1400"/>
        <w:tab w:val="clear" w:pos="2108"/>
        <w:tab w:val="clear" w:pos="2815"/>
        <w:tab w:val="clear" w:pos="3523"/>
        <w:tab w:val="clear" w:pos="4230"/>
        <w:tab w:val="clear" w:pos="4938"/>
        <w:tab w:val="clear" w:pos="5645"/>
        <w:tab w:val="left" w:pos="-6792"/>
        <w:tab w:val="left" w:pos="-6085"/>
        <w:tab w:val="left" w:pos="-5377"/>
        <w:tab w:val="left" w:pos="-4670"/>
        <w:tab w:val="left" w:pos="-3963"/>
        <w:tab w:val="left" w:pos="-3255"/>
        <w:tab w:val="left" w:pos="-2547"/>
        <w:tab w:val="left" w:pos="-1840"/>
        <w:tab w:val="left" w:pos="-1132"/>
        <w:tab w:val="left" w:pos="-425"/>
        <w:tab w:val="left" w:pos="283"/>
        <w:tab w:val="left" w:pos="990"/>
        <w:tab w:val="left" w:pos="1698"/>
        <w:tab w:val="left" w:pos="2405"/>
      </w:tabs>
      <w:spacing w:before="0"/>
      <w:ind w:left="7287"/>
    </w:pPr>
  </w:style>
  <w:style w:type="paragraph" w:customStyle="1" w:styleId="Oris6">
    <w:name w:val="Oris 6"/>
    <w:basedOn w:val="Oris5"/>
    <w:rsid w:val="000D280B"/>
  </w:style>
  <w:style w:type="paragraph" w:customStyle="1" w:styleId="Oris7">
    <w:name w:val="Oris 7"/>
    <w:basedOn w:val="Oris6"/>
    <w:rsid w:val="000D280B"/>
  </w:style>
  <w:style w:type="paragraph" w:customStyle="1" w:styleId="Oris8">
    <w:name w:val="Oris 8"/>
    <w:basedOn w:val="Oris7"/>
    <w:rsid w:val="000D280B"/>
  </w:style>
  <w:style w:type="paragraph" w:customStyle="1" w:styleId="Oris9">
    <w:name w:val="Oris 9"/>
    <w:basedOn w:val="Oris8"/>
    <w:rsid w:val="000D280B"/>
  </w:style>
  <w:style w:type="paragraph" w:customStyle="1" w:styleId="WW-Vsebinatabele1">
    <w:name w:val="WW-Vsebina tabele1"/>
    <w:basedOn w:val="BodyText"/>
    <w:rsid w:val="000D280B"/>
    <w:pPr>
      <w:suppressLineNumbers/>
      <w:suppressAutoHyphens/>
      <w:spacing w:after="0" w:line="240" w:lineRule="auto"/>
    </w:pPr>
    <w:rPr>
      <w:rFonts w:ascii="Times New Roman" w:eastAsia="Tahoma" w:hAnsi="Times New Roman"/>
      <w:sz w:val="24"/>
      <w:lang w:val="x-none"/>
    </w:rPr>
  </w:style>
  <w:style w:type="paragraph" w:customStyle="1" w:styleId="WW-Podrojebesedila">
    <w:name w:val="WW-Področje besedila"/>
    <w:basedOn w:val="Normal"/>
    <w:rsid w:val="000D280B"/>
    <w:pPr>
      <w:widowControl w:val="0"/>
      <w:suppressAutoHyphens/>
      <w:spacing w:line="100" w:lineRule="atLeast"/>
      <w:ind w:left="993" w:right="-284" w:hanging="993"/>
    </w:pPr>
    <w:rPr>
      <w:rFonts w:ascii="Times New Roman" w:eastAsia="Tahoma" w:hAnsi="Times New Roman"/>
      <w:sz w:val="24"/>
      <w:lang w:val="sl-SI"/>
    </w:rPr>
  </w:style>
  <w:style w:type="paragraph" w:customStyle="1" w:styleId="Nastevanje">
    <w:name w:val="Nastevanje"/>
    <w:basedOn w:val="Normal"/>
    <w:rsid w:val="000D280B"/>
    <w:pPr>
      <w:widowControl w:val="0"/>
      <w:suppressAutoHyphens/>
      <w:spacing w:line="100" w:lineRule="atLeast"/>
    </w:pPr>
    <w:rPr>
      <w:rFonts w:ascii="Times New Roman" w:eastAsia="Tahoma" w:hAnsi="Times New Roman"/>
      <w:sz w:val="24"/>
      <w:lang w:val="sl-SI"/>
    </w:rPr>
  </w:style>
  <w:style w:type="paragraph" w:customStyle="1" w:styleId="WW-ListBullet">
    <w:name w:val="WW-List Bullet"/>
    <w:basedOn w:val="Normal"/>
    <w:rsid w:val="000D280B"/>
    <w:pPr>
      <w:widowControl w:val="0"/>
      <w:suppressAutoHyphens/>
      <w:spacing w:line="100" w:lineRule="atLeast"/>
    </w:pPr>
    <w:rPr>
      <w:rFonts w:ascii="Times New Roman" w:eastAsia="MS Mincho" w:hAnsi="Times New Roman"/>
      <w:color w:val="000000"/>
      <w:sz w:val="24"/>
      <w:lang w:val="sl-SI"/>
    </w:rPr>
  </w:style>
  <w:style w:type="paragraph" w:customStyle="1" w:styleId="pikice">
    <w:name w:val="pikice"/>
    <w:basedOn w:val="WW-ListBullet"/>
    <w:rsid w:val="000D280B"/>
    <w:rPr>
      <w:rFonts w:ascii="Franklin Gothic Book" w:hAnsi="Franklin Gothic Book"/>
      <w:sz w:val="20"/>
    </w:rPr>
  </w:style>
  <w:style w:type="paragraph" w:customStyle="1" w:styleId="Nastevanjemalo">
    <w:name w:val="Nastevanje malo"/>
    <w:basedOn w:val="Nastevanje"/>
    <w:rsid w:val="000D280B"/>
    <w:rPr>
      <w:sz w:val="20"/>
    </w:rPr>
  </w:style>
  <w:style w:type="paragraph" w:customStyle="1" w:styleId="Nivo2">
    <w:name w:val="Nivo2"/>
    <w:basedOn w:val="Normal"/>
    <w:rsid w:val="000D280B"/>
    <w:pPr>
      <w:widowControl w:val="0"/>
      <w:suppressAutoHyphens/>
      <w:spacing w:line="240" w:lineRule="auto"/>
    </w:pPr>
    <w:rPr>
      <w:rFonts w:ascii="Times New Roman" w:eastAsia="Tahoma" w:hAnsi="Times New Roman"/>
      <w:sz w:val="24"/>
      <w:lang w:val="sl-SI"/>
    </w:rPr>
  </w:style>
  <w:style w:type="paragraph" w:customStyle="1" w:styleId="naslovtabele0">
    <w:name w:val="naslov tabele"/>
    <w:basedOn w:val="Normal"/>
    <w:next w:val="BodyText"/>
    <w:rsid w:val="000D280B"/>
    <w:pPr>
      <w:keepNext/>
      <w:widowControl w:val="0"/>
      <w:suppressAutoHyphens/>
      <w:spacing w:after="57" w:line="240" w:lineRule="auto"/>
    </w:pPr>
    <w:rPr>
      <w:rFonts w:ascii="Times New Roman" w:eastAsia="Tahoma" w:hAnsi="Times New Roman"/>
      <w:sz w:val="24"/>
      <w:lang w:val="sl-SI"/>
    </w:rPr>
  </w:style>
  <w:style w:type="paragraph" w:customStyle="1" w:styleId="Navaden1">
    <w:name w:val="Navaden1"/>
    <w:basedOn w:val="Normal"/>
    <w:next w:val="Normal"/>
    <w:rsid w:val="000D280B"/>
    <w:pPr>
      <w:widowControl w:val="0"/>
      <w:suppressAutoHyphens/>
      <w:spacing w:line="240" w:lineRule="auto"/>
    </w:pPr>
    <w:rPr>
      <w:rFonts w:ascii="Times New Roman" w:eastAsia="Tahoma" w:hAnsi="Times New Roman" w:cs="Tahoma"/>
      <w:sz w:val="24"/>
      <w:lang w:val="sl-SI"/>
    </w:rPr>
  </w:style>
  <w:style w:type="paragraph" w:customStyle="1" w:styleId="Navaden2">
    <w:name w:val="Navaden2"/>
    <w:basedOn w:val="Normal"/>
    <w:next w:val="Normal"/>
    <w:rsid w:val="000D280B"/>
    <w:pPr>
      <w:widowControl w:val="0"/>
      <w:suppressAutoHyphens/>
      <w:spacing w:line="240" w:lineRule="auto"/>
    </w:pPr>
    <w:rPr>
      <w:rFonts w:ascii="Times New Roman" w:eastAsia="Tahoma" w:hAnsi="Times New Roman" w:cs="Tahoma"/>
      <w:sz w:val="24"/>
      <w:lang w:val="sl-SI"/>
    </w:rPr>
  </w:style>
  <w:style w:type="paragraph" w:customStyle="1" w:styleId="Nivo1">
    <w:name w:val="Nivo1"/>
    <w:basedOn w:val="Normal"/>
    <w:rsid w:val="000D280B"/>
    <w:pPr>
      <w:widowControl w:val="0"/>
      <w:suppressAutoHyphens/>
      <w:spacing w:after="120" w:line="240" w:lineRule="auto"/>
      <w:ind w:left="568"/>
    </w:pPr>
    <w:rPr>
      <w:rFonts w:ascii="News Gothic CE" w:eastAsia="Tahoma" w:hAnsi="News Gothic CE"/>
      <w:b/>
      <w:sz w:val="28"/>
      <w:szCs w:val="28"/>
      <w:lang w:val="sl-SI"/>
    </w:rPr>
  </w:style>
  <w:style w:type="paragraph" w:customStyle="1" w:styleId="Nivo3">
    <w:name w:val="Nivo3"/>
    <w:basedOn w:val="Normal"/>
    <w:rsid w:val="000D280B"/>
    <w:pPr>
      <w:widowControl w:val="0"/>
      <w:tabs>
        <w:tab w:val="left" w:pos="1418"/>
      </w:tabs>
      <w:suppressAutoHyphens/>
      <w:spacing w:line="240" w:lineRule="auto"/>
      <w:ind w:left="-463"/>
    </w:pPr>
    <w:rPr>
      <w:rFonts w:ascii="Times New Roman" w:eastAsia="Tahoma" w:hAnsi="Times New Roman"/>
      <w:sz w:val="24"/>
      <w:lang w:val="sl-SI"/>
    </w:rPr>
  </w:style>
  <w:style w:type="paragraph" w:customStyle="1" w:styleId="WW-Navadensplet">
    <w:name w:val="WW-Navaden (splet)"/>
    <w:basedOn w:val="Normal"/>
    <w:rsid w:val="000D280B"/>
    <w:pPr>
      <w:widowControl w:val="0"/>
      <w:suppressAutoHyphens/>
      <w:spacing w:before="280" w:after="280" w:line="240" w:lineRule="auto"/>
    </w:pPr>
    <w:rPr>
      <w:rFonts w:ascii="Times New Roman" w:eastAsia="Tahoma" w:hAnsi="Times New Roman"/>
      <w:sz w:val="24"/>
      <w:lang w:val="en-GB"/>
    </w:rPr>
  </w:style>
  <w:style w:type="paragraph" w:customStyle="1" w:styleId="Bullesmoj">
    <w:name w:val="Bulles moj"/>
    <w:basedOn w:val="Normal"/>
    <w:rsid w:val="000D280B"/>
    <w:pPr>
      <w:widowControl w:val="0"/>
      <w:suppressAutoHyphens/>
      <w:spacing w:line="240" w:lineRule="auto"/>
    </w:pPr>
    <w:rPr>
      <w:rFonts w:ascii="Times New Roman" w:eastAsia="Tahoma" w:hAnsi="Times New Roman"/>
      <w:sz w:val="24"/>
      <w:lang w:val="sl-SI"/>
    </w:rPr>
  </w:style>
  <w:style w:type="character" w:customStyle="1" w:styleId="hps">
    <w:name w:val="hps"/>
    <w:rsid w:val="000D28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28256">
      <w:bodyDiv w:val="1"/>
      <w:marLeft w:val="0"/>
      <w:marRight w:val="0"/>
      <w:marTop w:val="0"/>
      <w:marBottom w:val="0"/>
      <w:divBdr>
        <w:top w:val="none" w:sz="0" w:space="0" w:color="auto"/>
        <w:left w:val="none" w:sz="0" w:space="0" w:color="auto"/>
        <w:bottom w:val="none" w:sz="0" w:space="0" w:color="auto"/>
        <w:right w:val="none" w:sz="0" w:space="0" w:color="auto"/>
      </w:divBdr>
    </w:div>
    <w:div w:id="71050410">
      <w:bodyDiv w:val="1"/>
      <w:marLeft w:val="0"/>
      <w:marRight w:val="0"/>
      <w:marTop w:val="0"/>
      <w:marBottom w:val="0"/>
      <w:divBdr>
        <w:top w:val="none" w:sz="0" w:space="0" w:color="auto"/>
        <w:left w:val="none" w:sz="0" w:space="0" w:color="auto"/>
        <w:bottom w:val="none" w:sz="0" w:space="0" w:color="auto"/>
        <w:right w:val="none" w:sz="0" w:space="0" w:color="auto"/>
      </w:divBdr>
    </w:div>
    <w:div w:id="76481450">
      <w:bodyDiv w:val="1"/>
      <w:marLeft w:val="0"/>
      <w:marRight w:val="0"/>
      <w:marTop w:val="0"/>
      <w:marBottom w:val="0"/>
      <w:divBdr>
        <w:top w:val="none" w:sz="0" w:space="0" w:color="auto"/>
        <w:left w:val="none" w:sz="0" w:space="0" w:color="auto"/>
        <w:bottom w:val="none" w:sz="0" w:space="0" w:color="auto"/>
        <w:right w:val="none" w:sz="0" w:space="0" w:color="auto"/>
      </w:divBdr>
    </w:div>
    <w:div w:id="147597779">
      <w:bodyDiv w:val="1"/>
      <w:marLeft w:val="0"/>
      <w:marRight w:val="0"/>
      <w:marTop w:val="0"/>
      <w:marBottom w:val="0"/>
      <w:divBdr>
        <w:top w:val="none" w:sz="0" w:space="0" w:color="auto"/>
        <w:left w:val="none" w:sz="0" w:space="0" w:color="auto"/>
        <w:bottom w:val="none" w:sz="0" w:space="0" w:color="auto"/>
        <w:right w:val="none" w:sz="0" w:space="0" w:color="auto"/>
      </w:divBdr>
      <w:divsChild>
        <w:div w:id="1487816522">
          <w:marLeft w:val="0"/>
          <w:marRight w:val="0"/>
          <w:marTop w:val="0"/>
          <w:marBottom w:val="0"/>
          <w:divBdr>
            <w:top w:val="none" w:sz="0" w:space="0" w:color="auto"/>
            <w:left w:val="none" w:sz="0" w:space="0" w:color="auto"/>
            <w:bottom w:val="none" w:sz="0" w:space="0" w:color="auto"/>
            <w:right w:val="none" w:sz="0" w:space="0" w:color="auto"/>
          </w:divBdr>
          <w:divsChild>
            <w:div w:id="37976552">
              <w:marLeft w:val="0"/>
              <w:marRight w:val="0"/>
              <w:marTop w:val="0"/>
              <w:marBottom w:val="0"/>
              <w:divBdr>
                <w:top w:val="none" w:sz="0" w:space="0" w:color="auto"/>
                <w:left w:val="none" w:sz="0" w:space="0" w:color="auto"/>
                <w:bottom w:val="none" w:sz="0" w:space="0" w:color="auto"/>
                <w:right w:val="none" w:sz="0" w:space="0" w:color="auto"/>
              </w:divBdr>
              <w:divsChild>
                <w:div w:id="1362586928">
                  <w:marLeft w:val="0"/>
                  <w:marRight w:val="0"/>
                  <w:marTop w:val="0"/>
                  <w:marBottom w:val="0"/>
                  <w:divBdr>
                    <w:top w:val="none" w:sz="0" w:space="0" w:color="auto"/>
                    <w:left w:val="none" w:sz="0" w:space="0" w:color="auto"/>
                    <w:bottom w:val="none" w:sz="0" w:space="0" w:color="auto"/>
                    <w:right w:val="none" w:sz="0" w:space="0" w:color="auto"/>
                  </w:divBdr>
                  <w:divsChild>
                    <w:div w:id="1105805262">
                      <w:marLeft w:val="0"/>
                      <w:marRight w:val="0"/>
                      <w:marTop w:val="0"/>
                      <w:marBottom w:val="0"/>
                      <w:divBdr>
                        <w:top w:val="none" w:sz="0" w:space="0" w:color="auto"/>
                        <w:left w:val="none" w:sz="0" w:space="0" w:color="auto"/>
                        <w:bottom w:val="none" w:sz="0" w:space="0" w:color="auto"/>
                        <w:right w:val="none" w:sz="0" w:space="0" w:color="auto"/>
                      </w:divBdr>
                      <w:divsChild>
                        <w:div w:id="196430254">
                          <w:marLeft w:val="0"/>
                          <w:marRight w:val="0"/>
                          <w:marTop w:val="0"/>
                          <w:marBottom w:val="0"/>
                          <w:divBdr>
                            <w:top w:val="none" w:sz="0" w:space="0" w:color="auto"/>
                            <w:left w:val="none" w:sz="0" w:space="0" w:color="auto"/>
                            <w:bottom w:val="none" w:sz="0" w:space="0" w:color="auto"/>
                            <w:right w:val="none" w:sz="0" w:space="0" w:color="auto"/>
                          </w:divBdr>
                          <w:divsChild>
                            <w:div w:id="1372221945">
                              <w:marLeft w:val="0"/>
                              <w:marRight w:val="0"/>
                              <w:marTop w:val="0"/>
                              <w:marBottom w:val="0"/>
                              <w:divBdr>
                                <w:top w:val="none" w:sz="0" w:space="0" w:color="auto"/>
                                <w:left w:val="none" w:sz="0" w:space="0" w:color="auto"/>
                                <w:bottom w:val="none" w:sz="0" w:space="0" w:color="auto"/>
                                <w:right w:val="none" w:sz="0" w:space="0" w:color="auto"/>
                              </w:divBdr>
                              <w:divsChild>
                                <w:div w:id="1277176300">
                                  <w:marLeft w:val="0"/>
                                  <w:marRight w:val="0"/>
                                  <w:marTop w:val="0"/>
                                  <w:marBottom w:val="0"/>
                                  <w:divBdr>
                                    <w:top w:val="none" w:sz="0" w:space="0" w:color="auto"/>
                                    <w:left w:val="none" w:sz="0" w:space="0" w:color="auto"/>
                                    <w:bottom w:val="none" w:sz="0" w:space="0" w:color="auto"/>
                                    <w:right w:val="none" w:sz="0" w:space="0" w:color="auto"/>
                                  </w:divBdr>
                                  <w:divsChild>
                                    <w:div w:id="684208694">
                                      <w:marLeft w:val="0"/>
                                      <w:marRight w:val="0"/>
                                      <w:marTop w:val="0"/>
                                      <w:marBottom w:val="0"/>
                                      <w:divBdr>
                                        <w:top w:val="none" w:sz="0" w:space="0" w:color="auto"/>
                                        <w:left w:val="none" w:sz="0" w:space="0" w:color="auto"/>
                                        <w:bottom w:val="none" w:sz="0" w:space="0" w:color="auto"/>
                                        <w:right w:val="none" w:sz="0" w:space="0" w:color="auto"/>
                                      </w:divBdr>
                                      <w:divsChild>
                                        <w:div w:id="924261345">
                                          <w:marLeft w:val="0"/>
                                          <w:marRight w:val="0"/>
                                          <w:marTop w:val="0"/>
                                          <w:marBottom w:val="0"/>
                                          <w:divBdr>
                                            <w:top w:val="none" w:sz="0" w:space="0" w:color="auto"/>
                                            <w:left w:val="none" w:sz="0" w:space="0" w:color="auto"/>
                                            <w:bottom w:val="none" w:sz="0" w:space="0" w:color="auto"/>
                                            <w:right w:val="none" w:sz="0" w:space="0" w:color="auto"/>
                                          </w:divBdr>
                                          <w:divsChild>
                                            <w:div w:id="1579823986">
                                              <w:marLeft w:val="0"/>
                                              <w:marRight w:val="0"/>
                                              <w:marTop w:val="0"/>
                                              <w:marBottom w:val="0"/>
                                              <w:divBdr>
                                                <w:top w:val="none" w:sz="0" w:space="0" w:color="auto"/>
                                                <w:left w:val="none" w:sz="0" w:space="0" w:color="auto"/>
                                                <w:bottom w:val="none" w:sz="0" w:space="0" w:color="auto"/>
                                                <w:right w:val="none" w:sz="0" w:space="0" w:color="auto"/>
                                              </w:divBdr>
                                              <w:divsChild>
                                                <w:div w:id="403527245">
                                                  <w:marLeft w:val="0"/>
                                                  <w:marRight w:val="0"/>
                                                  <w:marTop w:val="0"/>
                                                  <w:marBottom w:val="0"/>
                                                  <w:divBdr>
                                                    <w:top w:val="none" w:sz="0" w:space="0" w:color="auto"/>
                                                    <w:left w:val="none" w:sz="0" w:space="0" w:color="auto"/>
                                                    <w:bottom w:val="none" w:sz="0" w:space="0" w:color="auto"/>
                                                    <w:right w:val="none" w:sz="0" w:space="0" w:color="auto"/>
                                                  </w:divBdr>
                                                  <w:divsChild>
                                                    <w:div w:id="1952665619">
                                                      <w:marLeft w:val="0"/>
                                                      <w:marRight w:val="0"/>
                                                      <w:marTop w:val="0"/>
                                                      <w:marBottom w:val="0"/>
                                                      <w:divBdr>
                                                        <w:top w:val="none" w:sz="0" w:space="0" w:color="auto"/>
                                                        <w:left w:val="none" w:sz="0" w:space="0" w:color="auto"/>
                                                        <w:bottom w:val="none" w:sz="0" w:space="0" w:color="auto"/>
                                                        <w:right w:val="none" w:sz="0" w:space="0" w:color="auto"/>
                                                      </w:divBdr>
                                                      <w:divsChild>
                                                        <w:div w:id="1496383811">
                                                          <w:marLeft w:val="0"/>
                                                          <w:marRight w:val="0"/>
                                                          <w:marTop w:val="0"/>
                                                          <w:marBottom w:val="0"/>
                                                          <w:divBdr>
                                                            <w:top w:val="none" w:sz="0" w:space="0" w:color="auto"/>
                                                            <w:left w:val="none" w:sz="0" w:space="0" w:color="auto"/>
                                                            <w:bottom w:val="none" w:sz="0" w:space="0" w:color="auto"/>
                                                            <w:right w:val="none" w:sz="0" w:space="0" w:color="auto"/>
                                                          </w:divBdr>
                                                          <w:divsChild>
                                                            <w:div w:id="743647791">
                                                              <w:marLeft w:val="0"/>
                                                              <w:marRight w:val="0"/>
                                                              <w:marTop w:val="0"/>
                                                              <w:marBottom w:val="0"/>
                                                              <w:divBdr>
                                                                <w:top w:val="none" w:sz="0" w:space="0" w:color="auto"/>
                                                                <w:left w:val="none" w:sz="0" w:space="0" w:color="auto"/>
                                                                <w:bottom w:val="none" w:sz="0" w:space="0" w:color="auto"/>
                                                                <w:right w:val="none" w:sz="0" w:space="0" w:color="auto"/>
                                                              </w:divBdr>
                                                              <w:divsChild>
                                                                <w:div w:id="1312518300">
                                                                  <w:marLeft w:val="0"/>
                                                                  <w:marRight w:val="0"/>
                                                                  <w:marTop w:val="0"/>
                                                                  <w:marBottom w:val="0"/>
                                                                  <w:divBdr>
                                                                    <w:top w:val="none" w:sz="0" w:space="0" w:color="auto"/>
                                                                    <w:left w:val="none" w:sz="0" w:space="0" w:color="auto"/>
                                                                    <w:bottom w:val="none" w:sz="0" w:space="0" w:color="auto"/>
                                                                    <w:right w:val="none" w:sz="0" w:space="0" w:color="auto"/>
                                                                  </w:divBdr>
                                                                  <w:divsChild>
                                                                    <w:div w:id="393353146">
                                                                      <w:marLeft w:val="0"/>
                                                                      <w:marRight w:val="0"/>
                                                                      <w:marTop w:val="0"/>
                                                                      <w:marBottom w:val="0"/>
                                                                      <w:divBdr>
                                                                        <w:top w:val="none" w:sz="0" w:space="0" w:color="auto"/>
                                                                        <w:left w:val="none" w:sz="0" w:space="0" w:color="auto"/>
                                                                        <w:bottom w:val="none" w:sz="0" w:space="0" w:color="auto"/>
                                                                        <w:right w:val="none" w:sz="0" w:space="0" w:color="auto"/>
                                                                      </w:divBdr>
                                                                      <w:divsChild>
                                                                        <w:div w:id="685638970">
                                                                          <w:marLeft w:val="0"/>
                                                                          <w:marRight w:val="0"/>
                                                                          <w:marTop w:val="0"/>
                                                                          <w:marBottom w:val="0"/>
                                                                          <w:divBdr>
                                                                            <w:top w:val="none" w:sz="0" w:space="0" w:color="auto"/>
                                                                            <w:left w:val="none" w:sz="0" w:space="0" w:color="auto"/>
                                                                            <w:bottom w:val="none" w:sz="0" w:space="0" w:color="auto"/>
                                                                            <w:right w:val="none" w:sz="0" w:space="0" w:color="auto"/>
                                                                          </w:divBdr>
                                                                          <w:divsChild>
                                                                            <w:div w:id="90126825">
                                                                              <w:marLeft w:val="0"/>
                                                                              <w:marRight w:val="0"/>
                                                                              <w:marTop w:val="0"/>
                                                                              <w:marBottom w:val="0"/>
                                                                              <w:divBdr>
                                                                                <w:top w:val="none" w:sz="0" w:space="0" w:color="auto"/>
                                                                                <w:left w:val="none" w:sz="0" w:space="0" w:color="auto"/>
                                                                                <w:bottom w:val="none" w:sz="0" w:space="0" w:color="auto"/>
                                                                                <w:right w:val="none" w:sz="0" w:space="0" w:color="auto"/>
                                                                              </w:divBdr>
                                                                            </w:div>
                                                                            <w:div w:id="413404140">
                                                                              <w:marLeft w:val="0"/>
                                                                              <w:marRight w:val="0"/>
                                                                              <w:marTop w:val="0"/>
                                                                              <w:marBottom w:val="0"/>
                                                                              <w:divBdr>
                                                                                <w:top w:val="none" w:sz="0" w:space="0" w:color="auto"/>
                                                                                <w:left w:val="none" w:sz="0" w:space="0" w:color="auto"/>
                                                                                <w:bottom w:val="none" w:sz="0" w:space="0" w:color="auto"/>
                                                                                <w:right w:val="none" w:sz="0" w:space="0" w:color="auto"/>
                                                                              </w:divBdr>
                                                                            </w:div>
                                                                            <w:div w:id="485099162">
                                                                              <w:marLeft w:val="0"/>
                                                                              <w:marRight w:val="0"/>
                                                                              <w:marTop w:val="0"/>
                                                                              <w:marBottom w:val="0"/>
                                                                              <w:divBdr>
                                                                                <w:top w:val="none" w:sz="0" w:space="0" w:color="auto"/>
                                                                                <w:left w:val="none" w:sz="0" w:space="0" w:color="auto"/>
                                                                                <w:bottom w:val="none" w:sz="0" w:space="0" w:color="auto"/>
                                                                                <w:right w:val="none" w:sz="0" w:space="0" w:color="auto"/>
                                                                              </w:divBdr>
                                                                            </w:div>
                                                                            <w:div w:id="795216109">
                                                                              <w:marLeft w:val="0"/>
                                                                              <w:marRight w:val="0"/>
                                                                              <w:marTop w:val="0"/>
                                                                              <w:marBottom w:val="0"/>
                                                                              <w:divBdr>
                                                                                <w:top w:val="none" w:sz="0" w:space="0" w:color="auto"/>
                                                                                <w:left w:val="none" w:sz="0" w:space="0" w:color="auto"/>
                                                                                <w:bottom w:val="none" w:sz="0" w:space="0" w:color="auto"/>
                                                                                <w:right w:val="none" w:sz="0" w:space="0" w:color="auto"/>
                                                                              </w:divBdr>
                                                                            </w:div>
                                                                            <w:div w:id="822819239">
                                                                              <w:marLeft w:val="0"/>
                                                                              <w:marRight w:val="0"/>
                                                                              <w:marTop w:val="0"/>
                                                                              <w:marBottom w:val="0"/>
                                                                              <w:divBdr>
                                                                                <w:top w:val="none" w:sz="0" w:space="0" w:color="auto"/>
                                                                                <w:left w:val="none" w:sz="0" w:space="0" w:color="auto"/>
                                                                                <w:bottom w:val="none" w:sz="0" w:space="0" w:color="auto"/>
                                                                                <w:right w:val="none" w:sz="0" w:space="0" w:color="auto"/>
                                                                              </w:divBdr>
                                                                            </w:div>
                                                                            <w:div w:id="869949972">
                                                                              <w:marLeft w:val="0"/>
                                                                              <w:marRight w:val="0"/>
                                                                              <w:marTop w:val="0"/>
                                                                              <w:marBottom w:val="0"/>
                                                                              <w:divBdr>
                                                                                <w:top w:val="none" w:sz="0" w:space="0" w:color="auto"/>
                                                                                <w:left w:val="none" w:sz="0" w:space="0" w:color="auto"/>
                                                                                <w:bottom w:val="none" w:sz="0" w:space="0" w:color="auto"/>
                                                                                <w:right w:val="none" w:sz="0" w:space="0" w:color="auto"/>
                                                                              </w:divBdr>
                                                                            </w:div>
                                                                            <w:div w:id="969435805">
                                                                              <w:marLeft w:val="0"/>
                                                                              <w:marRight w:val="0"/>
                                                                              <w:marTop w:val="0"/>
                                                                              <w:marBottom w:val="0"/>
                                                                              <w:divBdr>
                                                                                <w:top w:val="none" w:sz="0" w:space="0" w:color="auto"/>
                                                                                <w:left w:val="none" w:sz="0" w:space="0" w:color="auto"/>
                                                                                <w:bottom w:val="none" w:sz="0" w:space="0" w:color="auto"/>
                                                                                <w:right w:val="none" w:sz="0" w:space="0" w:color="auto"/>
                                                                              </w:divBdr>
                                                                            </w:div>
                                                                            <w:div w:id="1147431212">
                                                                              <w:marLeft w:val="0"/>
                                                                              <w:marRight w:val="0"/>
                                                                              <w:marTop w:val="0"/>
                                                                              <w:marBottom w:val="0"/>
                                                                              <w:divBdr>
                                                                                <w:top w:val="none" w:sz="0" w:space="0" w:color="auto"/>
                                                                                <w:left w:val="none" w:sz="0" w:space="0" w:color="auto"/>
                                                                                <w:bottom w:val="none" w:sz="0" w:space="0" w:color="auto"/>
                                                                                <w:right w:val="none" w:sz="0" w:space="0" w:color="auto"/>
                                                                              </w:divBdr>
                                                                            </w:div>
                                                                            <w:div w:id="1536696060">
                                                                              <w:marLeft w:val="0"/>
                                                                              <w:marRight w:val="0"/>
                                                                              <w:marTop w:val="0"/>
                                                                              <w:marBottom w:val="0"/>
                                                                              <w:divBdr>
                                                                                <w:top w:val="none" w:sz="0" w:space="0" w:color="auto"/>
                                                                                <w:left w:val="none" w:sz="0" w:space="0" w:color="auto"/>
                                                                                <w:bottom w:val="none" w:sz="0" w:space="0" w:color="auto"/>
                                                                                <w:right w:val="none" w:sz="0" w:space="0" w:color="auto"/>
                                                                              </w:divBdr>
                                                                            </w:div>
                                                                            <w:div w:id="1729527280">
                                                                              <w:marLeft w:val="0"/>
                                                                              <w:marRight w:val="0"/>
                                                                              <w:marTop w:val="0"/>
                                                                              <w:marBottom w:val="0"/>
                                                                              <w:divBdr>
                                                                                <w:top w:val="none" w:sz="0" w:space="0" w:color="auto"/>
                                                                                <w:left w:val="none" w:sz="0" w:space="0" w:color="auto"/>
                                                                                <w:bottom w:val="none" w:sz="0" w:space="0" w:color="auto"/>
                                                                                <w:right w:val="none" w:sz="0" w:space="0" w:color="auto"/>
                                                                              </w:divBdr>
                                                                            </w:div>
                                                                            <w:div w:id="204146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423855">
      <w:bodyDiv w:val="1"/>
      <w:marLeft w:val="0"/>
      <w:marRight w:val="0"/>
      <w:marTop w:val="0"/>
      <w:marBottom w:val="0"/>
      <w:divBdr>
        <w:top w:val="none" w:sz="0" w:space="0" w:color="auto"/>
        <w:left w:val="none" w:sz="0" w:space="0" w:color="auto"/>
        <w:bottom w:val="none" w:sz="0" w:space="0" w:color="auto"/>
        <w:right w:val="none" w:sz="0" w:space="0" w:color="auto"/>
      </w:divBdr>
    </w:div>
    <w:div w:id="166019928">
      <w:bodyDiv w:val="1"/>
      <w:marLeft w:val="0"/>
      <w:marRight w:val="0"/>
      <w:marTop w:val="0"/>
      <w:marBottom w:val="0"/>
      <w:divBdr>
        <w:top w:val="none" w:sz="0" w:space="0" w:color="auto"/>
        <w:left w:val="none" w:sz="0" w:space="0" w:color="auto"/>
        <w:bottom w:val="none" w:sz="0" w:space="0" w:color="auto"/>
        <w:right w:val="none" w:sz="0" w:space="0" w:color="auto"/>
      </w:divBdr>
    </w:div>
    <w:div w:id="175966539">
      <w:bodyDiv w:val="1"/>
      <w:marLeft w:val="0"/>
      <w:marRight w:val="0"/>
      <w:marTop w:val="0"/>
      <w:marBottom w:val="0"/>
      <w:divBdr>
        <w:top w:val="none" w:sz="0" w:space="0" w:color="auto"/>
        <w:left w:val="none" w:sz="0" w:space="0" w:color="auto"/>
        <w:bottom w:val="none" w:sz="0" w:space="0" w:color="auto"/>
        <w:right w:val="none" w:sz="0" w:space="0" w:color="auto"/>
      </w:divBdr>
    </w:div>
    <w:div w:id="196286106">
      <w:bodyDiv w:val="1"/>
      <w:marLeft w:val="0"/>
      <w:marRight w:val="0"/>
      <w:marTop w:val="0"/>
      <w:marBottom w:val="0"/>
      <w:divBdr>
        <w:top w:val="none" w:sz="0" w:space="0" w:color="auto"/>
        <w:left w:val="none" w:sz="0" w:space="0" w:color="auto"/>
        <w:bottom w:val="none" w:sz="0" w:space="0" w:color="auto"/>
        <w:right w:val="none" w:sz="0" w:space="0" w:color="auto"/>
      </w:divBdr>
    </w:div>
    <w:div w:id="247350474">
      <w:bodyDiv w:val="1"/>
      <w:marLeft w:val="0"/>
      <w:marRight w:val="0"/>
      <w:marTop w:val="0"/>
      <w:marBottom w:val="0"/>
      <w:divBdr>
        <w:top w:val="none" w:sz="0" w:space="0" w:color="auto"/>
        <w:left w:val="none" w:sz="0" w:space="0" w:color="auto"/>
        <w:bottom w:val="none" w:sz="0" w:space="0" w:color="auto"/>
        <w:right w:val="none" w:sz="0" w:space="0" w:color="auto"/>
      </w:divBdr>
    </w:div>
    <w:div w:id="273638824">
      <w:bodyDiv w:val="1"/>
      <w:marLeft w:val="0"/>
      <w:marRight w:val="0"/>
      <w:marTop w:val="0"/>
      <w:marBottom w:val="0"/>
      <w:divBdr>
        <w:top w:val="none" w:sz="0" w:space="0" w:color="auto"/>
        <w:left w:val="none" w:sz="0" w:space="0" w:color="auto"/>
        <w:bottom w:val="none" w:sz="0" w:space="0" w:color="auto"/>
        <w:right w:val="none" w:sz="0" w:space="0" w:color="auto"/>
      </w:divBdr>
    </w:div>
    <w:div w:id="279802681">
      <w:bodyDiv w:val="1"/>
      <w:marLeft w:val="0"/>
      <w:marRight w:val="0"/>
      <w:marTop w:val="0"/>
      <w:marBottom w:val="0"/>
      <w:divBdr>
        <w:top w:val="none" w:sz="0" w:space="0" w:color="auto"/>
        <w:left w:val="none" w:sz="0" w:space="0" w:color="auto"/>
        <w:bottom w:val="none" w:sz="0" w:space="0" w:color="auto"/>
        <w:right w:val="none" w:sz="0" w:space="0" w:color="auto"/>
      </w:divBdr>
    </w:div>
    <w:div w:id="279848785">
      <w:bodyDiv w:val="1"/>
      <w:marLeft w:val="0"/>
      <w:marRight w:val="0"/>
      <w:marTop w:val="0"/>
      <w:marBottom w:val="0"/>
      <w:divBdr>
        <w:top w:val="none" w:sz="0" w:space="0" w:color="auto"/>
        <w:left w:val="none" w:sz="0" w:space="0" w:color="auto"/>
        <w:bottom w:val="none" w:sz="0" w:space="0" w:color="auto"/>
        <w:right w:val="none" w:sz="0" w:space="0" w:color="auto"/>
      </w:divBdr>
    </w:div>
    <w:div w:id="304431740">
      <w:bodyDiv w:val="1"/>
      <w:marLeft w:val="0"/>
      <w:marRight w:val="0"/>
      <w:marTop w:val="0"/>
      <w:marBottom w:val="0"/>
      <w:divBdr>
        <w:top w:val="none" w:sz="0" w:space="0" w:color="auto"/>
        <w:left w:val="none" w:sz="0" w:space="0" w:color="auto"/>
        <w:bottom w:val="none" w:sz="0" w:space="0" w:color="auto"/>
        <w:right w:val="none" w:sz="0" w:space="0" w:color="auto"/>
      </w:divBdr>
    </w:div>
    <w:div w:id="334957527">
      <w:bodyDiv w:val="1"/>
      <w:marLeft w:val="0"/>
      <w:marRight w:val="0"/>
      <w:marTop w:val="0"/>
      <w:marBottom w:val="0"/>
      <w:divBdr>
        <w:top w:val="none" w:sz="0" w:space="0" w:color="auto"/>
        <w:left w:val="none" w:sz="0" w:space="0" w:color="auto"/>
        <w:bottom w:val="none" w:sz="0" w:space="0" w:color="auto"/>
        <w:right w:val="none" w:sz="0" w:space="0" w:color="auto"/>
      </w:divBdr>
    </w:div>
    <w:div w:id="343484928">
      <w:bodyDiv w:val="1"/>
      <w:marLeft w:val="0"/>
      <w:marRight w:val="0"/>
      <w:marTop w:val="0"/>
      <w:marBottom w:val="0"/>
      <w:divBdr>
        <w:top w:val="none" w:sz="0" w:space="0" w:color="auto"/>
        <w:left w:val="none" w:sz="0" w:space="0" w:color="auto"/>
        <w:bottom w:val="none" w:sz="0" w:space="0" w:color="auto"/>
        <w:right w:val="none" w:sz="0" w:space="0" w:color="auto"/>
      </w:divBdr>
      <w:divsChild>
        <w:div w:id="1493445545">
          <w:marLeft w:val="547"/>
          <w:marRight w:val="0"/>
          <w:marTop w:val="0"/>
          <w:marBottom w:val="0"/>
          <w:divBdr>
            <w:top w:val="none" w:sz="0" w:space="0" w:color="auto"/>
            <w:left w:val="none" w:sz="0" w:space="0" w:color="auto"/>
            <w:bottom w:val="none" w:sz="0" w:space="0" w:color="auto"/>
            <w:right w:val="none" w:sz="0" w:space="0" w:color="auto"/>
          </w:divBdr>
        </w:div>
        <w:div w:id="1737195333">
          <w:marLeft w:val="547"/>
          <w:marRight w:val="0"/>
          <w:marTop w:val="0"/>
          <w:marBottom w:val="0"/>
          <w:divBdr>
            <w:top w:val="none" w:sz="0" w:space="0" w:color="auto"/>
            <w:left w:val="none" w:sz="0" w:space="0" w:color="auto"/>
            <w:bottom w:val="none" w:sz="0" w:space="0" w:color="auto"/>
            <w:right w:val="none" w:sz="0" w:space="0" w:color="auto"/>
          </w:divBdr>
        </w:div>
      </w:divsChild>
    </w:div>
    <w:div w:id="422917543">
      <w:bodyDiv w:val="1"/>
      <w:marLeft w:val="0"/>
      <w:marRight w:val="0"/>
      <w:marTop w:val="0"/>
      <w:marBottom w:val="0"/>
      <w:divBdr>
        <w:top w:val="none" w:sz="0" w:space="0" w:color="auto"/>
        <w:left w:val="none" w:sz="0" w:space="0" w:color="auto"/>
        <w:bottom w:val="none" w:sz="0" w:space="0" w:color="auto"/>
        <w:right w:val="none" w:sz="0" w:space="0" w:color="auto"/>
      </w:divBdr>
    </w:div>
    <w:div w:id="426460999">
      <w:bodyDiv w:val="1"/>
      <w:marLeft w:val="0"/>
      <w:marRight w:val="0"/>
      <w:marTop w:val="0"/>
      <w:marBottom w:val="0"/>
      <w:divBdr>
        <w:top w:val="none" w:sz="0" w:space="0" w:color="auto"/>
        <w:left w:val="none" w:sz="0" w:space="0" w:color="auto"/>
        <w:bottom w:val="none" w:sz="0" w:space="0" w:color="auto"/>
        <w:right w:val="none" w:sz="0" w:space="0" w:color="auto"/>
      </w:divBdr>
    </w:div>
    <w:div w:id="437995186">
      <w:bodyDiv w:val="1"/>
      <w:marLeft w:val="0"/>
      <w:marRight w:val="0"/>
      <w:marTop w:val="0"/>
      <w:marBottom w:val="0"/>
      <w:divBdr>
        <w:top w:val="none" w:sz="0" w:space="0" w:color="auto"/>
        <w:left w:val="none" w:sz="0" w:space="0" w:color="auto"/>
        <w:bottom w:val="none" w:sz="0" w:space="0" w:color="auto"/>
        <w:right w:val="none" w:sz="0" w:space="0" w:color="auto"/>
      </w:divBdr>
    </w:div>
    <w:div w:id="440340136">
      <w:bodyDiv w:val="1"/>
      <w:marLeft w:val="0"/>
      <w:marRight w:val="0"/>
      <w:marTop w:val="0"/>
      <w:marBottom w:val="0"/>
      <w:divBdr>
        <w:top w:val="none" w:sz="0" w:space="0" w:color="auto"/>
        <w:left w:val="none" w:sz="0" w:space="0" w:color="auto"/>
        <w:bottom w:val="none" w:sz="0" w:space="0" w:color="auto"/>
        <w:right w:val="none" w:sz="0" w:space="0" w:color="auto"/>
      </w:divBdr>
    </w:div>
    <w:div w:id="440537228">
      <w:bodyDiv w:val="1"/>
      <w:marLeft w:val="0"/>
      <w:marRight w:val="0"/>
      <w:marTop w:val="0"/>
      <w:marBottom w:val="0"/>
      <w:divBdr>
        <w:top w:val="none" w:sz="0" w:space="0" w:color="auto"/>
        <w:left w:val="none" w:sz="0" w:space="0" w:color="auto"/>
        <w:bottom w:val="none" w:sz="0" w:space="0" w:color="auto"/>
        <w:right w:val="none" w:sz="0" w:space="0" w:color="auto"/>
      </w:divBdr>
    </w:div>
    <w:div w:id="462700064">
      <w:bodyDiv w:val="1"/>
      <w:marLeft w:val="0"/>
      <w:marRight w:val="0"/>
      <w:marTop w:val="0"/>
      <w:marBottom w:val="0"/>
      <w:divBdr>
        <w:top w:val="none" w:sz="0" w:space="0" w:color="auto"/>
        <w:left w:val="none" w:sz="0" w:space="0" w:color="auto"/>
        <w:bottom w:val="none" w:sz="0" w:space="0" w:color="auto"/>
        <w:right w:val="none" w:sz="0" w:space="0" w:color="auto"/>
      </w:divBdr>
    </w:div>
    <w:div w:id="479231213">
      <w:bodyDiv w:val="1"/>
      <w:marLeft w:val="0"/>
      <w:marRight w:val="0"/>
      <w:marTop w:val="0"/>
      <w:marBottom w:val="0"/>
      <w:divBdr>
        <w:top w:val="none" w:sz="0" w:space="0" w:color="auto"/>
        <w:left w:val="none" w:sz="0" w:space="0" w:color="auto"/>
        <w:bottom w:val="none" w:sz="0" w:space="0" w:color="auto"/>
        <w:right w:val="none" w:sz="0" w:space="0" w:color="auto"/>
      </w:divBdr>
    </w:div>
    <w:div w:id="489903490">
      <w:marLeft w:val="0"/>
      <w:marRight w:val="0"/>
      <w:marTop w:val="0"/>
      <w:marBottom w:val="0"/>
      <w:divBdr>
        <w:top w:val="none" w:sz="0" w:space="0" w:color="auto"/>
        <w:left w:val="none" w:sz="0" w:space="0" w:color="auto"/>
        <w:bottom w:val="none" w:sz="0" w:space="0" w:color="auto"/>
        <w:right w:val="none" w:sz="0" w:space="0" w:color="auto"/>
      </w:divBdr>
      <w:divsChild>
        <w:div w:id="489903486">
          <w:marLeft w:val="0"/>
          <w:marRight w:val="0"/>
          <w:marTop w:val="0"/>
          <w:marBottom w:val="0"/>
          <w:divBdr>
            <w:top w:val="none" w:sz="0" w:space="0" w:color="auto"/>
            <w:left w:val="none" w:sz="0" w:space="0" w:color="auto"/>
            <w:bottom w:val="none" w:sz="0" w:space="0" w:color="auto"/>
            <w:right w:val="none" w:sz="0" w:space="0" w:color="auto"/>
          </w:divBdr>
        </w:div>
        <w:div w:id="489903487">
          <w:marLeft w:val="0"/>
          <w:marRight w:val="0"/>
          <w:marTop w:val="0"/>
          <w:marBottom w:val="0"/>
          <w:divBdr>
            <w:top w:val="none" w:sz="0" w:space="0" w:color="auto"/>
            <w:left w:val="none" w:sz="0" w:space="0" w:color="auto"/>
            <w:bottom w:val="none" w:sz="0" w:space="0" w:color="auto"/>
            <w:right w:val="none" w:sz="0" w:space="0" w:color="auto"/>
          </w:divBdr>
        </w:div>
        <w:div w:id="489903488">
          <w:marLeft w:val="0"/>
          <w:marRight w:val="0"/>
          <w:marTop w:val="0"/>
          <w:marBottom w:val="0"/>
          <w:divBdr>
            <w:top w:val="none" w:sz="0" w:space="0" w:color="auto"/>
            <w:left w:val="none" w:sz="0" w:space="0" w:color="auto"/>
            <w:bottom w:val="none" w:sz="0" w:space="0" w:color="auto"/>
            <w:right w:val="none" w:sz="0" w:space="0" w:color="auto"/>
          </w:divBdr>
        </w:div>
        <w:div w:id="489903489">
          <w:marLeft w:val="0"/>
          <w:marRight w:val="0"/>
          <w:marTop w:val="0"/>
          <w:marBottom w:val="0"/>
          <w:divBdr>
            <w:top w:val="none" w:sz="0" w:space="0" w:color="auto"/>
            <w:left w:val="none" w:sz="0" w:space="0" w:color="auto"/>
            <w:bottom w:val="none" w:sz="0" w:space="0" w:color="auto"/>
            <w:right w:val="none" w:sz="0" w:space="0" w:color="auto"/>
          </w:divBdr>
        </w:div>
        <w:div w:id="489903491">
          <w:marLeft w:val="0"/>
          <w:marRight w:val="0"/>
          <w:marTop w:val="0"/>
          <w:marBottom w:val="0"/>
          <w:divBdr>
            <w:top w:val="none" w:sz="0" w:space="0" w:color="auto"/>
            <w:left w:val="none" w:sz="0" w:space="0" w:color="auto"/>
            <w:bottom w:val="none" w:sz="0" w:space="0" w:color="auto"/>
            <w:right w:val="none" w:sz="0" w:space="0" w:color="auto"/>
          </w:divBdr>
        </w:div>
        <w:div w:id="489903492">
          <w:marLeft w:val="0"/>
          <w:marRight w:val="0"/>
          <w:marTop w:val="0"/>
          <w:marBottom w:val="0"/>
          <w:divBdr>
            <w:top w:val="none" w:sz="0" w:space="0" w:color="auto"/>
            <w:left w:val="none" w:sz="0" w:space="0" w:color="auto"/>
            <w:bottom w:val="none" w:sz="0" w:space="0" w:color="auto"/>
            <w:right w:val="none" w:sz="0" w:space="0" w:color="auto"/>
          </w:divBdr>
        </w:div>
        <w:div w:id="489903493">
          <w:marLeft w:val="0"/>
          <w:marRight w:val="0"/>
          <w:marTop w:val="0"/>
          <w:marBottom w:val="0"/>
          <w:divBdr>
            <w:top w:val="none" w:sz="0" w:space="0" w:color="auto"/>
            <w:left w:val="none" w:sz="0" w:space="0" w:color="auto"/>
            <w:bottom w:val="none" w:sz="0" w:space="0" w:color="auto"/>
            <w:right w:val="none" w:sz="0" w:space="0" w:color="auto"/>
          </w:divBdr>
        </w:div>
        <w:div w:id="489903494">
          <w:marLeft w:val="0"/>
          <w:marRight w:val="0"/>
          <w:marTop w:val="0"/>
          <w:marBottom w:val="0"/>
          <w:divBdr>
            <w:top w:val="none" w:sz="0" w:space="0" w:color="auto"/>
            <w:left w:val="none" w:sz="0" w:space="0" w:color="auto"/>
            <w:bottom w:val="none" w:sz="0" w:space="0" w:color="auto"/>
            <w:right w:val="none" w:sz="0" w:space="0" w:color="auto"/>
          </w:divBdr>
        </w:div>
      </w:divsChild>
    </w:div>
    <w:div w:id="489903495">
      <w:marLeft w:val="0"/>
      <w:marRight w:val="0"/>
      <w:marTop w:val="0"/>
      <w:marBottom w:val="0"/>
      <w:divBdr>
        <w:top w:val="none" w:sz="0" w:space="0" w:color="auto"/>
        <w:left w:val="none" w:sz="0" w:space="0" w:color="auto"/>
        <w:bottom w:val="none" w:sz="0" w:space="0" w:color="auto"/>
        <w:right w:val="none" w:sz="0" w:space="0" w:color="auto"/>
      </w:divBdr>
    </w:div>
    <w:div w:id="499467656">
      <w:bodyDiv w:val="1"/>
      <w:marLeft w:val="0"/>
      <w:marRight w:val="0"/>
      <w:marTop w:val="0"/>
      <w:marBottom w:val="0"/>
      <w:divBdr>
        <w:top w:val="none" w:sz="0" w:space="0" w:color="auto"/>
        <w:left w:val="none" w:sz="0" w:space="0" w:color="auto"/>
        <w:bottom w:val="none" w:sz="0" w:space="0" w:color="auto"/>
        <w:right w:val="none" w:sz="0" w:space="0" w:color="auto"/>
      </w:divBdr>
    </w:div>
    <w:div w:id="524904450">
      <w:bodyDiv w:val="1"/>
      <w:marLeft w:val="0"/>
      <w:marRight w:val="0"/>
      <w:marTop w:val="0"/>
      <w:marBottom w:val="0"/>
      <w:divBdr>
        <w:top w:val="none" w:sz="0" w:space="0" w:color="auto"/>
        <w:left w:val="none" w:sz="0" w:space="0" w:color="auto"/>
        <w:bottom w:val="none" w:sz="0" w:space="0" w:color="auto"/>
        <w:right w:val="none" w:sz="0" w:space="0" w:color="auto"/>
      </w:divBdr>
    </w:div>
    <w:div w:id="649604549">
      <w:bodyDiv w:val="1"/>
      <w:marLeft w:val="0"/>
      <w:marRight w:val="0"/>
      <w:marTop w:val="0"/>
      <w:marBottom w:val="0"/>
      <w:divBdr>
        <w:top w:val="none" w:sz="0" w:space="0" w:color="auto"/>
        <w:left w:val="none" w:sz="0" w:space="0" w:color="auto"/>
        <w:bottom w:val="none" w:sz="0" w:space="0" w:color="auto"/>
        <w:right w:val="none" w:sz="0" w:space="0" w:color="auto"/>
      </w:divBdr>
    </w:div>
    <w:div w:id="651175252">
      <w:bodyDiv w:val="1"/>
      <w:marLeft w:val="0"/>
      <w:marRight w:val="0"/>
      <w:marTop w:val="0"/>
      <w:marBottom w:val="0"/>
      <w:divBdr>
        <w:top w:val="none" w:sz="0" w:space="0" w:color="auto"/>
        <w:left w:val="none" w:sz="0" w:space="0" w:color="auto"/>
        <w:bottom w:val="none" w:sz="0" w:space="0" w:color="auto"/>
        <w:right w:val="none" w:sz="0" w:space="0" w:color="auto"/>
      </w:divBdr>
    </w:div>
    <w:div w:id="705107271">
      <w:bodyDiv w:val="1"/>
      <w:marLeft w:val="0"/>
      <w:marRight w:val="0"/>
      <w:marTop w:val="0"/>
      <w:marBottom w:val="0"/>
      <w:divBdr>
        <w:top w:val="none" w:sz="0" w:space="0" w:color="auto"/>
        <w:left w:val="none" w:sz="0" w:space="0" w:color="auto"/>
        <w:bottom w:val="none" w:sz="0" w:space="0" w:color="auto"/>
        <w:right w:val="none" w:sz="0" w:space="0" w:color="auto"/>
      </w:divBdr>
    </w:div>
    <w:div w:id="721097746">
      <w:bodyDiv w:val="1"/>
      <w:marLeft w:val="0"/>
      <w:marRight w:val="0"/>
      <w:marTop w:val="0"/>
      <w:marBottom w:val="0"/>
      <w:divBdr>
        <w:top w:val="none" w:sz="0" w:space="0" w:color="auto"/>
        <w:left w:val="none" w:sz="0" w:space="0" w:color="auto"/>
        <w:bottom w:val="none" w:sz="0" w:space="0" w:color="auto"/>
        <w:right w:val="none" w:sz="0" w:space="0" w:color="auto"/>
      </w:divBdr>
    </w:div>
    <w:div w:id="745223483">
      <w:bodyDiv w:val="1"/>
      <w:marLeft w:val="0"/>
      <w:marRight w:val="0"/>
      <w:marTop w:val="0"/>
      <w:marBottom w:val="0"/>
      <w:divBdr>
        <w:top w:val="none" w:sz="0" w:space="0" w:color="auto"/>
        <w:left w:val="none" w:sz="0" w:space="0" w:color="auto"/>
        <w:bottom w:val="none" w:sz="0" w:space="0" w:color="auto"/>
        <w:right w:val="none" w:sz="0" w:space="0" w:color="auto"/>
      </w:divBdr>
    </w:div>
    <w:div w:id="792286554">
      <w:bodyDiv w:val="1"/>
      <w:marLeft w:val="0"/>
      <w:marRight w:val="0"/>
      <w:marTop w:val="0"/>
      <w:marBottom w:val="0"/>
      <w:divBdr>
        <w:top w:val="none" w:sz="0" w:space="0" w:color="auto"/>
        <w:left w:val="none" w:sz="0" w:space="0" w:color="auto"/>
        <w:bottom w:val="none" w:sz="0" w:space="0" w:color="auto"/>
        <w:right w:val="none" w:sz="0" w:space="0" w:color="auto"/>
      </w:divBdr>
    </w:div>
    <w:div w:id="798884600">
      <w:bodyDiv w:val="1"/>
      <w:marLeft w:val="0"/>
      <w:marRight w:val="0"/>
      <w:marTop w:val="0"/>
      <w:marBottom w:val="0"/>
      <w:divBdr>
        <w:top w:val="none" w:sz="0" w:space="0" w:color="auto"/>
        <w:left w:val="none" w:sz="0" w:space="0" w:color="auto"/>
        <w:bottom w:val="none" w:sz="0" w:space="0" w:color="auto"/>
        <w:right w:val="none" w:sz="0" w:space="0" w:color="auto"/>
      </w:divBdr>
    </w:div>
    <w:div w:id="848912502">
      <w:bodyDiv w:val="1"/>
      <w:marLeft w:val="0"/>
      <w:marRight w:val="0"/>
      <w:marTop w:val="0"/>
      <w:marBottom w:val="0"/>
      <w:divBdr>
        <w:top w:val="none" w:sz="0" w:space="0" w:color="auto"/>
        <w:left w:val="none" w:sz="0" w:space="0" w:color="auto"/>
        <w:bottom w:val="none" w:sz="0" w:space="0" w:color="auto"/>
        <w:right w:val="none" w:sz="0" w:space="0" w:color="auto"/>
      </w:divBdr>
    </w:div>
    <w:div w:id="850218662">
      <w:bodyDiv w:val="1"/>
      <w:marLeft w:val="0"/>
      <w:marRight w:val="0"/>
      <w:marTop w:val="0"/>
      <w:marBottom w:val="0"/>
      <w:divBdr>
        <w:top w:val="none" w:sz="0" w:space="0" w:color="auto"/>
        <w:left w:val="none" w:sz="0" w:space="0" w:color="auto"/>
        <w:bottom w:val="none" w:sz="0" w:space="0" w:color="auto"/>
        <w:right w:val="none" w:sz="0" w:space="0" w:color="auto"/>
      </w:divBdr>
    </w:div>
    <w:div w:id="861672367">
      <w:bodyDiv w:val="1"/>
      <w:marLeft w:val="0"/>
      <w:marRight w:val="0"/>
      <w:marTop w:val="0"/>
      <w:marBottom w:val="0"/>
      <w:divBdr>
        <w:top w:val="none" w:sz="0" w:space="0" w:color="auto"/>
        <w:left w:val="none" w:sz="0" w:space="0" w:color="auto"/>
        <w:bottom w:val="none" w:sz="0" w:space="0" w:color="auto"/>
        <w:right w:val="none" w:sz="0" w:space="0" w:color="auto"/>
      </w:divBdr>
    </w:div>
    <w:div w:id="916672597">
      <w:bodyDiv w:val="1"/>
      <w:marLeft w:val="0"/>
      <w:marRight w:val="0"/>
      <w:marTop w:val="0"/>
      <w:marBottom w:val="0"/>
      <w:divBdr>
        <w:top w:val="none" w:sz="0" w:space="0" w:color="auto"/>
        <w:left w:val="none" w:sz="0" w:space="0" w:color="auto"/>
        <w:bottom w:val="none" w:sz="0" w:space="0" w:color="auto"/>
        <w:right w:val="none" w:sz="0" w:space="0" w:color="auto"/>
      </w:divBdr>
      <w:divsChild>
        <w:div w:id="724254038">
          <w:marLeft w:val="0"/>
          <w:marRight w:val="0"/>
          <w:marTop w:val="0"/>
          <w:marBottom w:val="0"/>
          <w:divBdr>
            <w:top w:val="none" w:sz="0" w:space="0" w:color="auto"/>
            <w:left w:val="none" w:sz="0" w:space="0" w:color="auto"/>
            <w:bottom w:val="none" w:sz="0" w:space="0" w:color="auto"/>
            <w:right w:val="none" w:sz="0" w:space="0" w:color="auto"/>
          </w:divBdr>
          <w:divsChild>
            <w:div w:id="2132044281">
              <w:marLeft w:val="0"/>
              <w:marRight w:val="0"/>
              <w:marTop w:val="0"/>
              <w:marBottom w:val="0"/>
              <w:divBdr>
                <w:top w:val="none" w:sz="0" w:space="0" w:color="auto"/>
                <w:left w:val="none" w:sz="0" w:space="0" w:color="auto"/>
                <w:bottom w:val="none" w:sz="0" w:space="0" w:color="auto"/>
                <w:right w:val="none" w:sz="0" w:space="0" w:color="auto"/>
              </w:divBdr>
              <w:divsChild>
                <w:div w:id="2094350901">
                  <w:marLeft w:val="0"/>
                  <w:marRight w:val="0"/>
                  <w:marTop w:val="0"/>
                  <w:marBottom w:val="0"/>
                  <w:divBdr>
                    <w:top w:val="none" w:sz="0" w:space="0" w:color="auto"/>
                    <w:left w:val="none" w:sz="0" w:space="0" w:color="auto"/>
                    <w:bottom w:val="none" w:sz="0" w:space="0" w:color="auto"/>
                    <w:right w:val="none" w:sz="0" w:space="0" w:color="auto"/>
                  </w:divBdr>
                  <w:divsChild>
                    <w:div w:id="1636257073">
                      <w:marLeft w:val="0"/>
                      <w:marRight w:val="0"/>
                      <w:marTop w:val="0"/>
                      <w:marBottom w:val="0"/>
                      <w:divBdr>
                        <w:top w:val="none" w:sz="0" w:space="0" w:color="auto"/>
                        <w:left w:val="none" w:sz="0" w:space="0" w:color="auto"/>
                        <w:bottom w:val="none" w:sz="0" w:space="0" w:color="auto"/>
                        <w:right w:val="none" w:sz="0" w:space="0" w:color="auto"/>
                      </w:divBdr>
                      <w:divsChild>
                        <w:div w:id="2066754982">
                          <w:marLeft w:val="0"/>
                          <w:marRight w:val="0"/>
                          <w:marTop w:val="0"/>
                          <w:marBottom w:val="0"/>
                          <w:divBdr>
                            <w:top w:val="none" w:sz="0" w:space="0" w:color="auto"/>
                            <w:left w:val="none" w:sz="0" w:space="0" w:color="auto"/>
                            <w:bottom w:val="none" w:sz="0" w:space="0" w:color="auto"/>
                            <w:right w:val="none" w:sz="0" w:space="0" w:color="auto"/>
                          </w:divBdr>
                          <w:divsChild>
                            <w:div w:id="496925037">
                              <w:marLeft w:val="0"/>
                              <w:marRight w:val="0"/>
                              <w:marTop w:val="0"/>
                              <w:marBottom w:val="0"/>
                              <w:divBdr>
                                <w:top w:val="none" w:sz="0" w:space="0" w:color="auto"/>
                                <w:left w:val="none" w:sz="0" w:space="0" w:color="auto"/>
                                <w:bottom w:val="none" w:sz="0" w:space="0" w:color="auto"/>
                                <w:right w:val="none" w:sz="0" w:space="0" w:color="auto"/>
                              </w:divBdr>
                              <w:divsChild>
                                <w:div w:id="774523256">
                                  <w:marLeft w:val="0"/>
                                  <w:marRight w:val="0"/>
                                  <w:marTop w:val="0"/>
                                  <w:marBottom w:val="0"/>
                                  <w:divBdr>
                                    <w:top w:val="none" w:sz="0" w:space="0" w:color="auto"/>
                                    <w:left w:val="none" w:sz="0" w:space="0" w:color="auto"/>
                                    <w:bottom w:val="none" w:sz="0" w:space="0" w:color="auto"/>
                                    <w:right w:val="none" w:sz="0" w:space="0" w:color="auto"/>
                                  </w:divBdr>
                                  <w:divsChild>
                                    <w:div w:id="430245095">
                                      <w:marLeft w:val="0"/>
                                      <w:marRight w:val="0"/>
                                      <w:marTop w:val="0"/>
                                      <w:marBottom w:val="0"/>
                                      <w:divBdr>
                                        <w:top w:val="none" w:sz="0" w:space="0" w:color="auto"/>
                                        <w:left w:val="none" w:sz="0" w:space="0" w:color="auto"/>
                                        <w:bottom w:val="none" w:sz="0" w:space="0" w:color="auto"/>
                                        <w:right w:val="none" w:sz="0" w:space="0" w:color="auto"/>
                                      </w:divBdr>
                                      <w:divsChild>
                                        <w:div w:id="434054351">
                                          <w:marLeft w:val="0"/>
                                          <w:marRight w:val="0"/>
                                          <w:marTop w:val="0"/>
                                          <w:marBottom w:val="0"/>
                                          <w:divBdr>
                                            <w:top w:val="none" w:sz="0" w:space="0" w:color="auto"/>
                                            <w:left w:val="none" w:sz="0" w:space="0" w:color="auto"/>
                                            <w:bottom w:val="none" w:sz="0" w:space="0" w:color="auto"/>
                                            <w:right w:val="none" w:sz="0" w:space="0" w:color="auto"/>
                                          </w:divBdr>
                                          <w:divsChild>
                                            <w:div w:id="634602194">
                                              <w:marLeft w:val="0"/>
                                              <w:marRight w:val="0"/>
                                              <w:marTop w:val="0"/>
                                              <w:marBottom w:val="0"/>
                                              <w:divBdr>
                                                <w:top w:val="none" w:sz="0" w:space="0" w:color="auto"/>
                                                <w:left w:val="none" w:sz="0" w:space="0" w:color="auto"/>
                                                <w:bottom w:val="none" w:sz="0" w:space="0" w:color="auto"/>
                                                <w:right w:val="none" w:sz="0" w:space="0" w:color="auto"/>
                                              </w:divBdr>
                                              <w:divsChild>
                                                <w:div w:id="330841740">
                                                  <w:marLeft w:val="0"/>
                                                  <w:marRight w:val="0"/>
                                                  <w:marTop w:val="0"/>
                                                  <w:marBottom w:val="0"/>
                                                  <w:divBdr>
                                                    <w:top w:val="none" w:sz="0" w:space="0" w:color="auto"/>
                                                    <w:left w:val="none" w:sz="0" w:space="0" w:color="auto"/>
                                                    <w:bottom w:val="none" w:sz="0" w:space="0" w:color="auto"/>
                                                    <w:right w:val="none" w:sz="0" w:space="0" w:color="auto"/>
                                                  </w:divBdr>
                                                  <w:divsChild>
                                                    <w:div w:id="932325292">
                                                      <w:marLeft w:val="0"/>
                                                      <w:marRight w:val="0"/>
                                                      <w:marTop w:val="0"/>
                                                      <w:marBottom w:val="0"/>
                                                      <w:divBdr>
                                                        <w:top w:val="none" w:sz="0" w:space="0" w:color="auto"/>
                                                        <w:left w:val="none" w:sz="0" w:space="0" w:color="auto"/>
                                                        <w:bottom w:val="none" w:sz="0" w:space="0" w:color="auto"/>
                                                        <w:right w:val="none" w:sz="0" w:space="0" w:color="auto"/>
                                                      </w:divBdr>
                                                      <w:divsChild>
                                                        <w:div w:id="1600600303">
                                                          <w:marLeft w:val="0"/>
                                                          <w:marRight w:val="0"/>
                                                          <w:marTop w:val="0"/>
                                                          <w:marBottom w:val="0"/>
                                                          <w:divBdr>
                                                            <w:top w:val="none" w:sz="0" w:space="0" w:color="auto"/>
                                                            <w:left w:val="none" w:sz="0" w:space="0" w:color="auto"/>
                                                            <w:bottom w:val="none" w:sz="0" w:space="0" w:color="auto"/>
                                                            <w:right w:val="none" w:sz="0" w:space="0" w:color="auto"/>
                                                          </w:divBdr>
                                                          <w:divsChild>
                                                            <w:div w:id="403113280">
                                                              <w:marLeft w:val="0"/>
                                                              <w:marRight w:val="0"/>
                                                              <w:marTop w:val="0"/>
                                                              <w:marBottom w:val="0"/>
                                                              <w:divBdr>
                                                                <w:top w:val="none" w:sz="0" w:space="0" w:color="auto"/>
                                                                <w:left w:val="none" w:sz="0" w:space="0" w:color="auto"/>
                                                                <w:bottom w:val="none" w:sz="0" w:space="0" w:color="auto"/>
                                                                <w:right w:val="none" w:sz="0" w:space="0" w:color="auto"/>
                                                              </w:divBdr>
                                                              <w:divsChild>
                                                                <w:div w:id="895898387">
                                                                  <w:marLeft w:val="0"/>
                                                                  <w:marRight w:val="0"/>
                                                                  <w:marTop w:val="0"/>
                                                                  <w:marBottom w:val="0"/>
                                                                  <w:divBdr>
                                                                    <w:top w:val="none" w:sz="0" w:space="0" w:color="auto"/>
                                                                    <w:left w:val="none" w:sz="0" w:space="0" w:color="auto"/>
                                                                    <w:bottom w:val="none" w:sz="0" w:space="0" w:color="auto"/>
                                                                    <w:right w:val="none" w:sz="0" w:space="0" w:color="auto"/>
                                                                  </w:divBdr>
                                                                  <w:divsChild>
                                                                    <w:div w:id="1412194869">
                                                                      <w:marLeft w:val="0"/>
                                                                      <w:marRight w:val="0"/>
                                                                      <w:marTop w:val="0"/>
                                                                      <w:marBottom w:val="0"/>
                                                                      <w:divBdr>
                                                                        <w:top w:val="none" w:sz="0" w:space="0" w:color="auto"/>
                                                                        <w:left w:val="none" w:sz="0" w:space="0" w:color="auto"/>
                                                                        <w:bottom w:val="none" w:sz="0" w:space="0" w:color="auto"/>
                                                                        <w:right w:val="none" w:sz="0" w:space="0" w:color="auto"/>
                                                                      </w:divBdr>
                                                                      <w:divsChild>
                                                                        <w:div w:id="2130313792">
                                                                          <w:marLeft w:val="0"/>
                                                                          <w:marRight w:val="0"/>
                                                                          <w:marTop w:val="0"/>
                                                                          <w:marBottom w:val="0"/>
                                                                          <w:divBdr>
                                                                            <w:top w:val="none" w:sz="0" w:space="0" w:color="auto"/>
                                                                            <w:left w:val="none" w:sz="0" w:space="0" w:color="auto"/>
                                                                            <w:bottom w:val="none" w:sz="0" w:space="0" w:color="auto"/>
                                                                            <w:right w:val="none" w:sz="0" w:space="0" w:color="auto"/>
                                                                          </w:divBdr>
                                                                          <w:divsChild>
                                                                            <w:div w:id="31931244">
                                                                              <w:marLeft w:val="0"/>
                                                                              <w:marRight w:val="0"/>
                                                                              <w:marTop w:val="0"/>
                                                                              <w:marBottom w:val="0"/>
                                                                              <w:divBdr>
                                                                                <w:top w:val="none" w:sz="0" w:space="0" w:color="auto"/>
                                                                                <w:left w:val="none" w:sz="0" w:space="0" w:color="auto"/>
                                                                                <w:bottom w:val="none" w:sz="0" w:space="0" w:color="auto"/>
                                                                                <w:right w:val="none" w:sz="0" w:space="0" w:color="auto"/>
                                                                              </w:divBdr>
                                                                            </w:div>
                                                                            <w:div w:id="352461762">
                                                                              <w:marLeft w:val="0"/>
                                                                              <w:marRight w:val="0"/>
                                                                              <w:marTop w:val="0"/>
                                                                              <w:marBottom w:val="0"/>
                                                                              <w:divBdr>
                                                                                <w:top w:val="none" w:sz="0" w:space="0" w:color="auto"/>
                                                                                <w:left w:val="none" w:sz="0" w:space="0" w:color="auto"/>
                                                                                <w:bottom w:val="none" w:sz="0" w:space="0" w:color="auto"/>
                                                                                <w:right w:val="none" w:sz="0" w:space="0" w:color="auto"/>
                                                                              </w:divBdr>
                                                                            </w:div>
                                                                            <w:div w:id="609751086">
                                                                              <w:marLeft w:val="0"/>
                                                                              <w:marRight w:val="0"/>
                                                                              <w:marTop w:val="0"/>
                                                                              <w:marBottom w:val="0"/>
                                                                              <w:divBdr>
                                                                                <w:top w:val="none" w:sz="0" w:space="0" w:color="auto"/>
                                                                                <w:left w:val="none" w:sz="0" w:space="0" w:color="auto"/>
                                                                                <w:bottom w:val="none" w:sz="0" w:space="0" w:color="auto"/>
                                                                                <w:right w:val="none" w:sz="0" w:space="0" w:color="auto"/>
                                                                              </w:divBdr>
                                                                            </w:div>
                                                                            <w:div w:id="713038037">
                                                                              <w:marLeft w:val="0"/>
                                                                              <w:marRight w:val="0"/>
                                                                              <w:marTop w:val="0"/>
                                                                              <w:marBottom w:val="0"/>
                                                                              <w:divBdr>
                                                                                <w:top w:val="none" w:sz="0" w:space="0" w:color="auto"/>
                                                                                <w:left w:val="none" w:sz="0" w:space="0" w:color="auto"/>
                                                                                <w:bottom w:val="none" w:sz="0" w:space="0" w:color="auto"/>
                                                                                <w:right w:val="none" w:sz="0" w:space="0" w:color="auto"/>
                                                                              </w:divBdr>
                                                                            </w:div>
                                                                            <w:div w:id="938178920">
                                                                              <w:marLeft w:val="0"/>
                                                                              <w:marRight w:val="0"/>
                                                                              <w:marTop w:val="0"/>
                                                                              <w:marBottom w:val="0"/>
                                                                              <w:divBdr>
                                                                                <w:top w:val="none" w:sz="0" w:space="0" w:color="auto"/>
                                                                                <w:left w:val="none" w:sz="0" w:space="0" w:color="auto"/>
                                                                                <w:bottom w:val="none" w:sz="0" w:space="0" w:color="auto"/>
                                                                                <w:right w:val="none" w:sz="0" w:space="0" w:color="auto"/>
                                                                              </w:divBdr>
                                                                            </w:div>
                                                                            <w:div w:id="946694638">
                                                                              <w:marLeft w:val="0"/>
                                                                              <w:marRight w:val="0"/>
                                                                              <w:marTop w:val="0"/>
                                                                              <w:marBottom w:val="0"/>
                                                                              <w:divBdr>
                                                                                <w:top w:val="none" w:sz="0" w:space="0" w:color="auto"/>
                                                                                <w:left w:val="none" w:sz="0" w:space="0" w:color="auto"/>
                                                                                <w:bottom w:val="none" w:sz="0" w:space="0" w:color="auto"/>
                                                                                <w:right w:val="none" w:sz="0" w:space="0" w:color="auto"/>
                                                                              </w:divBdr>
                                                                            </w:div>
                                                                            <w:div w:id="977340037">
                                                                              <w:marLeft w:val="0"/>
                                                                              <w:marRight w:val="0"/>
                                                                              <w:marTop w:val="0"/>
                                                                              <w:marBottom w:val="0"/>
                                                                              <w:divBdr>
                                                                                <w:top w:val="none" w:sz="0" w:space="0" w:color="auto"/>
                                                                                <w:left w:val="none" w:sz="0" w:space="0" w:color="auto"/>
                                                                                <w:bottom w:val="none" w:sz="0" w:space="0" w:color="auto"/>
                                                                                <w:right w:val="none" w:sz="0" w:space="0" w:color="auto"/>
                                                                              </w:divBdr>
                                                                            </w:div>
                                                                            <w:div w:id="1004169553">
                                                                              <w:marLeft w:val="0"/>
                                                                              <w:marRight w:val="0"/>
                                                                              <w:marTop w:val="0"/>
                                                                              <w:marBottom w:val="0"/>
                                                                              <w:divBdr>
                                                                                <w:top w:val="none" w:sz="0" w:space="0" w:color="auto"/>
                                                                                <w:left w:val="none" w:sz="0" w:space="0" w:color="auto"/>
                                                                                <w:bottom w:val="none" w:sz="0" w:space="0" w:color="auto"/>
                                                                                <w:right w:val="none" w:sz="0" w:space="0" w:color="auto"/>
                                                                              </w:divBdr>
                                                                            </w:div>
                                                                            <w:div w:id="1017927879">
                                                                              <w:marLeft w:val="0"/>
                                                                              <w:marRight w:val="0"/>
                                                                              <w:marTop w:val="0"/>
                                                                              <w:marBottom w:val="0"/>
                                                                              <w:divBdr>
                                                                                <w:top w:val="none" w:sz="0" w:space="0" w:color="auto"/>
                                                                                <w:left w:val="none" w:sz="0" w:space="0" w:color="auto"/>
                                                                                <w:bottom w:val="none" w:sz="0" w:space="0" w:color="auto"/>
                                                                                <w:right w:val="none" w:sz="0" w:space="0" w:color="auto"/>
                                                                              </w:divBdr>
                                                                            </w:div>
                                                                            <w:div w:id="1032462528">
                                                                              <w:marLeft w:val="0"/>
                                                                              <w:marRight w:val="0"/>
                                                                              <w:marTop w:val="0"/>
                                                                              <w:marBottom w:val="0"/>
                                                                              <w:divBdr>
                                                                                <w:top w:val="none" w:sz="0" w:space="0" w:color="auto"/>
                                                                                <w:left w:val="none" w:sz="0" w:space="0" w:color="auto"/>
                                                                                <w:bottom w:val="none" w:sz="0" w:space="0" w:color="auto"/>
                                                                                <w:right w:val="none" w:sz="0" w:space="0" w:color="auto"/>
                                                                              </w:divBdr>
                                                                            </w:div>
                                                                            <w:div w:id="1305769219">
                                                                              <w:marLeft w:val="0"/>
                                                                              <w:marRight w:val="0"/>
                                                                              <w:marTop w:val="0"/>
                                                                              <w:marBottom w:val="0"/>
                                                                              <w:divBdr>
                                                                                <w:top w:val="none" w:sz="0" w:space="0" w:color="auto"/>
                                                                                <w:left w:val="none" w:sz="0" w:space="0" w:color="auto"/>
                                                                                <w:bottom w:val="none" w:sz="0" w:space="0" w:color="auto"/>
                                                                                <w:right w:val="none" w:sz="0" w:space="0" w:color="auto"/>
                                                                              </w:divBdr>
                                                                            </w:div>
                                                                            <w:div w:id="1589342258">
                                                                              <w:marLeft w:val="0"/>
                                                                              <w:marRight w:val="0"/>
                                                                              <w:marTop w:val="0"/>
                                                                              <w:marBottom w:val="0"/>
                                                                              <w:divBdr>
                                                                                <w:top w:val="none" w:sz="0" w:space="0" w:color="auto"/>
                                                                                <w:left w:val="none" w:sz="0" w:space="0" w:color="auto"/>
                                                                                <w:bottom w:val="none" w:sz="0" w:space="0" w:color="auto"/>
                                                                                <w:right w:val="none" w:sz="0" w:space="0" w:color="auto"/>
                                                                              </w:divBdr>
                                                                            </w:div>
                                                                            <w:div w:id="1697002547">
                                                                              <w:marLeft w:val="0"/>
                                                                              <w:marRight w:val="0"/>
                                                                              <w:marTop w:val="0"/>
                                                                              <w:marBottom w:val="0"/>
                                                                              <w:divBdr>
                                                                                <w:top w:val="none" w:sz="0" w:space="0" w:color="auto"/>
                                                                                <w:left w:val="none" w:sz="0" w:space="0" w:color="auto"/>
                                                                                <w:bottom w:val="none" w:sz="0" w:space="0" w:color="auto"/>
                                                                                <w:right w:val="none" w:sz="0" w:space="0" w:color="auto"/>
                                                                              </w:divBdr>
                                                                            </w:div>
                                                                            <w:div w:id="1703749141">
                                                                              <w:marLeft w:val="0"/>
                                                                              <w:marRight w:val="0"/>
                                                                              <w:marTop w:val="0"/>
                                                                              <w:marBottom w:val="0"/>
                                                                              <w:divBdr>
                                                                                <w:top w:val="none" w:sz="0" w:space="0" w:color="auto"/>
                                                                                <w:left w:val="none" w:sz="0" w:space="0" w:color="auto"/>
                                                                                <w:bottom w:val="none" w:sz="0" w:space="0" w:color="auto"/>
                                                                                <w:right w:val="none" w:sz="0" w:space="0" w:color="auto"/>
                                                                              </w:divBdr>
                                                                            </w:div>
                                                                            <w:div w:id="1771004921">
                                                                              <w:marLeft w:val="0"/>
                                                                              <w:marRight w:val="0"/>
                                                                              <w:marTop w:val="0"/>
                                                                              <w:marBottom w:val="0"/>
                                                                              <w:divBdr>
                                                                                <w:top w:val="none" w:sz="0" w:space="0" w:color="auto"/>
                                                                                <w:left w:val="none" w:sz="0" w:space="0" w:color="auto"/>
                                                                                <w:bottom w:val="none" w:sz="0" w:space="0" w:color="auto"/>
                                                                                <w:right w:val="none" w:sz="0" w:space="0" w:color="auto"/>
                                                                              </w:divBdr>
                                                                            </w:div>
                                                                            <w:div w:id="1817992279">
                                                                              <w:marLeft w:val="0"/>
                                                                              <w:marRight w:val="0"/>
                                                                              <w:marTop w:val="0"/>
                                                                              <w:marBottom w:val="0"/>
                                                                              <w:divBdr>
                                                                                <w:top w:val="none" w:sz="0" w:space="0" w:color="auto"/>
                                                                                <w:left w:val="none" w:sz="0" w:space="0" w:color="auto"/>
                                                                                <w:bottom w:val="none" w:sz="0" w:space="0" w:color="auto"/>
                                                                                <w:right w:val="none" w:sz="0" w:space="0" w:color="auto"/>
                                                                              </w:divBdr>
                                                                            </w:div>
                                                                            <w:div w:id="1956790225">
                                                                              <w:marLeft w:val="0"/>
                                                                              <w:marRight w:val="0"/>
                                                                              <w:marTop w:val="0"/>
                                                                              <w:marBottom w:val="0"/>
                                                                              <w:divBdr>
                                                                                <w:top w:val="none" w:sz="0" w:space="0" w:color="auto"/>
                                                                                <w:left w:val="none" w:sz="0" w:space="0" w:color="auto"/>
                                                                                <w:bottom w:val="none" w:sz="0" w:space="0" w:color="auto"/>
                                                                                <w:right w:val="none" w:sz="0" w:space="0" w:color="auto"/>
                                                                              </w:divBdr>
                                                                            </w:div>
                                                                            <w:div w:id="196669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8488727">
      <w:bodyDiv w:val="1"/>
      <w:marLeft w:val="0"/>
      <w:marRight w:val="0"/>
      <w:marTop w:val="0"/>
      <w:marBottom w:val="0"/>
      <w:divBdr>
        <w:top w:val="none" w:sz="0" w:space="0" w:color="auto"/>
        <w:left w:val="none" w:sz="0" w:space="0" w:color="auto"/>
        <w:bottom w:val="none" w:sz="0" w:space="0" w:color="auto"/>
        <w:right w:val="none" w:sz="0" w:space="0" w:color="auto"/>
      </w:divBdr>
    </w:div>
    <w:div w:id="1036849095">
      <w:bodyDiv w:val="1"/>
      <w:marLeft w:val="0"/>
      <w:marRight w:val="0"/>
      <w:marTop w:val="0"/>
      <w:marBottom w:val="0"/>
      <w:divBdr>
        <w:top w:val="none" w:sz="0" w:space="0" w:color="auto"/>
        <w:left w:val="none" w:sz="0" w:space="0" w:color="auto"/>
        <w:bottom w:val="none" w:sz="0" w:space="0" w:color="auto"/>
        <w:right w:val="none" w:sz="0" w:space="0" w:color="auto"/>
      </w:divBdr>
    </w:div>
    <w:div w:id="1037580384">
      <w:bodyDiv w:val="1"/>
      <w:marLeft w:val="0"/>
      <w:marRight w:val="0"/>
      <w:marTop w:val="0"/>
      <w:marBottom w:val="0"/>
      <w:divBdr>
        <w:top w:val="none" w:sz="0" w:space="0" w:color="auto"/>
        <w:left w:val="none" w:sz="0" w:space="0" w:color="auto"/>
        <w:bottom w:val="none" w:sz="0" w:space="0" w:color="auto"/>
        <w:right w:val="none" w:sz="0" w:space="0" w:color="auto"/>
      </w:divBdr>
    </w:div>
    <w:div w:id="1055155715">
      <w:bodyDiv w:val="1"/>
      <w:marLeft w:val="0"/>
      <w:marRight w:val="0"/>
      <w:marTop w:val="0"/>
      <w:marBottom w:val="0"/>
      <w:divBdr>
        <w:top w:val="none" w:sz="0" w:space="0" w:color="auto"/>
        <w:left w:val="none" w:sz="0" w:space="0" w:color="auto"/>
        <w:bottom w:val="none" w:sz="0" w:space="0" w:color="auto"/>
        <w:right w:val="none" w:sz="0" w:space="0" w:color="auto"/>
      </w:divBdr>
    </w:div>
    <w:div w:id="1065955371">
      <w:bodyDiv w:val="1"/>
      <w:marLeft w:val="0"/>
      <w:marRight w:val="0"/>
      <w:marTop w:val="0"/>
      <w:marBottom w:val="0"/>
      <w:divBdr>
        <w:top w:val="none" w:sz="0" w:space="0" w:color="auto"/>
        <w:left w:val="none" w:sz="0" w:space="0" w:color="auto"/>
        <w:bottom w:val="none" w:sz="0" w:space="0" w:color="auto"/>
        <w:right w:val="none" w:sz="0" w:space="0" w:color="auto"/>
      </w:divBdr>
    </w:div>
    <w:div w:id="1069578177">
      <w:bodyDiv w:val="1"/>
      <w:marLeft w:val="0"/>
      <w:marRight w:val="0"/>
      <w:marTop w:val="0"/>
      <w:marBottom w:val="0"/>
      <w:divBdr>
        <w:top w:val="none" w:sz="0" w:space="0" w:color="auto"/>
        <w:left w:val="none" w:sz="0" w:space="0" w:color="auto"/>
        <w:bottom w:val="none" w:sz="0" w:space="0" w:color="auto"/>
        <w:right w:val="none" w:sz="0" w:space="0" w:color="auto"/>
      </w:divBdr>
    </w:div>
    <w:div w:id="1091659383">
      <w:bodyDiv w:val="1"/>
      <w:marLeft w:val="0"/>
      <w:marRight w:val="0"/>
      <w:marTop w:val="0"/>
      <w:marBottom w:val="0"/>
      <w:divBdr>
        <w:top w:val="none" w:sz="0" w:space="0" w:color="auto"/>
        <w:left w:val="none" w:sz="0" w:space="0" w:color="auto"/>
        <w:bottom w:val="none" w:sz="0" w:space="0" w:color="auto"/>
        <w:right w:val="none" w:sz="0" w:space="0" w:color="auto"/>
      </w:divBdr>
    </w:div>
    <w:div w:id="1101493836">
      <w:bodyDiv w:val="1"/>
      <w:marLeft w:val="0"/>
      <w:marRight w:val="0"/>
      <w:marTop w:val="0"/>
      <w:marBottom w:val="0"/>
      <w:divBdr>
        <w:top w:val="none" w:sz="0" w:space="0" w:color="auto"/>
        <w:left w:val="none" w:sz="0" w:space="0" w:color="auto"/>
        <w:bottom w:val="none" w:sz="0" w:space="0" w:color="auto"/>
        <w:right w:val="none" w:sz="0" w:space="0" w:color="auto"/>
      </w:divBdr>
    </w:div>
    <w:div w:id="1105541418">
      <w:bodyDiv w:val="1"/>
      <w:marLeft w:val="0"/>
      <w:marRight w:val="0"/>
      <w:marTop w:val="0"/>
      <w:marBottom w:val="0"/>
      <w:divBdr>
        <w:top w:val="none" w:sz="0" w:space="0" w:color="auto"/>
        <w:left w:val="none" w:sz="0" w:space="0" w:color="auto"/>
        <w:bottom w:val="none" w:sz="0" w:space="0" w:color="auto"/>
        <w:right w:val="none" w:sz="0" w:space="0" w:color="auto"/>
      </w:divBdr>
    </w:div>
    <w:div w:id="1105880873">
      <w:bodyDiv w:val="1"/>
      <w:marLeft w:val="0"/>
      <w:marRight w:val="0"/>
      <w:marTop w:val="0"/>
      <w:marBottom w:val="0"/>
      <w:divBdr>
        <w:top w:val="none" w:sz="0" w:space="0" w:color="auto"/>
        <w:left w:val="none" w:sz="0" w:space="0" w:color="auto"/>
        <w:bottom w:val="none" w:sz="0" w:space="0" w:color="auto"/>
        <w:right w:val="none" w:sz="0" w:space="0" w:color="auto"/>
      </w:divBdr>
    </w:div>
    <w:div w:id="1117480455">
      <w:bodyDiv w:val="1"/>
      <w:marLeft w:val="0"/>
      <w:marRight w:val="0"/>
      <w:marTop w:val="0"/>
      <w:marBottom w:val="0"/>
      <w:divBdr>
        <w:top w:val="none" w:sz="0" w:space="0" w:color="auto"/>
        <w:left w:val="none" w:sz="0" w:space="0" w:color="auto"/>
        <w:bottom w:val="none" w:sz="0" w:space="0" w:color="auto"/>
        <w:right w:val="none" w:sz="0" w:space="0" w:color="auto"/>
      </w:divBdr>
    </w:div>
    <w:div w:id="1130898022">
      <w:bodyDiv w:val="1"/>
      <w:marLeft w:val="0"/>
      <w:marRight w:val="0"/>
      <w:marTop w:val="0"/>
      <w:marBottom w:val="0"/>
      <w:divBdr>
        <w:top w:val="none" w:sz="0" w:space="0" w:color="auto"/>
        <w:left w:val="none" w:sz="0" w:space="0" w:color="auto"/>
        <w:bottom w:val="none" w:sz="0" w:space="0" w:color="auto"/>
        <w:right w:val="none" w:sz="0" w:space="0" w:color="auto"/>
      </w:divBdr>
    </w:div>
    <w:div w:id="1138110232">
      <w:bodyDiv w:val="1"/>
      <w:marLeft w:val="0"/>
      <w:marRight w:val="0"/>
      <w:marTop w:val="0"/>
      <w:marBottom w:val="0"/>
      <w:divBdr>
        <w:top w:val="none" w:sz="0" w:space="0" w:color="auto"/>
        <w:left w:val="none" w:sz="0" w:space="0" w:color="auto"/>
        <w:bottom w:val="none" w:sz="0" w:space="0" w:color="auto"/>
        <w:right w:val="none" w:sz="0" w:space="0" w:color="auto"/>
      </w:divBdr>
      <w:divsChild>
        <w:div w:id="1822845567">
          <w:marLeft w:val="0"/>
          <w:marRight w:val="0"/>
          <w:marTop w:val="0"/>
          <w:marBottom w:val="0"/>
          <w:divBdr>
            <w:top w:val="none" w:sz="0" w:space="0" w:color="auto"/>
            <w:left w:val="none" w:sz="0" w:space="0" w:color="auto"/>
            <w:bottom w:val="none" w:sz="0" w:space="0" w:color="auto"/>
            <w:right w:val="none" w:sz="0" w:space="0" w:color="auto"/>
          </w:divBdr>
          <w:divsChild>
            <w:div w:id="757218571">
              <w:marLeft w:val="0"/>
              <w:marRight w:val="0"/>
              <w:marTop w:val="0"/>
              <w:marBottom w:val="0"/>
              <w:divBdr>
                <w:top w:val="none" w:sz="0" w:space="0" w:color="auto"/>
                <w:left w:val="none" w:sz="0" w:space="0" w:color="auto"/>
                <w:bottom w:val="none" w:sz="0" w:space="0" w:color="auto"/>
                <w:right w:val="none" w:sz="0" w:space="0" w:color="auto"/>
              </w:divBdr>
              <w:divsChild>
                <w:div w:id="1130364969">
                  <w:marLeft w:val="0"/>
                  <w:marRight w:val="0"/>
                  <w:marTop w:val="0"/>
                  <w:marBottom w:val="0"/>
                  <w:divBdr>
                    <w:top w:val="none" w:sz="0" w:space="0" w:color="auto"/>
                    <w:left w:val="none" w:sz="0" w:space="0" w:color="auto"/>
                    <w:bottom w:val="none" w:sz="0" w:space="0" w:color="auto"/>
                    <w:right w:val="none" w:sz="0" w:space="0" w:color="auto"/>
                  </w:divBdr>
                  <w:divsChild>
                    <w:div w:id="1705859664">
                      <w:marLeft w:val="0"/>
                      <w:marRight w:val="0"/>
                      <w:marTop w:val="0"/>
                      <w:marBottom w:val="0"/>
                      <w:divBdr>
                        <w:top w:val="none" w:sz="0" w:space="0" w:color="auto"/>
                        <w:left w:val="none" w:sz="0" w:space="0" w:color="auto"/>
                        <w:bottom w:val="none" w:sz="0" w:space="0" w:color="auto"/>
                        <w:right w:val="none" w:sz="0" w:space="0" w:color="auto"/>
                      </w:divBdr>
                      <w:divsChild>
                        <w:div w:id="1704592470">
                          <w:marLeft w:val="0"/>
                          <w:marRight w:val="0"/>
                          <w:marTop w:val="0"/>
                          <w:marBottom w:val="0"/>
                          <w:divBdr>
                            <w:top w:val="none" w:sz="0" w:space="0" w:color="auto"/>
                            <w:left w:val="none" w:sz="0" w:space="0" w:color="auto"/>
                            <w:bottom w:val="none" w:sz="0" w:space="0" w:color="auto"/>
                            <w:right w:val="none" w:sz="0" w:space="0" w:color="auto"/>
                          </w:divBdr>
                          <w:divsChild>
                            <w:div w:id="722220162">
                              <w:marLeft w:val="0"/>
                              <w:marRight w:val="0"/>
                              <w:marTop w:val="0"/>
                              <w:marBottom w:val="0"/>
                              <w:divBdr>
                                <w:top w:val="none" w:sz="0" w:space="0" w:color="auto"/>
                                <w:left w:val="none" w:sz="0" w:space="0" w:color="auto"/>
                                <w:bottom w:val="none" w:sz="0" w:space="0" w:color="auto"/>
                                <w:right w:val="none" w:sz="0" w:space="0" w:color="auto"/>
                              </w:divBdr>
                              <w:divsChild>
                                <w:div w:id="1765804507">
                                  <w:marLeft w:val="0"/>
                                  <w:marRight w:val="0"/>
                                  <w:marTop w:val="0"/>
                                  <w:marBottom w:val="0"/>
                                  <w:divBdr>
                                    <w:top w:val="none" w:sz="0" w:space="0" w:color="auto"/>
                                    <w:left w:val="none" w:sz="0" w:space="0" w:color="auto"/>
                                    <w:bottom w:val="none" w:sz="0" w:space="0" w:color="auto"/>
                                    <w:right w:val="none" w:sz="0" w:space="0" w:color="auto"/>
                                  </w:divBdr>
                                  <w:divsChild>
                                    <w:div w:id="1089159402">
                                      <w:marLeft w:val="0"/>
                                      <w:marRight w:val="0"/>
                                      <w:marTop w:val="0"/>
                                      <w:marBottom w:val="0"/>
                                      <w:divBdr>
                                        <w:top w:val="none" w:sz="0" w:space="0" w:color="auto"/>
                                        <w:left w:val="none" w:sz="0" w:space="0" w:color="auto"/>
                                        <w:bottom w:val="none" w:sz="0" w:space="0" w:color="auto"/>
                                        <w:right w:val="none" w:sz="0" w:space="0" w:color="auto"/>
                                      </w:divBdr>
                                      <w:divsChild>
                                        <w:div w:id="1808620235">
                                          <w:marLeft w:val="0"/>
                                          <w:marRight w:val="0"/>
                                          <w:marTop w:val="0"/>
                                          <w:marBottom w:val="0"/>
                                          <w:divBdr>
                                            <w:top w:val="none" w:sz="0" w:space="0" w:color="auto"/>
                                            <w:left w:val="none" w:sz="0" w:space="0" w:color="auto"/>
                                            <w:bottom w:val="none" w:sz="0" w:space="0" w:color="auto"/>
                                            <w:right w:val="none" w:sz="0" w:space="0" w:color="auto"/>
                                          </w:divBdr>
                                          <w:divsChild>
                                            <w:div w:id="1434978037">
                                              <w:marLeft w:val="0"/>
                                              <w:marRight w:val="0"/>
                                              <w:marTop w:val="0"/>
                                              <w:marBottom w:val="0"/>
                                              <w:divBdr>
                                                <w:top w:val="none" w:sz="0" w:space="0" w:color="auto"/>
                                                <w:left w:val="none" w:sz="0" w:space="0" w:color="auto"/>
                                                <w:bottom w:val="none" w:sz="0" w:space="0" w:color="auto"/>
                                                <w:right w:val="none" w:sz="0" w:space="0" w:color="auto"/>
                                              </w:divBdr>
                                              <w:divsChild>
                                                <w:div w:id="1161657168">
                                                  <w:marLeft w:val="0"/>
                                                  <w:marRight w:val="0"/>
                                                  <w:marTop w:val="0"/>
                                                  <w:marBottom w:val="0"/>
                                                  <w:divBdr>
                                                    <w:top w:val="none" w:sz="0" w:space="0" w:color="auto"/>
                                                    <w:left w:val="none" w:sz="0" w:space="0" w:color="auto"/>
                                                    <w:bottom w:val="none" w:sz="0" w:space="0" w:color="auto"/>
                                                    <w:right w:val="none" w:sz="0" w:space="0" w:color="auto"/>
                                                  </w:divBdr>
                                                  <w:divsChild>
                                                    <w:div w:id="340277797">
                                                      <w:marLeft w:val="0"/>
                                                      <w:marRight w:val="0"/>
                                                      <w:marTop w:val="0"/>
                                                      <w:marBottom w:val="0"/>
                                                      <w:divBdr>
                                                        <w:top w:val="none" w:sz="0" w:space="0" w:color="auto"/>
                                                        <w:left w:val="none" w:sz="0" w:space="0" w:color="auto"/>
                                                        <w:bottom w:val="none" w:sz="0" w:space="0" w:color="auto"/>
                                                        <w:right w:val="none" w:sz="0" w:space="0" w:color="auto"/>
                                                      </w:divBdr>
                                                      <w:divsChild>
                                                        <w:div w:id="1466924858">
                                                          <w:marLeft w:val="0"/>
                                                          <w:marRight w:val="0"/>
                                                          <w:marTop w:val="0"/>
                                                          <w:marBottom w:val="0"/>
                                                          <w:divBdr>
                                                            <w:top w:val="none" w:sz="0" w:space="0" w:color="auto"/>
                                                            <w:left w:val="none" w:sz="0" w:space="0" w:color="auto"/>
                                                            <w:bottom w:val="none" w:sz="0" w:space="0" w:color="auto"/>
                                                            <w:right w:val="none" w:sz="0" w:space="0" w:color="auto"/>
                                                          </w:divBdr>
                                                          <w:divsChild>
                                                            <w:div w:id="1124351286">
                                                              <w:marLeft w:val="0"/>
                                                              <w:marRight w:val="0"/>
                                                              <w:marTop w:val="0"/>
                                                              <w:marBottom w:val="0"/>
                                                              <w:divBdr>
                                                                <w:top w:val="none" w:sz="0" w:space="0" w:color="auto"/>
                                                                <w:left w:val="none" w:sz="0" w:space="0" w:color="auto"/>
                                                                <w:bottom w:val="none" w:sz="0" w:space="0" w:color="auto"/>
                                                                <w:right w:val="none" w:sz="0" w:space="0" w:color="auto"/>
                                                              </w:divBdr>
                                                              <w:divsChild>
                                                                <w:div w:id="1004699201">
                                                                  <w:marLeft w:val="0"/>
                                                                  <w:marRight w:val="0"/>
                                                                  <w:marTop w:val="0"/>
                                                                  <w:marBottom w:val="0"/>
                                                                  <w:divBdr>
                                                                    <w:top w:val="none" w:sz="0" w:space="0" w:color="auto"/>
                                                                    <w:left w:val="none" w:sz="0" w:space="0" w:color="auto"/>
                                                                    <w:bottom w:val="none" w:sz="0" w:space="0" w:color="auto"/>
                                                                    <w:right w:val="none" w:sz="0" w:space="0" w:color="auto"/>
                                                                  </w:divBdr>
                                                                  <w:divsChild>
                                                                    <w:div w:id="1687291456">
                                                                      <w:marLeft w:val="0"/>
                                                                      <w:marRight w:val="0"/>
                                                                      <w:marTop w:val="0"/>
                                                                      <w:marBottom w:val="0"/>
                                                                      <w:divBdr>
                                                                        <w:top w:val="none" w:sz="0" w:space="0" w:color="auto"/>
                                                                        <w:left w:val="none" w:sz="0" w:space="0" w:color="auto"/>
                                                                        <w:bottom w:val="none" w:sz="0" w:space="0" w:color="auto"/>
                                                                        <w:right w:val="none" w:sz="0" w:space="0" w:color="auto"/>
                                                                      </w:divBdr>
                                                                      <w:divsChild>
                                                                        <w:div w:id="1572541307">
                                                                          <w:marLeft w:val="0"/>
                                                                          <w:marRight w:val="0"/>
                                                                          <w:marTop w:val="0"/>
                                                                          <w:marBottom w:val="0"/>
                                                                          <w:divBdr>
                                                                            <w:top w:val="none" w:sz="0" w:space="0" w:color="auto"/>
                                                                            <w:left w:val="none" w:sz="0" w:space="0" w:color="auto"/>
                                                                            <w:bottom w:val="none" w:sz="0" w:space="0" w:color="auto"/>
                                                                            <w:right w:val="none" w:sz="0" w:space="0" w:color="auto"/>
                                                                          </w:divBdr>
                                                                          <w:divsChild>
                                                                            <w:div w:id="14428563">
                                                                              <w:marLeft w:val="0"/>
                                                                              <w:marRight w:val="0"/>
                                                                              <w:marTop w:val="0"/>
                                                                              <w:marBottom w:val="0"/>
                                                                              <w:divBdr>
                                                                                <w:top w:val="none" w:sz="0" w:space="0" w:color="auto"/>
                                                                                <w:left w:val="none" w:sz="0" w:space="0" w:color="auto"/>
                                                                                <w:bottom w:val="none" w:sz="0" w:space="0" w:color="auto"/>
                                                                                <w:right w:val="none" w:sz="0" w:space="0" w:color="auto"/>
                                                                              </w:divBdr>
                                                                            </w:div>
                                                                            <w:div w:id="19400032">
                                                                              <w:marLeft w:val="0"/>
                                                                              <w:marRight w:val="0"/>
                                                                              <w:marTop w:val="0"/>
                                                                              <w:marBottom w:val="0"/>
                                                                              <w:divBdr>
                                                                                <w:top w:val="none" w:sz="0" w:space="0" w:color="auto"/>
                                                                                <w:left w:val="none" w:sz="0" w:space="0" w:color="auto"/>
                                                                                <w:bottom w:val="none" w:sz="0" w:space="0" w:color="auto"/>
                                                                                <w:right w:val="none" w:sz="0" w:space="0" w:color="auto"/>
                                                                              </w:divBdr>
                                                                            </w:div>
                                                                            <w:div w:id="25067194">
                                                                              <w:marLeft w:val="0"/>
                                                                              <w:marRight w:val="0"/>
                                                                              <w:marTop w:val="0"/>
                                                                              <w:marBottom w:val="0"/>
                                                                              <w:divBdr>
                                                                                <w:top w:val="none" w:sz="0" w:space="0" w:color="auto"/>
                                                                                <w:left w:val="none" w:sz="0" w:space="0" w:color="auto"/>
                                                                                <w:bottom w:val="none" w:sz="0" w:space="0" w:color="auto"/>
                                                                                <w:right w:val="none" w:sz="0" w:space="0" w:color="auto"/>
                                                                              </w:divBdr>
                                                                            </w:div>
                                                                            <w:div w:id="40832977">
                                                                              <w:marLeft w:val="0"/>
                                                                              <w:marRight w:val="0"/>
                                                                              <w:marTop w:val="0"/>
                                                                              <w:marBottom w:val="0"/>
                                                                              <w:divBdr>
                                                                                <w:top w:val="none" w:sz="0" w:space="0" w:color="auto"/>
                                                                                <w:left w:val="none" w:sz="0" w:space="0" w:color="auto"/>
                                                                                <w:bottom w:val="none" w:sz="0" w:space="0" w:color="auto"/>
                                                                                <w:right w:val="none" w:sz="0" w:space="0" w:color="auto"/>
                                                                              </w:divBdr>
                                                                            </w:div>
                                                                            <w:div w:id="100343580">
                                                                              <w:marLeft w:val="0"/>
                                                                              <w:marRight w:val="0"/>
                                                                              <w:marTop w:val="0"/>
                                                                              <w:marBottom w:val="0"/>
                                                                              <w:divBdr>
                                                                                <w:top w:val="none" w:sz="0" w:space="0" w:color="auto"/>
                                                                                <w:left w:val="none" w:sz="0" w:space="0" w:color="auto"/>
                                                                                <w:bottom w:val="none" w:sz="0" w:space="0" w:color="auto"/>
                                                                                <w:right w:val="none" w:sz="0" w:space="0" w:color="auto"/>
                                                                              </w:divBdr>
                                                                            </w:div>
                                                                            <w:div w:id="112477625">
                                                                              <w:marLeft w:val="0"/>
                                                                              <w:marRight w:val="0"/>
                                                                              <w:marTop w:val="0"/>
                                                                              <w:marBottom w:val="0"/>
                                                                              <w:divBdr>
                                                                                <w:top w:val="none" w:sz="0" w:space="0" w:color="auto"/>
                                                                                <w:left w:val="none" w:sz="0" w:space="0" w:color="auto"/>
                                                                                <w:bottom w:val="none" w:sz="0" w:space="0" w:color="auto"/>
                                                                                <w:right w:val="none" w:sz="0" w:space="0" w:color="auto"/>
                                                                              </w:divBdr>
                                                                            </w:div>
                                                                            <w:div w:id="174030757">
                                                                              <w:marLeft w:val="0"/>
                                                                              <w:marRight w:val="0"/>
                                                                              <w:marTop w:val="0"/>
                                                                              <w:marBottom w:val="0"/>
                                                                              <w:divBdr>
                                                                                <w:top w:val="none" w:sz="0" w:space="0" w:color="auto"/>
                                                                                <w:left w:val="none" w:sz="0" w:space="0" w:color="auto"/>
                                                                                <w:bottom w:val="none" w:sz="0" w:space="0" w:color="auto"/>
                                                                                <w:right w:val="none" w:sz="0" w:space="0" w:color="auto"/>
                                                                              </w:divBdr>
                                                                            </w:div>
                                                                            <w:div w:id="226839841">
                                                                              <w:marLeft w:val="0"/>
                                                                              <w:marRight w:val="0"/>
                                                                              <w:marTop w:val="0"/>
                                                                              <w:marBottom w:val="0"/>
                                                                              <w:divBdr>
                                                                                <w:top w:val="none" w:sz="0" w:space="0" w:color="auto"/>
                                                                                <w:left w:val="none" w:sz="0" w:space="0" w:color="auto"/>
                                                                                <w:bottom w:val="none" w:sz="0" w:space="0" w:color="auto"/>
                                                                                <w:right w:val="none" w:sz="0" w:space="0" w:color="auto"/>
                                                                              </w:divBdr>
                                                                            </w:div>
                                                                            <w:div w:id="299000523">
                                                                              <w:marLeft w:val="0"/>
                                                                              <w:marRight w:val="0"/>
                                                                              <w:marTop w:val="0"/>
                                                                              <w:marBottom w:val="0"/>
                                                                              <w:divBdr>
                                                                                <w:top w:val="none" w:sz="0" w:space="0" w:color="auto"/>
                                                                                <w:left w:val="none" w:sz="0" w:space="0" w:color="auto"/>
                                                                                <w:bottom w:val="none" w:sz="0" w:space="0" w:color="auto"/>
                                                                                <w:right w:val="none" w:sz="0" w:space="0" w:color="auto"/>
                                                                              </w:divBdr>
                                                                            </w:div>
                                                                            <w:div w:id="406192157">
                                                                              <w:marLeft w:val="0"/>
                                                                              <w:marRight w:val="0"/>
                                                                              <w:marTop w:val="0"/>
                                                                              <w:marBottom w:val="0"/>
                                                                              <w:divBdr>
                                                                                <w:top w:val="none" w:sz="0" w:space="0" w:color="auto"/>
                                                                                <w:left w:val="none" w:sz="0" w:space="0" w:color="auto"/>
                                                                                <w:bottom w:val="none" w:sz="0" w:space="0" w:color="auto"/>
                                                                                <w:right w:val="none" w:sz="0" w:space="0" w:color="auto"/>
                                                                              </w:divBdr>
                                                                            </w:div>
                                                                            <w:div w:id="411661909">
                                                                              <w:marLeft w:val="0"/>
                                                                              <w:marRight w:val="0"/>
                                                                              <w:marTop w:val="0"/>
                                                                              <w:marBottom w:val="0"/>
                                                                              <w:divBdr>
                                                                                <w:top w:val="none" w:sz="0" w:space="0" w:color="auto"/>
                                                                                <w:left w:val="none" w:sz="0" w:space="0" w:color="auto"/>
                                                                                <w:bottom w:val="none" w:sz="0" w:space="0" w:color="auto"/>
                                                                                <w:right w:val="none" w:sz="0" w:space="0" w:color="auto"/>
                                                                              </w:divBdr>
                                                                            </w:div>
                                                                            <w:div w:id="439305433">
                                                                              <w:marLeft w:val="0"/>
                                                                              <w:marRight w:val="0"/>
                                                                              <w:marTop w:val="0"/>
                                                                              <w:marBottom w:val="0"/>
                                                                              <w:divBdr>
                                                                                <w:top w:val="none" w:sz="0" w:space="0" w:color="auto"/>
                                                                                <w:left w:val="none" w:sz="0" w:space="0" w:color="auto"/>
                                                                                <w:bottom w:val="none" w:sz="0" w:space="0" w:color="auto"/>
                                                                                <w:right w:val="none" w:sz="0" w:space="0" w:color="auto"/>
                                                                              </w:divBdr>
                                                                            </w:div>
                                                                            <w:div w:id="465122525">
                                                                              <w:marLeft w:val="0"/>
                                                                              <w:marRight w:val="0"/>
                                                                              <w:marTop w:val="0"/>
                                                                              <w:marBottom w:val="0"/>
                                                                              <w:divBdr>
                                                                                <w:top w:val="none" w:sz="0" w:space="0" w:color="auto"/>
                                                                                <w:left w:val="none" w:sz="0" w:space="0" w:color="auto"/>
                                                                                <w:bottom w:val="none" w:sz="0" w:space="0" w:color="auto"/>
                                                                                <w:right w:val="none" w:sz="0" w:space="0" w:color="auto"/>
                                                                              </w:divBdr>
                                                                            </w:div>
                                                                            <w:div w:id="498891982">
                                                                              <w:marLeft w:val="0"/>
                                                                              <w:marRight w:val="0"/>
                                                                              <w:marTop w:val="0"/>
                                                                              <w:marBottom w:val="0"/>
                                                                              <w:divBdr>
                                                                                <w:top w:val="none" w:sz="0" w:space="0" w:color="auto"/>
                                                                                <w:left w:val="none" w:sz="0" w:space="0" w:color="auto"/>
                                                                                <w:bottom w:val="none" w:sz="0" w:space="0" w:color="auto"/>
                                                                                <w:right w:val="none" w:sz="0" w:space="0" w:color="auto"/>
                                                                              </w:divBdr>
                                                                            </w:div>
                                                                            <w:div w:id="531964722">
                                                                              <w:marLeft w:val="0"/>
                                                                              <w:marRight w:val="0"/>
                                                                              <w:marTop w:val="0"/>
                                                                              <w:marBottom w:val="0"/>
                                                                              <w:divBdr>
                                                                                <w:top w:val="none" w:sz="0" w:space="0" w:color="auto"/>
                                                                                <w:left w:val="none" w:sz="0" w:space="0" w:color="auto"/>
                                                                                <w:bottom w:val="none" w:sz="0" w:space="0" w:color="auto"/>
                                                                                <w:right w:val="none" w:sz="0" w:space="0" w:color="auto"/>
                                                                              </w:divBdr>
                                                                            </w:div>
                                                                            <w:div w:id="559637902">
                                                                              <w:marLeft w:val="0"/>
                                                                              <w:marRight w:val="0"/>
                                                                              <w:marTop w:val="0"/>
                                                                              <w:marBottom w:val="0"/>
                                                                              <w:divBdr>
                                                                                <w:top w:val="none" w:sz="0" w:space="0" w:color="auto"/>
                                                                                <w:left w:val="none" w:sz="0" w:space="0" w:color="auto"/>
                                                                                <w:bottom w:val="none" w:sz="0" w:space="0" w:color="auto"/>
                                                                                <w:right w:val="none" w:sz="0" w:space="0" w:color="auto"/>
                                                                              </w:divBdr>
                                                                            </w:div>
                                                                            <w:div w:id="590968327">
                                                                              <w:marLeft w:val="0"/>
                                                                              <w:marRight w:val="0"/>
                                                                              <w:marTop w:val="0"/>
                                                                              <w:marBottom w:val="0"/>
                                                                              <w:divBdr>
                                                                                <w:top w:val="none" w:sz="0" w:space="0" w:color="auto"/>
                                                                                <w:left w:val="none" w:sz="0" w:space="0" w:color="auto"/>
                                                                                <w:bottom w:val="none" w:sz="0" w:space="0" w:color="auto"/>
                                                                                <w:right w:val="none" w:sz="0" w:space="0" w:color="auto"/>
                                                                              </w:divBdr>
                                                                            </w:div>
                                                                            <w:div w:id="632559177">
                                                                              <w:marLeft w:val="0"/>
                                                                              <w:marRight w:val="0"/>
                                                                              <w:marTop w:val="0"/>
                                                                              <w:marBottom w:val="0"/>
                                                                              <w:divBdr>
                                                                                <w:top w:val="none" w:sz="0" w:space="0" w:color="auto"/>
                                                                                <w:left w:val="none" w:sz="0" w:space="0" w:color="auto"/>
                                                                                <w:bottom w:val="none" w:sz="0" w:space="0" w:color="auto"/>
                                                                                <w:right w:val="none" w:sz="0" w:space="0" w:color="auto"/>
                                                                              </w:divBdr>
                                                                            </w:div>
                                                                            <w:div w:id="658996571">
                                                                              <w:marLeft w:val="0"/>
                                                                              <w:marRight w:val="0"/>
                                                                              <w:marTop w:val="0"/>
                                                                              <w:marBottom w:val="0"/>
                                                                              <w:divBdr>
                                                                                <w:top w:val="none" w:sz="0" w:space="0" w:color="auto"/>
                                                                                <w:left w:val="none" w:sz="0" w:space="0" w:color="auto"/>
                                                                                <w:bottom w:val="none" w:sz="0" w:space="0" w:color="auto"/>
                                                                                <w:right w:val="none" w:sz="0" w:space="0" w:color="auto"/>
                                                                              </w:divBdr>
                                                                            </w:div>
                                                                            <w:div w:id="659383754">
                                                                              <w:marLeft w:val="0"/>
                                                                              <w:marRight w:val="0"/>
                                                                              <w:marTop w:val="0"/>
                                                                              <w:marBottom w:val="0"/>
                                                                              <w:divBdr>
                                                                                <w:top w:val="none" w:sz="0" w:space="0" w:color="auto"/>
                                                                                <w:left w:val="none" w:sz="0" w:space="0" w:color="auto"/>
                                                                                <w:bottom w:val="none" w:sz="0" w:space="0" w:color="auto"/>
                                                                                <w:right w:val="none" w:sz="0" w:space="0" w:color="auto"/>
                                                                              </w:divBdr>
                                                                            </w:div>
                                                                            <w:div w:id="671907814">
                                                                              <w:marLeft w:val="0"/>
                                                                              <w:marRight w:val="0"/>
                                                                              <w:marTop w:val="0"/>
                                                                              <w:marBottom w:val="0"/>
                                                                              <w:divBdr>
                                                                                <w:top w:val="none" w:sz="0" w:space="0" w:color="auto"/>
                                                                                <w:left w:val="none" w:sz="0" w:space="0" w:color="auto"/>
                                                                                <w:bottom w:val="none" w:sz="0" w:space="0" w:color="auto"/>
                                                                                <w:right w:val="none" w:sz="0" w:space="0" w:color="auto"/>
                                                                              </w:divBdr>
                                                                            </w:div>
                                                                            <w:div w:id="748699576">
                                                                              <w:marLeft w:val="0"/>
                                                                              <w:marRight w:val="0"/>
                                                                              <w:marTop w:val="0"/>
                                                                              <w:marBottom w:val="0"/>
                                                                              <w:divBdr>
                                                                                <w:top w:val="none" w:sz="0" w:space="0" w:color="auto"/>
                                                                                <w:left w:val="none" w:sz="0" w:space="0" w:color="auto"/>
                                                                                <w:bottom w:val="none" w:sz="0" w:space="0" w:color="auto"/>
                                                                                <w:right w:val="none" w:sz="0" w:space="0" w:color="auto"/>
                                                                              </w:divBdr>
                                                                            </w:div>
                                                                            <w:div w:id="843012547">
                                                                              <w:marLeft w:val="0"/>
                                                                              <w:marRight w:val="0"/>
                                                                              <w:marTop w:val="0"/>
                                                                              <w:marBottom w:val="0"/>
                                                                              <w:divBdr>
                                                                                <w:top w:val="none" w:sz="0" w:space="0" w:color="auto"/>
                                                                                <w:left w:val="none" w:sz="0" w:space="0" w:color="auto"/>
                                                                                <w:bottom w:val="none" w:sz="0" w:space="0" w:color="auto"/>
                                                                                <w:right w:val="none" w:sz="0" w:space="0" w:color="auto"/>
                                                                              </w:divBdr>
                                                                            </w:div>
                                                                            <w:div w:id="864438092">
                                                                              <w:marLeft w:val="0"/>
                                                                              <w:marRight w:val="0"/>
                                                                              <w:marTop w:val="0"/>
                                                                              <w:marBottom w:val="0"/>
                                                                              <w:divBdr>
                                                                                <w:top w:val="none" w:sz="0" w:space="0" w:color="auto"/>
                                                                                <w:left w:val="none" w:sz="0" w:space="0" w:color="auto"/>
                                                                                <w:bottom w:val="none" w:sz="0" w:space="0" w:color="auto"/>
                                                                                <w:right w:val="none" w:sz="0" w:space="0" w:color="auto"/>
                                                                              </w:divBdr>
                                                                            </w:div>
                                                                            <w:div w:id="931358159">
                                                                              <w:marLeft w:val="0"/>
                                                                              <w:marRight w:val="0"/>
                                                                              <w:marTop w:val="0"/>
                                                                              <w:marBottom w:val="0"/>
                                                                              <w:divBdr>
                                                                                <w:top w:val="none" w:sz="0" w:space="0" w:color="auto"/>
                                                                                <w:left w:val="none" w:sz="0" w:space="0" w:color="auto"/>
                                                                                <w:bottom w:val="none" w:sz="0" w:space="0" w:color="auto"/>
                                                                                <w:right w:val="none" w:sz="0" w:space="0" w:color="auto"/>
                                                                              </w:divBdr>
                                                                            </w:div>
                                                                            <w:div w:id="945237820">
                                                                              <w:marLeft w:val="0"/>
                                                                              <w:marRight w:val="0"/>
                                                                              <w:marTop w:val="0"/>
                                                                              <w:marBottom w:val="0"/>
                                                                              <w:divBdr>
                                                                                <w:top w:val="none" w:sz="0" w:space="0" w:color="auto"/>
                                                                                <w:left w:val="none" w:sz="0" w:space="0" w:color="auto"/>
                                                                                <w:bottom w:val="none" w:sz="0" w:space="0" w:color="auto"/>
                                                                                <w:right w:val="none" w:sz="0" w:space="0" w:color="auto"/>
                                                                              </w:divBdr>
                                                                            </w:div>
                                                                            <w:div w:id="963538981">
                                                                              <w:marLeft w:val="0"/>
                                                                              <w:marRight w:val="0"/>
                                                                              <w:marTop w:val="0"/>
                                                                              <w:marBottom w:val="0"/>
                                                                              <w:divBdr>
                                                                                <w:top w:val="none" w:sz="0" w:space="0" w:color="auto"/>
                                                                                <w:left w:val="none" w:sz="0" w:space="0" w:color="auto"/>
                                                                                <w:bottom w:val="none" w:sz="0" w:space="0" w:color="auto"/>
                                                                                <w:right w:val="none" w:sz="0" w:space="0" w:color="auto"/>
                                                                              </w:divBdr>
                                                                            </w:div>
                                                                            <w:div w:id="966818012">
                                                                              <w:marLeft w:val="0"/>
                                                                              <w:marRight w:val="0"/>
                                                                              <w:marTop w:val="0"/>
                                                                              <w:marBottom w:val="0"/>
                                                                              <w:divBdr>
                                                                                <w:top w:val="none" w:sz="0" w:space="0" w:color="auto"/>
                                                                                <w:left w:val="none" w:sz="0" w:space="0" w:color="auto"/>
                                                                                <w:bottom w:val="none" w:sz="0" w:space="0" w:color="auto"/>
                                                                                <w:right w:val="none" w:sz="0" w:space="0" w:color="auto"/>
                                                                              </w:divBdr>
                                                                            </w:div>
                                                                            <w:div w:id="973830239">
                                                                              <w:marLeft w:val="0"/>
                                                                              <w:marRight w:val="0"/>
                                                                              <w:marTop w:val="0"/>
                                                                              <w:marBottom w:val="0"/>
                                                                              <w:divBdr>
                                                                                <w:top w:val="none" w:sz="0" w:space="0" w:color="auto"/>
                                                                                <w:left w:val="none" w:sz="0" w:space="0" w:color="auto"/>
                                                                                <w:bottom w:val="none" w:sz="0" w:space="0" w:color="auto"/>
                                                                                <w:right w:val="none" w:sz="0" w:space="0" w:color="auto"/>
                                                                              </w:divBdr>
                                                                            </w:div>
                                                                            <w:div w:id="1086802491">
                                                                              <w:marLeft w:val="0"/>
                                                                              <w:marRight w:val="0"/>
                                                                              <w:marTop w:val="0"/>
                                                                              <w:marBottom w:val="0"/>
                                                                              <w:divBdr>
                                                                                <w:top w:val="none" w:sz="0" w:space="0" w:color="auto"/>
                                                                                <w:left w:val="none" w:sz="0" w:space="0" w:color="auto"/>
                                                                                <w:bottom w:val="none" w:sz="0" w:space="0" w:color="auto"/>
                                                                                <w:right w:val="none" w:sz="0" w:space="0" w:color="auto"/>
                                                                              </w:divBdr>
                                                                            </w:div>
                                                                            <w:div w:id="1104349496">
                                                                              <w:marLeft w:val="0"/>
                                                                              <w:marRight w:val="0"/>
                                                                              <w:marTop w:val="0"/>
                                                                              <w:marBottom w:val="0"/>
                                                                              <w:divBdr>
                                                                                <w:top w:val="none" w:sz="0" w:space="0" w:color="auto"/>
                                                                                <w:left w:val="none" w:sz="0" w:space="0" w:color="auto"/>
                                                                                <w:bottom w:val="none" w:sz="0" w:space="0" w:color="auto"/>
                                                                                <w:right w:val="none" w:sz="0" w:space="0" w:color="auto"/>
                                                                              </w:divBdr>
                                                                            </w:div>
                                                                            <w:div w:id="1132559931">
                                                                              <w:marLeft w:val="0"/>
                                                                              <w:marRight w:val="0"/>
                                                                              <w:marTop w:val="0"/>
                                                                              <w:marBottom w:val="0"/>
                                                                              <w:divBdr>
                                                                                <w:top w:val="none" w:sz="0" w:space="0" w:color="auto"/>
                                                                                <w:left w:val="none" w:sz="0" w:space="0" w:color="auto"/>
                                                                                <w:bottom w:val="none" w:sz="0" w:space="0" w:color="auto"/>
                                                                                <w:right w:val="none" w:sz="0" w:space="0" w:color="auto"/>
                                                                              </w:divBdr>
                                                                            </w:div>
                                                                            <w:div w:id="1178690566">
                                                                              <w:marLeft w:val="0"/>
                                                                              <w:marRight w:val="0"/>
                                                                              <w:marTop w:val="0"/>
                                                                              <w:marBottom w:val="0"/>
                                                                              <w:divBdr>
                                                                                <w:top w:val="none" w:sz="0" w:space="0" w:color="auto"/>
                                                                                <w:left w:val="none" w:sz="0" w:space="0" w:color="auto"/>
                                                                                <w:bottom w:val="none" w:sz="0" w:space="0" w:color="auto"/>
                                                                                <w:right w:val="none" w:sz="0" w:space="0" w:color="auto"/>
                                                                              </w:divBdr>
                                                                            </w:div>
                                                                            <w:div w:id="1207061323">
                                                                              <w:marLeft w:val="0"/>
                                                                              <w:marRight w:val="0"/>
                                                                              <w:marTop w:val="0"/>
                                                                              <w:marBottom w:val="0"/>
                                                                              <w:divBdr>
                                                                                <w:top w:val="none" w:sz="0" w:space="0" w:color="auto"/>
                                                                                <w:left w:val="none" w:sz="0" w:space="0" w:color="auto"/>
                                                                                <w:bottom w:val="none" w:sz="0" w:space="0" w:color="auto"/>
                                                                                <w:right w:val="none" w:sz="0" w:space="0" w:color="auto"/>
                                                                              </w:divBdr>
                                                                            </w:div>
                                                                            <w:div w:id="1210259685">
                                                                              <w:marLeft w:val="0"/>
                                                                              <w:marRight w:val="0"/>
                                                                              <w:marTop w:val="0"/>
                                                                              <w:marBottom w:val="0"/>
                                                                              <w:divBdr>
                                                                                <w:top w:val="none" w:sz="0" w:space="0" w:color="auto"/>
                                                                                <w:left w:val="none" w:sz="0" w:space="0" w:color="auto"/>
                                                                                <w:bottom w:val="none" w:sz="0" w:space="0" w:color="auto"/>
                                                                                <w:right w:val="none" w:sz="0" w:space="0" w:color="auto"/>
                                                                              </w:divBdr>
                                                                            </w:div>
                                                                            <w:div w:id="1251233778">
                                                                              <w:marLeft w:val="0"/>
                                                                              <w:marRight w:val="0"/>
                                                                              <w:marTop w:val="0"/>
                                                                              <w:marBottom w:val="0"/>
                                                                              <w:divBdr>
                                                                                <w:top w:val="none" w:sz="0" w:space="0" w:color="auto"/>
                                                                                <w:left w:val="none" w:sz="0" w:space="0" w:color="auto"/>
                                                                                <w:bottom w:val="none" w:sz="0" w:space="0" w:color="auto"/>
                                                                                <w:right w:val="none" w:sz="0" w:space="0" w:color="auto"/>
                                                                              </w:divBdr>
                                                                            </w:div>
                                                                            <w:div w:id="1259673213">
                                                                              <w:marLeft w:val="0"/>
                                                                              <w:marRight w:val="0"/>
                                                                              <w:marTop w:val="0"/>
                                                                              <w:marBottom w:val="0"/>
                                                                              <w:divBdr>
                                                                                <w:top w:val="none" w:sz="0" w:space="0" w:color="auto"/>
                                                                                <w:left w:val="none" w:sz="0" w:space="0" w:color="auto"/>
                                                                                <w:bottom w:val="none" w:sz="0" w:space="0" w:color="auto"/>
                                                                                <w:right w:val="none" w:sz="0" w:space="0" w:color="auto"/>
                                                                              </w:divBdr>
                                                                            </w:div>
                                                                            <w:div w:id="1348141164">
                                                                              <w:marLeft w:val="0"/>
                                                                              <w:marRight w:val="0"/>
                                                                              <w:marTop w:val="0"/>
                                                                              <w:marBottom w:val="0"/>
                                                                              <w:divBdr>
                                                                                <w:top w:val="none" w:sz="0" w:space="0" w:color="auto"/>
                                                                                <w:left w:val="none" w:sz="0" w:space="0" w:color="auto"/>
                                                                                <w:bottom w:val="none" w:sz="0" w:space="0" w:color="auto"/>
                                                                                <w:right w:val="none" w:sz="0" w:space="0" w:color="auto"/>
                                                                              </w:divBdr>
                                                                            </w:div>
                                                                            <w:div w:id="1357777262">
                                                                              <w:marLeft w:val="0"/>
                                                                              <w:marRight w:val="0"/>
                                                                              <w:marTop w:val="0"/>
                                                                              <w:marBottom w:val="0"/>
                                                                              <w:divBdr>
                                                                                <w:top w:val="none" w:sz="0" w:space="0" w:color="auto"/>
                                                                                <w:left w:val="none" w:sz="0" w:space="0" w:color="auto"/>
                                                                                <w:bottom w:val="none" w:sz="0" w:space="0" w:color="auto"/>
                                                                                <w:right w:val="none" w:sz="0" w:space="0" w:color="auto"/>
                                                                              </w:divBdr>
                                                                            </w:div>
                                                                            <w:div w:id="1360936587">
                                                                              <w:marLeft w:val="0"/>
                                                                              <w:marRight w:val="0"/>
                                                                              <w:marTop w:val="0"/>
                                                                              <w:marBottom w:val="0"/>
                                                                              <w:divBdr>
                                                                                <w:top w:val="none" w:sz="0" w:space="0" w:color="auto"/>
                                                                                <w:left w:val="none" w:sz="0" w:space="0" w:color="auto"/>
                                                                                <w:bottom w:val="none" w:sz="0" w:space="0" w:color="auto"/>
                                                                                <w:right w:val="none" w:sz="0" w:space="0" w:color="auto"/>
                                                                              </w:divBdr>
                                                                            </w:div>
                                                                            <w:div w:id="1461680235">
                                                                              <w:marLeft w:val="0"/>
                                                                              <w:marRight w:val="0"/>
                                                                              <w:marTop w:val="0"/>
                                                                              <w:marBottom w:val="0"/>
                                                                              <w:divBdr>
                                                                                <w:top w:val="none" w:sz="0" w:space="0" w:color="auto"/>
                                                                                <w:left w:val="none" w:sz="0" w:space="0" w:color="auto"/>
                                                                                <w:bottom w:val="none" w:sz="0" w:space="0" w:color="auto"/>
                                                                                <w:right w:val="none" w:sz="0" w:space="0" w:color="auto"/>
                                                                              </w:divBdr>
                                                                            </w:div>
                                                                            <w:div w:id="1465347130">
                                                                              <w:marLeft w:val="0"/>
                                                                              <w:marRight w:val="0"/>
                                                                              <w:marTop w:val="0"/>
                                                                              <w:marBottom w:val="0"/>
                                                                              <w:divBdr>
                                                                                <w:top w:val="none" w:sz="0" w:space="0" w:color="auto"/>
                                                                                <w:left w:val="none" w:sz="0" w:space="0" w:color="auto"/>
                                                                                <w:bottom w:val="none" w:sz="0" w:space="0" w:color="auto"/>
                                                                                <w:right w:val="none" w:sz="0" w:space="0" w:color="auto"/>
                                                                              </w:divBdr>
                                                                            </w:div>
                                                                            <w:div w:id="1470855241">
                                                                              <w:marLeft w:val="0"/>
                                                                              <w:marRight w:val="0"/>
                                                                              <w:marTop w:val="0"/>
                                                                              <w:marBottom w:val="0"/>
                                                                              <w:divBdr>
                                                                                <w:top w:val="none" w:sz="0" w:space="0" w:color="auto"/>
                                                                                <w:left w:val="none" w:sz="0" w:space="0" w:color="auto"/>
                                                                                <w:bottom w:val="none" w:sz="0" w:space="0" w:color="auto"/>
                                                                                <w:right w:val="none" w:sz="0" w:space="0" w:color="auto"/>
                                                                              </w:divBdr>
                                                                            </w:div>
                                                                            <w:div w:id="1501656786">
                                                                              <w:marLeft w:val="0"/>
                                                                              <w:marRight w:val="0"/>
                                                                              <w:marTop w:val="0"/>
                                                                              <w:marBottom w:val="0"/>
                                                                              <w:divBdr>
                                                                                <w:top w:val="none" w:sz="0" w:space="0" w:color="auto"/>
                                                                                <w:left w:val="none" w:sz="0" w:space="0" w:color="auto"/>
                                                                                <w:bottom w:val="none" w:sz="0" w:space="0" w:color="auto"/>
                                                                                <w:right w:val="none" w:sz="0" w:space="0" w:color="auto"/>
                                                                              </w:divBdr>
                                                                            </w:div>
                                                                            <w:div w:id="1546333471">
                                                                              <w:marLeft w:val="0"/>
                                                                              <w:marRight w:val="0"/>
                                                                              <w:marTop w:val="0"/>
                                                                              <w:marBottom w:val="0"/>
                                                                              <w:divBdr>
                                                                                <w:top w:val="none" w:sz="0" w:space="0" w:color="auto"/>
                                                                                <w:left w:val="none" w:sz="0" w:space="0" w:color="auto"/>
                                                                                <w:bottom w:val="none" w:sz="0" w:space="0" w:color="auto"/>
                                                                                <w:right w:val="none" w:sz="0" w:space="0" w:color="auto"/>
                                                                              </w:divBdr>
                                                                            </w:div>
                                                                            <w:div w:id="1547714634">
                                                                              <w:marLeft w:val="0"/>
                                                                              <w:marRight w:val="0"/>
                                                                              <w:marTop w:val="0"/>
                                                                              <w:marBottom w:val="0"/>
                                                                              <w:divBdr>
                                                                                <w:top w:val="none" w:sz="0" w:space="0" w:color="auto"/>
                                                                                <w:left w:val="none" w:sz="0" w:space="0" w:color="auto"/>
                                                                                <w:bottom w:val="none" w:sz="0" w:space="0" w:color="auto"/>
                                                                                <w:right w:val="none" w:sz="0" w:space="0" w:color="auto"/>
                                                                              </w:divBdr>
                                                                            </w:div>
                                                                            <w:div w:id="1570769435">
                                                                              <w:marLeft w:val="0"/>
                                                                              <w:marRight w:val="0"/>
                                                                              <w:marTop w:val="0"/>
                                                                              <w:marBottom w:val="0"/>
                                                                              <w:divBdr>
                                                                                <w:top w:val="none" w:sz="0" w:space="0" w:color="auto"/>
                                                                                <w:left w:val="none" w:sz="0" w:space="0" w:color="auto"/>
                                                                                <w:bottom w:val="none" w:sz="0" w:space="0" w:color="auto"/>
                                                                                <w:right w:val="none" w:sz="0" w:space="0" w:color="auto"/>
                                                                              </w:divBdr>
                                                                            </w:div>
                                                                            <w:div w:id="1572544929">
                                                                              <w:marLeft w:val="0"/>
                                                                              <w:marRight w:val="0"/>
                                                                              <w:marTop w:val="0"/>
                                                                              <w:marBottom w:val="0"/>
                                                                              <w:divBdr>
                                                                                <w:top w:val="none" w:sz="0" w:space="0" w:color="auto"/>
                                                                                <w:left w:val="none" w:sz="0" w:space="0" w:color="auto"/>
                                                                                <w:bottom w:val="none" w:sz="0" w:space="0" w:color="auto"/>
                                                                                <w:right w:val="none" w:sz="0" w:space="0" w:color="auto"/>
                                                                              </w:divBdr>
                                                                            </w:div>
                                                                            <w:div w:id="1576427744">
                                                                              <w:marLeft w:val="0"/>
                                                                              <w:marRight w:val="0"/>
                                                                              <w:marTop w:val="0"/>
                                                                              <w:marBottom w:val="0"/>
                                                                              <w:divBdr>
                                                                                <w:top w:val="none" w:sz="0" w:space="0" w:color="auto"/>
                                                                                <w:left w:val="none" w:sz="0" w:space="0" w:color="auto"/>
                                                                                <w:bottom w:val="none" w:sz="0" w:space="0" w:color="auto"/>
                                                                                <w:right w:val="none" w:sz="0" w:space="0" w:color="auto"/>
                                                                              </w:divBdr>
                                                                            </w:div>
                                                                            <w:div w:id="1612130343">
                                                                              <w:marLeft w:val="0"/>
                                                                              <w:marRight w:val="0"/>
                                                                              <w:marTop w:val="0"/>
                                                                              <w:marBottom w:val="0"/>
                                                                              <w:divBdr>
                                                                                <w:top w:val="none" w:sz="0" w:space="0" w:color="auto"/>
                                                                                <w:left w:val="none" w:sz="0" w:space="0" w:color="auto"/>
                                                                                <w:bottom w:val="none" w:sz="0" w:space="0" w:color="auto"/>
                                                                                <w:right w:val="none" w:sz="0" w:space="0" w:color="auto"/>
                                                                              </w:divBdr>
                                                                            </w:div>
                                                                            <w:div w:id="1633050923">
                                                                              <w:marLeft w:val="0"/>
                                                                              <w:marRight w:val="0"/>
                                                                              <w:marTop w:val="0"/>
                                                                              <w:marBottom w:val="0"/>
                                                                              <w:divBdr>
                                                                                <w:top w:val="none" w:sz="0" w:space="0" w:color="auto"/>
                                                                                <w:left w:val="none" w:sz="0" w:space="0" w:color="auto"/>
                                                                                <w:bottom w:val="none" w:sz="0" w:space="0" w:color="auto"/>
                                                                                <w:right w:val="none" w:sz="0" w:space="0" w:color="auto"/>
                                                                              </w:divBdr>
                                                                            </w:div>
                                                                            <w:div w:id="1650549455">
                                                                              <w:marLeft w:val="0"/>
                                                                              <w:marRight w:val="0"/>
                                                                              <w:marTop w:val="0"/>
                                                                              <w:marBottom w:val="0"/>
                                                                              <w:divBdr>
                                                                                <w:top w:val="none" w:sz="0" w:space="0" w:color="auto"/>
                                                                                <w:left w:val="none" w:sz="0" w:space="0" w:color="auto"/>
                                                                                <w:bottom w:val="none" w:sz="0" w:space="0" w:color="auto"/>
                                                                                <w:right w:val="none" w:sz="0" w:space="0" w:color="auto"/>
                                                                              </w:divBdr>
                                                                            </w:div>
                                                                            <w:div w:id="1682393613">
                                                                              <w:marLeft w:val="0"/>
                                                                              <w:marRight w:val="0"/>
                                                                              <w:marTop w:val="0"/>
                                                                              <w:marBottom w:val="0"/>
                                                                              <w:divBdr>
                                                                                <w:top w:val="none" w:sz="0" w:space="0" w:color="auto"/>
                                                                                <w:left w:val="none" w:sz="0" w:space="0" w:color="auto"/>
                                                                                <w:bottom w:val="none" w:sz="0" w:space="0" w:color="auto"/>
                                                                                <w:right w:val="none" w:sz="0" w:space="0" w:color="auto"/>
                                                                              </w:divBdr>
                                                                            </w:div>
                                                                            <w:div w:id="1740253196">
                                                                              <w:marLeft w:val="0"/>
                                                                              <w:marRight w:val="0"/>
                                                                              <w:marTop w:val="0"/>
                                                                              <w:marBottom w:val="0"/>
                                                                              <w:divBdr>
                                                                                <w:top w:val="none" w:sz="0" w:space="0" w:color="auto"/>
                                                                                <w:left w:val="none" w:sz="0" w:space="0" w:color="auto"/>
                                                                                <w:bottom w:val="none" w:sz="0" w:space="0" w:color="auto"/>
                                                                                <w:right w:val="none" w:sz="0" w:space="0" w:color="auto"/>
                                                                              </w:divBdr>
                                                                            </w:div>
                                                                            <w:div w:id="1782383938">
                                                                              <w:marLeft w:val="0"/>
                                                                              <w:marRight w:val="0"/>
                                                                              <w:marTop w:val="0"/>
                                                                              <w:marBottom w:val="0"/>
                                                                              <w:divBdr>
                                                                                <w:top w:val="none" w:sz="0" w:space="0" w:color="auto"/>
                                                                                <w:left w:val="none" w:sz="0" w:space="0" w:color="auto"/>
                                                                                <w:bottom w:val="none" w:sz="0" w:space="0" w:color="auto"/>
                                                                                <w:right w:val="none" w:sz="0" w:space="0" w:color="auto"/>
                                                                              </w:divBdr>
                                                                            </w:div>
                                                                            <w:div w:id="1820997552">
                                                                              <w:marLeft w:val="0"/>
                                                                              <w:marRight w:val="0"/>
                                                                              <w:marTop w:val="0"/>
                                                                              <w:marBottom w:val="0"/>
                                                                              <w:divBdr>
                                                                                <w:top w:val="none" w:sz="0" w:space="0" w:color="auto"/>
                                                                                <w:left w:val="none" w:sz="0" w:space="0" w:color="auto"/>
                                                                                <w:bottom w:val="none" w:sz="0" w:space="0" w:color="auto"/>
                                                                                <w:right w:val="none" w:sz="0" w:space="0" w:color="auto"/>
                                                                              </w:divBdr>
                                                                            </w:div>
                                                                            <w:div w:id="1920167575">
                                                                              <w:marLeft w:val="0"/>
                                                                              <w:marRight w:val="0"/>
                                                                              <w:marTop w:val="0"/>
                                                                              <w:marBottom w:val="0"/>
                                                                              <w:divBdr>
                                                                                <w:top w:val="none" w:sz="0" w:space="0" w:color="auto"/>
                                                                                <w:left w:val="none" w:sz="0" w:space="0" w:color="auto"/>
                                                                                <w:bottom w:val="none" w:sz="0" w:space="0" w:color="auto"/>
                                                                                <w:right w:val="none" w:sz="0" w:space="0" w:color="auto"/>
                                                                              </w:divBdr>
                                                                            </w:div>
                                                                            <w:div w:id="1938057403">
                                                                              <w:marLeft w:val="0"/>
                                                                              <w:marRight w:val="0"/>
                                                                              <w:marTop w:val="0"/>
                                                                              <w:marBottom w:val="0"/>
                                                                              <w:divBdr>
                                                                                <w:top w:val="none" w:sz="0" w:space="0" w:color="auto"/>
                                                                                <w:left w:val="none" w:sz="0" w:space="0" w:color="auto"/>
                                                                                <w:bottom w:val="none" w:sz="0" w:space="0" w:color="auto"/>
                                                                                <w:right w:val="none" w:sz="0" w:space="0" w:color="auto"/>
                                                                              </w:divBdr>
                                                                            </w:div>
                                                                            <w:div w:id="1938780867">
                                                                              <w:marLeft w:val="0"/>
                                                                              <w:marRight w:val="0"/>
                                                                              <w:marTop w:val="0"/>
                                                                              <w:marBottom w:val="0"/>
                                                                              <w:divBdr>
                                                                                <w:top w:val="none" w:sz="0" w:space="0" w:color="auto"/>
                                                                                <w:left w:val="none" w:sz="0" w:space="0" w:color="auto"/>
                                                                                <w:bottom w:val="none" w:sz="0" w:space="0" w:color="auto"/>
                                                                                <w:right w:val="none" w:sz="0" w:space="0" w:color="auto"/>
                                                                              </w:divBdr>
                                                                            </w:div>
                                                                            <w:div w:id="1952122938">
                                                                              <w:marLeft w:val="0"/>
                                                                              <w:marRight w:val="0"/>
                                                                              <w:marTop w:val="0"/>
                                                                              <w:marBottom w:val="0"/>
                                                                              <w:divBdr>
                                                                                <w:top w:val="none" w:sz="0" w:space="0" w:color="auto"/>
                                                                                <w:left w:val="none" w:sz="0" w:space="0" w:color="auto"/>
                                                                                <w:bottom w:val="none" w:sz="0" w:space="0" w:color="auto"/>
                                                                                <w:right w:val="none" w:sz="0" w:space="0" w:color="auto"/>
                                                                              </w:divBdr>
                                                                            </w:div>
                                                                            <w:div w:id="1959486473">
                                                                              <w:marLeft w:val="0"/>
                                                                              <w:marRight w:val="0"/>
                                                                              <w:marTop w:val="0"/>
                                                                              <w:marBottom w:val="0"/>
                                                                              <w:divBdr>
                                                                                <w:top w:val="none" w:sz="0" w:space="0" w:color="auto"/>
                                                                                <w:left w:val="none" w:sz="0" w:space="0" w:color="auto"/>
                                                                                <w:bottom w:val="none" w:sz="0" w:space="0" w:color="auto"/>
                                                                                <w:right w:val="none" w:sz="0" w:space="0" w:color="auto"/>
                                                                              </w:divBdr>
                                                                            </w:div>
                                                                            <w:div w:id="1995719954">
                                                                              <w:marLeft w:val="0"/>
                                                                              <w:marRight w:val="0"/>
                                                                              <w:marTop w:val="0"/>
                                                                              <w:marBottom w:val="0"/>
                                                                              <w:divBdr>
                                                                                <w:top w:val="none" w:sz="0" w:space="0" w:color="auto"/>
                                                                                <w:left w:val="none" w:sz="0" w:space="0" w:color="auto"/>
                                                                                <w:bottom w:val="none" w:sz="0" w:space="0" w:color="auto"/>
                                                                                <w:right w:val="none" w:sz="0" w:space="0" w:color="auto"/>
                                                                              </w:divBdr>
                                                                            </w:div>
                                                                            <w:div w:id="2096629503">
                                                                              <w:marLeft w:val="0"/>
                                                                              <w:marRight w:val="0"/>
                                                                              <w:marTop w:val="0"/>
                                                                              <w:marBottom w:val="0"/>
                                                                              <w:divBdr>
                                                                                <w:top w:val="none" w:sz="0" w:space="0" w:color="auto"/>
                                                                                <w:left w:val="none" w:sz="0" w:space="0" w:color="auto"/>
                                                                                <w:bottom w:val="none" w:sz="0" w:space="0" w:color="auto"/>
                                                                                <w:right w:val="none" w:sz="0" w:space="0" w:color="auto"/>
                                                                              </w:divBdr>
                                                                            </w:div>
                                                                            <w:div w:id="2097092082">
                                                                              <w:marLeft w:val="0"/>
                                                                              <w:marRight w:val="0"/>
                                                                              <w:marTop w:val="0"/>
                                                                              <w:marBottom w:val="0"/>
                                                                              <w:divBdr>
                                                                                <w:top w:val="none" w:sz="0" w:space="0" w:color="auto"/>
                                                                                <w:left w:val="none" w:sz="0" w:space="0" w:color="auto"/>
                                                                                <w:bottom w:val="none" w:sz="0" w:space="0" w:color="auto"/>
                                                                                <w:right w:val="none" w:sz="0" w:space="0" w:color="auto"/>
                                                                              </w:divBdr>
                                                                            </w:div>
                                                                            <w:div w:id="210634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2194103">
      <w:bodyDiv w:val="1"/>
      <w:marLeft w:val="0"/>
      <w:marRight w:val="0"/>
      <w:marTop w:val="0"/>
      <w:marBottom w:val="0"/>
      <w:divBdr>
        <w:top w:val="none" w:sz="0" w:space="0" w:color="auto"/>
        <w:left w:val="none" w:sz="0" w:space="0" w:color="auto"/>
        <w:bottom w:val="none" w:sz="0" w:space="0" w:color="auto"/>
        <w:right w:val="none" w:sz="0" w:space="0" w:color="auto"/>
      </w:divBdr>
    </w:div>
    <w:div w:id="1159662640">
      <w:bodyDiv w:val="1"/>
      <w:marLeft w:val="0"/>
      <w:marRight w:val="0"/>
      <w:marTop w:val="0"/>
      <w:marBottom w:val="0"/>
      <w:divBdr>
        <w:top w:val="none" w:sz="0" w:space="0" w:color="auto"/>
        <w:left w:val="none" w:sz="0" w:space="0" w:color="auto"/>
        <w:bottom w:val="none" w:sz="0" w:space="0" w:color="auto"/>
        <w:right w:val="none" w:sz="0" w:space="0" w:color="auto"/>
      </w:divBdr>
    </w:div>
    <w:div w:id="1217813188">
      <w:bodyDiv w:val="1"/>
      <w:marLeft w:val="0"/>
      <w:marRight w:val="0"/>
      <w:marTop w:val="0"/>
      <w:marBottom w:val="0"/>
      <w:divBdr>
        <w:top w:val="none" w:sz="0" w:space="0" w:color="auto"/>
        <w:left w:val="none" w:sz="0" w:space="0" w:color="auto"/>
        <w:bottom w:val="none" w:sz="0" w:space="0" w:color="auto"/>
        <w:right w:val="none" w:sz="0" w:space="0" w:color="auto"/>
      </w:divBdr>
    </w:div>
    <w:div w:id="1232233683">
      <w:bodyDiv w:val="1"/>
      <w:marLeft w:val="0"/>
      <w:marRight w:val="0"/>
      <w:marTop w:val="0"/>
      <w:marBottom w:val="0"/>
      <w:divBdr>
        <w:top w:val="none" w:sz="0" w:space="0" w:color="auto"/>
        <w:left w:val="none" w:sz="0" w:space="0" w:color="auto"/>
        <w:bottom w:val="none" w:sz="0" w:space="0" w:color="auto"/>
        <w:right w:val="none" w:sz="0" w:space="0" w:color="auto"/>
      </w:divBdr>
    </w:div>
    <w:div w:id="1238007335">
      <w:bodyDiv w:val="1"/>
      <w:marLeft w:val="0"/>
      <w:marRight w:val="0"/>
      <w:marTop w:val="0"/>
      <w:marBottom w:val="0"/>
      <w:divBdr>
        <w:top w:val="none" w:sz="0" w:space="0" w:color="auto"/>
        <w:left w:val="none" w:sz="0" w:space="0" w:color="auto"/>
        <w:bottom w:val="none" w:sz="0" w:space="0" w:color="auto"/>
        <w:right w:val="none" w:sz="0" w:space="0" w:color="auto"/>
      </w:divBdr>
    </w:div>
    <w:div w:id="1240284243">
      <w:bodyDiv w:val="1"/>
      <w:marLeft w:val="0"/>
      <w:marRight w:val="0"/>
      <w:marTop w:val="0"/>
      <w:marBottom w:val="0"/>
      <w:divBdr>
        <w:top w:val="none" w:sz="0" w:space="0" w:color="auto"/>
        <w:left w:val="none" w:sz="0" w:space="0" w:color="auto"/>
        <w:bottom w:val="none" w:sz="0" w:space="0" w:color="auto"/>
        <w:right w:val="none" w:sz="0" w:space="0" w:color="auto"/>
      </w:divBdr>
    </w:div>
    <w:div w:id="1276250104">
      <w:bodyDiv w:val="1"/>
      <w:marLeft w:val="0"/>
      <w:marRight w:val="0"/>
      <w:marTop w:val="0"/>
      <w:marBottom w:val="0"/>
      <w:divBdr>
        <w:top w:val="none" w:sz="0" w:space="0" w:color="auto"/>
        <w:left w:val="none" w:sz="0" w:space="0" w:color="auto"/>
        <w:bottom w:val="none" w:sz="0" w:space="0" w:color="auto"/>
        <w:right w:val="none" w:sz="0" w:space="0" w:color="auto"/>
      </w:divBdr>
    </w:div>
    <w:div w:id="1322734095">
      <w:bodyDiv w:val="1"/>
      <w:marLeft w:val="0"/>
      <w:marRight w:val="0"/>
      <w:marTop w:val="0"/>
      <w:marBottom w:val="0"/>
      <w:divBdr>
        <w:top w:val="none" w:sz="0" w:space="0" w:color="auto"/>
        <w:left w:val="none" w:sz="0" w:space="0" w:color="auto"/>
        <w:bottom w:val="none" w:sz="0" w:space="0" w:color="auto"/>
        <w:right w:val="none" w:sz="0" w:space="0" w:color="auto"/>
      </w:divBdr>
    </w:div>
    <w:div w:id="1344282893">
      <w:bodyDiv w:val="1"/>
      <w:marLeft w:val="0"/>
      <w:marRight w:val="0"/>
      <w:marTop w:val="0"/>
      <w:marBottom w:val="0"/>
      <w:divBdr>
        <w:top w:val="none" w:sz="0" w:space="0" w:color="auto"/>
        <w:left w:val="none" w:sz="0" w:space="0" w:color="auto"/>
        <w:bottom w:val="none" w:sz="0" w:space="0" w:color="auto"/>
        <w:right w:val="none" w:sz="0" w:space="0" w:color="auto"/>
      </w:divBdr>
    </w:div>
    <w:div w:id="1363550444">
      <w:bodyDiv w:val="1"/>
      <w:marLeft w:val="0"/>
      <w:marRight w:val="0"/>
      <w:marTop w:val="0"/>
      <w:marBottom w:val="0"/>
      <w:divBdr>
        <w:top w:val="none" w:sz="0" w:space="0" w:color="auto"/>
        <w:left w:val="none" w:sz="0" w:space="0" w:color="auto"/>
        <w:bottom w:val="none" w:sz="0" w:space="0" w:color="auto"/>
        <w:right w:val="none" w:sz="0" w:space="0" w:color="auto"/>
      </w:divBdr>
    </w:div>
    <w:div w:id="1364016209">
      <w:bodyDiv w:val="1"/>
      <w:marLeft w:val="0"/>
      <w:marRight w:val="0"/>
      <w:marTop w:val="0"/>
      <w:marBottom w:val="0"/>
      <w:divBdr>
        <w:top w:val="none" w:sz="0" w:space="0" w:color="auto"/>
        <w:left w:val="none" w:sz="0" w:space="0" w:color="auto"/>
        <w:bottom w:val="none" w:sz="0" w:space="0" w:color="auto"/>
        <w:right w:val="none" w:sz="0" w:space="0" w:color="auto"/>
      </w:divBdr>
    </w:div>
    <w:div w:id="1366057565">
      <w:bodyDiv w:val="1"/>
      <w:marLeft w:val="0"/>
      <w:marRight w:val="0"/>
      <w:marTop w:val="0"/>
      <w:marBottom w:val="0"/>
      <w:divBdr>
        <w:top w:val="none" w:sz="0" w:space="0" w:color="auto"/>
        <w:left w:val="none" w:sz="0" w:space="0" w:color="auto"/>
        <w:bottom w:val="none" w:sz="0" w:space="0" w:color="auto"/>
        <w:right w:val="none" w:sz="0" w:space="0" w:color="auto"/>
      </w:divBdr>
    </w:div>
    <w:div w:id="1380473181">
      <w:bodyDiv w:val="1"/>
      <w:marLeft w:val="0"/>
      <w:marRight w:val="0"/>
      <w:marTop w:val="0"/>
      <w:marBottom w:val="0"/>
      <w:divBdr>
        <w:top w:val="none" w:sz="0" w:space="0" w:color="auto"/>
        <w:left w:val="none" w:sz="0" w:space="0" w:color="auto"/>
        <w:bottom w:val="none" w:sz="0" w:space="0" w:color="auto"/>
        <w:right w:val="none" w:sz="0" w:space="0" w:color="auto"/>
      </w:divBdr>
      <w:divsChild>
        <w:div w:id="540367487">
          <w:marLeft w:val="0"/>
          <w:marRight w:val="0"/>
          <w:marTop w:val="0"/>
          <w:marBottom w:val="0"/>
          <w:divBdr>
            <w:top w:val="none" w:sz="0" w:space="0" w:color="auto"/>
            <w:left w:val="none" w:sz="0" w:space="0" w:color="auto"/>
            <w:bottom w:val="none" w:sz="0" w:space="0" w:color="auto"/>
            <w:right w:val="none" w:sz="0" w:space="0" w:color="auto"/>
          </w:divBdr>
          <w:divsChild>
            <w:div w:id="1147282275">
              <w:marLeft w:val="0"/>
              <w:marRight w:val="0"/>
              <w:marTop w:val="0"/>
              <w:marBottom w:val="0"/>
              <w:divBdr>
                <w:top w:val="none" w:sz="0" w:space="0" w:color="auto"/>
                <w:left w:val="none" w:sz="0" w:space="0" w:color="auto"/>
                <w:bottom w:val="none" w:sz="0" w:space="0" w:color="auto"/>
                <w:right w:val="none" w:sz="0" w:space="0" w:color="auto"/>
              </w:divBdr>
              <w:divsChild>
                <w:div w:id="1184903653">
                  <w:marLeft w:val="0"/>
                  <w:marRight w:val="0"/>
                  <w:marTop w:val="0"/>
                  <w:marBottom w:val="0"/>
                  <w:divBdr>
                    <w:top w:val="none" w:sz="0" w:space="0" w:color="auto"/>
                    <w:left w:val="none" w:sz="0" w:space="0" w:color="auto"/>
                    <w:bottom w:val="none" w:sz="0" w:space="0" w:color="auto"/>
                    <w:right w:val="none" w:sz="0" w:space="0" w:color="auto"/>
                  </w:divBdr>
                  <w:divsChild>
                    <w:div w:id="624194276">
                      <w:marLeft w:val="0"/>
                      <w:marRight w:val="0"/>
                      <w:marTop w:val="0"/>
                      <w:marBottom w:val="0"/>
                      <w:divBdr>
                        <w:top w:val="none" w:sz="0" w:space="0" w:color="auto"/>
                        <w:left w:val="none" w:sz="0" w:space="0" w:color="auto"/>
                        <w:bottom w:val="none" w:sz="0" w:space="0" w:color="auto"/>
                        <w:right w:val="none" w:sz="0" w:space="0" w:color="auto"/>
                      </w:divBdr>
                      <w:divsChild>
                        <w:div w:id="1084034240">
                          <w:marLeft w:val="0"/>
                          <w:marRight w:val="0"/>
                          <w:marTop w:val="0"/>
                          <w:marBottom w:val="0"/>
                          <w:divBdr>
                            <w:top w:val="none" w:sz="0" w:space="0" w:color="auto"/>
                            <w:left w:val="none" w:sz="0" w:space="0" w:color="auto"/>
                            <w:bottom w:val="none" w:sz="0" w:space="0" w:color="auto"/>
                            <w:right w:val="none" w:sz="0" w:space="0" w:color="auto"/>
                          </w:divBdr>
                          <w:divsChild>
                            <w:div w:id="1082525508">
                              <w:marLeft w:val="0"/>
                              <w:marRight w:val="0"/>
                              <w:marTop w:val="0"/>
                              <w:marBottom w:val="0"/>
                              <w:divBdr>
                                <w:top w:val="none" w:sz="0" w:space="0" w:color="auto"/>
                                <w:left w:val="none" w:sz="0" w:space="0" w:color="auto"/>
                                <w:bottom w:val="none" w:sz="0" w:space="0" w:color="auto"/>
                                <w:right w:val="none" w:sz="0" w:space="0" w:color="auto"/>
                              </w:divBdr>
                              <w:divsChild>
                                <w:div w:id="2069957424">
                                  <w:marLeft w:val="0"/>
                                  <w:marRight w:val="0"/>
                                  <w:marTop w:val="0"/>
                                  <w:marBottom w:val="0"/>
                                  <w:divBdr>
                                    <w:top w:val="none" w:sz="0" w:space="0" w:color="auto"/>
                                    <w:left w:val="none" w:sz="0" w:space="0" w:color="auto"/>
                                    <w:bottom w:val="none" w:sz="0" w:space="0" w:color="auto"/>
                                    <w:right w:val="none" w:sz="0" w:space="0" w:color="auto"/>
                                  </w:divBdr>
                                  <w:divsChild>
                                    <w:div w:id="1193306356">
                                      <w:marLeft w:val="0"/>
                                      <w:marRight w:val="0"/>
                                      <w:marTop w:val="0"/>
                                      <w:marBottom w:val="0"/>
                                      <w:divBdr>
                                        <w:top w:val="none" w:sz="0" w:space="0" w:color="auto"/>
                                        <w:left w:val="none" w:sz="0" w:space="0" w:color="auto"/>
                                        <w:bottom w:val="none" w:sz="0" w:space="0" w:color="auto"/>
                                        <w:right w:val="none" w:sz="0" w:space="0" w:color="auto"/>
                                      </w:divBdr>
                                      <w:divsChild>
                                        <w:div w:id="151409565">
                                          <w:marLeft w:val="0"/>
                                          <w:marRight w:val="0"/>
                                          <w:marTop w:val="0"/>
                                          <w:marBottom w:val="0"/>
                                          <w:divBdr>
                                            <w:top w:val="none" w:sz="0" w:space="0" w:color="auto"/>
                                            <w:left w:val="none" w:sz="0" w:space="0" w:color="auto"/>
                                            <w:bottom w:val="none" w:sz="0" w:space="0" w:color="auto"/>
                                            <w:right w:val="none" w:sz="0" w:space="0" w:color="auto"/>
                                          </w:divBdr>
                                          <w:divsChild>
                                            <w:div w:id="1260026755">
                                              <w:marLeft w:val="0"/>
                                              <w:marRight w:val="0"/>
                                              <w:marTop w:val="0"/>
                                              <w:marBottom w:val="0"/>
                                              <w:divBdr>
                                                <w:top w:val="none" w:sz="0" w:space="0" w:color="auto"/>
                                                <w:left w:val="none" w:sz="0" w:space="0" w:color="auto"/>
                                                <w:bottom w:val="none" w:sz="0" w:space="0" w:color="auto"/>
                                                <w:right w:val="none" w:sz="0" w:space="0" w:color="auto"/>
                                              </w:divBdr>
                                              <w:divsChild>
                                                <w:div w:id="1738671553">
                                                  <w:marLeft w:val="0"/>
                                                  <w:marRight w:val="0"/>
                                                  <w:marTop w:val="0"/>
                                                  <w:marBottom w:val="0"/>
                                                  <w:divBdr>
                                                    <w:top w:val="none" w:sz="0" w:space="0" w:color="auto"/>
                                                    <w:left w:val="none" w:sz="0" w:space="0" w:color="auto"/>
                                                    <w:bottom w:val="none" w:sz="0" w:space="0" w:color="auto"/>
                                                    <w:right w:val="none" w:sz="0" w:space="0" w:color="auto"/>
                                                  </w:divBdr>
                                                  <w:divsChild>
                                                    <w:div w:id="823274685">
                                                      <w:marLeft w:val="0"/>
                                                      <w:marRight w:val="0"/>
                                                      <w:marTop w:val="0"/>
                                                      <w:marBottom w:val="0"/>
                                                      <w:divBdr>
                                                        <w:top w:val="none" w:sz="0" w:space="0" w:color="auto"/>
                                                        <w:left w:val="none" w:sz="0" w:space="0" w:color="auto"/>
                                                        <w:bottom w:val="none" w:sz="0" w:space="0" w:color="auto"/>
                                                        <w:right w:val="none" w:sz="0" w:space="0" w:color="auto"/>
                                                      </w:divBdr>
                                                      <w:divsChild>
                                                        <w:div w:id="1063915249">
                                                          <w:marLeft w:val="0"/>
                                                          <w:marRight w:val="0"/>
                                                          <w:marTop w:val="0"/>
                                                          <w:marBottom w:val="0"/>
                                                          <w:divBdr>
                                                            <w:top w:val="none" w:sz="0" w:space="0" w:color="auto"/>
                                                            <w:left w:val="none" w:sz="0" w:space="0" w:color="auto"/>
                                                            <w:bottom w:val="none" w:sz="0" w:space="0" w:color="auto"/>
                                                            <w:right w:val="none" w:sz="0" w:space="0" w:color="auto"/>
                                                          </w:divBdr>
                                                          <w:divsChild>
                                                            <w:div w:id="1166358367">
                                                              <w:marLeft w:val="0"/>
                                                              <w:marRight w:val="0"/>
                                                              <w:marTop w:val="0"/>
                                                              <w:marBottom w:val="0"/>
                                                              <w:divBdr>
                                                                <w:top w:val="none" w:sz="0" w:space="0" w:color="auto"/>
                                                                <w:left w:val="none" w:sz="0" w:space="0" w:color="auto"/>
                                                                <w:bottom w:val="none" w:sz="0" w:space="0" w:color="auto"/>
                                                                <w:right w:val="none" w:sz="0" w:space="0" w:color="auto"/>
                                                              </w:divBdr>
                                                              <w:divsChild>
                                                                <w:div w:id="1011637666">
                                                                  <w:marLeft w:val="0"/>
                                                                  <w:marRight w:val="0"/>
                                                                  <w:marTop w:val="0"/>
                                                                  <w:marBottom w:val="0"/>
                                                                  <w:divBdr>
                                                                    <w:top w:val="none" w:sz="0" w:space="0" w:color="auto"/>
                                                                    <w:left w:val="none" w:sz="0" w:space="0" w:color="auto"/>
                                                                    <w:bottom w:val="none" w:sz="0" w:space="0" w:color="auto"/>
                                                                    <w:right w:val="none" w:sz="0" w:space="0" w:color="auto"/>
                                                                  </w:divBdr>
                                                                  <w:divsChild>
                                                                    <w:div w:id="775365492">
                                                                      <w:marLeft w:val="0"/>
                                                                      <w:marRight w:val="0"/>
                                                                      <w:marTop w:val="0"/>
                                                                      <w:marBottom w:val="0"/>
                                                                      <w:divBdr>
                                                                        <w:top w:val="none" w:sz="0" w:space="0" w:color="auto"/>
                                                                        <w:left w:val="none" w:sz="0" w:space="0" w:color="auto"/>
                                                                        <w:bottom w:val="none" w:sz="0" w:space="0" w:color="auto"/>
                                                                        <w:right w:val="none" w:sz="0" w:space="0" w:color="auto"/>
                                                                      </w:divBdr>
                                                                      <w:divsChild>
                                                                        <w:div w:id="904875952">
                                                                          <w:marLeft w:val="0"/>
                                                                          <w:marRight w:val="0"/>
                                                                          <w:marTop w:val="0"/>
                                                                          <w:marBottom w:val="0"/>
                                                                          <w:divBdr>
                                                                            <w:top w:val="none" w:sz="0" w:space="0" w:color="auto"/>
                                                                            <w:left w:val="none" w:sz="0" w:space="0" w:color="auto"/>
                                                                            <w:bottom w:val="none" w:sz="0" w:space="0" w:color="auto"/>
                                                                            <w:right w:val="none" w:sz="0" w:space="0" w:color="auto"/>
                                                                          </w:divBdr>
                                                                          <w:divsChild>
                                                                            <w:div w:id="81076335">
                                                                              <w:marLeft w:val="0"/>
                                                                              <w:marRight w:val="0"/>
                                                                              <w:marTop w:val="0"/>
                                                                              <w:marBottom w:val="0"/>
                                                                              <w:divBdr>
                                                                                <w:top w:val="none" w:sz="0" w:space="0" w:color="auto"/>
                                                                                <w:left w:val="none" w:sz="0" w:space="0" w:color="auto"/>
                                                                                <w:bottom w:val="none" w:sz="0" w:space="0" w:color="auto"/>
                                                                                <w:right w:val="none" w:sz="0" w:space="0" w:color="auto"/>
                                                                              </w:divBdr>
                                                                            </w:div>
                                                                            <w:div w:id="109977639">
                                                                              <w:marLeft w:val="0"/>
                                                                              <w:marRight w:val="0"/>
                                                                              <w:marTop w:val="0"/>
                                                                              <w:marBottom w:val="0"/>
                                                                              <w:divBdr>
                                                                                <w:top w:val="none" w:sz="0" w:space="0" w:color="auto"/>
                                                                                <w:left w:val="none" w:sz="0" w:space="0" w:color="auto"/>
                                                                                <w:bottom w:val="none" w:sz="0" w:space="0" w:color="auto"/>
                                                                                <w:right w:val="none" w:sz="0" w:space="0" w:color="auto"/>
                                                                              </w:divBdr>
                                                                            </w:div>
                                                                            <w:div w:id="206644116">
                                                                              <w:marLeft w:val="0"/>
                                                                              <w:marRight w:val="0"/>
                                                                              <w:marTop w:val="0"/>
                                                                              <w:marBottom w:val="0"/>
                                                                              <w:divBdr>
                                                                                <w:top w:val="none" w:sz="0" w:space="0" w:color="auto"/>
                                                                                <w:left w:val="none" w:sz="0" w:space="0" w:color="auto"/>
                                                                                <w:bottom w:val="none" w:sz="0" w:space="0" w:color="auto"/>
                                                                                <w:right w:val="none" w:sz="0" w:space="0" w:color="auto"/>
                                                                              </w:divBdr>
                                                                            </w:div>
                                                                            <w:div w:id="285090808">
                                                                              <w:marLeft w:val="0"/>
                                                                              <w:marRight w:val="0"/>
                                                                              <w:marTop w:val="0"/>
                                                                              <w:marBottom w:val="0"/>
                                                                              <w:divBdr>
                                                                                <w:top w:val="none" w:sz="0" w:space="0" w:color="auto"/>
                                                                                <w:left w:val="none" w:sz="0" w:space="0" w:color="auto"/>
                                                                                <w:bottom w:val="none" w:sz="0" w:space="0" w:color="auto"/>
                                                                                <w:right w:val="none" w:sz="0" w:space="0" w:color="auto"/>
                                                                              </w:divBdr>
                                                                            </w:div>
                                                                            <w:div w:id="320156885">
                                                                              <w:marLeft w:val="0"/>
                                                                              <w:marRight w:val="0"/>
                                                                              <w:marTop w:val="0"/>
                                                                              <w:marBottom w:val="0"/>
                                                                              <w:divBdr>
                                                                                <w:top w:val="none" w:sz="0" w:space="0" w:color="auto"/>
                                                                                <w:left w:val="none" w:sz="0" w:space="0" w:color="auto"/>
                                                                                <w:bottom w:val="none" w:sz="0" w:space="0" w:color="auto"/>
                                                                                <w:right w:val="none" w:sz="0" w:space="0" w:color="auto"/>
                                                                              </w:divBdr>
                                                                            </w:div>
                                                                            <w:div w:id="329452267">
                                                                              <w:marLeft w:val="0"/>
                                                                              <w:marRight w:val="0"/>
                                                                              <w:marTop w:val="0"/>
                                                                              <w:marBottom w:val="0"/>
                                                                              <w:divBdr>
                                                                                <w:top w:val="none" w:sz="0" w:space="0" w:color="auto"/>
                                                                                <w:left w:val="none" w:sz="0" w:space="0" w:color="auto"/>
                                                                                <w:bottom w:val="none" w:sz="0" w:space="0" w:color="auto"/>
                                                                                <w:right w:val="none" w:sz="0" w:space="0" w:color="auto"/>
                                                                              </w:divBdr>
                                                                            </w:div>
                                                                            <w:div w:id="524636603">
                                                                              <w:marLeft w:val="0"/>
                                                                              <w:marRight w:val="0"/>
                                                                              <w:marTop w:val="0"/>
                                                                              <w:marBottom w:val="0"/>
                                                                              <w:divBdr>
                                                                                <w:top w:val="none" w:sz="0" w:space="0" w:color="auto"/>
                                                                                <w:left w:val="none" w:sz="0" w:space="0" w:color="auto"/>
                                                                                <w:bottom w:val="none" w:sz="0" w:space="0" w:color="auto"/>
                                                                                <w:right w:val="none" w:sz="0" w:space="0" w:color="auto"/>
                                                                              </w:divBdr>
                                                                            </w:div>
                                                                            <w:div w:id="866286224">
                                                                              <w:marLeft w:val="0"/>
                                                                              <w:marRight w:val="0"/>
                                                                              <w:marTop w:val="0"/>
                                                                              <w:marBottom w:val="0"/>
                                                                              <w:divBdr>
                                                                                <w:top w:val="none" w:sz="0" w:space="0" w:color="auto"/>
                                                                                <w:left w:val="none" w:sz="0" w:space="0" w:color="auto"/>
                                                                                <w:bottom w:val="none" w:sz="0" w:space="0" w:color="auto"/>
                                                                                <w:right w:val="none" w:sz="0" w:space="0" w:color="auto"/>
                                                                              </w:divBdr>
                                                                            </w:div>
                                                                            <w:div w:id="1094589255">
                                                                              <w:marLeft w:val="0"/>
                                                                              <w:marRight w:val="0"/>
                                                                              <w:marTop w:val="0"/>
                                                                              <w:marBottom w:val="0"/>
                                                                              <w:divBdr>
                                                                                <w:top w:val="none" w:sz="0" w:space="0" w:color="auto"/>
                                                                                <w:left w:val="none" w:sz="0" w:space="0" w:color="auto"/>
                                                                                <w:bottom w:val="none" w:sz="0" w:space="0" w:color="auto"/>
                                                                                <w:right w:val="none" w:sz="0" w:space="0" w:color="auto"/>
                                                                              </w:divBdr>
                                                                            </w:div>
                                                                            <w:div w:id="1121649807">
                                                                              <w:marLeft w:val="0"/>
                                                                              <w:marRight w:val="0"/>
                                                                              <w:marTop w:val="0"/>
                                                                              <w:marBottom w:val="0"/>
                                                                              <w:divBdr>
                                                                                <w:top w:val="none" w:sz="0" w:space="0" w:color="auto"/>
                                                                                <w:left w:val="none" w:sz="0" w:space="0" w:color="auto"/>
                                                                                <w:bottom w:val="none" w:sz="0" w:space="0" w:color="auto"/>
                                                                                <w:right w:val="none" w:sz="0" w:space="0" w:color="auto"/>
                                                                              </w:divBdr>
                                                                            </w:div>
                                                                            <w:div w:id="1206255696">
                                                                              <w:marLeft w:val="0"/>
                                                                              <w:marRight w:val="0"/>
                                                                              <w:marTop w:val="0"/>
                                                                              <w:marBottom w:val="0"/>
                                                                              <w:divBdr>
                                                                                <w:top w:val="none" w:sz="0" w:space="0" w:color="auto"/>
                                                                                <w:left w:val="none" w:sz="0" w:space="0" w:color="auto"/>
                                                                                <w:bottom w:val="none" w:sz="0" w:space="0" w:color="auto"/>
                                                                                <w:right w:val="none" w:sz="0" w:space="0" w:color="auto"/>
                                                                              </w:divBdr>
                                                                            </w:div>
                                                                            <w:div w:id="1350570614">
                                                                              <w:marLeft w:val="0"/>
                                                                              <w:marRight w:val="0"/>
                                                                              <w:marTop w:val="0"/>
                                                                              <w:marBottom w:val="0"/>
                                                                              <w:divBdr>
                                                                                <w:top w:val="none" w:sz="0" w:space="0" w:color="auto"/>
                                                                                <w:left w:val="none" w:sz="0" w:space="0" w:color="auto"/>
                                                                                <w:bottom w:val="none" w:sz="0" w:space="0" w:color="auto"/>
                                                                                <w:right w:val="none" w:sz="0" w:space="0" w:color="auto"/>
                                                                              </w:divBdr>
                                                                            </w:div>
                                                                            <w:div w:id="1364211697">
                                                                              <w:marLeft w:val="0"/>
                                                                              <w:marRight w:val="0"/>
                                                                              <w:marTop w:val="0"/>
                                                                              <w:marBottom w:val="0"/>
                                                                              <w:divBdr>
                                                                                <w:top w:val="none" w:sz="0" w:space="0" w:color="auto"/>
                                                                                <w:left w:val="none" w:sz="0" w:space="0" w:color="auto"/>
                                                                                <w:bottom w:val="none" w:sz="0" w:space="0" w:color="auto"/>
                                                                                <w:right w:val="none" w:sz="0" w:space="0" w:color="auto"/>
                                                                              </w:divBdr>
                                                                            </w:div>
                                                                            <w:div w:id="1445223015">
                                                                              <w:marLeft w:val="0"/>
                                                                              <w:marRight w:val="0"/>
                                                                              <w:marTop w:val="0"/>
                                                                              <w:marBottom w:val="0"/>
                                                                              <w:divBdr>
                                                                                <w:top w:val="none" w:sz="0" w:space="0" w:color="auto"/>
                                                                                <w:left w:val="none" w:sz="0" w:space="0" w:color="auto"/>
                                                                                <w:bottom w:val="none" w:sz="0" w:space="0" w:color="auto"/>
                                                                                <w:right w:val="none" w:sz="0" w:space="0" w:color="auto"/>
                                                                              </w:divBdr>
                                                                            </w:div>
                                                                            <w:div w:id="1500268014">
                                                                              <w:marLeft w:val="0"/>
                                                                              <w:marRight w:val="0"/>
                                                                              <w:marTop w:val="0"/>
                                                                              <w:marBottom w:val="0"/>
                                                                              <w:divBdr>
                                                                                <w:top w:val="none" w:sz="0" w:space="0" w:color="auto"/>
                                                                                <w:left w:val="none" w:sz="0" w:space="0" w:color="auto"/>
                                                                                <w:bottom w:val="none" w:sz="0" w:space="0" w:color="auto"/>
                                                                                <w:right w:val="none" w:sz="0" w:space="0" w:color="auto"/>
                                                                              </w:divBdr>
                                                                            </w:div>
                                                                            <w:div w:id="1526365611">
                                                                              <w:marLeft w:val="0"/>
                                                                              <w:marRight w:val="0"/>
                                                                              <w:marTop w:val="0"/>
                                                                              <w:marBottom w:val="0"/>
                                                                              <w:divBdr>
                                                                                <w:top w:val="none" w:sz="0" w:space="0" w:color="auto"/>
                                                                                <w:left w:val="none" w:sz="0" w:space="0" w:color="auto"/>
                                                                                <w:bottom w:val="none" w:sz="0" w:space="0" w:color="auto"/>
                                                                                <w:right w:val="none" w:sz="0" w:space="0" w:color="auto"/>
                                                                              </w:divBdr>
                                                                            </w:div>
                                                                            <w:div w:id="1785615047">
                                                                              <w:marLeft w:val="0"/>
                                                                              <w:marRight w:val="0"/>
                                                                              <w:marTop w:val="0"/>
                                                                              <w:marBottom w:val="0"/>
                                                                              <w:divBdr>
                                                                                <w:top w:val="none" w:sz="0" w:space="0" w:color="auto"/>
                                                                                <w:left w:val="none" w:sz="0" w:space="0" w:color="auto"/>
                                                                                <w:bottom w:val="none" w:sz="0" w:space="0" w:color="auto"/>
                                                                                <w:right w:val="none" w:sz="0" w:space="0" w:color="auto"/>
                                                                              </w:divBdr>
                                                                            </w:div>
                                                                            <w:div w:id="186266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7338">
                                                                      <w:marLeft w:val="0"/>
                                                                      <w:marRight w:val="0"/>
                                                                      <w:marTop w:val="0"/>
                                                                      <w:marBottom w:val="0"/>
                                                                      <w:divBdr>
                                                                        <w:top w:val="none" w:sz="0" w:space="0" w:color="auto"/>
                                                                        <w:left w:val="none" w:sz="0" w:space="0" w:color="auto"/>
                                                                        <w:bottom w:val="none" w:sz="0" w:space="0" w:color="auto"/>
                                                                        <w:right w:val="none" w:sz="0" w:space="0" w:color="auto"/>
                                                                      </w:divBdr>
                                                                      <w:divsChild>
                                                                        <w:div w:id="180510085">
                                                                          <w:marLeft w:val="0"/>
                                                                          <w:marRight w:val="0"/>
                                                                          <w:marTop w:val="0"/>
                                                                          <w:marBottom w:val="0"/>
                                                                          <w:divBdr>
                                                                            <w:top w:val="none" w:sz="0" w:space="0" w:color="auto"/>
                                                                            <w:left w:val="none" w:sz="0" w:space="0" w:color="auto"/>
                                                                            <w:bottom w:val="none" w:sz="0" w:space="0" w:color="auto"/>
                                                                            <w:right w:val="none" w:sz="0" w:space="0" w:color="auto"/>
                                                                          </w:divBdr>
                                                                          <w:divsChild>
                                                                            <w:div w:id="35744196">
                                                                              <w:marLeft w:val="0"/>
                                                                              <w:marRight w:val="0"/>
                                                                              <w:marTop w:val="0"/>
                                                                              <w:marBottom w:val="0"/>
                                                                              <w:divBdr>
                                                                                <w:top w:val="none" w:sz="0" w:space="0" w:color="auto"/>
                                                                                <w:left w:val="none" w:sz="0" w:space="0" w:color="auto"/>
                                                                                <w:bottom w:val="none" w:sz="0" w:space="0" w:color="auto"/>
                                                                                <w:right w:val="none" w:sz="0" w:space="0" w:color="auto"/>
                                                                              </w:divBdr>
                                                                            </w:div>
                                                                            <w:div w:id="43261080">
                                                                              <w:marLeft w:val="0"/>
                                                                              <w:marRight w:val="0"/>
                                                                              <w:marTop w:val="0"/>
                                                                              <w:marBottom w:val="0"/>
                                                                              <w:divBdr>
                                                                                <w:top w:val="none" w:sz="0" w:space="0" w:color="auto"/>
                                                                                <w:left w:val="none" w:sz="0" w:space="0" w:color="auto"/>
                                                                                <w:bottom w:val="none" w:sz="0" w:space="0" w:color="auto"/>
                                                                                <w:right w:val="none" w:sz="0" w:space="0" w:color="auto"/>
                                                                              </w:divBdr>
                                                                            </w:div>
                                                                            <w:div w:id="99183473">
                                                                              <w:marLeft w:val="0"/>
                                                                              <w:marRight w:val="0"/>
                                                                              <w:marTop w:val="0"/>
                                                                              <w:marBottom w:val="0"/>
                                                                              <w:divBdr>
                                                                                <w:top w:val="none" w:sz="0" w:space="0" w:color="auto"/>
                                                                                <w:left w:val="none" w:sz="0" w:space="0" w:color="auto"/>
                                                                                <w:bottom w:val="none" w:sz="0" w:space="0" w:color="auto"/>
                                                                                <w:right w:val="none" w:sz="0" w:space="0" w:color="auto"/>
                                                                              </w:divBdr>
                                                                            </w:div>
                                                                            <w:div w:id="112403459">
                                                                              <w:marLeft w:val="0"/>
                                                                              <w:marRight w:val="0"/>
                                                                              <w:marTop w:val="0"/>
                                                                              <w:marBottom w:val="0"/>
                                                                              <w:divBdr>
                                                                                <w:top w:val="none" w:sz="0" w:space="0" w:color="auto"/>
                                                                                <w:left w:val="none" w:sz="0" w:space="0" w:color="auto"/>
                                                                                <w:bottom w:val="none" w:sz="0" w:space="0" w:color="auto"/>
                                                                                <w:right w:val="none" w:sz="0" w:space="0" w:color="auto"/>
                                                                              </w:divBdr>
                                                                            </w:div>
                                                                            <w:div w:id="127207652">
                                                                              <w:marLeft w:val="0"/>
                                                                              <w:marRight w:val="0"/>
                                                                              <w:marTop w:val="0"/>
                                                                              <w:marBottom w:val="0"/>
                                                                              <w:divBdr>
                                                                                <w:top w:val="none" w:sz="0" w:space="0" w:color="auto"/>
                                                                                <w:left w:val="none" w:sz="0" w:space="0" w:color="auto"/>
                                                                                <w:bottom w:val="none" w:sz="0" w:space="0" w:color="auto"/>
                                                                                <w:right w:val="none" w:sz="0" w:space="0" w:color="auto"/>
                                                                              </w:divBdr>
                                                                            </w:div>
                                                                            <w:div w:id="136920591">
                                                                              <w:marLeft w:val="0"/>
                                                                              <w:marRight w:val="0"/>
                                                                              <w:marTop w:val="0"/>
                                                                              <w:marBottom w:val="0"/>
                                                                              <w:divBdr>
                                                                                <w:top w:val="none" w:sz="0" w:space="0" w:color="auto"/>
                                                                                <w:left w:val="none" w:sz="0" w:space="0" w:color="auto"/>
                                                                                <w:bottom w:val="none" w:sz="0" w:space="0" w:color="auto"/>
                                                                                <w:right w:val="none" w:sz="0" w:space="0" w:color="auto"/>
                                                                              </w:divBdr>
                                                                            </w:div>
                                                                            <w:div w:id="141046637">
                                                                              <w:marLeft w:val="0"/>
                                                                              <w:marRight w:val="0"/>
                                                                              <w:marTop w:val="0"/>
                                                                              <w:marBottom w:val="0"/>
                                                                              <w:divBdr>
                                                                                <w:top w:val="none" w:sz="0" w:space="0" w:color="auto"/>
                                                                                <w:left w:val="none" w:sz="0" w:space="0" w:color="auto"/>
                                                                                <w:bottom w:val="none" w:sz="0" w:space="0" w:color="auto"/>
                                                                                <w:right w:val="none" w:sz="0" w:space="0" w:color="auto"/>
                                                                              </w:divBdr>
                                                                            </w:div>
                                                                            <w:div w:id="182978785">
                                                                              <w:marLeft w:val="0"/>
                                                                              <w:marRight w:val="0"/>
                                                                              <w:marTop w:val="0"/>
                                                                              <w:marBottom w:val="0"/>
                                                                              <w:divBdr>
                                                                                <w:top w:val="none" w:sz="0" w:space="0" w:color="auto"/>
                                                                                <w:left w:val="none" w:sz="0" w:space="0" w:color="auto"/>
                                                                                <w:bottom w:val="none" w:sz="0" w:space="0" w:color="auto"/>
                                                                                <w:right w:val="none" w:sz="0" w:space="0" w:color="auto"/>
                                                                              </w:divBdr>
                                                                            </w:div>
                                                                            <w:div w:id="192615372">
                                                                              <w:marLeft w:val="0"/>
                                                                              <w:marRight w:val="0"/>
                                                                              <w:marTop w:val="0"/>
                                                                              <w:marBottom w:val="0"/>
                                                                              <w:divBdr>
                                                                                <w:top w:val="none" w:sz="0" w:space="0" w:color="auto"/>
                                                                                <w:left w:val="none" w:sz="0" w:space="0" w:color="auto"/>
                                                                                <w:bottom w:val="none" w:sz="0" w:space="0" w:color="auto"/>
                                                                                <w:right w:val="none" w:sz="0" w:space="0" w:color="auto"/>
                                                                              </w:divBdr>
                                                                            </w:div>
                                                                            <w:div w:id="217327394">
                                                                              <w:marLeft w:val="0"/>
                                                                              <w:marRight w:val="0"/>
                                                                              <w:marTop w:val="0"/>
                                                                              <w:marBottom w:val="0"/>
                                                                              <w:divBdr>
                                                                                <w:top w:val="none" w:sz="0" w:space="0" w:color="auto"/>
                                                                                <w:left w:val="none" w:sz="0" w:space="0" w:color="auto"/>
                                                                                <w:bottom w:val="none" w:sz="0" w:space="0" w:color="auto"/>
                                                                                <w:right w:val="none" w:sz="0" w:space="0" w:color="auto"/>
                                                                              </w:divBdr>
                                                                            </w:div>
                                                                            <w:div w:id="218905468">
                                                                              <w:marLeft w:val="0"/>
                                                                              <w:marRight w:val="0"/>
                                                                              <w:marTop w:val="0"/>
                                                                              <w:marBottom w:val="0"/>
                                                                              <w:divBdr>
                                                                                <w:top w:val="none" w:sz="0" w:space="0" w:color="auto"/>
                                                                                <w:left w:val="none" w:sz="0" w:space="0" w:color="auto"/>
                                                                                <w:bottom w:val="none" w:sz="0" w:space="0" w:color="auto"/>
                                                                                <w:right w:val="none" w:sz="0" w:space="0" w:color="auto"/>
                                                                              </w:divBdr>
                                                                            </w:div>
                                                                            <w:div w:id="293877336">
                                                                              <w:marLeft w:val="0"/>
                                                                              <w:marRight w:val="0"/>
                                                                              <w:marTop w:val="0"/>
                                                                              <w:marBottom w:val="0"/>
                                                                              <w:divBdr>
                                                                                <w:top w:val="none" w:sz="0" w:space="0" w:color="auto"/>
                                                                                <w:left w:val="none" w:sz="0" w:space="0" w:color="auto"/>
                                                                                <w:bottom w:val="none" w:sz="0" w:space="0" w:color="auto"/>
                                                                                <w:right w:val="none" w:sz="0" w:space="0" w:color="auto"/>
                                                                              </w:divBdr>
                                                                            </w:div>
                                                                            <w:div w:id="317729210">
                                                                              <w:marLeft w:val="0"/>
                                                                              <w:marRight w:val="0"/>
                                                                              <w:marTop w:val="0"/>
                                                                              <w:marBottom w:val="0"/>
                                                                              <w:divBdr>
                                                                                <w:top w:val="none" w:sz="0" w:space="0" w:color="auto"/>
                                                                                <w:left w:val="none" w:sz="0" w:space="0" w:color="auto"/>
                                                                                <w:bottom w:val="none" w:sz="0" w:space="0" w:color="auto"/>
                                                                                <w:right w:val="none" w:sz="0" w:space="0" w:color="auto"/>
                                                                              </w:divBdr>
                                                                            </w:div>
                                                                            <w:div w:id="338196173">
                                                                              <w:marLeft w:val="0"/>
                                                                              <w:marRight w:val="0"/>
                                                                              <w:marTop w:val="0"/>
                                                                              <w:marBottom w:val="0"/>
                                                                              <w:divBdr>
                                                                                <w:top w:val="none" w:sz="0" w:space="0" w:color="auto"/>
                                                                                <w:left w:val="none" w:sz="0" w:space="0" w:color="auto"/>
                                                                                <w:bottom w:val="none" w:sz="0" w:space="0" w:color="auto"/>
                                                                                <w:right w:val="none" w:sz="0" w:space="0" w:color="auto"/>
                                                                              </w:divBdr>
                                                                            </w:div>
                                                                            <w:div w:id="368531034">
                                                                              <w:marLeft w:val="0"/>
                                                                              <w:marRight w:val="0"/>
                                                                              <w:marTop w:val="0"/>
                                                                              <w:marBottom w:val="0"/>
                                                                              <w:divBdr>
                                                                                <w:top w:val="none" w:sz="0" w:space="0" w:color="auto"/>
                                                                                <w:left w:val="none" w:sz="0" w:space="0" w:color="auto"/>
                                                                                <w:bottom w:val="none" w:sz="0" w:space="0" w:color="auto"/>
                                                                                <w:right w:val="none" w:sz="0" w:space="0" w:color="auto"/>
                                                                              </w:divBdr>
                                                                            </w:div>
                                                                            <w:div w:id="432284021">
                                                                              <w:marLeft w:val="0"/>
                                                                              <w:marRight w:val="0"/>
                                                                              <w:marTop w:val="0"/>
                                                                              <w:marBottom w:val="0"/>
                                                                              <w:divBdr>
                                                                                <w:top w:val="none" w:sz="0" w:space="0" w:color="auto"/>
                                                                                <w:left w:val="none" w:sz="0" w:space="0" w:color="auto"/>
                                                                                <w:bottom w:val="none" w:sz="0" w:space="0" w:color="auto"/>
                                                                                <w:right w:val="none" w:sz="0" w:space="0" w:color="auto"/>
                                                                              </w:divBdr>
                                                                            </w:div>
                                                                            <w:div w:id="435364735">
                                                                              <w:marLeft w:val="0"/>
                                                                              <w:marRight w:val="0"/>
                                                                              <w:marTop w:val="0"/>
                                                                              <w:marBottom w:val="0"/>
                                                                              <w:divBdr>
                                                                                <w:top w:val="none" w:sz="0" w:space="0" w:color="auto"/>
                                                                                <w:left w:val="none" w:sz="0" w:space="0" w:color="auto"/>
                                                                                <w:bottom w:val="none" w:sz="0" w:space="0" w:color="auto"/>
                                                                                <w:right w:val="none" w:sz="0" w:space="0" w:color="auto"/>
                                                                              </w:divBdr>
                                                                            </w:div>
                                                                            <w:div w:id="493111251">
                                                                              <w:marLeft w:val="0"/>
                                                                              <w:marRight w:val="0"/>
                                                                              <w:marTop w:val="0"/>
                                                                              <w:marBottom w:val="0"/>
                                                                              <w:divBdr>
                                                                                <w:top w:val="none" w:sz="0" w:space="0" w:color="auto"/>
                                                                                <w:left w:val="none" w:sz="0" w:space="0" w:color="auto"/>
                                                                                <w:bottom w:val="none" w:sz="0" w:space="0" w:color="auto"/>
                                                                                <w:right w:val="none" w:sz="0" w:space="0" w:color="auto"/>
                                                                              </w:divBdr>
                                                                            </w:div>
                                                                            <w:div w:id="608050197">
                                                                              <w:marLeft w:val="0"/>
                                                                              <w:marRight w:val="0"/>
                                                                              <w:marTop w:val="0"/>
                                                                              <w:marBottom w:val="0"/>
                                                                              <w:divBdr>
                                                                                <w:top w:val="none" w:sz="0" w:space="0" w:color="auto"/>
                                                                                <w:left w:val="none" w:sz="0" w:space="0" w:color="auto"/>
                                                                                <w:bottom w:val="none" w:sz="0" w:space="0" w:color="auto"/>
                                                                                <w:right w:val="none" w:sz="0" w:space="0" w:color="auto"/>
                                                                              </w:divBdr>
                                                                            </w:div>
                                                                            <w:div w:id="660234806">
                                                                              <w:marLeft w:val="0"/>
                                                                              <w:marRight w:val="0"/>
                                                                              <w:marTop w:val="0"/>
                                                                              <w:marBottom w:val="0"/>
                                                                              <w:divBdr>
                                                                                <w:top w:val="none" w:sz="0" w:space="0" w:color="auto"/>
                                                                                <w:left w:val="none" w:sz="0" w:space="0" w:color="auto"/>
                                                                                <w:bottom w:val="none" w:sz="0" w:space="0" w:color="auto"/>
                                                                                <w:right w:val="none" w:sz="0" w:space="0" w:color="auto"/>
                                                                              </w:divBdr>
                                                                            </w:div>
                                                                            <w:div w:id="681712682">
                                                                              <w:marLeft w:val="0"/>
                                                                              <w:marRight w:val="0"/>
                                                                              <w:marTop w:val="0"/>
                                                                              <w:marBottom w:val="0"/>
                                                                              <w:divBdr>
                                                                                <w:top w:val="none" w:sz="0" w:space="0" w:color="auto"/>
                                                                                <w:left w:val="none" w:sz="0" w:space="0" w:color="auto"/>
                                                                                <w:bottom w:val="none" w:sz="0" w:space="0" w:color="auto"/>
                                                                                <w:right w:val="none" w:sz="0" w:space="0" w:color="auto"/>
                                                                              </w:divBdr>
                                                                            </w:div>
                                                                            <w:div w:id="689181777">
                                                                              <w:marLeft w:val="0"/>
                                                                              <w:marRight w:val="0"/>
                                                                              <w:marTop w:val="0"/>
                                                                              <w:marBottom w:val="0"/>
                                                                              <w:divBdr>
                                                                                <w:top w:val="none" w:sz="0" w:space="0" w:color="auto"/>
                                                                                <w:left w:val="none" w:sz="0" w:space="0" w:color="auto"/>
                                                                                <w:bottom w:val="none" w:sz="0" w:space="0" w:color="auto"/>
                                                                                <w:right w:val="none" w:sz="0" w:space="0" w:color="auto"/>
                                                                              </w:divBdr>
                                                                            </w:div>
                                                                            <w:div w:id="762341361">
                                                                              <w:marLeft w:val="0"/>
                                                                              <w:marRight w:val="0"/>
                                                                              <w:marTop w:val="0"/>
                                                                              <w:marBottom w:val="0"/>
                                                                              <w:divBdr>
                                                                                <w:top w:val="none" w:sz="0" w:space="0" w:color="auto"/>
                                                                                <w:left w:val="none" w:sz="0" w:space="0" w:color="auto"/>
                                                                                <w:bottom w:val="none" w:sz="0" w:space="0" w:color="auto"/>
                                                                                <w:right w:val="none" w:sz="0" w:space="0" w:color="auto"/>
                                                                              </w:divBdr>
                                                                            </w:div>
                                                                            <w:div w:id="787698731">
                                                                              <w:marLeft w:val="0"/>
                                                                              <w:marRight w:val="0"/>
                                                                              <w:marTop w:val="0"/>
                                                                              <w:marBottom w:val="0"/>
                                                                              <w:divBdr>
                                                                                <w:top w:val="none" w:sz="0" w:space="0" w:color="auto"/>
                                                                                <w:left w:val="none" w:sz="0" w:space="0" w:color="auto"/>
                                                                                <w:bottom w:val="none" w:sz="0" w:space="0" w:color="auto"/>
                                                                                <w:right w:val="none" w:sz="0" w:space="0" w:color="auto"/>
                                                                              </w:divBdr>
                                                                            </w:div>
                                                                            <w:div w:id="812211457">
                                                                              <w:marLeft w:val="0"/>
                                                                              <w:marRight w:val="0"/>
                                                                              <w:marTop w:val="0"/>
                                                                              <w:marBottom w:val="0"/>
                                                                              <w:divBdr>
                                                                                <w:top w:val="none" w:sz="0" w:space="0" w:color="auto"/>
                                                                                <w:left w:val="none" w:sz="0" w:space="0" w:color="auto"/>
                                                                                <w:bottom w:val="none" w:sz="0" w:space="0" w:color="auto"/>
                                                                                <w:right w:val="none" w:sz="0" w:space="0" w:color="auto"/>
                                                                              </w:divBdr>
                                                                            </w:div>
                                                                            <w:div w:id="928462946">
                                                                              <w:marLeft w:val="0"/>
                                                                              <w:marRight w:val="0"/>
                                                                              <w:marTop w:val="0"/>
                                                                              <w:marBottom w:val="0"/>
                                                                              <w:divBdr>
                                                                                <w:top w:val="none" w:sz="0" w:space="0" w:color="auto"/>
                                                                                <w:left w:val="none" w:sz="0" w:space="0" w:color="auto"/>
                                                                                <w:bottom w:val="none" w:sz="0" w:space="0" w:color="auto"/>
                                                                                <w:right w:val="none" w:sz="0" w:space="0" w:color="auto"/>
                                                                              </w:divBdr>
                                                                            </w:div>
                                                                            <w:div w:id="948004400">
                                                                              <w:marLeft w:val="0"/>
                                                                              <w:marRight w:val="0"/>
                                                                              <w:marTop w:val="0"/>
                                                                              <w:marBottom w:val="0"/>
                                                                              <w:divBdr>
                                                                                <w:top w:val="none" w:sz="0" w:space="0" w:color="auto"/>
                                                                                <w:left w:val="none" w:sz="0" w:space="0" w:color="auto"/>
                                                                                <w:bottom w:val="none" w:sz="0" w:space="0" w:color="auto"/>
                                                                                <w:right w:val="none" w:sz="0" w:space="0" w:color="auto"/>
                                                                              </w:divBdr>
                                                                            </w:div>
                                                                            <w:div w:id="1112015252">
                                                                              <w:marLeft w:val="0"/>
                                                                              <w:marRight w:val="0"/>
                                                                              <w:marTop w:val="0"/>
                                                                              <w:marBottom w:val="0"/>
                                                                              <w:divBdr>
                                                                                <w:top w:val="none" w:sz="0" w:space="0" w:color="auto"/>
                                                                                <w:left w:val="none" w:sz="0" w:space="0" w:color="auto"/>
                                                                                <w:bottom w:val="none" w:sz="0" w:space="0" w:color="auto"/>
                                                                                <w:right w:val="none" w:sz="0" w:space="0" w:color="auto"/>
                                                                              </w:divBdr>
                                                                            </w:div>
                                                                            <w:div w:id="1176652057">
                                                                              <w:marLeft w:val="0"/>
                                                                              <w:marRight w:val="0"/>
                                                                              <w:marTop w:val="0"/>
                                                                              <w:marBottom w:val="0"/>
                                                                              <w:divBdr>
                                                                                <w:top w:val="none" w:sz="0" w:space="0" w:color="auto"/>
                                                                                <w:left w:val="none" w:sz="0" w:space="0" w:color="auto"/>
                                                                                <w:bottom w:val="none" w:sz="0" w:space="0" w:color="auto"/>
                                                                                <w:right w:val="none" w:sz="0" w:space="0" w:color="auto"/>
                                                                              </w:divBdr>
                                                                            </w:div>
                                                                            <w:div w:id="1179613462">
                                                                              <w:marLeft w:val="0"/>
                                                                              <w:marRight w:val="0"/>
                                                                              <w:marTop w:val="0"/>
                                                                              <w:marBottom w:val="0"/>
                                                                              <w:divBdr>
                                                                                <w:top w:val="none" w:sz="0" w:space="0" w:color="auto"/>
                                                                                <w:left w:val="none" w:sz="0" w:space="0" w:color="auto"/>
                                                                                <w:bottom w:val="none" w:sz="0" w:space="0" w:color="auto"/>
                                                                                <w:right w:val="none" w:sz="0" w:space="0" w:color="auto"/>
                                                                              </w:divBdr>
                                                                            </w:div>
                                                                            <w:div w:id="1184977863">
                                                                              <w:marLeft w:val="0"/>
                                                                              <w:marRight w:val="0"/>
                                                                              <w:marTop w:val="0"/>
                                                                              <w:marBottom w:val="0"/>
                                                                              <w:divBdr>
                                                                                <w:top w:val="none" w:sz="0" w:space="0" w:color="auto"/>
                                                                                <w:left w:val="none" w:sz="0" w:space="0" w:color="auto"/>
                                                                                <w:bottom w:val="none" w:sz="0" w:space="0" w:color="auto"/>
                                                                                <w:right w:val="none" w:sz="0" w:space="0" w:color="auto"/>
                                                                              </w:divBdr>
                                                                            </w:div>
                                                                            <w:div w:id="1303541288">
                                                                              <w:marLeft w:val="0"/>
                                                                              <w:marRight w:val="0"/>
                                                                              <w:marTop w:val="0"/>
                                                                              <w:marBottom w:val="0"/>
                                                                              <w:divBdr>
                                                                                <w:top w:val="none" w:sz="0" w:space="0" w:color="auto"/>
                                                                                <w:left w:val="none" w:sz="0" w:space="0" w:color="auto"/>
                                                                                <w:bottom w:val="none" w:sz="0" w:space="0" w:color="auto"/>
                                                                                <w:right w:val="none" w:sz="0" w:space="0" w:color="auto"/>
                                                                              </w:divBdr>
                                                                            </w:div>
                                                                            <w:div w:id="1309280346">
                                                                              <w:marLeft w:val="0"/>
                                                                              <w:marRight w:val="0"/>
                                                                              <w:marTop w:val="0"/>
                                                                              <w:marBottom w:val="0"/>
                                                                              <w:divBdr>
                                                                                <w:top w:val="none" w:sz="0" w:space="0" w:color="auto"/>
                                                                                <w:left w:val="none" w:sz="0" w:space="0" w:color="auto"/>
                                                                                <w:bottom w:val="none" w:sz="0" w:space="0" w:color="auto"/>
                                                                                <w:right w:val="none" w:sz="0" w:space="0" w:color="auto"/>
                                                                              </w:divBdr>
                                                                            </w:div>
                                                                            <w:div w:id="1326737172">
                                                                              <w:marLeft w:val="0"/>
                                                                              <w:marRight w:val="0"/>
                                                                              <w:marTop w:val="0"/>
                                                                              <w:marBottom w:val="0"/>
                                                                              <w:divBdr>
                                                                                <w:top w:val="none" w:sz="0" w:space="0" w:color="auto"/>
                                                                                <w:left w:val="none" w:sz="0" w:space="0" w:color="auto"/>
                                                                                <w:bottom w:val="none" w:sz="0" w:space="0" w:color="auto"/>
                                                                                <w:right w:val="none" w:sz="0" w:space="0" w:color="auto"/>
                                                                              </w:divBdr>
                                                                            </w:div>
                                                                            <w:div w:id="1528568023">
                                                                              <w:marLeft w:val="0"/>
                                                                              <w:marRight w:val="0"/>
                                                                              <w:marTop w:val="0"/>
                                                                              <w:marBottom w:val="0"/>
                                                                              <w:divBdr>
                                                                                <w:top w:val="none" w:sz="0" w:space="0" w:color="auto"/>
                                                                                <w:left w:val="none" w:sz="0" w:space="0" w:color="auto"/>
                                                                                <w:bottom w:val="none" w:sz="0" w:space="0" w:color="auto"/>
                                                                                <w:right w:val="none" w:sz="0" w:space="0" w:color="auto"/>
                                                                              </w:divBdr>
                                                                            </w:div>
                                                                            <w:div w:id="1530142171">
                                                                              <w:marLeft w:val="0"/>
                                                                              <w:marRight w:val="0"/>
                                                                              <w:marTop w:val="0"/>
                                                                              <w:marBottom w:val="0"/>
                                                                              <w:divBdr>
                                                                                <w:top w:val="none" w:sz="0" w:space="0" w:color="auto"/>
                                                                                <w:left w:val="none" w:sz="0" w:space="0" w:color="auto"/>
                                                                                <w:bottom w:val="none" w:sz="0" w:space="0" w:color="auto"/>
                                                                                <w:right w:val="none" w:sz="0" w:space="0" w:color="auto"/>
                                                                              </w:divBdr>
                                                                            </w:div>
                                                                            <w:div w:id="1565141689">
                                                                              <w:marLeft w:val="0"/>
                                                                              <w:marRight w:val="0"/>
                                                                              <w:marTop w:val="0"/>
                                                                              <w:marBottom w:val="0"/>
                                                                              <w:divBdr>
                                                                                <w:top w:val="none" w:sz="0" w:space="0" w:color="auto"/>
                                                                                <w:left w:val="none" w:sz="0" w:space="0" w:color="auto"/>
                                                                                <w:bottom w:val="none" w:sz="0" w:space="0" w:color="auto"/>
                                                                                <w:right w:val="none" w:sz="0" w:space="0" w:color="auto"/>
                                                                              </w:divBdr>
                                                                            </w:div>
                                                                            <w:div w:id="1569266333">
                                                                              <w:marLeft w:val="0"/>
                                                                              <w:marRight w:val="0"/>
                                                                              <w:marTop w:val="0"/>
                                                                              <w:marBottom w:val="0"/>
                                                                              <w:divBdr>
                                                                                <w:top w:val="none" w:sz="0" w:space="0" w:color="auto"/>
                                                                                <w:left w:val="none" w:sz="0" w:space="0" w:color="auto"/>
                                                                                <w:bottom w:val="none" w:sz="0" w:space="0" w:color="auto"/>
                                                                                <w:right w:val="none" w:sz="0" w:space="0" w:color="auto"/>
                                                                              </w:divBdr>
                                                                            </w:div>
                                                                            <w:div w:id="1571426484">
                                                                              <w:marLeft w:val="0"/>
                                                                              <w:marRight w:val="0"/>
                                                                              <w:marTop w:val="0"/>
                                                                              <w:marBottom w:val="0"/>
                                                                              <w:divBdr>
                                                                                <w:top w:val="none" w:sz="0" w:space="0" w:color="auto"/>
                                                                                <w:left w:val="none" w:sz="0" w:space="0" w:color="auto"/>
                                                                                <w:bottom w:val="none" w:sz="0" w:space="0" w:color="auto"/>
                                                                                <w:right w:val="none" w:sz="0" w:space="0" w:color="auto"/>
                                                                              </w:divBdr>
                                                                            </w:div>
                                                                            <w:div w:id="1578519433">
                                                                              <w:marLeft w:val="0"/>
                                                                              <w:marRight w:val="0"/>
                                                                              <w:marTop w:val="0"/>
                                                                              <w:marBottom w:val="0"/>
                                                                              <w:divBdr>
                                                                                <w:top w:val="none" w:sz="0" w:space="0" w:color="auto"/>
                                                                                <w:left w:val="none" w:sz="0" w:space="0" w:color="auto"/>
                                                                                <w:bottom w:val="none" w:sz="0" w:space="0" w:color="auto"/>
                                                                                <w:right w:val="none" w:sz="0" w:space="0" w:color="auto"/>
                                                                              </w:divBdr>
                                                                            </w:div>
                                                                            <w:div w:id="1580555294">
                                                                              <w:marLeft w:val="0"/>
                                                                              <w:marRight w:val="0"/>
                                                                              <w:marTop w:val="0"/>
                                                                              <w:marBottom w:val="0"/>
                                                                              <w:divBdr>
                                                                                <w:top w:val="none" w:sz="0" w:space="0" w:color="auto"/>
                                                                                <w:left w:val="none" w:sz="0" w:space="0" w:color="auto"/>
                                                                                <w:bottom w:val="none" w:sz="0" w:space="0" w:color="auto"/>
                                                                                <w:right w:val="none" w:sz="0" w:space="0" w:color="auto"/>
                                                                              </w:divBdr>
                                                                            </w:div>
                                                                            <w:div w:id="1630814688">
                                                                              <w:marLeft w:val="0"/>
                                                                              <w:marRight w:val="0"/>
                                                                              <w:marTop w:val="0"/>
                                                                              <w:marBottom w:val="0"/>
                                                                              <w:divBdr>
                                                                                <w:top w:val="none" w:sz="0" w:space="0" w:color="auto"/>
                                                                                <w:left w:val="none" w:sz="0" w:space="0" w:color="auto"/>
                                                                                <w:bottom w:val="none" w:sz="0" w:space="0" w:color="auto"/>
                                                                                <w:right w:val="none" w:sz="0" w:space="0" w:color="auto"/>
                                                                              </w:divBdr>
                                                                            </w:div>
                                                                            <w:div w:id="1646738037">
                                                                              <w:marLeft w:val="0"/>
                                                                              <w:marRight w:val="0"/>
                                                                              <w:marTop w:val="0"/>
                                                                              <w:marBottom w:val="0"/>
                                                                              <w:divBdr>
                                                                                <w:top w:val="none" w:sz="0" w:space="0" w:color="auto"/>
                                                                                <w:left w:val="none" w:sz="0" w:space="0" w:color="auto"/>
                                                                                <w:bottom w:val="none" w:sz="0" w:space="0" w:color="auto"/>
                                                                                <w:right w:val="none" w:sz="0" w:space="0" w:color="auto"/>
                                                                              </w:divBdr>
                                                                            </w:div>
                                                                            <w:div w:id="1667321333">
                                                                              <w:marLeft w:val="0"/>
                                                                              <w:marRight w:val="0"/>
                                                                              <w:marTop w:val="0"/>
                                                                              <w:marBottom w:val="0"/>
                                                                              <w:divBdr>
                                                                                <w:top w:val="none" w:sz="0" w:space="0" w:color="auto"/>
                                                                                <w:left w:val="none" w:sz="0" w:space="0" w:color="auto"/>
                                                                                <w:bottom w:val="none" w:sz="0" w:space="0" w:color="auto"/>
                                                                                <w:right w:val="none" w:sz="0" w:space="0" w:color="auto"/>
                                                                              </w:divBdr>
                                                                            </w:div>
                                                                            <w:div w:id="1679037035">
                                                                              <w:marLeft w:val="0"/>
                                                                              <w:marRight w:val="0"/>
                                                                              <w:marTop w:val="0"/>
                                                                              <w:marBottom w:val="0"/>
                                                                              <w:divBdr>
                                                                                <w:top w:val="none" w:sz="0" w:space="0" w:color="auto"/>
                                                                                <w:left w:val="none" w:sz="0" w:space="0" w:color="auto"/>
                                                                                <w:bottom w:val="none" w:sz="0" w:space="0" w:color="auto"/>
                                                                                <w:right w:val="none" w:sz="0" w:space="0" w:color="auto"/>
                                                                              </w:divBdr>
                                                                            </w:div>
                                                                            <w:div w:id="1690527400">
                                                                              <w:marLeft w:val="0"/>
                                                                              <w:marRight w:val="0"/>
                                                                              <w:marTop w:val="0"/>
                                                                              <w:marBottom w:val="0"/>
                                                                              <w:divBdr>
                                                                                <w:top w:val="none" w:sz="0" w:space="0" w:color="auto"/>
                                                                                <w:left w:val="none" w:sz="0" w:space="0" w:color="auto"/>
                                                                                <w:bottom w:val="none" w:sz="0" w:space="0" w:color="auto"/>
                                                                                <w:right w:val="none" w:sz="0" w:space="0" w:color="auto"/>
                                                                              </w:divBdr>
                                                                            </w:div>
                                                                            <w:div w:id="1832403176">
                                                                              <w:marLeft w:val="0"/>
                                                                              <w:marRight w:val="0"/>
                                                                              <w:marTop w:val="0"/>
                                                                              <w:marBottom w:val="0"/>
                                                                              <w:divBdr>
                                                                                <w:top w:val="none" w:sz="0" w:space="0" w:color="auto"/>
                                                                                <w:left w:val="none" w:sz="0" w:space="0" w:color="auto"/>
                                                                                <w:bottom w:val="none" w:sz="0" w:space="0" w:color="auto"/>
                                                                                <w:right w:val="none" w:sz="0" w:space="0" w:color="auto"/>
                                                                              </w:divBdr>
                                                                            </w:div>
                                                                            <w:div w:id="1833138250">
                                                                              <w:marLeft w:val="0"/>
                                                                              <w:marRight w:val="0"/>
                                                                              <w:marTop w:val="0"/>
                                                                              <w:marBottom w:val="0"/>
                                                                              <w:divBdr>
                                                                                <w:top w:val="none" w:sz="0" w:space="0" w:color="auto"/>
                                                                                <w:left w:val="none" w:sz="0" w:space="0" w:color="auto"/>
                                                                                <w:bottom w:val="none" w:sz="0" w:space="0" w:color="auto"/>
                                                                                <w:right w:val="none" w:sz="0" w:space="0" w:color="auto"/>
                                                                              </w:divBdr>
                                                                            </w:div>
                                                                            <w:div w:id="1889798655">
                                                                              <w:marLeft w:val="0"/>
                                                                              <w:marRight w:val="0"/>
                                                                              <w:marTop w:val="0"/>
                                                                              <w:marBottom w:val="0"/>
                                                                              <w:divBdr>
                                                                                <w:top w:val="none" w:sz="0" w:space="0" w:color="auto"/>
                                                                                <w:left w:val="none" w:sz="0" w:space="0" w:color="auto"/>
                                                                                <w:bottom w:val="none" w:sz="0" w:space="0" w:color="auto"/>
                                                                                <w:right w:val="none" w:sz="0" w:space="0" w:color="auto"/>
                                                                              </w:divBdr>
                                                                            </w:div>
                                                                            <w:div w:id="1952856985">
                                                                              <w:marLeft w:val="0"/>
                                                                              <w:marRight w:val="0"/>
                                                                              <w:marTop w:val="0"/>
                                                                              <w:marBottom w:val="0"/>
                                                                              <w:divBdr>
                                                                                <w:top w:val="none" w:sz="0" w:space="0" w:color="auto"/>
                                                                                <w:left w:val="none" w:sz="0" w:space="0" w:color="auto"/>
                                                                                <w:bottom w:val="none" w:sz="0" w:space="0" w:color="auto"/>
                                                                                <w:right w:val="none" w:sz="0" w:space="0" w:color="auto"/>
                                                                              </w:divBdr>
                                                                            </w:div>
                                                                            <w:div w:id="1953122992">
                                                                              <w:marLeft w:val="0"/>
                                                                              <w:marRight w:val="0"/>
                                                                              <w:marTop w:val="0"/>
                                                                              <w:marBottom w:val="0"/>
                                                                              <w:divBdr>
                                                                                <w:top w:val="none" w:sz="0" w:space="0" w:color="auto"/>
                                                                                <w:left w:val="none" w:sz="0" w:space="0" w:color="auto"/>
                                                                                <w:bottom w:val="none" w:sz="0" w:space="0" w:color="auto"/>
                                                                                <w:right w:val="none" w:sz="0" w:space="0" w:color="auto"/>
                                                                              </w:divBdr>
                                                                            </w:div>
                                                                            <w:div w:id="1985159596">
                                                                              <w:marLeft w:val="0"/>
                                                                              <w:marRight w:val="0"/>
                                                                              <w:marTop w:val="0"/>
                                                                              <w:marBottom w:val="0"/>
                                                                              <w:divBdr>
                                                                                <w:top w:val="none" w:sz="0" w:space="0" w:color="auto"/>
                                                                                <w:left w:val="none" w:sz="0" w:space="0" w:color="auto"/>
                                                                                <w:bottom w:val="none" w:sz="0" w:space="0" w:color="auto"/>
                                                                                <w:right w:val="none" w:sz="0" w:space="0" w:color="auto"/>
                                                                              </w:divBdr>
                                                                            </w:div>
                                                                            <w:div w:id="2026243156">
                                                                              <w:marLeft w:val="0"/>
                                                                              <w:marRight w:val="0"/>
                                                                              <w:marTop w:val="0"/>
                                                                              <w:marBottom w:val="0"/>
                                                                              <w:divBdr>
                                                                                <w:top w:val="none" w:sz="0" w:space="0" w:color="auto"/>
                                                                                <w:left w:val="none" w:sz="0" w:space="0" w:color="auto"/>
                                                                                <w:bottom w:val="none" w:sz="0" w:space="0" w:color="auto"/>
                                                                                <w:right w:val="none" w:sz="0" w:space="0" w:color="auto"/>
                                                                              </w:divBdr>
                                                                            </w:div>
                                                                            <w:div w:id="2041085294">
                                                                              <w:marLeft w:val="0"/>
                                                                              <w:marRight w:val="0"/>
                                                                              <w:marTop w:val="0"/>
                                                                              <w:marBottom w:val="0"/>
                                                                              <w:divBdr>
                                                                                <w:top w:val="none" w:sz="0" w:space="0" w:color="auto"/>
                                                                                <w:left w:val="none" w:sz="0" w:space="0" w:color="auto"/>
                                                                                <w:bottom w:val="none" w:sz="0" w:space="0" w:color="auto"/>
                                                                                <w:right w:val="none" w:sz="0" w:space="0" w:color="auto"/>
                                                                              </w:divBdr>
                                                                            </w:div>
                                                                            <w:div w:id="2113433948">
                                                                              <w:marLeft w:val="0"/>
                                                                              <w:marRight w:val="0"/>
                                                                              <w:marTop w:val="0"/>
                                                                              <w:marBottom w:val="0"/>
                                                                              <w:divBdr>
                                                                                <w:top w:val="none" w:sz="0" w:space="0" w:color="auto"/>
                                                                                <w:left w:val="none" w:sz="0" w:space="0" w:color="auto"/>
                                                                                <w:bottom w:val="none" w:sz="0" w:space="0" w:color="auto"/>
                                                                                <w:right w:val="none" w:sz="0" w:space="0" w:color="auto"/>
                                                                              </w:divBdr>
                                                                            </w:div>
                                                                            <w:div w:id="21184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201674">
      <w:bodyDiv w:val="1"/>
      <w:marLeft w:val="0"/>
      <w:marRight w:val="0"/>
      <w:marTop w:val="0"/>
      <w:marBottom w:val="0"/>
      <w:divBdr>
        <w:top w:val="none" w:sz="0" w:space="0" w:color="auto"/>
        <w:left w:val="none" w:sz="0" w:space="0" w:color="auto"/>
        <w:bottom w:val="none" w:sz="0" w:space="0" w:color="auto"/>
        <w:right w:val="none" w:sz="0" w:space="0" w:color="auto"/>
      </w:divBdr>
    </w:div>
    <w:div w:id="1419600165">
      <w:bodyDiv w:val="1"/>
      <w:marLeft w:val="0"/>
      <w:marRight w:val="0"/>
      <w:marTop w:val="0"/>
      <w:marBottom w:val="0"/>
      <w:divBdr>
        <w:top w:val="none" w:sz="0" w:space="0" w:color="auto"/>
        <w:left w:val="none" w:sz="0" w:space="0" w:color="auto"/>
        <w:bottom w:val="none" w:sz="0" w:space="0" w:color="auto"/>
        <w:right w:val="none" w:sz="0" w:space="0" w:color="auto"/>
      </w:divBdr>
    </w:div>
    <w:div w:id="1469934106">
      <w:bodyDiv w:val="1"/>
      <w:marLeft w:val="0"/>
      <w:marRight w:val="0"/>
      <w:marTop w:val="0"/>
      <w:marBottom w:val="0"/>
      <w:divBdr>
        <w:top w:val="none" w:sz="0" w:space="0" w:color="auto"/>
        <w:left w:val="none" w:sz="0" w:space="0" w:color="auto"/>
        <w:bottom w:val="none" w:sz="0" w:space="0" w:color="auto"/>
        <w:right w:val="none" w:sz="0" w:space="0" w:color="auto"/>
      </w:divBdr>
    </w:div>
    <w:div w:id="1477258220">
      <w:bodyDiv w:val="1"/>
      <w:marLeft w:val="0"/>
      <w:marRight w:val="0"/>
      <w:marTop w:val="0"/>
      <w:marBottom w:val="0"/>
      <w:divBdr>
        <w:top w:val="none" w:sz="0" w:space="0" w:color="auto"/>
        <w:left w:val="none" w:sz="0" w:space="0" w:color="auto"/>
        <w:bottom w:val="none" w:sz="0" w:space="0" w:color="auto"/>
        <w:right w:val="none" w:sz="0" w:space="0" w:color="auto"/>
      </w:divBdr>
      <w:divsChild>
        <w:div w:id="1164584234">
          <w:marLeft w:val="0"/>
          <w:marRight w:val="0"/>
          <w:marTop w:val="0"/>
          <w:marBottom w:val="0"/>
          <w:divBdr>
            <w:top w:val="none" w:sz="0" w:space="0" w:color="auto"/>
            <w:left w:val="none" w:sz="0" w:space="0" w:color="auto"/>
            <w:bottom w:val="none" w:sz="0" w:space="0" w:color="auto"/>
            <w:right w:val="none" w:sz="0" w:space="0" w:color="auto"/>
          </w:divBdr>
          <w:divsChild>
            <w:div w:id="1800763512">
              <w:marLeft w:val="0"/>
              <w:marRight w:val="0"/>
              <w:marTop w:val="0"/>
              <w:marBottom w:val="0"/>
              <w:divBdr>
                <w:top w:val="none" w:sz="0" w:space="0" w:color="auto"/>
                <w:left w:val="none" w:sz="0" w:space="0" w:color="auto"/>
                <w:bottom w:val="none" w:sz="0" w:space="0" w:color="auto"/>
                <w:right w:val="none" w:sz="0" w:space="0" w:color="auto"/>
              </w:divBdr>
              <w:divsChild>
                <w:div w:id="688482301">
                  <w:marLeft w:val="0"/>
                  <w:marRight w:val="0"/>
                  <w:marTop w:val="0"/>
                  <w:marBottom w:val="0"/>
                  <w:divBdr>
                    <w:top w:val="none" w:sz="0" w:space="0" w:color="auto"/>
                    <w:left w:val="none" w:sz="0" w:space="0" w:color="auto"/>
                    <w:bottom w:val="none" w:sz="0" w:space="0" w:color="auto"/>
                    <w:right w:val="none" w:sz="0" w:space="0" w:color="auto"/>
                  </w:divBdr>
                  <w:divsChild>
                    <w:div w:id="627013138">
                      <w:marLeft w:val="0"/>
                      <w:marRight w:val="0"/>
                      <w:marTop w:val="45"/>
                      <w:marBottom w:val="0"/>
                      <w:divBdr>
                        <w:top w:val="none" w:sz="0" w:space="0" w:color="auto"/>
                        <w:left w:val="none" w:sz="0" w:space="0" w:color="auto"/>
                        <w:bottom w:val="none" w:sz="0" w:space="0" w:color="auto"/>
                        <w:right w:val="none" w:sz="0" w:space="0" w:color="auto"/>
                      </w:divBdr>
                      <w:divsChild>
                        <w:div w:id="161358164">
                          <w:marLeft w:val="0"/>
                          <w:marRight w:val="0"/>
                          <w:marTop w:val="0"/>
                          <w:marBottom w:val="0"/>
                          <w:divBdr>
                            <w:top w:val="none" w:sz="0" w:space="0" w:color="auto"/>
                            <w:left w:val="none" w:sz="0" w:space="0" w:color="auto"/>
                            <w:bottom w:val="none" w:sz="0" w:space="0" w:color="auto"/>
                            <w:right w:val="none" w:sz="0" w:space="0" w:color="auto"/>
                          </w:divBdr>
                          <w:divsChild>
                            <w:div w:id="500198027">
                              <w:marLeft w:val="2070"/>
                              <w:marRight w:val="3960"/>
                              <w:marTop w:val="0"/>
                              <w:marBottom w:val="0"/>
                              <w:divBdr>
                                <w:top w:val="none" w:sz="0" w:space="0" w:color="auto"/>
                                <w:left w:val="none" w:sz="0" w:space="0" w:color="auto"/>
                                <w:bottom w:val="none" w:sz="0" w:space="0" w:color="auto"/>
                                <w:right w:val="none" w:sz="0" w:space="0" w:color="auto"/>
                              </w:divBdr>
                              <w:divsChild>
                                <w:div w:id="36004388">
                                  <w:marLeft w:val="0"/>
                                  <w:marRight w:val="0"/>
                                  <w:marTop w:val="0"/>
                                  <w:marBottom w:val="0"/>
                                  <w:divBdr>
                                    <w:top w:val="none" w:sz="0" w:space="0" w:color="auto"/>
                                    <w:left w:val="none" w:sz="0" w:space="0" w:color="auto"/>
                                    <w:bottom w:val="none" w:sz="0" w:space="0" w:color="auto"/>
                                    <w:right w:val="none" w:sz="0" w:space="0" w:color="auto"/>
                                  </w:divBdr>
                                  <w:divsChild>
                                    <w:div w:id="751200744">
                                      <w:marLeft w:val="0"/>
                                      <w:marRight w:val="0"/>
                                      <w:marTop w:val="0"/>
                                      <w:marBottom w:val="0"/>
                                      <w:divBdr>
                                        <w:top w:val="none" w:sz="0" w:space="0" w:color="auto"/>
                                        <w:left w:val="none" w:sz="0" w:space="0" w:color="auto"/>
                                        <w:bottom w:val="none" w:sz="0" w:space="0" w:color="auto"/>
                                        <w:right w:val="none" w:sz="0" w:space="0" w:color="auto"/>
                                      </w:divBdr>
                                      <w:divsChild>
                                        <w:div w:id="1585142424">
                                          <w:marLeft w:val="0"/>
                                          <w:marRight w:val="0"/>
                                          <w:marTop w:val="0"/>
                                          <w:marBottom w:val="0"/>
                                          <w:divBdr>
                                            <w:top w:val="none" w:sz="0" w:space="0" w:color="auto"/>
                                            <w:left w:val="none" w:sz="0" w:space="0" w:color="auto"/>
                                            <w:bottom w:val="none" w:sz="0" w:space="0" w:color="auto"/>
                                            <w:right w:val="none" w:sz="0" w:space="0" w:color="auto"/>
                                          </w:divBdr>
                                          <w:divsChild>
                                            <w:div w:id="2018456091">
                                              <w:marLeft w:val="0"/>
                                              <w:marRight w:val="0"/>
                                              <w:marTop w:val="90"/>
                                              <w:marBottom w:val="0"/>
                                              <w:divBdr>
                                                <w:top w:val="none" w:sz="0" w:space="0" w:color="auto"/>
                                                <w:left w:val="none" w:sz="0" w:space="0" w:color="auto"/>
                                                <w:bottom w:val="none" w:sz="0" w:space="0" w:color="auto"/>
                                                <w:right w:val="none" w:sz="0" w:space="0" w:color="auto"/>
                                              </w:divBdr>
                                              <w:divsChild>
                                                <w:div w:id="729618720">
                                                  <w:marLeft w:val="0"/>
                                                  <w:marRight w:val="0"/>
                                                  <w:marTop w:val="0"/>
                                                  <w:marBottom w:val="0"/>
                                                  <w:divBdr>
                                                    <w:top w:val="none" w:sz="0" w:space="0" w:color="auto"/>
                                                    <w:left w:val="none" w:sz="0" w:space="0" w:color="auto"/>
                                                    <w:bottom w:val="none" w:sz="0" w:space="0" w:color="auto"/>
                                                    <w:right w:val="none" w:sz="0" w:space="0" w:color="auto"/>
                                                  </w:divBdr>
                                                  <w:divsChild>
                                                    <w:div w:id="424499170">
                                                      <w:marLeft w:val="0"/>
                                                      <w:marRight w:val="0"/>
                                                      <w:marTop w:val="0"/>
                                                      <w:marBottom w:val="0"/>
                                                      <w:divBdr>
                                                        <w:top w:val="none" w:sz="0" w:space="0" w:color="auto"/>
                                                        <w:left w:val="none" w:sz="0" w:space="0" w:color="auto"/>
                                                        <w:bottom w:val="none" w:sz="0" w:space="0" w:color="auto"/>
                                                        <w:right w:val="none" w:sz="0" w:space="0" w:color="auto"/>
                                                      </w:divBdr>
                                                      <w:divsChild>
                                                        <w:div w:id="1492062790">
                                                          <w:marLeft w:val="0"/>
                                                          <w:marRight w:val="0"/>
                                                          <w:marTop w:val="0"/>
                                                          <w:marBottom w:val="0"/>
                                                          <w:divBdr>
                                                            <w:top w:val="none" w:sz="0" w:space="0" w:color="auto"/>
                                                            <w:left w:val="none" w:sz="0" w:space="0" w:color="auto"/>
                                                            <w:bottom w:val="none" w:sz="0" w:space="0" w:color="auto"/>
                                                            <w:right w:val="none" w:sz="0" w:space="0" w:color="auto"/>
                                                          </w:divBdr>
                                                          <w:divsChild>
                                                            <w:div w:id="483467679">
                                                              <w:marLeft w:val="0"/>
                                                              <w:marRight w:val="0"/>
                                                              <w:marTop w:val="0"/>
                                                              <w:marBottom w:val="390"/>
                                                              <w:divBdr>
                                                                <w:top w:val="none" w:sz="0" w:space="0" w:color="auto"/>
                                                                <w:left w:val="none" w:sz="0" w:space="0" w:color="auto"/>
                                                                <w:bottom w:val="none" w:sz="0" w:space="0" w:color="auto"/>
                                                                <w:right w:val="none" w:sz="0" w:space="0" w:color="auto"/>
                                                              </w:divBdr>
                                                              <w:divsChild>
                                                                <w:div w:id="41832254">
                                                                  <w:marLeft w:val="0"/>
                                                                  <w:marRight w:val="0"/>
                                                                  <w:marTop w:val="0"/>
                                                                  <w:marBottom w:val="0"/>
                                                                  <w:divBdr>
                                                                    <w:top w:val="none" w:sz="0" w:space="0" w:color="auto"/>
                                                                    <w:left w:val="none" w:sz="0" w:space="0" w:color="auto"/>
                                                                    <w:bottom w:val="none" w:sz="0" w:space="0" w:color="auto"/>
                                                                    <w:right w:val="none" w:sz="0" w:space="0" w:color="auto"/>
                                                                  </w:divBdr>
                                                                  <w:divsChild>
                                                                    <w:div w:id="903182007">
                                                                      <w:marLeft w:val="0"/>
                                                                      <w:marRight w:val="0"/>
                                                                      <w:marTop w:val="0"/>
                                                                      <w:marBottom w:val="0"/>
                                                                      <w:divBdr>
                                                                        <w:top w:val="none" w:sz="0" w:space="0" w:color="auto"/>
                                                                        <w:left w:val="none" w:sz="0" w:space="0" w:color="auto"/>
                                                                        <w:bottom w:val="none" w:sz="0" w:space="0" w:color="auto"/>
                                                                        <w:right w:val="none" w:sz="0" w:space="0" w:color="auto"/>
                                                                      </w:divBdr>
                                                                      <w:divsChild>
                                                                        <w:div w:id="1330789018">
                                                                          <w:marLeft w:val="0"/>
                                                                          <w:marRight w:val="0"/>
                                                                          <w:marTop w:val="0"/>
                                                                          <w:marBottom w:val="0"/>
                                                                          <w:divBdr>
                                                                            <w:top w:val="none" w:sz="0" w:space="0" w:color="auto"/>
                                                                            <w:left w:val="none" w:sz="0" w:space="0" w:color="auto"/>
                                                                            <w:bottom w:val="none" w:sz="0" w:space="0" w:color="auto"/>
                                                                            <w:right w:val="none" w:sz="0" w:space="0" w:color="auto"/>
                                                                          </w:divBdr>
                                                                          <w:divsChild>
                                                                            <w:div w:id="461922459">
                                                                              <w:marLeft w:val="0"/>
                                                                              <w:marRight w:val="0"/>
                                                                              <w:marTop w:val="0"/>
                                                                              <w:marBottom w:val="0"/>
                                                                              <w:divBdr>
                                                                                <w:top w:val="none" w:sz="0" w:space="0" w:color="auto"/>
                                                                                <w:left w:val="none" w:sz="0" w:space="0" w:color="auto"/>
                                                                                <w:bottom w:val="none" w:sz="0" w:space="0" w:color="auto"/>
                                                                                <w:right w:val="none" w:sz="0" w:space="0" w:color="auto"/>
                                                                              </w:divBdr>
                                                                              <w:divsChild>
                                                                                <w:div w:id="214187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4051956">
      <w:bodyDiv w:val="1"/>
      <w:marLeft w:val="0"/>
      <w:marRight w:val="0"/>
      <w:marTop w:val="0"/>
      <w:marBottom w:val="0"/>
      <w:divBdr>
        <w:top w:val="none" w:sz="0" w:space="0" w:color="auto"/>
        <w:left w:val="none" w:sz="0" w:space="0" w:color="auto"/>
        <w:bottom w:val="none" w:sz="0" w:space="0" w:color="auto"/>
        <w:right w:val="none" w:sz="0" w:space="0" w:color="auto"/>
      </w:divBdr>
    </w:div>
    <w:div w:id="1511291925">
      <w:bodyDiv w:val="1"/>
      <w:marLeft w:val="0"/>
      <w:marRight w:val="0"/>
      <w:marTop w:val="0"/>
      <w:marBottom w:val="0"/>
      <w:divBdr>
        <w:top w:val="none" w:sz="0" w:space="0" w:color="auto"/>
        <w:left w:val="none" w:sz="0" w:space="0" w:color="auto"/>
        <w:bottom w:val="none" w:sz="0" w:space="0" w:color="auto"/>
        <w:right w:val="none" w:sz="0" w:space="0" w:color="auto"/>
      </w:divBdr>
    </w:div>
    <w:div w:id="1594586447">
      <w:bodyDiv w:val="1"/>
      <w:marLeft w:val="0"/>
      <w:marRight w:val="0"/>
      <w:marTop w:val="0"/>
      <w:marBottom w:val="0"/>
      <w:divBdr>
        <w:top w:val="none" w:sz="0" w:space="0" w:color="auto"/>
        <w:left w:val="none" w:sz="0" w:space="0" w:color="auto"/>
        <w:bottom w:val="none" w:sz="0" w:space="0" w:color="auto"/>
        <w:right w:val="none" w:sz="0" w:space="0" w:color="auto"/>
      </w:divBdr>
      <w:divsChild>
        <w:div w:id="209876762">
          <w:marLeft w:val="1152"/>
          <w:marRight w:val="0"/>
          <w:marTop w:val="0"/>
          <w:marBottom w:val="120"/>
          <w:divBdr>
            <w:top w:val="none" w:sz="0" w:space="0" w:color="auto"/>
            <w:left w:val="none" w:sz="0" w:space="0" w:color="auto"/>
            <w:bottom w:val="none" w:sz="0" w:space="0" w:color="auto"/>
            <w:right w:val="none" w:sz="0" w:space="0" w:color="auto"/>
          </w:divBdr>
        </w:div>
        <w:div w:id="338118499">
          <w:marLeft w:val="1152"/>
          <w:marRight w:val="0"/>
          <w:marTop w:val="0"/>
          <w:marBottom w:val="120"/>
          <w:divBdr>
            <w:top w:val="none" w:sz="0" w:space="0" w:color="auto"/>
            <w:left w:val="none" w:sz="0" w:space="0" w:color="auto"/>
            <w:bottom w:val="none" w:sz="0" w:space="0" w:color="auto"/>
            <w:right w:val="none" w:sz="0" w:space="0" w:color="auto"/>
          </w:divBdr>
        </w:div>
      </w:divsChild>
    </w:div>
    <w:div w:id="1606228969">
      <w:bodyDiv w:val="1"/>
      <w:marLeft w:val="0"/>
      <w:marRight w:val="0"/>
      <w:marTop w:val="0"/>
      <w:marBottom w:val="0"/>
      <w:divBdr>
        <w:top w:val="none" w:sz="0" w:space="0" w:color="auto"/>
        <w:left w:val="none" w:sz="0" w:space="0" w:color="auto"/>
        <w:bottom w:val="none" w:sz="0" w:space="0" w:color="auto"/>
        <w:right w:val="none" w:sz="0" w:space="0" w:color="auto"/>
      </w:divBdr>
    </w:div>
    <w:div w:id="1640452651">
      <w:bodyDiv w:val="1"/>
      <w:marLeft w:val="0"/>
      <w:marRight w:val="0"/>
      <w:marTop w:val="0"/>
      <w:marBottom w:val="0"/>
      <w:divBdr>
        <w:top w:val="none" w:sz="0" w:space="0" w:color="auto"/>
        <w:left w:val="none" w:sz="0" w:space="0" w:color="auto"/>
        <w:bottom w:val="none" w:sz="0" w:space="0" w:color="auto"/>
        <w:right w:val="none" w:sz="0" w:space="0" w:color="auto"/>
      </w:divBdr>
    </w:div>
    <w:div w:id="1659966655">
      <w:bodyDiv w:val="1"/>
      <w:marLeft w:val="0"/>
      <w:marRight w:val="0"/>
      <w:marTop w:val="0"/>
      <w:marBottom w:val="0"/>
      <w:divBdr>
        <w:top w:val="none" w:sz="0" w:space="0" w:color="auto"/>
        <w:left w:val="none" w:sz="0" w:space="0" w:color="auto"/>
        <w:bottom w:val="none" w:sz="0" w:space="0" w:color="auto"/>
        <w:right w:val="none" w:sz="0" w:space="0" w:color="auto"/>
      </w:divBdr>
    </w:div>
    <w:div w:id="1694112931">
      <w:bodyDiv w:val="1"/>
      <w:marLeft w:val="0"/>
      <w:marRight w:val="0"/>
      <w:marTop w:val="0"/>
      <w:marBottom w:val="0"/>
      <w:divBdr>
        <w:top w:val="none" w:sz="0" w:space="0" w:color="auto"/>
        <w:left w:val="none" w:sz="0" w:space="0" w:color="auto"/>
        <w:bottom w:val="none" w:sz="0" w:space="0" w:color="auto"/>
        <w:right w:val="none" w:sz="0" w:space="0" w:color="auto"/>
      </w:divBdr>
    </w:div>
    <w:div w:id="1708796754">
      <w:bodyDiv w:val="1"/>
      <w:marLeft w:val="0"/>
      <w:marRight w:val="0"/>
      <w:marTop w:val="0"/>
      <w:marBottom w:val="0"/>
      <w:divBdr>
        <w:top w:val="none" w:sz="0" w:space="0" w:color="auto"/>
        <w:left w:val="none" w:sz="0" w:space="0" w:color="auto"/>
        <w:bottom w:val="none" w:sz="0" w:space="0" w:color="auto"/>
        <w:right w:val="none" w:sz="0" w:space="0" w:color="auto"/>
      </w:divBdr>
    </w:div>
    <w:div w:id="1716539591">
      <w:bodyDiv w:val="1"/>
      <w:marLeft w:val="0"/>
      <w:marRight w:val="0"/>
      <w:marTop w:val="0"/>
      <w:marBottom w:val="0"/>
      <w:divBdr>
        <w:top w:val="none" w:sz="0" w:space="0" w:color="auto"/>
        <w:left w:val="none" w:sz="0" w:space="0" w:color="auto"/>
        <w:bottom w:val="none" w:sz="0" w:space="0" w:color="auto"/>
        <w:right w:val="none" w:sz="0" w:space="0" w:color="auto"/>
      </w:divBdr>
    </w:div>
    <w:div w:id="1787961749">
      <w:bodyDiv w:val="1"/>
      <w:marLeft w:val="0"/>
      <w:marRight w:val="0"/>
      <w:marTop w:val="0"/>
      <w:marBottom w:val="0"/>
      <w:divBdr>
        <w:top w:val="none" w:sz="0" w:space="0" w:color="auto"/>
        <w:left w:val="none" w:sz="0" w:space="0" w:color="auto"/>
        <w:bottom w:val="none" w:sz="0" w:space="0" w:color="auto"/>
        <w:right w:val="none" w:sz="0" w:space="0" w:color="auto"/>
      </w:divBdr>
    </w:div>
    <w:div w:id="1804081318">
      <w:bodyDiv w:val="1"/>
      <w:marLeft w:val="0"/>
      <w:marRight w:val="0"/>
      <w:marTop w:val="0"/>
      <w:marBottom w:val="0"/>
      <w:divBdr>
        <w:top w:val="none" w:sz="0" w:space="0" w:color="auto"/>
        <w:left w:val="none" w:sz="0" w:space="0" w:color="auto"/>
        <w:bottom w:val="none" w:sz="0" w:space="0" w:color="auto"/>
        <w:right w:val="none" w:sz="0" w:space="0" w:color="auto"/>
      </w:divBdr>
    </w:div>
    <w:div w:id="1807820728">
      <w:bodyDiv w:val="1"/>
      <w:marLeft w:val="0"/>
      <w:marRight w:val="0"/>
      <w:marTop w:val="0"/>
      <w:marBottom w:val="0"/>
      <w:divBdr>
        <w:top w:val="none" w:sz="0" w:space="0" w:color="auto"/>
        <w:left w:val="none" w:sz="0" w:space="0" w:color="auto"/>
        <w:bottom w:val="none" w:sz="0" w:space="0" w:color="auto"/>
        <w:right w:val="none" w:sz="0" w:space="0" w:color="auto"/>
      </w:divBdr>
    </w:div>
    <w:div w:id="1815486342">
      <w:bodyDiv w:val="1"/>
      <w:marLeft w:val="0"/>
      <w:marRight w:val="0"/>
      <w:marTop w:val="0"/>
      <w:marBottom w:val="0"/>
      <w:divBdr>
        <w:top w:val="none" w:sz="0" w:space="0" w:color="auto"/>
        <w:left w:val="none" w:sz="0" w:space="0" w:color="auto"/>
        <w:bottom w:val="none" w:sz="0" w:space="0" w:color="auto"/>
        <w:right w:val="none" w:sz="0" w:space="0" w:color="auto"/>
      </w:divBdr>
    </w:div>
    <w:div w:id="1873303982">
      <w:bodyDiv w:val="1"/>
      <w:marLeft w:val="0"/>
      <w:marRight w:val="0"/>
      <w:marTop w:val="0"/>
      <w:marBottom w:val="0"/>
      <w:divBdr>
        <w:top w:val="none" w:sz="0" w:space="0" w:color="auto"/>
        <w:left w:val="none" w:sz="0" w:space="0" w:color="auto"/>
        <w:bottom w:val="none" w:sz="0" w:space="0" w:color="auto"/>
        <w:right w:val="none" w:sz="0" w:space="0" w:color="auto"/>
      </w:divBdr>
    </w:div>
    <w:div w:id="1884906864">
      <w:bodyDiv w:val="1"/>
      <w:marLeft w:val="0"/>
      <w:marRight w:val="0"/>
      <w:marTop w:val="0"/>
      <w:marBottom w:val="0"/>
      <w:divBdr>
        <w:top w:val="none" w:sz="0" w:space="0" w:color="auto"/>
        <w:left w:val="none" w:sz="0" w:space="0" w:color="auto"/>
        <w:bottom w:val="none" w:sz="0" w:space="0" w:color="auto"/>
        <w:right w:val="none" w:sz="0" w:space="0" w:color="auto"/>
      </w:divBdr>
    </w:div>
    <w:div w:id="1890220026">
      <w:bodyDiv w:val="1"/>
      <w:marLeft w:val="0"/>
      <w:marRight w:val="0"/>
      <w:marTop w:val="0"/>
      <w:marBottom w:val="0"/>
      <w:divBdr>
        <w:top w:val="none" w:sz="0" w:space="0" w:color="auto"/>
        <w:left w:val="none" w:sz="0" w:space="0" w:color="auto"/>
        <w:bottom w:val="none" w:sz="0" w:space="0" w:color="auto"/>
        <w:right w:val="none" w:sz="0" w:space="0" w:color="auto"/>
      </w:divBdr>
    </w:div>
    <w:div w:id="1945846846">
      <w:bodyDiv w:val="1"/>
      <w:marLeft w:val="0"/>
      <w:marRight w:val="0"/>
      <w:marTop w:val="0"/>
      <w:marBottom w:val="0"/>
      <w:divBdr>
        <w:top w:val="none" w:sz="0" w:space="0" w:color="auto"/>
        <w:left w:val="none" w:sz="0" w:space="0" w:color="auto"/>
        <w:bottom w:val="none" w:sz="0" w:space="0" w:color="auto"/>
        <w:right w:val="none" w:sz="0" w:space="0" w:color="auto"/>
      </w:divBdr>
    </w:div>
    <w:div w:id="1958023612">
      <w:bodyDiv w:val="1"/>
      <w:marLeft w:val="0"/>
      <w:marRight w:val="0"/>
      <w:marTop w:val="0"/>
      <w:marBottom w:val="0"/>
      <w:divBdr>
        <w:top w:val="none" w:sz="0" w:space="0" w:color="auto"/>
        <w:left w:val="none" w:sz="0" w:space="0" w:color="auto"/>
        <w:bottom w:val="none" w:sz="0" w:space="0" w:color="auto"/>
        <w:right w:val="none" w:sz="0" w:space="0" w:color="auto"/>
      </w:divBdr>
    </w:div>
    <w:div w:id="1970700120">
      <w:bodyDiv w:val="1"/>
      <w:marLeft w:val="0"/>
      <w:marRight w:val="0"/>
      <w:marTop w:val="0"/>
      <w:marBottom w:val="0"/>
      <w:divBdr>
        <w:top w:val="none" w:sz="0" w:space="0" w:color="auto"/>
        <w:left w:val="none" w:sz="0" w:space="0" w:color="auto"/>
        <w:bottom w:val="none" w:sz="0" w:space="0" w:color="auto"/>
        <w:right w:val="none" w:sz="0" w:space="0" w:color="auto"/>
      </w:divBdr>
    </w:div>
    <w:div w:id="2114353284">
      <w:bodyDiv w:val="1"/>
      <w:marLeft w:val="0"/>
      <w:marRight w:val="0"/>
      <w:marTop w:val="0"/>
      <w:marBottom w:val="0"/>
      <w:divBdr>
        <w:top w:val="none" w:sz="0" w:space="0" w:color="auto"/>
        <w:left w:val="none" w:sz="0" w:space="0" w:color="auto"/>
        <w:bottom w:val="none" w:sz="0" w:space="0" w:color="auto"/>
        <w:right w:val="none" w:sz="0" w:space="0" w:color="auto"/>
      </w:divBdr>
    </w:div>
    <w:div w:id="2138403989">
      <w:bodyDiv w:val="1"/>
      <w:marLeft w:val="0"/>
      <w:marRight w:val="0"/>
      <w:marTop w:val="0"/>
      <w:marBottom w:val="0"/>
      <w:divBdr>
        <w:top w:val="none" w:sz="0" w:space="0" w:color="auto"/>
        <w:left w:val="none" w:sz="0" w:space="0" w:color="auto"/>
        <w:bottom w:val="none" w:sz="0" w:space="0" w:color="auto"/>
        <w:right w:val="none" w:sz="0" w:space="0" w:color="auto"/>
      </w:divBdr>
      <w:divsChild>
        <w:div w:id="1883518156">
          <w:marLeft w:val="0"/>
          <w:marRight w:val="0"/>
          <w:marTop w:val="0"/>
          <w:marBottom w:val="0"/>
          <w:divBdr>
            <w:top w:val="none" w:sz="0" w:space="0" w:color="auto"/>
            <w:left w:val="none" w:sz="0" w:space="0" w:color="auto"/>
            <w:bottom w:val="none" w:sz="0" w:space="0" w:color="auto"/>
            <w:right w:val="none" w:sz="0" w:space="0" w:color="auto"/>
          </w:divBdr>
          <w:divsChild>
            <w:div w:id="203829715">
              <w:marLeft w:val="0"/>
              <w:marRight w:val="0"/>
              <w:marTop w:val="0"/>
              <w:marBottom w:val="0"/>
              <w:divBdr>
                <w:top w:val="none" w:sz="0" w:space="0" w:color="auto"/>
                <w:left w:val="none" w:sz="0" w:space="0" w:color="auto"/>
                <w:bottom w:val="none" w:sz="0" w:space="0" w:color="auto"/>
                <w:right w:val="none" w:sz="0" w:space="0" w:color="auto"/>
              </w:divBdr>
              <w:divsChild>
                <w:div w:id="1053967942">
                  <w:marLeft w:val="0"/>
                  <w:marRight w:val="0"/>
                  <w:marTop w:val="0"/>
                  <w:marBottom w:val="0"/>
                  <w:divBdr>
                    <w:top w:val="none" w:sz="0" w:space="0" w:color="auto"/>
                    <w:left w:val="none" w:sz="0" w:space="0" w:color="auto"/>
                    <w:bottom w:val="none" w:sz="0" w:space="0" w:color="auto"/>
                    <w:right w:val="none" w:sz="0" w:space="0" w:color="auto"/>
                  </w:divBdr>
                  <w:divsChild>
                    <w:div w:id="1676035078">
                      <w:marLeft w:val="0"/>
                      <w:marRight w:val="0"/>
                      <w:marTop w:val="0"/>
                      <w:marBottom w:val="0"/>
                      <w:divBdr>
                        <w:top w:val="none" w:sz="0" w:space="0" w:color="auto"/>
                        <w:left w:val="none" w:sz="0" w:space="0" w:color="auto"/>
                        <w:bottom w:val="none" w:sz="0" w:space="0" w:color="auto"/>
                        <w:right w:val="none" w:sz="0" w:space="0" w:color="auto"/>
                      </w:divBdr>
                      <w:divsChild>
                        <w:div w:id="893157147">
                          <w:marLeft w:val="0"/>
                          <w:marRight w:val="0"/>
                          <w:marTop w:val="0"/>
                          <w:marBottom w:val="0"/>
                          <w:divBdr>
                            <w:top w:val="none" w:sz="0" w:space="0" w:color="auto"/>
                            <w:left w:val="none" w:sz="0" w:space="0" w:color="auto"/>
                            <w:bottom w:val="none" w:sz="0" w:space="0" w:color="auto"/>
                            <w:right w:val="none" w:sz="0" w:space="0" w:color="auto"/>
                          </w:divBdr>
                          <w:divsChild>
                            <w:div w:id="1199318524">
                              <w:marLeft w:val="0"/>
                              <w:marRight w:val="0"/>
                              <w:marTop w:val="0"/>
                              <w:marBottom w:val="0"/>
                              <w:divBdr>
                                <w:top w:val="none" w:sz="0" w:space="0" w:color="auto"/>
                                <w:left w:val="none" w:sz="0" w:space="0" w:color="auto"/>
                                <w:bottom w:val="none" w:sz="0" w:space="0" w:color="auto"/>
                                <w:right w:val="none" w:sz="0" w:space="0" w:color="auto"/>
                              </w:divBdr>
                              <w:divsChild>
                                <w:div w:id="1754161951">
                                  <w:marLeft w:val="0"/>
                                  <w:marRight w:val="0"/>
                                  <w:marTop w:val="0"/>
                                  <w:marBottom w:val="0"/>
                                  <w:divBdr>
                                    <w:top w:val="none" w:sz="0" w:space="0" w:color="auto"/>
                                    <w:left w:val="none" w:sz="0" w:space="0" w:color="auto"/>
                                    <w:bottom w:val="none" w:sz="0" w:space="0" w:color="auto"/>
                                    <w:right w:val="none" w:sz="0" w:space="0" w:color="auto"/>
                                  </w:divBdr>
                                  <w:divsChild>
                                    <w:div w:id="285816211">
                                      <w:marLeft w:val="0"/>
                                      <w:marRight w:val="0"/>
                                      <w:marTop w:val="0"/>
                                      <w:marBottom w:val="0"/>
                                      <w:divBdr>
                                        <w:top w:val="none" w:sz="0" w:space="0" w:color="auto"/>
                                        <w:left w:val="none" w:sz="0" w:space="0" w:color="auto"/>
                                        <w:bottom w:val="none" w:sz="0" w:space="0" w:color="auto"/>
                                        <w:right w:val="none" w:sz="0" w:space="0" w:color="auto"/>
                                      </w:divBdr>
                                      <w:divsChild>
                                        <w:div w:id="936907934">
                                          <w:marLeft w:val="0"/>
                                          <w:marRight w:val="0"/>
                                          <w:marTop w:val="0"/>
                                          <w:marBottom w:val="0"/>
                                          <w:divBdr>
                                            <w:top w:val="none" w:sz="0" w:space="0" w:color="auto"/>
                                            <w:left w:val="none" w:sz="0" w:space="0" w:color="auto"/>
                                            <w:bottom w:val="none" w:sz="0" w:space="0" w:color="auto"/>
                                            <w:right w:val="none" w:sz="0" w:space="0" w:color="auto"/>
                                          </w:divBdr>
                                          <w:divsChild>
                                            <w:div w:id="821115329">
                                              <w:marLeft w:val="0"/>
                                              <w:marRight w:val="0"/>
                                              <w:marTop w:val="0"/>
                                              <w:marBottom w:val="0"/>
                                              <w:divBdr>
                                                <w:top w:val="none" w:sz="0" w:space="0" w:color="auto"/>
                                                <w:left w:val="none" w:sz="0" w:space="0" w:color="auto"/>
                                                <w:bottom w:val="none" w:sz="0" w:space="0" w:color="auto"/>
                                                <w:right w:val="none" w:sz="0" w:space="0" w:color="auto"/>
                                              </w:divBdr>
                                              <w:divsChild>
                                                <w:div w:id="726730297">
                                                  <w:marLeft w:val="0"/>
                                                  <w:marRight w:val="0"/>
                                                  <w:marTop w:val="0"/>
                                                  <w:marBottom w:val="0"/>
                                                  <w:divBdr>
                                                    <w:top w:val="none" w:sz="0" w:space="0" w:color="auto"/>
                                                    <w:left w:val="none" w:sz="0" w:space="0" w:color="auto"/>
                                                    <w:bottom w:val="none" w:sz="0" w:space="0" w:color="auto"/>
                                                    <w:right w:val="none" w:sz="0" w:space="0" w:color="auto"/>
                                                  </w:divBdr>
                                                  <w:divsChild>
                                                    <w:div w:id="2068647504">
                                                      <w:marLeft w:val="0"/>
                                                      <w:marRight w:val="0"/>
                                                      <w:marTop w:val="0"/>
                                                      <w:marBottom w:val="0"/>
                                                      <w:divBdr>
                                                        <w:top w:val="none" w:sz="0" w:space="0" w:color="auto"/>
                                                        <w:left w:val="none" w:sz="0" w:space="0" w:color="auto"/>
                                                        <w:bottom w:val="none" w:sz="0" w:space="0" w:color="auto"/>
                                                        <w:right w:val="none" w:sz="0" w:space="0" w:color="auto"/>
                                                      </w:divBdr>
                                                      <w:divsChild>
                                                        <w:div w:id="1463616856">
                                                          <w:marLeft w:val="0"/>
                                                          <w:marRight w:val="0"/>
                                                          <w:marTop w:val="0"/>
                                                          <w:marBottom w:val="0"/>
                                                          <w:divBdr>
                                                            <w:top w:val="none" w:sz="0" w:space="0" w:color="auto"/>
                                                            <w:left w:val="none" w:sz="0" w:space="0" w:color="auto"/>
                                                            <w:bottom w:val="none" w:sz="0" w:space="0" w:color="auto"/>
                                                            <w:right w:val="none" w:sz="0" w:space="0" w:color="auto"/>
                                                          </w:divBdr>
                                                          <w:divsChild>
                                                            <w:div w:id="2143960938">
                                                              <w:marLeft w:val="0"/>
                                                              <w:marRight w:val="0"/>
                                                              <w:marTop w:val="0"/>
                                                              <w:marBottom w:val="0"/>
                                                              <w:divBdr>
                                                                <w:top w:val="none" w:sz="0" w:space="0" w:color="auto"/>
                                                                <w:left w:val="none" w:sz="0" w:space="0" w:color="auto"/>
                                                                <w:bottom w:val="none" w:sz="0" w:space="0" w:color="auto"/>
                                                                <w:right w:val="none" w:sz="0" w:space="0" w:color="auto"/>
                                                              </w:divBdr>
                                                              <w:divsChild>
                                                                <w:div w:id="1019626437">
                                                                  <w:marLeft w:val="0"/>
                                                                  <w:marRight w:val="0"/>
                                                                  <w:marTop w:val="0"/>
                                                                  <w:marBottom w:val="0"/>
                                                                  <w:divBdr>
                                                                    <w:top w:val="none" w:sz="0" w:space="0" w:color="auto"/>
                                                                    <w:left w:val="none" w:sz="0" w:space="0" w:color="auto"/>
                                                                    <w:bottom w:val="none" w:sz="0" w:space="0" w:color="auto"/>
                                                                    <w:right w:val="none" w:sz="0" w:space="0" w:color="auto"/>
                                                                  </w:divBdr>
                                                                  <w:divsChild>
                                                                    <w:div w:id="1622570434">
                                                                      <w:marLeft w:val="0"/>
                                                                      <w:marRight w:val="0"/>
                                                                      <w:marTop w:val="0"/>
                                                                      <w:marBottom w:val="0"/>
                                                                      <w:divBdr>
                                                                        <w:top w:val="none" w:sz="0" w:space="0" w:color="auto"/>
                                                                        <w:left w:val="none" w:sz="0" w:space="0" w:color="auto"/>
                                                                        <w:bottom w:val="none" w:sz="0" w:space="0" w:color="auto"/>
                                                                        <w:right w:val="none" w:sz="0" w:space="0" w:color="auto"/>
                                                                      </w:divBdr>
                                                                      <w:divsChild>
                                                                        <w:div w:id="2042509949">
                                                                          <w:marLeft w:val="0"/>
                                                                          <w:marRight w:val="0"/>
                                                                          <w:marTop w:val="0"/>
                                                                          <w:marBottom w:val="0"/>
                                                                          <w:divBdr>
                                                                            <w:top w:val="none" w:sz="0" w:space="0" w:color="auto"/>
                                                                            <w:left w:val="none" w:sz="0" w:space="0" w:color="auto"/>
                                                                            <w:bottom w:val="none" w:sz="0" w:space="0" w:color="auto"/>
                                                                            <w:right w:val="none" w:sz="0" w:space="0" w:color="auto"/>
                                                                          </w:divBdr>
                                                                          <w:divsChild>
                                                                            <w:div w:id="213197540">
                                                                              <w:marLeft w:val="0"/>
                                                                              <w:marRight w:val="0"/>
                                                                              <w:marTop w:val="0"/>
                                                                              <w:marBottom w:val="0"/>
                                                                              <w:divBdr>
                                                                                <w:top w:val="none" w:sz="0" w:space="0" w:color="auto"/>
                                                                                <w:left w:val="none" w:sz="0" w:space="0" w:color="auto"/>
                                                                                <w:bottom w:val="none" w:sz="0" w:space="0" w:color="auto"/>
                                                                                <w:right w:val="none" w:sz="0" w:space="0" w:color="auto"/>
                                                                              </w:divBdr>
                                                                            </w:div>
                                                                            <w:div w:id="344720835">
                                                                              <w:marLeft w:val="0"/>
                                                                              <w:marRight w:val="0"/>
                                                                              <w:marTop w:val="0"/>
                                                                              <w:marBottom w:val="0"/>
                                                                              <w:divBdr>
                                                                                <w:top w:val="none" w:sz="0" w:space="0" w:color="auto"/>
                                                                                <w:left w:val="none" w:sz="0" w:space="0" w:color="auto"/>
                                                                                <w:bottom w:val="none" w:sz="0" w:space="0" w:color="auto"/>
                                                                                <w:right w:val="none" w:sz="0" w:space="0" w:color="auto"/>
                                                                              </w:divBdr>
                                                                            </w:div>
                                                                            <w:div w:id="379129742">
                                                                              <w:marLeft w:val="0"/>
                                                                              <w:marRight w:val="0"/>
                                                                              <w:marTop w:val="0"/>
                                                                              <w:marBottom w:val="0"/>
                                                                              <w:divBdr>
                                                                                <w:top w:val="none" w:sz="0" w:space="0" w:color="auto"/>
                                                                                <w:left w:val="none" w:sz="0" w:space="0" w:color="auto"/>
                                                                                <w:bottom w:val="none" w:sz="0" w:space="0" w:color="auto"/>
                                                                                <w:right w:val="none" w:sz="0" w:space="0" w:color="auto"/>
                                                                              </w:divBdr>
                                                                            </w:div>
                                                                            <w:div w:id="95625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eader" Target="header7.xml"/><Relationship Id="rId50" Type="http://schemas.openxmlformats.org/officeDocument/2006/relationships/image" Target="media/image32.png"/><Relationship Id="rId55" Type="http://schemas.openxmlformats.org/officeDocument/2006/relationships/hyperlink" Target="http://www.uradni-list.si/1/objava.jsp?sop=2004-01-4233" TargetMode="External"/><Relationship Id="rId63" Type="http://schemas.openxmlformats.org/officeDocument/2006/relationships/hyperlink" Target="http://www.uradni-list.si/1/objava.jsp?sop=2004-01-1694" TargetMode="External"/><Relationship Id="rId68" Type="http://schemas.openxmlformats.org/officeDocument/2006/relationships/hyperlink" Target="http://www.uradni-list.si/1/objava.jsp?sop=2015-01-2360"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8" Type="http://schemas.openxmlformats.org/officeDocument/2006/relationships/hyperlink" Target="http://www.uradni-list.si/1/objava.jsp?sop=2014-01-1918" TargetMode="External"/><Relationship Id="rId66" Type="http://schemas.openxmlformats.org/officeDocument/2006/relationships/hyperlink" Target="http://www.uradni-list.si/1/objava.jsp?sop=2013-01-3602"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header" Target="header3.xml"/><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hyperlink" Target="http://www.uradni-list.si/1/objava.jsp?sop=2010-01-0254" TargetMode="External"/><Relationship Id="rId61" Type="http://schemas.openxmlformats.org/officeDocument/2006/relationships/hyperlink" Target="http://www.uradni-list.si/1/objava.jsp?sop=2002-01-3237"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60" Type="http://schemas.openxmlformats.org/officeDocument/2006/relationships/hyperlink" Target="http://www.uradni-list.si/1/objava.jsp?sop=2018-01-1402" TargetMode="External"/><Relationship Id="rId65" Type="http://schemas.openxmlformats.org/officeDocument/2006/relationships/hyperlink" Target="http://www.uradni-list.si/1/objava.jsp?sop=2012-01-2418"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footer" Target="footer2.xml"/><Relationship Id="rId27" Type="http://schemas.openxmlformats.org/officeDocument/2006/relationships/image" Target="media/image15.png"/><Relationship Id="rId30" Type="http://schemas.openxmlformats.org/officeDocument/2006/relationships/header" Target="header5.xml"/><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eader" Target="header8.xml"/><Relationship Id="rId56" Type="http://schemas.openxmlformats.org/officeDocument/2006/relationships/hyperlink" Target="http://www.uradni-list.si/1/objava.jsp?sop=2006-01-2567" TargetMode="External"/><Relationship Id="rId64" Type="http://schemas.openxmlformats.org/officeDocument/2006/relationships/hyperlink" Target="http://www.uradni-list.si/1/objava.jsp?sop=2008-01-2417"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eader" Target="header6.xml"/><Relationship Id="rId59" Type="http://schemas.openxmlformats.org/officeDocument/2006/relationships/hyperlink" Target="http://www.uradni-list.si/1/objava.jsp?sop=2018-01-0887" TargetMode="External"/><Relationship Id="rId67" Type="http://schemas.openxmlformats.org/officeDocument/2006/relationships/hyperlink" Target="http://www.uradni-list.si/1/objava.jsp?sop=2014-01-1618" TargetMode="External"/><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image" Target="media/image36.png"/><Relationship Id="rId62" Type="http://schemas.openxmlformats.org/officeDocument/2006/relationships/hyperlink" Target="http://www.uradni-list.si/1/objava.jsp?sop=2004-01-0064" TargetMode="External"/><Relationship Id="rId7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396FA-155B-4D9A-A4C5-A18BDC1B2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4</TotalTime>
  <Pages>104</Pages>
  <Words>45882</Words>
  <Characters>261528</Characters>
  <Application>Microsoft Office Word</Application>
  <DocSecurity>0</DocSecurity>
  <Lines>2179</Lines>
  <Paragraphs>613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Številka:</vt:lpstr>
      <vt:lpstr>Številka:</vt:lpstr>
    </vt:vector>
  </TitlesOfParts>
  <Company>MZIP</Company>
  <LinksUpToDate>false</LinksUpToDate>
  <CharactersWithSpaces>306797</CharactersWithSpaces>
  <SharedDoc>false</SharedDoc>
  <HLinks>
    <vt:vector size="222" baseType="variant">
      <vt:variant>
        <vt:i4>2162798</vt:i4>
      </vt:variant>
      <vt:variant>
        <vt:i4>99</vt:i4>
      </vt:variant>
      <vt:variant>
        <vt:i4>0</vt:i4>
      </vt:variant>
      <vt:variant>
        <vt:i4>5</vt:i4>
      </vt:variant>
      <vt:variant>
        <vt:lpwstr>http://www.pisrs.si/Pis.web/pregledPredpisa?id=URED4520</vt:lpwstr>
      </vt:variant>
      <vt:variant>
        <vt:lpwstr/>
      </vt:variant>
      <vt:variant>
        <vt:i4>7471150</vt:i4>
      </vt:variant>
      <vt:variant>
        <vt:i4>90</vt:i4>
      </vt:variant>
      <vt:variant>
        <vt:i4>0</vt:i4>
      </vt:variant>
      <vt:variant>
        <vt:i4>5</vt:i4>
      </vt:variant>
      <vt:variant>
        <vt:lpwstr>http://www.uradni-list.si/1/objava.jsp?sop=2015-01-2360</vt:lpwstr>
      </vt:variant>
      <vt:variant>
        <vt:lpwstr/>
      </vt:variant>
      <vt:variant>
        <vt:i4>7733290</vt:i4>
      </vt:variant>
      <vt:variant>
        <vt:i4>87</vt:i4>
      </vt:variant>
      <vt:variant>
        <vt:i4>0</vt:i4>
      </vt:variant>
      <vt:variant>
        <vt:i4>5</vt:i4>
      </vt:variant>
      <vt:variant>
        <vt:lpwstr>http://www.uradni-list.si/1/objava.jsp?sop=2014-01-1618</vt:lpwstr>
      </vt:variant>
      <vt:variant>
        <vt:lpwstr/>
      </vt:variant>
      <vt:variant>
        <vt:i4>7667757</vt:i4>
      </vt:variant>
      <vt:variant>
        <vt:i4>84</vt:i4>
      </vt:variant>
      <vt:variant>
        <vt:i4>0</vt:i4>
      </vt:variant>
      <vt:variant>
        <vt:i4>5</vt:i4>
      </vt:variant>
      <vt:variant>
        <vt:lpwstr>http://www.uradni-list.si/1/objava.jsp?sop=2013-01-3602</vt:lpwstr>
      </vt:variant>
      <vt:variant>
        <vt:lpwstr/>
      </vt:variant>
      <vt:variant>
        <vt:i4>7667758</vt:i4>
      </vt:variant>
      <vt:variant>
        <vt:i4>81</vt:i4>
      </vt:variant>
      <vt:variant>
        <vt:i4>0</vt:i4>
      </vt:variant>
      <vt:variant>
        <vt:i4>5</vt:i4>
      </vt:variant>
      <vt:variant>
        <vt:lpwstr>http://www.uradni-list.si/1/objava.jsp?sop=2012-01-2418</vt:lpwstr>
      </vt:variant>
      <vt:variant>
        <vt:lpwstr/>
      </vt:variant>
      <vt:variant>
        <vt:i4>7602212</vt:i4>
      </vt:variant>
      <vt:variant>
        <vt:i4>78</vt:i4>
      </vt:variant>
      <vt:variant>
        <vt:i4>0</vt:i4>
      </vt:variant>
      <vt:variant>
        <vt:i4>5</vt:i4>
      </vt:variant>
      <vt:variant>
        <vt:lpwstr>http://www.uradni-list.si/1/objava.jsp?sop=2008-01-2417</vt:lpwstr>
      </vt:variant>
      <vt:variant>
        <vt:lpwstr/>
      </vt:variant>
      <vt:variant>
        <vt:i4>8323114</vt:i4>
      </vt:variant>
      <vt:variant>
        <vt:i4>75</vt:i4>
      </vt:variant>
      <vt:variant>
        <vt:i4>0</vt:i4>
      </vt:variant>
      <vt:variant>
        <vt:i4>5</vt:i4>
      </vt:variant>
      <vt:variant>
        <vt:lpwstr>http://www.uradni-list.si/1/objava.jsp?sop=2004-01-1694</vt:lpwstr>
      </vt:variant>
      <vt:variant>
        <vt:lpwstr/>
      </vt:variant>
      <vt:variant>
        <vt:i4>7405612</vt:i4>
      </vt:variant>
      <vt:variant>
        <vt:i4>72</vt:i4>
      </vt:variant>
      <vt:variant>
        <vt:i4>0</vt:i4>
      </vt:variant>
      <vt:variant>
        <vt:i4>5</vt:i4>
      </vt:variant>
      <vt:variant>
        <vt:lpwstr>http://www.uradni-list.si/1/objava.jsp?sop=2004-01-0064</vt:lpwstr>
      </vt:variant>
      <vt:variant>
        <vt:lpwstr/>
      </vt:variant>
      <vt:variant>
        <vt:i4>7798824</vt:i4>
      </vt:variant>
      <vt:variant>
        <vt:i4>69</vt:i4>
      </vt:variant>
      <vt:variant>
        <vt:i4>0</vt:i4>
      </vt:variant>
      <vt:variant>
        <vt:i4>5</vt:i4>
      </vt:variant>
      <vt:variant>
        <vt:lpwstr>http://www.uradni-list.si/1/objava.jsp?sop=2002-01-3237</vt:lpwstr>
      </vt:variant>
      <vt:variant>
        <vt:lpwstr/>
      </vt:variant>
      <vt:variant>
        <vt:i4>7798820</vt:i4>
      </vt:variant>
      <vt:variant>
        <vt:i4>66</vt:i4>
      </vt:variant>
      <vt:variant>
        <vt:i4>0</vt:i4>
      </vt:variant>
      <vt:variant>
        <vt:i4>5</vt:i4>
      </vt:variant>
      <vt:variant>
        <vt:lpwstr>http://www.uradni-list.si/1/objava.jsp?sop=2018-01-1402</vt:lpwstr>
      </vt:variant>
      <vt:variant>
        <vt:lpwstr/>
      </vt:variant>
      <vt:variant>
        <vt:i4>8257576</vt:i4>
      </vt:variant>
      <vt:variant>
        <vt:i4>63</vt:i4>
      </vt:variant>
      <vt:variant>
        <vt:i4>0</vt:i4>
      </vt:variant>
      <vt:variant>
        <vt:i4>5</vt:i4>
      </vt:variant>
      <vt:variant>
        <vt:lpwstr>http://www.uradni-list.si/1/objava.jsp?sop=2018-01-0887</vt:lpwstr>
      </vt:variant>
      <vt:variant>
        <vt:lpwstr/>
      </vt:variant>
      <vt:variant>
        <vt:i4>7733285</vt:i4>
      </vt:variant>
      <vt:variant>
        <vt:i4>60</vt:i4>
      </vt:variant>
      <vt:variant>
        <vt:i4>0</vt:i4>
      </vt:variant>
      <vt:variant>
        <vt:i4>5</vt:i4>
      </vt:variant>
      <vt:variant>
        <vt:lpwstr>http://www.uradni-list.si/1/objava.jsp?sop=2014-01-1918</vt:lpwstr>
      </vt:variant>
      <vt:variant>
        <vt:lpwstr/>
      </vt:variant>
      <vt:variant>
        <vt:i4>7536682</vt:i4>
      </vt:variant>
      <vt:variant>
        <vt:i4>57</vt:i4>
      </vt:variant>
      <vt:variant>
        <vt:i4>0</vt:i4>
      </vt:variant>
      <vt:variant>
        <vt:i4>5</vt:i4>
      </vt:variant>
      <vt:variant>
        <vt:lpwstr>http://www.uradni-list.si/1/objava.jsp?sop=2010-01-0254</vt:lpwstr>
      </vt:variant>
      <vt:variant>
        <vt:lpwstr/>
      </vt:variant>
      <vt:variant>
        <vt:i4>7536683</vt:i4>
      </vt:variant>
      <vt:variant>
        <vt:i4>54</vt:i4>
      </vt:variant>
      <vt:variant>
        <vt:i4>0</vt:i4>
      </vt:variant>
      <vt:variant>
        <vt:i4>5</vt:i4>
      </vt:variant>
      <vt:variant>
        <vt:lpwstr>http://www.uradni-list.si/1/objava.jsp?sop=2006-01-2567</vt:lpwstr>
      </vt:variant>
      <vt:variant>
        <vt:lpwstr/>
      </vt:variant>
      <vt:variant>
        <vt:i4>7340078</vt:i4>
      </vt:variant>
      <vt:variant>
        <vt:i4>51</vt:i4>
      </vt:variant>
      <vt:variant>
        <vt:i4>0</vt:i4>
      </vt:variant>
      <vt:variant>
        <vt:i4>5</vt:i4>
      </vt:variant>
      <vt:variant>
        <vt:lpwstr>http://www.uradni-list.si/1/objava.jsp?sop=2004-01-4233</vt:lpwstr>
      </vt:variant>
      <vt:variant>
        <vt:lpwstr/>
      </vt:variant>
      <vt:variant>
        <vt:i4>7340065</vt:i4>
      </vt:variant>
      <vt:variant>
        <vt:i4>48</vt:i4>
      </vt:variant>
      <vt:variant>
        <vt:i4>0</vt:i4>
      </vt:variant>
      <vt:variant>
        <vt:i4>5</vt:i4>
      </vt:variant>
      <vt:variant>
        <vt:lpwstr>http://www.uradni-list.si/1/objava.jsp?sop=2018-01-4120</vt:lpwstr>
      </vt:variant>
      <vt:variant>
        <vt:lpwstr/>
      </vt:variant>
      <vt:variant>
        <vt:i4>8257576</vt:i4>
      </vt:variant>
      <vt:variant>
        <vt:i4>45</vt:i4>
      </vt:variant>
      <vt:variant>
        <vt:i4>0</vt:i4>
      </vt:variant>
      <vt:variant>
        <vt:i4>5</vt:i4>
      </vt:variant>
      <vt:variant>
        <vt:lpwstr>http://www.uradni-list.si/1/objava.jsp?sop=2018-01-0887</vt:lpwstr>
      </vt:variant>
      <vt:variant>
        <vt:lpwstr/>
      </vt:variant>
      <vt:variant>
        <vt:i4>7667750</vt:i4>
      </vt:variant>
      <vt:variant>
        <vt:i4>42</vt:i4>
      </vt:variant>
      <vt:variant>
        <vt:i4>0</vt:i4>
      </vt:variant>
      <vt:variant>
        <vt:i4>5</vt:i4>
      </vt:variant>
      <vt:variant>
        <vt:lpwstr>http://www.uradni-list.si/1/objava.jsp?sop=2017-01-2914</vt:lpwstr>
      </vt:variant>
      <vt:variant>
        <vt:lpwstr/>
      </vt:variant>
      <vt:variant>
        <vt:i4>7405612</vt:i4>
      </vt:variant>
      <vt:variant>
        <vt:i4>39</vt:i4>
      </vt:variant>
      <vt:variant>
        <vt:i4>0</vt:i4>
      </vt:variant>
      <vt:variant>
        <vt:i4>5</vt:i4>
      </vt:variant>
      <vt:variant>
        <vt:lpwstr>http://www.uradni-list.si/1/objava.jsp?sop=2016-01-1264</vt:lpwstr>
      </vt:variant>
      <vt:variant>
        <vt:lpwstr/>
      </vt:variant>
      <vt:variant>
        <vt:i4>7995437</vt:i4>
      </vt:variant>
      <vt:variant>
        <vt:i4>36</vt:i4>
      </vt:variant>
      <vt:variant>
        <vt:i4>0</vt:i4>
      </vt:variant>
      <vt:variant>
        <vt:i4>5</vt:i4>
      </vt:variant>
      <vt:variant>
        <vt:lpwstr>http://www.uradni-list.si/1/objava.jsp?sop=2015-01-4085</vt:lpwstr>
      </vt:variant>
      <vt:variant>
        <vt:lpwstr/>
      </vt:variant>
      <vt:variant>
        <vt:i4>7405614</vt:i4>
      </vt:variant>
      <vt:variant>
        <vt:i4>33</vt:i4>
      </vt:variant>
      <vt:variant>
        <vt:i4>0</vt:i4>
      </vt:variant>
      <vt:variant>
        <vt:i4>5</vt:i4>
      </vt:variant>
      <vt:variant>
        <vt:lpwstr>http://www.uradni-list.si/1/objava.jsp?sop=2015-01-2359</vt:lpwstr>
      </vt:variant>
      <vt:variant>
        <vt:lpwstr/>
      </vt:variant>
      <vt:variant>
        <vt:i4>7733288</vt:i4>
      </vt:variant>
      <vt:variant>
        <vt:i4>30</vt:i4>
      </vt:variant>
      <vt:variant>
        <vt:i4>0</vt:i4>
      </vt:variant>
      <vt:variant>
        <vt:i4>5</vt:i4>
      </vt:variant>
      <vt:variant>
        <vt:lpwstr>http://www.uradni-list.si/1/objava.jsp?sop=2013-01-3337</vt:lpwstr>
      </vt:variant>
      <vt:variant>
        <vt:lpwstr/>
      </vt:variant>
      <vt:variant>
        <vt:i4>7667758</vt:i4>
      </vt:variant>
      <vt:variant>
        <vt:i4>27</vt:i4>
      </vt:variant>
      <vt:variant>
        <vt:i4>0</vt:i4>
      </vt:variant>
      <vt:variant>
        <vt:i4>5</vt:i4>
      </vt:variant>
      <vt:variant>
        <vt:lpwstr>http://www.uradni-list.si/1/objava.jsp?sop=2012-01-2415</vt:lpwstr>
      </vt:variant>
      <vt:variant>
        <vt:lpwstr/>
      </vt:variant>
      <vt:variant>
        <vt:i4>7667754</vt:i4>
      </vt:variant>
      <vt:variant>
        <vt:i4>24</vt:i4>
      </vt:variant>
      <vt:variant>
        <vt:i4>0</vt:i4>
      </vt:variant>
      <vt:variant>
        <vt:i4>5</vt:i4>
      </vt:variant>
      <vt:variant>
        <vt:lpwstr>http://www.uradni-list.si/1/objava.jsp?sop=2012-01-2011</vt:lpwstr>
      </vt:variant>
      <vt:variant>
        <vt:lpwstr/>
      </vt:variant>
      <vt:variant>
        <vt:i4>7995433</vt:i4>
      </vt:variant>
      <vt:variant>
        <vt:i4>21</vt:i4>
      </vt:variant>
      <vt:variant>
        <vt:i4>0</vt:i4>
      </vt:variant>
      <vt:variant>
        <vt:i4>5</vt:i4>
      </vt:variant>
      <vt:variant>
        <vt:lpwstr>http://www.uradni-list.si/1/objava.jsp?sop=2009-01-4890</vt:lpwstr>
      </vt:variant>
      <vt:variant>
        <vt:lpwstr/>
      </vt:variant>
      <vt:variant>
        <vt:i4>8060969</vt:i4>
      </vt:variant>
      <vt:variant>
        <vt:i4>18</vt:i4>
      </vt:variant>
      <vt:variant>
        <vt:i4>0</vt:i4>
      </vt:variant>
      <vt:variant>
        <vt:i4>5</vt:i4>
      </vt:variant>
      <vt:variant>
        <vt:lpwstr>http://www.uradni-list.si/1/objava.jsp?sop=2009-01-4888</vt:lpwstr>
      </vt:variant>
      <vt:variant>
        <vt:lpwstr/>
      </vt:variant>
      <vt:variant>
        <vt:i4>7733280</vt:i4>
      </vt:variant>
      <vt:variant>
        <vt:i4>15</vt:i4>
      </vt:variant>
      <vt:variant>
        <vt:i4>0</vt:i4>
      </vt:variant>
      <vt:variant>
        <vt:i4>5</vt:i4>
      </vt:variant>
      <vt:variant>
        <vt:lpwstr>http://www.uradni-list.si/1/objava.jsp?sop=2008-01-3026</vt:lpwstr>
      </vt:variant>
      <vt:variant>
        <vt:lpwstr/>
      </vt:variant>
      <vt:variant>
        <vt:i4>7602212</vt:i4>
      </vt:variant>
      <vt:variant>
        <vt:i4>12</vt:i4>
      </vt:variant>
      <vt:variant>
        <vt:i4>0</vt:i4>
      </vt:variant>
      <vt:variant>
        <vt:i4>5</vt:i4>
      </vt:variant>
      <vt:variant>
        <vt:lpwstr>http://www.uradni-list.si/1/objava.jsp?sop=2008-01-2416</vt:lpwstr>
      </vt:variant>
      <vt:variant>
        <vt:lpwstr/>
      </vt:variant>
      <vt:variant>
        <vt:i4>7340072</vt:i4>
      </vt:variant>
      <vt:variant>
        <vt:i4>9</vt:i4>
      </vt:variant>
      <vt:variant>
        <vt:i4>0</vt:i4>
      </vt:variant>
      <vt:variant>
        <vt:i4>5</vt:i4>
      </vt:variant>
      <vt:variant>
        <vt:lpwstr>http://www.uradni-list.si/1/objava.jsp?sop=2007-01-1761</vt:lpwstr>
      </vt:variant>
      <vt:variant>
        <vt:lpwstr/>
      </vt:variant>
      <vt:variant>
        <vt:i4>7340070</vt:i4>
      </vt:variant>
      <vt:variant>
        <vt:i4>6</vt:i4>
      </vt:variant>
      <vt:variant>
        <vt:i4>0</vt:i4>
      </vt:variant>
      <vt:variant>
        <vt:i4>5</vt:i4>
      </vt:variant>
      <vt:variant>
        <vt:lpwstr>http://www.uradni-list.si/1/objava.jsp?sop=2006-01-2856</vt:lpwstr>
      </vt:variant>
      <vt:variant>
        <vt:lpwstr/>
      </vt:variant>
      <vt:variant>
        <vt:i4>8192046</vt:i4>
      </vt:variant>
      <vt:variant>
        <vt:i4>3</vt:i4>
      </vt:variant>
      <vt:variant>
        <vt:i4>0</vt:i4>
      </vt:variant>
      <vt:variant>
        <vt:i4>5</vt:i4>
      </vt:variant>
      <vt:variant>
        <vt:lpwstr>http://www.uradni-list.si/1/objava.jsp?sop=2006-01-2089</vt:lpwstr>
      </vt:variant>
      <vt:variant>
        <vt:lpwstr/>
      </vt:variant>
      <vt:variant>
        <vt:i4>8257576</vt:i4>
      </vt:variant>
      <vt:variant>
        <vt:i4>0</vt:i4>
      </vt:variant>
      <vt:variant>
        <vt:i4>0</vt:i4>
      </vt:variant>
      <vt:variant>
        <vt:i4>5</vt:i4>
      </vt:variant>
      <vt:variant>
        <vt:lpwstr>http://www.uradni-list.si/1/objava.jsp?sop=2006-01-1682</vt:lpwstr>
      </vt:variant>
      <vt:variant>
        <vt:lpwstr/>
      </vt:variant>
      <vt:variant>
        <vt:i4>6094854</vt:i4>
      </vt:variant>
      <vt:variant>
        <vt:i4>12</vt:i4>
      </vt:variant>
      <vt:variant>
        <vt:i4>0</vt:i4>
      </vt:variant>
      <vt:variant>
        <vt:i4>5</vt:i4>
      </vt:variant>
      <vt:variant>
        <vt:lpwstr>http://data.europa.eu/euodp/en/data/dataset/S2151_456_ENG</vt:lpwstr>
      </vt:variant>
      <vt:variant>
        <vt:lpwstr/>
      </vt:variant>
      <vt:variant>
        <vt:i4>6815761</vt:i4>
      </vt:variant>
      <vt:variant>
        <vt:i4>9</vt:i4>
      </vt:variant>
      <vt:variant>
        <vt:i4>0</vt:i4>
      </vt:variant>
      <vt:variant>
        <vt:i4>5</vt:i4>
      </vt:variant>
      <vt:variant>
        <vt:lpwstr>http://www.mop.gov.si/si/delovna_podrocja/podnebne_spremembe/delitev_bremen_med_drzavami_clanicami_za_zmanjsevanje_emisij_toplogrednih_plinov/</vt:lpwstr>
      </vt:variant>
      <vt:variant>
        <vt:lpwstr/>
      </vt:variant>
      <vt:variant>
        <vt:i4>1835083</vt:i4>
      </vt:variant>
      <vt:variant>
        <vt:i4>6</vt:i4>
      </vt:variant>
      <vt:variant>
        <vt:i4>0</vt:i4>
      </vt:variant>
      <vt:variant>
        <vt:i4>5</vt:i4>
      </vt:variant>
      <vt:variant>
        <vt:lpwstr>http://www.mop.gov.si/fileadmin/mop.gov.si/pageuploads/podrocja/voda/nzpo_2017_2021.pdf</vt:lpwstr>
      </vt:variant>
      <vt:variant>
        <vt:lpwstr/>
      </vt:variant>
      <vt:variant>
        <vt:i4>8323123</vt:i4>
      </vt:variant>
      <vt:variant>
        <vt:i4>3</vt:i4>
      </vt:variant>
      <vt:variant>
        <vt:i4>0</vt:i4>
      </vt:variant>
      <vt:variant>
        <vt:i4>5</vt:i4>
      </vt:variant>
      <vt:variant>
        <vt:lpwstr>http://www.ipcc.ch/report/sr15/</vt:lpwstr>
      </vt:variant>
      <vt:variant>
        <vt:lpwstr/>
      </vt:variant>
      <vt:variant>
        <vt:i4>5963864</vt:i4>
      </vt:variant>
      <vt:variant>
        <vt:i4>0</vt:i4>
      </vt:variant>
      <vt:variant>
        <vt:i4>0</vt:i4>
      </vt:variant>
      <vt:variant>
        <vt:i4>5</vt:i4>
      </vt:variant>
      <vt:variant>
        <vt:lpwstr>http://www.overshootday.org/about-earth-overshoot-day/country-overshoot-days/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Jasmina.Karba</dc:creator>
  <cp:lastModifiedBy>Jasmina laptop</cp:lastModifiedBy>
  <cp:revision>3</cp:revision>
  <cp:lastPrinted>2019-12-06T09:43:00Z</cp:lastPrinted>
  <dcterms:created xsi:type="dcterms:W3CDTF">2019-12-12T12:28:00Z</dcterms:created>
  <dcterms:modified xsi:type="dcterms:W3CDTF">2019-12-15T22:34:00Z</dcterms:modified>
</cp:coreProperties>
</file>