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3EF1" w:rsidRPr="00CE6023" w:rsidRDefault="00383EF1" w:rsidP="003A3112">
      <w:pPr>
        <w:pStyle w:val="Glava"/>
        <w:tabs>
          <w:tab w:val="clear" w:pos="4320"/>
          <w:tab w:val="clear" w:pos="8640"/>
          <w:tab w:val="left" w:pos="284"/>
          <w:tab w:val="left" w:pos="5112"/>
        </w:tabs>
        <w:spacing w:before="120" w:line="240" w:lineRule="exact"/>
        <w:ind w:firstLine="284"/>
        <w:rPr>
          <w:rFonts w:cs="Arial"/>
          <w:sz w:val="16"/>
        </w:rPr>
      </w:pPr>
    </w:p>
    <w:p w:rsidR="00383EF1" w:rsidRPr="00CE6023" w:rsidRDefault="00383EF1" w:rsidP="003A3112">
      <w:pPr>
        <w:pStyle w:val="Glava"/>
        <w:tabs>
          <w:tab w:val="clear" w:pos="4320"/>
          <w:tab w:val="clear" w:pos="8640"/>
          <w:tab w:val="left" w:pos="284"/>
          <w:tab w:val="left" w:pos="5112"/>
        </w:tabs>
        <w:spacing w:before="120" w:line="240" w:lineRule="exact"/>
        <w:ind w:firstLine="284"/>
        <w:rPr>
          <w:rFonts w:cs="Arial"/>
          <w:sz w:val="16"/>
        </w:rPr>
      </w:pPr>
    </w:p>
    <w:p w:rsidR="003A3112" w:rsidRPr="00CE6023" w:rsidRDefault="00883FA2" w:rsidP="003A3112">
      <w:pPr>
        <w:pStyle w:val="Glava"/>
        <w:tabs>
          <w:tab w:val="clear" w:pos="4320"/>
          <w:tab w:val="clear" w:pos="8640"/>
          <w:tab w:val="left" w:pos="284"/>
          <w:tab w:val="left" w:pos="5112"/>
        </w:tabs>
        <w:spacing w:before="120" w:line="240" w:lineRule="exact"/>
        <w:ind w:firstLine="284"/>
        <w:rPr>
          <w:rFonts w:cs="Arial"/>
          <w:sz w:val="16"/>
        </w:rPr>
      </w:pPr>
      <w:r w:rsidRPr="00CE6023"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4321810" cy="972185"/>
            <wp:effectExtent l="0" t="0" r="0" b="0"/>
            <wp:wrapTight wrapText="bothSides">
              <wp:wrapPolygon edited="0">
                <wp:start x="0" y="0"/>
                <wp:lineTo x="0" y="21163"/>
                <wp:lineTo x="21517" y="21163"/>
                <wp:lineTo x="21517" y="0"/>
                <wp:lineTo x="0" y="0"/>
              </wp:wrapPolygon>
            </wp:wrapTight>
            <wp:docPr id="2" name="Slika 2" descr="08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8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3112" w:rsidRPr="00CE6023">
        <w:rPr>
          <w:rFonts w:cs="Arial"/>
          <w:sz w:val="16"/>
        </w:rPr>
        <w:t>Štefanova ulica 5, 1000 Ljubljana</w:t>
      </w:r>
      <w:r w:rsidR="003A3112" w:rsidRPr="00CE6023">
        <w:rPr>
          <w:rFonts w:cs="Arial"/>
          <w:sz w:val="16"/>
        </w:rPr>
        <w:tab/>
        <w:t>T: 01 478 60 01</w:t>
      </w:r>
    </w:p>
    <w:p w:rsidR="003A3112" w:rsidRPr="00CE6023" w:rsidRDefault="003A3112" w:rsidP="003A3112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CE6023">
        <w:rPr>
          <w:rFonts w:cs="Arial"/>
          <w:sz w:val="16"/>
        </w:rPr>
        <w:tab/>
        <w:t xml:space="preserve">F: 01 478 60 58 </w:t>
      </w:r>
    </w:p>
    <w:p w:rsidR="003A3112" w:rsidRPr="00CE6023" w:rsidRDefault="003A3112" w:rsidP="003A3112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CE6023">
        <w:rPr>
          <w:rFonts w:cs="Arial"/>
          <w:sz w:val="16"/>
        </w:rPr>
        <w:tab/>
        <w:t>E: gp.mz@gov.si</w:t>
      </w:r>
    </w:p>
    <w:p w:rsidR="003A3112" w:rsidRPr="00CE6023" w:rsidRDefault="003A3112" w:rsidP="003A3112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 w:val="16"/>
        </w:rPr>
      </w:pPr>
      <w:r w:rsidRPr="00CE6023">
        <w:rPr>
          <w:rFonts w:cs="Arial"/>
          <w:sz w:val="16"/>
        </w:rPr>
        <w:tab/>
        <w:t>www.mz.gov.si</w:t>
      </w:r>
    </w:p>
    <w:p w:rsidR="00107ED0" w:rsidRPr="00CE6023" w:rsidRDefault="00107ED0" w:rsidP="00107ED0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192C38" w:rsidRPr="00CE6023" w:rsidRDefault="00192C38" w:rsidP="00107ED0">
      <w:pPr>
        <w:spacing w:after="0" w:line="260" w:lineRule="exact"/>
        <w:rPr>
          <w:rFonts w:ascii="Arial" w:hAnsi="Arial" w:cs="Arial"/>
          <w:sz w:val="20"/>
          <w:szCs w:val="20"/>
        </w:rPr>
      </w:pPr>
    </w:p>
    <w:p w:rsidR="00383EF1" w:rsidRPr="00CE6023" w:rsidRDefault="00383EF1" w:rsidP="00C94FA9">
      <w:pPr>
        <w:spacing w:after="0" w:line="260" w:lineRule="exact"/>
        <w:contextualSpacing/>
        <w:rPr>
          <w:rFonts w:ascii="Arial" w:eastAsia="Times New Roman" w:hAnsi="Arial" w:cs="Arial"/>
          <w:b/>
          <w:sz w:val="20"/>
          <w:szCs w:val="20"/>
          <w:lang w:eastAsia="sl-SI"/>
        </w:rPr>
      </w:pPr>
    </w:p>
    <w:tbl>
      <w:tblPr>
        <w:tblW w:w="9163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48"/>
        <w:gridCol w:w="4648"/>
        <w:gridCol w:w="796"/>
        <w:gridCol w:w="2271"/>
      </w:tblGrid>
      <w:tr w:rsidR="00383EF1" w:rsidRPr="00CE6023" w:rsidTr="0087519E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383EF1" w:rsidRPr="00CE6023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Številka: </w:t>
            </w:r>
            <w:r w:rsidR="002F5935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410-2/2020/</w:t>
            </w:r>
            <w:r w:rsidR="000D70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6</w:t>
            </w:r>
          </w:p>
        </w:tc>
      </w:tr>
      <w:tr w:rsidR="00383EF1" w:rsidRPr="00CE6023" w:rsidTr="0087519E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383EF1" w:rsidRPr="00CE6023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 xml:space="preserve">Ljubljana, </w:t>
            </w:r>
            <w:r w:rsidR="000D708A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16. 1. 2020</w:t>
            </w:r>
          </w:p>
        </w:tc>
      </w:tr>
      <w:tr w:rsidR="00383EF1" w:rsidRPr="00CE6023" w:rsidTr="0087519E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383EF1" w:rsidRPr="00CE6023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EVA </w:t>
            </w:r>
            <w:r w:rsidR="006767C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383EF1" w:rsidRPr="00CE6023" w:rsidTr="0087519E">
        <w:trPr>
          <w:gridAfter w:val="2"/>
          <w:wAfter w:w="3067" w:type="dxa"/>
        </w:trPr>
        <w:tc>
          <w:tcPr>
            <w:tcW w:w="6096" w:type="dxa"/>
            <w:gridSpan w:val="2"/>
          </w:tcPr>
          <w:p w:rsidR="00383EF1" w:rsidRPr="00CE6023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383EF1" w:rsidRPr="00CE6023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r w:rsidRPr="00CE6023">
              <w:rPr>
                <w:rFonts w:ascii="Arial" w:eastAsia="Times New Roman" w:hAnsi="Arial" w:cs="Arial"/>
                <w:sz w:val="20"/>
                <w:szCs w:val="20"/>
              </w:rPr>
              <w:t>GENERALNI SEKRETARIAT VLADE REPUBLIKE SLOVENIJE</w:t>
            </w:r>
          </w:p>
          <w:p w:rsidR="00383EF1" w:rsidRPr="00CE6023" w:rsidRDefault="00D40803" w:rsidP="00383EF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  <w:hyperlink r:id="rId9" w:history="1">
              <w:r w:rsidR="00383EF1" w:rsidRPr="00CE6023">
                <w:rPr>
                  <w:rFonts w:ascii="Arial" w:eastAsia="Times New Roman" w:hAnsi="Arial"/>
                  <w:color w:val="0000FF"/>
                  <w:sz w:val="20"/>
                  <w:szCs w:val="20"/>
                  <w:u w:val="single"/>
                </w:rPr>
                <w:t>Gp.gs@gov.si</w:t>
              </w:r>
            </w:hyperlink>
          </w:p>
          <w:p w:rsidR="00383EF1" w:rsidRPr="00CE6023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EF1" w:rsidRPr="00CE6023" w:rsidTr="0087519E">
        <w:tc>
          <w:tcPr>
            <w:tcW w:w="9163" w:type="dxa"/>
            <w:gridSpan w:val="4"/>
          </w:tcPr>
          <w:p w:rsidR="00383EF1" w:rsidRPr="00CE6023" w:rsidRDefault="00383EF1" w:rsidP="00CE6023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ZADEVA: </w:t>
            </w:r>
            <w:r w:rsidR="00B0339A" w:rsidRPr="00CE60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Soglasje k Finančnemu načrtu </w:t>
            </w:r>
            <w:r w:rsidR="00CE6023" w:rsidRPr="00CE60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Zavoda za zdravstveno zavarovanje Slovenije za leto 2020 </w:t>
            </w:r>
            <w:r w:rsidRPr="00CE60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– predlog za obravnavo </w:t>
            </w:r>
          </w:p>
        </w:tc>
      </w:tr>
      <w:tr w:rsidR="00383EF1" w:rsidRPr="00CE6023" w:rsidTr="0087519E">
        <w:tc>
          <w:tcPr>
            <w:tcW w:w="9163" w:type="dxa"/>
            <w:gridSpan w:val="4"/>
          </w:tcPr>
          <w:p w:rsidR="00383EF1" w:rsidRPr="00CE6023" w:rsidRDefault="00383EF1" w:rsidP="00383EF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1. Predlog sklepov vlade:</w:t>
            </w:r>
          </w:p>
        </w:tc>
      </w:tr>
      <w:tr w:rsidR="00383EF1" w:rsidRPr="00CE6023" w:rsidTr="0087519E">
        <w:tc>
          <w:tcPr>
            <w:tcW w:w="9163" w:type="dxa"/>
            <w:gridSpan w:val="4"/>
          </w:tcPr>
          <w:p w:rsidR="00CE6023" w:rsidRDefault="00CE6023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Na podlagi tretjega odstavka 70. člena </w:t>
            </w:r>
            <w:r w:rsidRPr="00CE602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Zakon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 w:rsidRPr="00CE602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o zdravstvenem varstvu in zdravstvenem zavarovanju (Uradni list RS, št. 72/06 – uradno prečiščeno besedilo, 114/06 – ZUTPG, 91/07, 76/08, 62/10 – ZUPJS, 87/11, 40/12 – ZUJF, 21/13 – ZUTD-A, 91/13, 99/13 – ZUPJS-C, 99/13 – </w:t>
            </w:r>
            <w:proofErr w:type="spellStart"/>
            <w:r w:rsidRPr="00CE602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ZSVarPre</w:t>
            </w:r>
            <w:proofErr w:type="spellEnd"/>
            <w:r w:rsidRPr="00CE602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-C, 111/13 – ZMEPIZ-1, 95/14 – ZUJF-C, 47/15 – ZZSDT, 61/17 – ZUPŠ, 64/17 – ZZDej-K in 36/19)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je Vlada Republike Slovenije na __ seji dne __.__ 2020 sprejela naslednji</w:t>
            </w:r>
          </w:p>
          <w:p w:rsidR="00CE6023" w:rsidRDefault="00CE6023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CE6023" w:rsidRDefault="00CE6023" w:rsidP="00CE602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 K L E P :</w:t>
            </w:r>
          </w:p>
          <w:p w:rsidR="00CE6023" w:rsidRDefault="00CE6023" w:rsidP="00CE602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CE6023" w:rsidRDefault="00CE6023" w:rsidP="00CE602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Vlada Republike Slovenije je dala soglasje k Finančnemu načrtu Zavoda za zdravstveno zavarovanje Slovenije za leto 2020, ki ga je določila Skupščina Zavoda za zdravstveno zavarovanje Slovenije na 2. izredni seji 8. 1. 2020.</w:t>
            </w:r>
          </w:p>
          <w:p w:rsidR="00CE6023" w:rsidRDefault="00CE6023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CE6023" w:rsidRDefault="00CE6023" w:rsidP="00CE602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firstLine="47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Stojan Tramte</w:t>
            </w:r>
          </w:p>
          <w:p w:rsidR="00CE6023" w:rsidRDefault="00CE6023" w:rsidP="00CE6023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firstLine="474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generalni sekretar</w:t>
            </w:r>
          </w:p>
          <w:p w:rsidR="00D40803" w:rsidRDefault="00D40803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383EF1" w:rsidRDefault="00CE6023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Prejme:</w:t>
            </w:r>
          </w:p>
          <w:p w:rsidR="00CE6023" w:rsidRDefault="00CE6023" w:rsidP="00CE6023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Zavod za zdravstveno zavarovanje Slovenije</w:t>
            </w:r>
          </w:p>
          <w:p w:rsidR="00CE6023" w:rsidRDefault="00CE6023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CE6023" w:rsidRPr="00CE6023" w:rsidRDefault="00CE6023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 vednost:</w:t>
            </w:r>
          </w:p>
          <w:p w:rsidR="00383EF1" w:rsidRDefault="00CE6023" w:rsidP="00CE6023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zdravje</w:t>
            </w:r>
          </w:p>
          <w:p w:rsidR="00CE6023" w:rsidRDefault="00CE6023" w:rsidP="00CE6023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Ministrstvo za finance</w:t>
            </w:r>
          </w:p>
          <w:p w:rsidR="00CE6023" w:rsidRDefault="00CE6023" w:rsidP="00CE6023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Služba Vlade Republike Slovenije za zakonodajo</w:t>
            </w:r>
          </w:p>
          <w:p w:rsidR="00CE6023" w:rsidRPr="00CE6023" w:rsidRDefault="00CE6023" w:rsidP="00CE6023">
            <w:pPr>
              <w:numPr>
                <w:ilvl w:val="0"/>
                <w:numId w:val="3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Urad Vlade Republike Slovenije za komuniciranje </w:t>
            </w:r>
          </w:p>
        </w:tc>
      </w:tr>
      <w:tr w:rsidR="00383EF1" w:rsidRPr="00CE6023" w:rsidTr="0087519E">
        <w:tc>
          <w:tcPr>
            <w:tcW w:w="9163" w:type="dxa"/>
            <w:gridSpan w:val="4"/>
          </w:tcPr>
          <w:p w:rsidR="00383EF1" w:rsidRPr="00CE6023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2. Predlog za obravnavo predloga zakona po nujnem ali skrajšanem postopku v državnem zboru z obrazložitvijo razlogov:</w:t>
            </w:r>
          </w:p>
        </w:tc>
      </w:tr>
      <w:tr w:rsidR="00383EF1" w:rsidRPr="00CE6023" w:rsidTr="0087519E">
        <w:tc>
          <w:tcPr>
            <w:tcW w:w="9163" w:type="dxa"/>
            <w:gridSpan w:val="4"/>
          </w:tcPr>
          <w:p w:rsidR="00383EF1" w:rsidRPr="00CE6023" w:rsidRDefault="00CE6023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</w:t>
            </w:r>
          </w:p>
        </w:tc>
      </w:tr>
      <w:tr w:rsidR="00383EF1" w:rsidRPr="00CE6023" w:rsidTr="0087519E">
        <w:tc>
          <w:tcPr>
            <w:tcW w:w="9163" w:type="dxa"/>
            <w:gridSpan w:val="4"/>
          </w:tcPr>
          <w:p w:rsidR="00383EF1" w:rsidRPr="00CE6023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3.a Osebe, odgovorne za strokovno pripravo in usklajenost gradiva:</w:t>
            </w:r>
          </w:p>
        </w:tc>
      </w:tr>
      <w:tr w:rsidR="00383EF1" w:rsidRPr="00CE6023" w:rsidTr="0087519E">
        <w:tc>
          <w:tcPr>
            <w:tcW w:w="9163" w:type="dxa"/>
            <w:gridSpan w:val="4"/>
          </w:tcPr>
          <w:p w:rsidR="006767C6" w:rsidRDefault="006767C6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6767C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Dr. Tomaž Pliberšek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državni sekretar, Ministrstvo za zdravje</w:t>
            </w:r>
          </w:p>
          <w:p w:rsidR="00383EF1" w:rsidRPr="00CE6023" w:rsidRDefault="00CE6023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Natalija Pavlin, </w:t>
            </w:r>
            <w:proofErr w:type="spellStart"/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v.d</w:t>
            </w:r>
            <w:proofErr w:type="spellEnd"/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 generalnega direktorja, Direktorat za zdravstveno ekonomiko, Ministrstvo za zdravje</w:t>
            </w:r>
          </w:p>
        </w:tc>
      </w:tr>
      <w:tr w:rsidR="00383EF1" w:rsidRPr="00CE6023" w:rsidTr="0087519E">
        <w:tc>
          <w:tcPr>
            <w:tcW w:w="9163" w:type="dxa"/>
            <w:gridSpan w:val="4"/>
          </w:tcPr>
          <w:p w:rsidR="00383EF1" w:rsidRPr="00CE6023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  <w:t xml:space="preserve">3.b Zunanji strokovnjaki, ki so </w:t>
            </w:r>
            <w:r w:rsidRPr="00CE60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sodelovali pri pripravi dela ali celotnega gradiva:</w:t>
            </w:r>
            <w:r w:rsidR="002D57F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/</w:t>
            </w:r>
          </w:p>
        </w:tc>
      </w:tr>
      <w:tr w:rsidR="00383EF1" w:rsidRPr="00CE6023" w:rsidTr="0087519E">
        <w:tc>
          <w:tcPr>
            <w:tcW w:w="9163" w:type="dxa"/>
            <w:gridSpan w:val="4"/>
          </w:tcPr>
          <w:p w:rsidR="00383EF1" w:rsidRPr="00CE6023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iCs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4. Predstavniki vlade, ki bodo sodelovali pri delu državnega zbora:</w:t>
            </w:r>
            <w:r w:rsidR="002D57FF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/</w:t>
            </w:r>
          </w:p>
        </w:tc>
      </w:tr>
      <w:tr w:rsidR="00383EF1" w:rsidRPr="00CE6023" w:rsidTr="0087519E">
        <w:tc>
          <w:tcPr>
            <w:tcW w:w="9163" w:type="dxa"/>
            <w:gridSpan w:val="4"/>
          </w:tcPr>
          <w:p w:rsidR="00383EF1" w:rsidRPr="00CE6023" w:rsidRDefault="00383EF1" w:rsidP="00383EF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5. Kratek povzetek gradiva:</w:t>
            </w:r>
          </w:p>
        </w:tc>
      </w:tr>
      <w:tr w:rsidR="00383EF1" w:rsidRPr="00CE6023" w:rsidTr="0087519E">
        <w:tc>
          <w:tcPr>
            <w:tcW w:w="9163" w:type="dxa"/>
            <w:gridSpan w:val="4"/>
          </w:tcPr>
          <w:p w:rsidR="002F64F8" w:rsidRPr="00C17435" w:rsidRDefault="002F64F8" w:rsidP="002F64F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Finančni načrt Zavoda za zdravstveno zavarovanje Slovenije (v nadaljnjem besedilu: ZZZS) za leto 20</w:t>
            </w:r>
            <w:r w:rsidR="00C17435" w:rsidRP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</w:t>
            </w:r>
            <w:r w:rsidRP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je pripravljen na podlagi Jesenske napovedi gospodarskih gibanj (september 201</w:t>
            </w:r>
            <w:r w:rsidR="00C17435" w:rsidRP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9</w:t>
            </w:r>
            <w:r w:rsidRP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) Urada za </w:t>
            </w:r>
            <w:r w:rsidRP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makroekonomske analize in razvoj ter na oceni realizacije poslovanja ZZZS v letu 201</w:t>
            </w:r>
            <w:r w:rsidR="00C17435" w:rsidRP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9</w:t>
            </w:r>
            <w:r w:rsidRP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 Finančni načrt ZZZS za leto 20</w:t>
            </w:r>
            <w:r w:rsidR="003B75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</w:t>
            </w:r>
            <w:r w:rsidRP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predvideva </w:t>
            </w:r>
            <w:r w:rsidR="00C17435" w:rsidRP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poslovanje s presežkom odhodkov nad prihodki v višini 10.423.735 evrov, kar predstavlja 0,3 % prihodkov ZZZS. ZZZS bo primanjkljaj leta 2020 v celoti pokril </w:t>
            </w:r>
            <w:r w:rsid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 neporabljenimi </w:t>
            </w:r>
            <w:r w:rsidR="00C17435" w:rsidRP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presežki prihodkov nad odhodki iz preteklih let. </w:t>
            </w:r>
          </w:p>
          <w:p w:rsidR="002F64F8" w:rsidRPr="00C17435" w:rsidRDefault="002F64F8" w:rsidP="002F64F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2F64F8" w:rsidRPr="00C17435" w:rsidRDefault="002F64F8" w:rsidP="002F64F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ZZZS s Finančnim načrtom za leto 20</w:t>
            </w:r>
            <w:r w:rsidR="00C17435" w:rsidRP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</w:t>
            </w:r>
            <w:r w:rsidRP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načrtuje prihodke v višini </w:t>
            </w:r>
            <w:r w:rsidR="00C17435" w:rsidRP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3.309.576.265</w:t>
            </w:r>
            <w:r w:rsidRP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e</w:t>
            </w:r>
            <w:r w:rsidR="00C17435" w:rsidRP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</w:t>
            </w:r>
            <w:r w:rsidRP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rov, kar je za </w:t>
            </w:r>
            <w:r w:rsidR="00C17435" w:rsidRP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204.685.27</w:t>
            </w:r>
            <w:r w:rsidR="006767C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9</w:t>
            </w:r>
            <w:r w:rsidRP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e</w:t>
            </w:r>
            <w:r w:rsidR="005A2DD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</w:t>
            </w:r>
            <w:r w:rsidRP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rov oziroma za </w:t>
            </w:r>
            <w:r w:rsidR="00C17435" w:rsidRP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6,6</w:t>
            </w:r>
            <w:r w:rsidR="006767C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% več od ocene realizacije za leto 201</w:t>
            </w:r>
            <w:r w:rsidR="00C17435" w:rsidRP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9</w:t>
            </w:r>
            <w:r w:rsidRP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 Višji planirani prihodki v letu 20</w:t>
            </w:r>
            <w:r w:rsidR="00C17435" w:rsidRP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</w:t>
            </w:r>
            <w:r w:rsidRP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so posledica </w:t>
            </w:r>
            <w:r w:rsidR="00C17435" w:rsidRP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ohranjanja relativno visoke gospodarske aktivnosti, ki vpliva na višje prihodke od prispevkov za obvezno zdravstveno zavarovanje.</w:t>
            </w:r>
            <w:r w:rsidRP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Na prihodkovni strani je </w:t>
            </w:r>
            <w:r w:rsidR="006767C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tudi </w:t>
            </w:r>
            <w:r w:rsidRP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predviden prejem sredstev iz državnega proračuna v višini </w:t>
            </w:r>
            <w:r w:rsidR="00C17435" w:rsidRP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80</w:t>
            </w:r>
            <w:r w:rsidRP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milijonov e</w:t>
            </w:r>
            <w:r w:rsidR="005A2DD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</w:t>
            </w:r>
            <w:r w:rsidRP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rov na podlagi Zakona o spremembah in dopolnitvah Zakona o zdravniški službi (Uradni list RS, št. </w:t>
            </w:r>
            <w:r w:rsidR="00C17435" w:rsidRP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66</w:t>
            </w:r>
            <w:r w:rsidRP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/1</w:t>
            </w:r>
            <w:r w:rsidR="00C17435" w:rsidRP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9</w:t>
            </w:r>
            <w:r w:rsidRP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 iz naslova postopnega prenosa financiranja pripravništev in specializacij iz ZZZS na proračun Republike Slovenije.</w:t>
            </w:r>
          </w:p>
          <w:p w:rsidR="002F64F8" w:rsidRPr="00C17435" w:rsidRDefault="002F64F8" w:rsidP="002F64F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2F64F8" w:rsidRDefault="002F64F8" w:rsidP="002F64F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ZZZS s Finančnim načrtom za leto 20</w:t>
            </w:r>
            <w:r w:rsidR="00C17435" w:rsidRP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</w:t>
            </w:r>
            <w:r w:rsidRP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načrtuje odhodke v višini </w:t>
            </w:r>
            <w:r w:rsidR="00C17435" w:rsidRP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3.320.000.000</w:t>
            </w:r>
            <w:r w:rsidRP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e</w:t>
            </w:r>
            <w:r w:rsidR="00C17435" w:rsidRP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</w:t>
            </w:r>
            <w:r w:rsidRP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rov, kar </w:t>
            </w:r>
            <w:r w:rsidR="005A2DD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je </w:t>
            </w:r>
            <w:r w:rsidRP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skladno z najvišjim obsegom izdatkov za zdravstveno blagajno po denarnem toku, ki je določen </w:t>
            </w:r>
            <w:r w:rsidR="003B75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v </w:t>
            </w:r>
            <w:r w:rsidR="00C17435" w:rsidRP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Odloku o okviru za pripravo proračunov sektorja država za obdobje od 2020 do 2022 (Uradni list RS, št. 26/19</w:t>
            </w:r>
            <w:r w:rsid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).</w:t>
            </w:r>
            <w:r w:rsidR="005A2DD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ZZZS načrtuje, da bodo odhodki v letu 2020 za </w:t>
            </w:r>
            <w:r w:rsidR="006767C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266.275.371</w:t>
            </w:r>
            <w:r w:rsidR="005A2DD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evrov oziroma za 8,7 % višji od</w:t>
            </w:r>
            <w:r w:rsidR="005A2DDC" w:rsidRPr="005A2DD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ocene realizacije za leto 2019</w:t>
            </w:r>
            <w:r w:rsidR="005A2DD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. </w:t>
            </w:r>
          </w:p>
          <w:p w:rsidR="00C17435" w:rsidRDefault="00C17435" w:rsidP="002F64F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highlight w:val="yellow"/>
                <w:lang w:eastAsia="sl-SI"/>
              </w:rPr>
            </w:pPr>
          </w:p>
          <w:p w:rsidR="00C17435" w:rsidRDefault="00C17435" w:rsidP="002F64F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5A2DD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Kljub viš</w:t>
            </w:r>
            <w:r w:rsidR="005A2DDC" w:rsidRPr="005A2DD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j</w:t>
            </w:r>
            <w:r w:rsidRPr="005A2DD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im </w:t>
            </w:r>
            <w:r w:rsidR="005A2DDC" w:rsidRPr="005A2DD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razpoložljivim</w:t>
            </w:r>
            <w:r w:rsidRPr="005A2DD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prihodkom in predvideni povečani porabi</w:t>
            </w:r>
            <w:r w:rsidR="005A2DDC" w:rsidRPr="005A2DD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so pogoji poslovanja ZZZS v letu 2020 oteženi, saj je moral zavod zaradi nespremenjenega </w:t>
            </w:r>
            <w:r w:rsidR="005A2DD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dovoljenega </w:t>
            </w:r>
            <w:r w:rsidR="005A2DDC" w:rsidRPr="005A2DD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najvišjega obsega izdatkov </w:t>
            </w:r>
            <w:r w:rsidR="006767C6" w:rsidRPr="005A2DD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plačilo obveznosti v višini 44,8 milijon</w:t>
            </w:r>
            <w:r w:rsidR="006767C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 w:rsidR="006767C6" w:rsidRPr="005A2DD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evrov prenesti </w:t>
            </w:r>
            <w:r w:rsidR="005A2DDC" w:rsidRPr="005A2DD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iz leta 2019 v leto 2020.</w:t>
            </w:r>
            <w:r w:rsidR="005A2DD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Zaradi navedenega je 1/3 povečanih odhodkov v letu 2020 namenjena za plačilo obveznosti iz leta 2019 (89,6 milijon</w:t>
            </w:r>
            <w:r w:rsidR="003B75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 w:rsidR="005A2DD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evrov). </w:t>
            </w:r>
          </w:p>
          <w:p w:rsidR="005A2DDC" w:rsidRDefault="005A2DDC" w:rsidP="002F64F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5A2DDC" w:rsidRDefault="005A2DDC" w:rsidP="002F64F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ZZZS je v Finančnem načrtu predvidel porabo dodatnih sredstev:</w:t>
            </w:r>
          </w:p>
          <w:p w:rsidR="005A2DDC" w:rsidRDefault="003B75E0" w:rsidP="005A2DDC">
            <w:pPr>
              <w:widowControl w:val="0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51,5</w:t>
            </w:r>
            <w:r w:rsidR="005A2DDC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milijona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evrov, ki izhajajo iz Splošnega dogovora za pogodbeno leto 2019, vključno z Aneksom št. 1, 2 in 3,</w:t>
            </w:r>
          </w:p>
          <w:p w:rsidR="003B75E0" w:rsidRDefault="003B75E0" w:rsidP="005A2DDC">
            <w:pPr>
              <w:widowControl w:val="0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25 milijonov evrov </w:t>
            </w:r>
            <w:r w:rsidRPr="003B75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za</w:t>
            </w:r>
            <w:r w:rsidR="006767C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obveznosti, ki izhajajo iz</w:t>
            </w:r>
            <w:r w:rsidRPr="003B75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Sporazuma o razreševanju stavkovnih zahtev (Uradni list RS, št. 80/18)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ter Dogovora o plačah in drugih stroških dela v javnem sektorju </w:t>
            </w:r>
            <w:r w:rsidRPr="003B75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(Uradni list RS, št. </w:t>
            </w:r>
            <w:hyperlink r:id="rId10" w:tgtFrame="_blank" w:tooltip="Dogovor o plačah in drugih stroških dela v javnem sektorju" w:history="1">
              <w:r w:rsidRPr="003B75E0">
                <w:rPr>
                  <w:rFonts w:ascii="Arial" w:eastAsia="Times New Roman" w:hAnsi="Arial" w:cs="Arial"/>
                  <w:iCs/>
                  <w:sz w:val="20"/>
                  <w:szCs w:val="20"/>
                  <w:lang w:eastAsia="sl-SI"/>
                </w:rPr>
                <w:t>80/18</w:t>
              </w:r>
            </w:hyperlink>
            <w:r w:rsidRPr="003B75E0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)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</w:t>
            </w:r>
          </w:p>
          <w:p w:rsidR="003B75E0" w:rsidRDefault="003B75E0" w:rsidP="005A2DDC">
            <w:pPr>
              <w:widowControl w:val="0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117,3 milijona evrov za uresničevanje obstoječih pravic iz obveznega zdravstvenega zavarovanja </w:t>
            </w:r>
            <w:r w:rsidR="00D37A5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skladno z izhodišči in trendi rasti po posameznih namenih porabe </w:t>
            </w:r>
            <w:r w:rsidR="006767C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(94,4 milijona evrov)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in povečanje obsega programov in pravic ter boljše vrednotenje programov v višini preostalih sredstev po pokrivanju zakonskih obveznosti (22,9 milijona evrov)</w:t>
            </w:r>
            <w:r w:rsidR="00D37A5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pri</w:t>
            </w:r>
            <w:r w:rsidR="00D37A5F" w:rsidRPr="00D37A5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čemer bo končna razdelitev sredstev znana v okviru Splošnega dogovora</w:t>
            </w:r>
            <w:r w:rsidR="006767C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 Predvideno je, da se nameni za:</w:t>
            </w:r>
          </w:p>
          <w:p w:rsidR="00D37A5F" w:rsidRPr="00D37A5F" w:rsidRDefault="00D37A5F" w:rsidP="00D37A5F">
            <w:pPr>
              <w:widowControl w:val="0"/>
              <w:numPr>
                <w:ilvl w:val="1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37A5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širitev programov za skrajšanje čakalnih dob 5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milijonov evrov,</w:t>
            </w:r>
          </w:p>
          <w:p w:rsidR="00D37A5F" w:rsidRPr="00D37A5F" w:rsidRDefault="00D37A5F" w:rsidP="00D37A5F">
            <w:pPr>
              <w:widowControl w:val="0"/>
              <w:numPr>
                <w:ilvl w:val="1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37A5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širitev pravic na področju medicinskih pripomočkov 5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milijonov evrov,</w:t>
            </w:r>
          </w:p>
          <w:p w:rsidR="00D37A5F" w:rsidRPr="00D37A5F" w:rsidRDefault="00D37A5F" w:rsidP="00D37A5F">
            <w:pPr>
              <w:widowControl w:val="0"/>
              <w:numPr>
                <w:ilvl w:val="1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37A5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draga bolnišnična zdravila 5,2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milijona evrov,</w:t>
            </w:r>
          </w:p>
          <w:p w:rsidR="00D37A5F" w:rsidRPr="00D37A5F" w:rsidRDefault="00D37A5F" w:rsidP="00D37A5F">
            <w:pPr>
              <w:widowControl w:val="0"/>
              <w:numPr>
                <w:ilvl w:val="1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37A5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uskladitev cen zdravstvenih storitev akutne bolnišnične obravnave glede na rezultate nacionalne stroškovne analize 5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milijonov evrov,</w:t>
            </w:r>
          </w:p>
          <w:p w:rsidR="00D37A5F" w:rsidRPr="00D37A5F" w:rsidRDefault="00D37A5F" w:rsidP="00D37A5F">
            <w:pPr>
              <w:widowControl w:val="0"/>
              <w:numPr>
                <w:ilvl w:val="1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37A5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širitev programa Dora in Svit 0,8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milijona evrov,</w:t>
            </w:r>
          </w:p>
          <w:p w:rsidR="00D37A5F" w:rsidRPr="00D37A5F" w:rsidRDefault="00D37A5F" w:rsidP="00D37A5F">
            <w:pPr>
              <w:widowControl w:val="0"/>
              <w:numPr>
                <w:ilvl w:val="1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D37A5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širitev na področju cepiv 1,9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milijona evrov.</w:t>
            </w:r>
          </w:p>
          <w:p w:rsidR="005A2DDC" w:rsidRDefault="005A2DDC" w:rsidP="002F64F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5A2DDC" w:rsidRDefault="005A2DDC" w:rsidP="005A2DDC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Največji del odhodkov, to je 69 %, je namenjen</w:t>
            </w:r>
            <w:r w:rsidR="006767C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ih</w:t>
            </w:r>
            <w:r w:rsidRP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zdravstvenim storitvam. V letu 2020 so predvideni odhodki za zdravstvene storitve v višini 2.291.373.503 evrov, kar je za 190.384.819 evrov oziroma za 9,1 % več v primerjavi z oceno realizacije leta 2019. </w:t>
            </w:r>
            <w:r w:rsidR="00D37A5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Ob izločitvi učinka prenosa plačil obveznosti za leto 2019 v leto 20</w:t>
            </w:r>
            <w:r w:rsidR="006767C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</w:t>
            </w:r>
            <w:r w:rsidR="00D37A5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so ti odhodki načrtovani s 4,7 % nominalno rastjo. 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</w:p>
          <w:p w:rsidR="002F64F8" w:rsidRPr="00D37A5F" w:rsidRDefault="002F64F8" w:rsidP="002F64F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2F64F8" w:rsidRDefault="002F64F8" w:rsidP="002F64F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ZZZS je s Finančnim načrtom za leto 20</w:t>
            </w:r>
            <w:r w:rsidR="00D37A5F"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</w:t>
            </w:r>
            <w:r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predvidel odhodke za zdravila, medicinske pripomočke, cepiva in pripravke za hemofilike v višini </w:t>
            </w:r>
            <w:r w:rsidR="00D37A5F"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491.544.375</w:t>
            </w:r>
            <w:r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e</w:t>
            </w:r>
            <w:r w:rsidR="00D37A5F"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</w:t>
            </w:r>
            <w:r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rov, kar je za </w:t>
            </w:r>
            <w:r w:rsidR="00D37A5F"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49.740.526</w:t>
            </w:r>
            <w:r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e</w:t>
            </w:r>
            <w:r w:rsidR="00D37A5F"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</w:t>
            </w:r>
            <w:r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rov oziroma za </w:t>
            </w:r>
            <w:r w:rsidR="00D37A5F"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11,3</w:t>
            </w:r>
            <w:r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% več v primerjavi z ocenjeno realizacijo leta 201</w:t>
            </w:r>
            <w:r w:rsidR="00D37A5F"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9</w:t>
            </w:r>
            <w:r w:rsidR="00E0791F"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  <w:r w:rsidR="00D37A5F"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ZZZS na liste zdravil vse pogosteje razvršča draga nova (biološka) zdravila, ki prispevajo k večjemu preživetju bolnikov, daljši </w:t>
            </w:r>
            <w:r w:rsidR="00E0791F"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življenjski</w:t>
            </w:r>
            <w:r w:rsidR="00D37A5F"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dobi</w:t>
            </w:r>
            <w:r w:rsidR="00E0791F"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izboljšanju kakovosti življenja ali ozdravitvi bolnikov in z dosedanjo politiko razvrščanja zdravil zagotavlja zavarovanim osebam primerljivo preskrbljeno</w:t>
            </w:r>
            <w:r w:rsidR="006767C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st</w:t>
            </w:r>
            <w:r w:rsidR="00E0791F"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 zdravili kot v državah EU</w:t>
            </w:r>
            <w:r w:rsid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zato je na tem področju </w:t>
            </w:r>
            <w:r w:rsidR="006767C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tudi v letu 2020 </w:t>
            </w:r>
            <w:r w:rsid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pričakovana rast odhodkov.</w:t>
            </w:r>
            <w:r w:rsidR="00E0791F"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ZZZS </w:t>
            </w:r>
            <w:r w:rsidR="00E0791F"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bo </w:t>
            </w:r>
            <w:r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tudi v letu 20</w:t>
            </w:r>
            <w:r w:rsidR="00E0791F"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 nadaljeval z i</w:t>
            </w:r>
            <w:r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zvaja</w:t>
            </w:r>
            <w:r w:rsidR="00E0791F"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njem</w:t>
            </w:r>
            <w:r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lastRenderedPageBreak/>
              <w:t>ukrep</w:t>
            </w:r>
            <w:r w:rsidR="00E0791F"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ov</w:t>
            </w:r>
            <w:r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za obvladovanje odhodkov za zdravila</w:t>
            </w:r>
            <w:r w:rsidR="00E0791F"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(z nadgradnjo notranjih kontrol, s pogajani za nižjo ceno zdravil, z razvrščanjem novih generičnih zdravil, izvajanjem nadzorov nad predpisovanjem zdravil,…)</w:t>
            </w:r>
            <w:r w:rsid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:rsidR="00E0791F" w:rsidRPr="00E0791F" w:rsidRDefault="00E0791F" w:rsidP="002F64F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2F64F8" w:rsidRPr="00E0791F" w:rsidRDefault="002F64F8" w:rsidP="002F64F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ZZZS predvideva, da bo za zdravljenje v tujini in za mednarodna zavarovanja v letu 20</w:t>
            </w:r>
            <w:r w:rsidR="00E0791F"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</w:t>
            </w:r>
            <w:r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namenil </w:t>
            </w:r>
            <w:r w:rsidR="00E0791F"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62.182.370</w:t>
            </w:r>
            <w:r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e</w:t>
            </w:r>
            <w:r w:rsidR="00E0791F"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</w:t>
            </w:r>
            <w:r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rov, kar je za </w:t>
            </w:r>
            <w:r w:rsidR="00E0791F"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3.651.894</w:t>
            </w:r>
            <w:r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e</w:t>
            </w:r>
            <w:r w:rsidR="00E0791F"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</w:t>
            </w:r>
            <w:r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rov več od ocene realizacije leta 201</w:t>
            </w:r>
            <w:r w:rsidR="00E0791F"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9. </w:t>
            </w:r>
          </w:p>
          <w:p w:rsidR="002F64F8" w:rsidRPr="00E0791F" w:rsidRDefault="002F64F8" w:rsidP="002F64F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2F64F8" w:rsidRDefault="002F64F8" w:rsidP="002F64F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highlight w:val="yellow"/>
                <w:lang w:eastAsia="sl-SI"/>
              </w:rPr>
            </w:pPr>
            <w:r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ZZZS je s Finančnim načrtom za leto 20</w:t>
            </w:r>
            <w:r w:rsidR="00E0791F"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</w:t>
            </w:r>
            <w:r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predvidel izdatke za denarne dajatve v višini </w:t>
            </w:r>
            <w:r w:rsidR="00E0791F"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424.629.234</w:t>
            </w:r>
            <w:r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e</w:t>
            </w:r>
            <w:r w:rsidR="00E0791F"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</w:t>
            </w:r>
            <w:r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rov, kar je povišanje za </w:t>
            </w:r>
            <w:r w:rsidR="00E0791F" w:rsidRPr="00E0791F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36.226.</w:t>
            </w:r>
            <w:r w:rsidR="00E0791F"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342</w:t>
            </w:r>
            <w:r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e</w:t>
            </w:r>
            <w:r w:rsidR="00E0791F"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</w:t>
            </w:r>
            <w:r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rov oziroma za </w:t>
            </w:r>
            <w:r w:rsidR="00E0791F"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9,3</w:t>
            </w:r>
            <w:r w:rsidR="006767C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</w:t>
            </w:r>
            <w:r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%, predvsem na račun predvidenega povišanja izdatkov za nadomestila odsotnosti. Sredstva za nadomestila plače med začasno zadržanostjo od dela za leto 20</w:t>
            </w:r>
            <w:r w:rsidR="00E0791F"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</w:t>
            </w:r>
            <w:r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so načrtovana v višini </w:t>
            </w:r>
            <w:r w:rsidR="00E0791F"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422.035.391</w:t>
            </w:r>
            <w:r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e</w:t>
            </w:r>
            <w:r w:rsidR="00E0791F"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</w:t>
            </w:r>
            <w:r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rov, to je z </w:t>
            </w:r>
            <w:r w:rsidR="00E0791F"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9,4</w:t>
            </w:r>
            <w:r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% nominalno rastjo zaradi povečevanja števila zaposlenih v letu 201</w:t>
            </w:r>
            <w:r w:rsidR="00E0791F"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9</w:t>
            </w:r>
            <w:r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(</w:t>
            </w:r>
            <w:r w:rsidR="00E0791F"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2,7</w:t>
            </w:r>
            <w:r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%) in 20</w:t>
            </w:r>
            <w:r w:rsidR="00E0791F"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</w:t>
            </w:r>
            <w:r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(1,</w:t>
            </w:r>
            <w:r w:rsidR="00E0791F"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5</w:t>
            </w:r>
            <w:r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%) ter rasti povprečne plače za preteklo leto (</w:t>
            </w:r>
            <w:r w:rsidR="00E0791F"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4,6</w:t>
            </w:r>
            <w:r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%)</w:t>
            </w:r>
            <w:r w:rsidR="00E0791F"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ter podaljševanj</w:t>
            </w:r>
            <w:r w:rsidR="006767C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 w:rsidR="00E0791F"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delovne dobe in s tem staranja ter posledično večjo obolevnost</w:t>
            </w:r>
            <w:r w:rsidR="006767C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</w:t>
            </w:r>
            <w:r w:rsidR="00E0791F"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aktivnega prebivalstva ter drugi</w:t>
            </w:r>
            <w:r w:rsidR="006767C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h</w:t>
            </w:r>
            <w:r w:rsidR="00E0791F"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spremenjeni</w:t>
            </w:r>
            <w:r w:rsidR="006767C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h</w:t>
            </w:r>
            <w:r w:rsidR="00E0791F"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delovn</w:t>
            </w:r>
            <w:r w:rsidR="006767C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ih</w:t>
            </w:r>
            <w:r w:rsidR="00E0791F"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social</w:t>
            </w:r>
            <w:r w:rsidR="006767C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nih</w:t>
            </w:r>
            <w:r w:rsidR="00E0791F"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, ekonomski</w:t>
            </w:r>
            <w:r w:rsidR="006767C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h</w:t>
            </w:r>
            <w:r w:rsidR="00E0791F"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in drug</w:t>
            </w:r>
            <w:r w:rsidR="006767C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ih</w:t>
            </w:r>
            <w:r w:rsidR="00E0791F"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dej</w:t>
            </w:r>
            <w:r w:rsidR="006767C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</w:t>
            </w:r>
            <w:r w:rsidR="00E0791F"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</w:t>
            </w:r>
            <w:r w:rsidR="006767C6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nikov</w:t>
            </w:r>
            <w:r w:rsidR="00E0791F"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, ki so jim izpostavljeni zaposleni (0,3 %). </w:t>
            </w:r>
            <w:r w:rsidR="0034759A"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ZZZS v okviru svojih pristojnosti izvaja ukrepe za obvladovanje odhodkov za nadomestila odsotnosti, in sicer:</w:t>
            </w:r>
          </w:p>
          <w:p w:rsidR="0034759A" w:rsidRDefault="0034759A" w:rsidP="0034759A">
            <w:pPr>
              <w:widowControl w:val="0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aktivnosti z namenom poenotenja odločanja imenovanih zdravnikov in zdravstvene komisije,</w:t>
            </w:r>
          </w:p>
          <w:p w:rsidR="0034759A" w:rsidRDefault="0034759A" w:rsidP="0034759A">
            <w:pPr>
              <w:widowControl w:val="0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sodelovanje z Zavodom za invalidsko in pokojninsko zavarovanje pri dolgotrajnih </w:t>
            </w:r>
            <w:proofErr w:type="spellStart"/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staležnikih</w:t>
            </w:r>
            <w:proofErr w:type="spellEnd"/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in vodenju invalidskih postopkov,</w:t>
            </w:r>
          </w:p>
          <w:p w:rsidR="0034759A" w:rsidRDefault="0034759A" w:rsidP="0034759A">
            <w:pPr>
              <w:widowControl w:val="0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ciljana izvedba laičnih nadzorov pri kategorijah zavarovancev, kjer so ugotovljene najpogostejše kršitve.</w:t>
            </w:r>
          </w:p>
          <w:p w:rsidR="002F64F8" w:rsidRPr="002F64F8" w:rsidRDefault="002F64F8" w:rsidP="002F64F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highlight w:val="yellow"/>
                <w:lang w:eastAsia="sl-SI"/>
              </w:rPr>
            </w:pPr>
          </w:p>
          <w:p w:rsidR="002F64F8" w:rsidRPr="0034759A" w:rsidRDefault="002F64F8" w:rsidP="002F64F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Odhodki za delo ZZZS so načrtovani v višini </w:t>
            </w:r>
            <w:r w:rsidR="0034759A"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50.270.017</w:t>
            </w:r>
            <w:r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e</w:t>
            </w:r>
            <w:r w:rsidR="0034759A"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</w:t>
            </w:r>
            <w:r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rov, kar je v primerjavi z ocenjeno realizacijo leta 201</w:t>
            </w:r>
            <w:r w:rsidR="0034759A"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9</w:t>
            </w:r>
            <w:r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povečanje za </w:t>
            </w:r>
            <w:r w:rsidR="0034759A"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3.327.241</w:t>
            </w:r>
            <w:r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e</w:t>
            </w:r>
            <w:r w:rsidR="0034759A"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</w:t>
            </w:r>
            <w:r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rov oziroma za </w:t>
            </w:r>
            <w:r w:rsidR="0034759A"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7,1</w:t>
            </w:r>
            <w:r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% in v strukturi predstavljajo </w:t>
            </w:r>
            <w:r w:rsidR="0034759A"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1,5</w:t>
            </w:r>
            <w:r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% vseh odhodkov ZZZS. </w:t>
            </w:r>
          </w:p>
          <w:p w:rsidR="002F64F8" w:rsidRPr="0034759A" w:rsidRDefault="002F64F8" w:rsidP="002F64F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2F64F8" w:rsidRPr="0034759A" w:rsidRDefault="002F64F8" w:rsidP="002F64F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Finančni načrt ZZZS za leto 20</w:t>
            </w:r>
            <w:r w:rsidR="0034759A"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20 </w:t>
            </w:r>
            <w:r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je sprejela Skupščina ZZZS na </w:t>
            </w:r>
            <w:r w:rsidR="0034759A"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</w:t>
            </w:r>
            <w:r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. </w:t>
            </w:r>
            <w:r w:rsidR="0034759A"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iz</w:t>
            </w:r>
            <w:r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redni seji </w:t>
            </w:r>
            <w:r w:rsidR="0034759A"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8. 1. 2020</w:t>
            </w:r>
            <w:r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. </w:t>
            </w:r>
          </w:p>
          <w:p w:rsidR="002F64F8" w:rsidRPr="0034759A" w:rsidRDefault="002F64F8" w:rsidP="002F64F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2F64F8" w:rsidRPr="0034759A" w:rsidRDefault="002F64F8" w:rsidP="002F64F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Ob spremembi temeljnih ekonomskih izhodišč za leto 20</w:t>
            </w:r>
            <w:r w:rsidR="0034759A"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</w:t>
            </w:r>
            <w:r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ter sprememb v obsegu prvotno načrtovanih prihodkov in drugih prejemkov ter odhodkov in drugih izdatkov mora ZZZS v skladu s Statutom pristopiti k pripravi Rebalansa finančnega načrta za leto 20</w:t>
            </w:r>
            <w:r w:rsidR="0034759A"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</w:t>
            </w:r>
            <w:r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  <w:p w:rsidR="002F64F8" w:rsidRPr="0034759A" w:rsidRDefault="002F64F8" w:rsidP="002F64F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</w:p>
          <w:p w:rsidR="00383EF1" w:rsidRPr="002F64F8" w:rsidRDefault="002F64F8" w:rsidP="002F64F8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highlight w:val="yellow"/>
                <w:lang w:eastAsia="sl-SI"/>
              </w:rPr>
            </w:pPr>
            <w:r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Predlagamo, da v skladu s tretjim odstavkom 70. člena Zakona o zdravstvenem varstvu in zdravstvenem zavarovanju </w:t>
            </w:r>
            <w:r w:rsidR="0034759A"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(Uradni list RS, št. 72/06 – uradno prečiščeno besedilo, 114/06 – ZUTPG, 91/07, 76/08, 62/10 – ZUPJS, 87/11, 40/12 – ZUJF, 21/13 – ZUTD-A, 91/13, 99/13 – ZUPJS-C, 99/13 – </w:t>
            </w:r>
            <w:proofErr w:type="spellStart"/>
            <w:r w:rsidR="0034759A"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ZSVarPre</w:t>
            </w:r>
            <w:proofErr w:type="spellEnd"/>
            <w:r w:rsidR="0034759A"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-C, 111/13 – ZMEPIZ-1, 95/14 – ZUJF-C, 47/15 – ZZSDT, 61/17 – ZUPŠ, 64/17 – ZZDej-K in 36/19) </w:t>
            </w:r>
            <w:r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Vlada Republike Slovenije da soglasje k Finančnemu načrtu ZZZS za leto 20</w:t>
            </w:r>
            <w:r w:rsidR="0034759A"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20</w:t>
            </w:r>
            <w:r w:rsidRPr="0034759A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.</w:t>
            </w:r>
          </w:p>
        </w:tc>
      </w:tr>
      <w:tr w:rsidR="00383EF1" w:rsidRPr="00CE6023" w:rsidTr="0087519E">
        <w:tc>
          <w:tcPr>
            <w:tcW w:w="9163" w:type="dxa"/>
            <w:gridSpan w:val="4"/>
          </w:tcPr>
          <w:p w:rsidR="00383EF1" w:rsidRPr="00CE6023" w:rsidRDefault="00383EF1" w:rsidP="00383EF1">
            <w:pPr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lastRenderedPageBreak/>
              <w:t>6. Presoja posledic za:</w:t>
            </w:r>
          </w:p>
        </w:tc>
      </w:tr>
      <w:tr w:rsidR="00383EF1" w:rsidRPr="00CE6023" w:rsidTr="0087519E">
        <w:tc>
          <w:tcPr>
            <w:tcW w:w="1448" w:type="dxa"/>
          </w:tcPr>
          <w:p w:rsidR="00383EF1" w:rsidRPr="00CE6023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a)</w:t>
            </w:r>
          </w:p>
        </w:tc>
        <w:tc>
          <w:tcPr>
            <w:tcW w:w="5444" w:type="dxa"/>
            <w:gridSpan w:val="2"/>
          </w:tcPr>
          <w:p w:rsidR="00383EF1" w:rsidRPr="00CE6023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javnofinančna sredstva nad 40.000 EUR v tekočem in naslednjih treh letih</w:t>
            </w:r>
          </w:p>
        </w:tc>
        <w:tc>
          <w:tcPr>
            <w:tcW w:w="2271" w:type="dxa"/>
            <w:vAlign w:val="center"/>
          </w:tcPr>
          <w:p w:rsidR="00383EF1" w:rsidRPr="00CE6023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383EF1" w:rsidRPr="00CE6023" w:rsidTr="0087519E">
        <w:tc>
          <w:tcPr>
            <w:tcW w:w="1448" w:type="dxa"/>
          </w:tcPr>
          <w:p w:rsidR="00383EF1" w:rsidRPr="00CE6023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b)</w:t>
            </w:r>
          </w:p>
        </w:tc>
        <w:tc>
          <w:tcPr>
            <w:tcW w:w="5444" w:type="dxa"/>
            <w:gridSpan w:val="2"/>
          </w:tcPr>
          <w:p w:rsidR="00383EF1" w:rsidRPr="00CE6023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usklajenost slovenskega pravnega reda s pravnim redom Evropske unije</w:t>
            </w:r>
          </w:p>
        </w:tc>
        <w:tc>
          <w:tcPr>
            <w:tcW w:w="2271" w:type="dxa"/>
            <w:vAlign w:val="center"/>
          </w:tcPr>
          <w:p w:rsidR="00383EF1" w:rsidRPr="00CE6023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CE6023" w:rsidTr="0087519E">
        <w:tc>
          <w:tcPr>
            <w:tcW w:w="1448" w:type="dxa"/>
          </w:tcPr>
          <w:p w:rsidR="00383EF1" w:rsidRPr="00CE6023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c)</w:t>
            </w:r>
          </w:p>
        </w:tc>
        <w:tc>
          <w:tcPr>
            <w:tcW w:w="5444" w:type="dxa"/>
            <w:gridSpan w:val="2"/>
          </w:tcPr>
          <w:p w:rsidR="00383EF1" w:rsidRPr="00CE6023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administrativne posledice</w:t>
            </w:r>
          </w:p>
        </w:tc>
        <w:tc>
          <w:tcPr>
            <w:tcW w:w="2271" w:type="dxa"/>
            <w:vAlign w:val="center"/>
          </w:tcPr>
          <w:p w:rsidR="00383EF1" w:rsidRPr="00CE6023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CE6023" w:rsidTr="0087519E">
        <w:tc>
          <w:tcPr>
            <w:tcW w:w="1448" w:type="dxa"/>
          </w:tcPr>
          <w:p w:rsidR="00383EF1" w:rsidRPr="00CE6023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č)</w:t>
            </w:r>
          </w:p>
        </w:tc>
        <w:tc>
          <w:tcPr>
            <w:tcW w:w="5444" w:type="dxa"/>
            <w:gridSpan w:val="2"/>
          </w:tcPr>
          <w:p w:rsidR="00383EF1" w:rsidRPr="00CE6023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gospodarstvo, zlasti</w:t>
            </w:r>
            <w:r w:rsidRPr="00CE60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 xml:space="preserve"> mala in srednja podjetja ter konkurenčnost podjetij</w:t>
            </w:r>
          </w:p>
        </w:tc>
        <w:tc>
          <w:tcPr>
            <w:tcW w:w="2271" w:type="dxa"/>
            <w:vAlign w:val="center"/>
          </w:tcPr>
          <w:p w:rsidR="00383EF1" w:rsidRPr="00CE6023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CE6023" w:rsidTr="0087519E">
        <w:tc>
          <w:tcPr>
            <w:tcW w:w="1448" w:type="dxa"/>
          </w:tcPr>
          <w:p w:rsidR="00383EF1" w:rsidRPr="00CE6023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d)</w:t>
            </w:r>
          </w:p>
        </w:tc>
        <w:tc>
          <w:tcPr>
            <w:tcW w:w="5444" w:type="dxa"/>
            <w:gridSpan w:val="2"/>
          </w:tcPr>
          <w:p w:rsidR="00383EF1" w:rsidRPr="00CE6023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okolje, vključno s prostorskimi in varstvenimi vidiki</w:t>
            </w:r>
          </w:p>
        </w:tc>
        <w:tc>
          <w:tcPr>
            <w:tcW w:w="2271" w:type="dxa"/>
            <w:vAlign w:val="center"/>
          </w:tcPr>
          <w:p w:rsidR="00383EF1" w:rsidRPr="00CE6023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CE6023" w:rsidTr="0087519E">
        <w:tc>
          <w:tcPr>
            <w:tcW w:w="1448" w:type="dxa"/>
          </w:tcPr>
          <w:p w:rsidR="00383EF1" w:rsidRPr="00CE6023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e)</w:t>
            </w:r>
          </w:p>
        </w:tc>
        <w:tc>
          <w:tcPr>
            <w:tcW w:w="5444" w:type="dxa"/>
            <w:gridSpan w:val="2"/>
          </w:tcPr>
          <w:p w:rsidR="00383EF1" w:rsidRPr="00CE6023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socialno področje</w:t>
            </w:r>
          </w:p>
        </w:tc>
        <w:tc>
          <w:tcPr>
            <w:tcW w:w="2271" w:type="dxa"/>
            <w:vAlign w:val="center"/>
          </w:tcPr>
          <w:p w:rsidR="00383EF1" w:rsidRPr="00CE6023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DA</w:t>
            </w:r>
          </w:p>
        </w:tc>
      </w:tr>
      <w:tr w:rsidR="00383EF1" w:rsidRPr="00CE6023" w:rsidTr="0087519E">
        <w:tc>
          <w:tcPr>
            <w:tcW w:w="1448" w:type="dxa"/>
            <w:tcBorders>
              <w:bottom w:val="single" w:sz="4" w:space="0" w:color="auto"/>
            </w:tcBorders>
          </w:tcPr>
          <w:p w:rsidR="00383EF1" w:rsidRPr="00CE6023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ind w:left="360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f)</w:t>
            </w:r>
          </w:p>
        </w:tc>
        <w:tc>
          <w:tcPr>
            <w:tcW w:w="5444" w:type="dxa"/>
            <w:gridSpan w:val="2"/>
            <w:tcBorders>
              <w:bottom w:val="single" w:sz="4" w:space="0" w:color="auto"/>
            </w:tcBorders>
          </w:tcPr>
          <w:p w:rsidR="00383EF1" w:rsidRPr="00CE6023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dokumente razvojnega načrtovanja:</w:t>
            </w:r>
          </w:p>
          <w:p w:rsidR="00383EF1" w:rsidRPr="00CE6023" w:rsidRDefault="00383EF1" w:rsidP="00383EF1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nacionalne dokumente razvojnega načrtovanja</w:t>
            </w:r>
          </w:p>
          <w:p w:rsidR="00383EF1" w:rsidRPr="00CE6023" w:rsidRDefault="00383EF1" w:rsidP="00383EF1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politike na ravni programov po strukturi razvojne klasifikacije programskega proračuna</w:t>
            </w:r>
          </w:p>
          <w:p w:rsidR="00383EF1" w:rsidRPr="00CE6023" w:rsidRDefault="00383EF1" w:rsidP="00383EF1">
            <w:pPr>
              <w:numPr>
                <w:ilvl w:val="0"/>
                <w:numId w:val="34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bCs/>
                <w:sz w:val="20"/>
                <w:szCs w:val="20"/>
                <w:lang w:eastAsia="sl-SI"/>
              </w:rPr>
              <w:t>razvojne dokumente Evropske unije in mednarodnih organizacij</w:t>
            </w:r>
          </w:p>
        </w:tc>
        <w:tc>
          <w:tcPr>
            <w:tcW w:w="2271" w:type="dxa"/>
            <w:tcBorders>
              <w:bottom w:val="single" w:sz="4" w:space="0" w:color="auto"/>
            </w:tcBorders>
            <w:vAlign w:val="center"/>
          </w:tcPr>
          <w:p w:rsidR="00383EF1" w:rsidRPr="00CE6023" w:rsidRDefault="00383EF1" w:rsidP="00383EF1">
            <w:pPr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CE6023" w:rsidTr="0087519E">
        <w:tc>
          <w:tcPr>
            <w:tcW w:w="9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EF1" w:rsidRPr="00A7654A" w:rsidRDefault="00383EF1" w:rsidP="00383EF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7.a Predstavitev ocene finančnih posledic nad 40.000 EUR:</w:t>
            </w:r>
            <w:r w:rsidR="00A7654A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 xml:space="preserve"> </w:t>
            </w:r>
            <w:r w:rsidR="006E6DF4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/</w:t>
            </w:r>
            <w:r w:rsidR="008B28B5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a</w:t>
            </w:r>
          </w:p>
        </w:tc>
      </w:tr>
    </w:tbl>
    <w:p w:rsidR="00383EF1" w:rsidRPr="00CE6023" w:rsidRDefault="00383EF1" w:rsidP="00383EF1">
      <w:pPr>
        <w:spacing w:after="0" w:line="260" w:lineRule="exact"/>
        <w:rPr>
          <w:rFonts w:ascii="Arial" w:eastAsia="Times New Roman" w:hAnsi="Arial" w:cs="Arial"/>
          <w:vanish/>
          <w:sz w:val="20"/>
          <w:szCs w:val="20"/>
        </w:rPr>
      </w:pPr>
    </w:p>
    <w:tbl>
      <w:tblPr>
        <w:tblW w:w="92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65"/>
        <w:gridCol w:w="892"/>
        <w:gridCol w:w="1414"/>
        <w:gridCol w:w="417"/>
        <w:gridCol w:w="913"/>
        <w:gridCol w:w="683"/>
        <w:gridCol w:w="385"/>
        <w:gridCol w:w="303"/>
        <w:gridCol w:w="2128"/>
      </w:tblGrid>
      <w:tr w:rsidR="00383EF1" w:rsidRPr="00CE6023" w:rsidTr="0087519E">
        <w:trPr>
          <w:cantSplit/>
          <w:trHeight w:val="35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EF1" w:rsidRPr="00CE6023" w:rsidRDefault="00383EF1" w:rsidP="00383EF1">
            <w:pPr>
              <w:pageBreakBefore/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lastRenderedPageBreak/>
              <w:t>I. Ocena finančnih posledic, ki niso načrtovane v sprejetem proračunu</w:t>
            </w:r>
          </w:p>
        </w:tc>
      </w:tr>
      <w:tr w:rsidR="00383EF1" w:rsidRPr="00CE6023" w:rsidTr="0087519E">
        <w:trPr>
          <w:cantSplit/>
          <w:trHeight w:val="276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6023">
              <w:rPr>
                <w:rFonts w:ascii="Arial" w:eastAsia="Times New Roman" w:hAnsi="Arial" w:cs="Arial"/>
                <w:sz w:val="20"/>
                <w:szCs w:val="20"/>
              </w:rPr>
              <w:t>Tekoče leto (t)</w:t>
            </w: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6023">
              <w:rPr>
                <w:rFonts w:ascii="Arial" w:eastAsia="Times New Roman" w:hAnsi="Arial" w:cs="Arial"/>
                <w:sz w:val="20"/>
                <w:szCs w:val="20"/>
              </w:rPr>
              <w:t>t + 1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6023">
              <w:rPr>
                <w:rFonts w:ascii="Arial" w:eastAsia="Times New Roman" w:hAnsi="Arial" w:cs="Arial"/>
                <w:sz w:val="20"/>
                <w:szCs w:val="20"/>
              </w:rPr>
              <w:t>t + 2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6023">
              <w:rPr>
                <w:rFonts w:ascii="Arial" w:eastAsia="Times New Roman" w:hAnsi="Arial" w:cs="Arial"/>
                <w:sz w:val="20"/>
                <w:szCs w:val="20"/>
              </w:rPr>
              <w:t>t + 3</w:t>
            </w:r>
          </w:p>
        </w:tc>
      </w:tr>
      <w:tr w:rsidR="00383EF1" w:rsidRPr="00CE6023" w:rsidTr="0087519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E602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CE6023">
              <w:rPr>
                <w:rFonts w:ascii="Arial" w:eastAsia="Times New Roman" w:hAnsi="Arial"/>
                <w:b/>
                <w:sz w:val="20"/>
                <w:szCs w:val="20"/>
              </w:rPr>
              <w:t>–</w:t>
            </w:r>
            <w:r w:rsidRPr="00CE602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CE6023" w:rsidTr="0087519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E602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CE6023">
              <w:rPr>
                <w:rFonts w:ascii="Arial" w:eastAsia="Times New Roman" w:hAnsi="Arial"/>
                <w:b/>
                <w:sz w:val="20"/>
                <w:szCs w:val="20"/>
              </w:rPr>
              <w:t>–</w:t>
            </w:r>
            <w:r w:rsidRPr="00CE602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prihodkov občinskih proračunov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CE6023" w:rsidTr="0087519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E602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CE6023">
              <w:rPr>
                <w:rFonts w:ascii="Arial" w:eastAsia="Times New Roman" w:hAnsi="Arial"/>
                <w:b/>
                <w:sz w:val="20"/>
                <w:szCs w:val="20"/>
              </w:rPr>
              <w:t>–</w:t>
            </w:r>
            <w:r w:rsidRPr="00CE6023">
              <w:rPr>
                <w:rFonts w:ascii="Arial" w:eastAsia="Times New Roman" w:hAnsi="Arial" w:cs="Arial"/>
                <w:bCs/>
                <w:sz w:val="20"/>
                <w:szCs w:val="20"/>
              </w:rPr>
              <w:t xml:space="preserve">) odhodkov državnega proračuna 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EF1" w:rsidRPr="00CE6023" w:rsidTr="0087519E">
        <w:trPr>
          <w:cantSplit/>
          <w:trHeight w:val="6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E602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CE6023">
              <w:rPr>
                <w:rFonts w:ascii="Arial" w:eastAsia="Times New Roman" w:hAnsi="Arial"/>
                <w:b/>
                <w:sz w:val="20"/>
                <w:szCs w:val="20"/>
              </w:rPr>
              <w:t>–</w:t>
            </w:r>
            <w:r w:rsidRPr="00CE6023">
              <w:rPr>
                <w:rFonts w:ascii="Arial" w:eastAsia="Times New Roman" w:hAnsi="Arial" w:cs="Arial"/>
                <w:bCs/>
                <w:sz w:val="20"/>
                <w:szCs w:val="20"/>
              </w:rPr>
              <w:t>) odhodkov občinskih proračunov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83EF1" w:rsidRPr="00CE6023" w:rsidTr="0087519E">
        <w:trPr>
          <w:cantSplit/>
          <w:trHeight w:val="423"/>
        </w:trPr>
        <w:tc>
          <w:tcPr>
            <w:tcW w:w="2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E6023">
              <w:rPr>
                <w:rFonts w:ascii="Arial" w:eastAsia="Times New Roman" w:hAnsi="Arial" w:cs="Arial"/>
                <w:bCs/>
                <w:sz w:val="20"/>
                <w:szCs w:val="20"/>
              </w:rPr>
              <w:t>Predvideno povečanje (+) ali zmanjšanje (</w:t>
            </w:r>
            <w:r w:rsidRPr="00CE6023">
              <w:rPr>
                <w:rFonts w:ascii="Arial" w:eastAsia="Times New Roman" w:hAnsi="Arial"/>
                <w:b/>
                <w:sz w:val="20"/>
                <w:szCs w:val="20"/>
              </w:rPr>
              <w:t>–</w:t>
            </w:r>
            <w:r w:rsidRPr="00CE6023">
              <w:rPr>
                <w:rFonts w:ascii="Arial" w:eastAsia="Times New Roman" w:hAnsi="Arial" w:cs="Arial"/>
                <w:bCs/>
                <w:sz w:val="20"/>
                <w:szCs w:val="20"/>
              </w:rPr>
              <w:t>) obveznosti za druga javnofinančna sredstva</w:t>
            </w:r>
          </w:p>
        </w:tc>
        <w:tc>
          <w:tcPr>
            <w:tcW w:w="1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jc w:val="center"/>
              <w:outlineLvl w:val="0"/>
              <w:rPr>
                <w:rFonts w:ascii="Arial" w:eastAsia="Times New Roman" w:hAnsi="Arial" w:cs="Arial"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CE6023" w:rsidTr="0087519E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 Finančne posledice za državni proračun</w:t>
            </w:r>
          </w:p>
        </w:tc>
      </w:tr>
      <w:tr w:rsidR="00383EF1" w:rsidRPr="00CE6023" w:rsidTr="0087519E">
        <w:trPr>
          <w:cantSplit/>
          <w:trHeight w:val="25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2340"/>
              </w:tabs>
              <w:spacing w:after="0" w:line="260" w:lineRule="exact"/>
              <w:ind w:left="142" w:hanging="142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CE602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II.a</w:t>
            </w:r>
            <w:proofErr w:type="spellEnd"/>
            <w:r w:rsidRPr="00CE602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Pravice porabe za izvedbo predlaganih rešitev so zagotovljene:</w:t>
            </w:r>
          </w:p>
        </w:tc>
      </w:tr>
      <w:tr w:rsidR="00383EF1" w:rsidRPr="00CE6023" w:rsidTr="0087519E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602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602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6023">
              <w:rPr>
                <w:rFonts w:ascii="Arial" w:eastAsia="Times New Roman" w:hAnsi="Arial" w:cs="Arial"/>
                <w:sz w:val="20"/>
                <w:szCs w:val="20"/>
              </w:rPr>
              <w:t>Šifra in naziv proračunske postavke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602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602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383EF1" w:rsidRPr="00CE6023" w:rsidTr="0087519E">
        <w:trPr>
          <w:cantSplit/>
          <w:trHeight w:val="328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CE6023" w:rsidTr="0087519E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CE6023" w:rsidTr="0087519E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CE6023" w:rsidTr="0087519E">
        <w:trPr>
          <w:cantSplit/>
          <w:trHeight w:val="294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CE602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II.b</w:t>
            </w:r>
            <w:proofErr w:type="spellEnd"/>
            <w:r w:rsidRPr="00CE602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Manjkajoče pravice porabe bodo zagotovljene s prerazporeditvijo:</w:t>
            </w:r>
          </w:p>
        </w:tc>
      </w:tr>
      <w:tr w:rsidR="00383EF1" w:rsidRPr="00CE6023" w:rsidTr="0087519E">
        <w:trPr>
          <w:cantSplit/>
          <w:trHeight w:val="100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6023">
              <w:rPr>
                <w:rFonts w:ascii="Arial" w:eastAsia="Times New Roman" w:hAnsi="Arial" w:cs="Arial"/>
                <w:sz w:val="20"/>
                <w:szCs w:val="20"/>
              </w:rPr>
              <w:t xml:space="preserve">Ime proračunskega uporabnika </w:t>
            </w: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6023">
              <w:rPr>
                <w:rFonts w:ascii="Arial" w:eastAsia="Times New Roman" w:hAnsi="Arial" w:cs="Arial"/>
                <w:sz w:val="20"/>
                <w:szCs w:val="20"/>
              </w:rPr>
              <w:t>Šifra in naziv ukrepa, projekta</w:t>
            </w: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6023">
              <w:rPr>
                <w:rFonts w:ascii="Arial" w:eastAsia="Times New Roman" w:hAnsi="Arial" w:cs="Arial"/>
                <w:sz w:val="20"/>
                <w:szCs w:val="20"/>
              </w:rPr>
              <w:t xml:space="preserve">Šifra in naziv proračunske postavke 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602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spacing w:after="0" w:line="260" w:lineRule="exact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6023">
              <w:rPr>
                <w:rFonts w:ascii="Arial" w:eastAsia="Times New Roman" w:hAnsi="Arial" w:cs="Arial"/>
                <w:sz w:val="20"/>
                <w:szCs w:val="20"/>
              </w:rPr>
              <w:t xml:space="preserve">Znesek za t + 1 </w:t>
            </w:r>
          </w:p>
        </w:tc>
      </w:tr>
      <w:tr w:rsidR="00383EF1" w:rsidRPr="00CE6023" w:rsidTr="0087519E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CE6023" w:rsidTr="0087519E">
        <w:trPr>
          <w:cantSplit/>
          <w:trHeight w:val="95"/>
        </w:trPr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CE6023" w:rsidTr="0087519E">
        <w:trPr>
          <w:cantSplit/>
          <w:trHeight w:val="95"/>
        </w:trPr>
        <w:tc>
          <w:tcPr>
            <w:tcW w:w="5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CE6023" w:rsidTr="0087519E">
        <w:trPr>
          <w:cantSplit/>
          <w:trHeight w:val="207"/>
        </w:trPr>
        <w:tc>
          <w:tcPr>
            <w:tcW w:w="92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234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proofErr w:type="spellStart"/>
            <w:r w:rsidRPr="00CE602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II.c</w:t>
            </w:r>
            <w:proofErr w:type="spellEnd"/>
            <w:r w:rsidRPr="00CE602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</w:tc>
      </w:tr>
      <w:tr w:rsidR="00383EF1" w:rsidRPr="00CE6023" w:rsidTr="0087519E">
        <w:trPr>
          <w:cantSplit/>
          <w:trHeight w:val="100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6023">
              <w:rPr>
                <w:rFonts w:ascii="Arial" w:eastAsia="Times New Roman" w:hAnsi="Arial" w:cs="Arial"/>
                <w:sz w:val="20"/>
                <w:szCs w:val="20"/>
              </w:rPr>
              <w:t>Novi prihodki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6023">
              <w:rPr>
                <w:rFonts w:ascii="Arial" w:eastAsia="Times New Roman" w:hAnsi="Arial" w:cs="Arial"/>
                <w:sz w:val="20"/>
                <w:szCs w:val="20"/>
              </w:rPr>
              <w:t>Znesek za tekoče leto (t)</w:t>
            </w: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spacing w:after="0" w:line="260" w:lineRule="exact"/>
              <w:ind w:left="-122" w:right="-112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CE6023">
              <w:rPr>
                <w:rFonts w:ascii="Arial" w:eastAsia="Times New Roman" w:hAnsi="Arial" w:cs="Arial"/>
                <w:sz w:val="20"/>
                <w:szCs w:val="20"/>
              </w:rPr>
              <w:t>Znesek za t + 1</w:t>
            </w:r>
          </w:p>
        </w:tc>
      </w:tr>
      <w:tr w:rsidR="00383EF1" w:rsidRPr="00CE6023" w:rsidTr="0087519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CE6023" w:rsidTr="0087519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CE6023" w:rsidTr="0087519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Cs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CE6023" w:rsidTr="0087519E">
        <w:trPr>
          <w:cantSplit/>
          <w:trHeight w:val="95"/>
        </w:trPr>
        <w:tc>
          <w:tcPr>
            <w:tcW w:w="4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  <w:t>SKUPAJ</w:t>
            </w:r>
          </w:p>
        </w:tc>
        <w:tc>
          <w:tcPr>
            <w:tcW w:w="2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  <w:tc>
          <w:tcPr>
            <w:tcW w:w="28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EF1" w:rsidRPr="00CE6023" w:rsidRDefault="00383EF1" w:rsidP="00383EF1">
            <w:pPr>
              <w:widowControl w:val="0"/>
              <w:tabs>
                <w:tab w:val="left" w:pos="360"/>
              </w:tabs>
              <w:spacing w:after="0" w:line="260" w:lineRule="exact"/>
              <w:outlineLvl w:val="0"/>
              <w:rPr>
                <w:rFonts w:ascii="Arial" w:eastAsia="Times New Roman" w:hAnsi="Arial" w:cs="Arial"/>
                <w:b/>
                <w:kern w:val="32"/>
                <w:sz w:val="20"/>
                <w:szCs w:val="20"/>
                <w:lang w:eastAsia="sl-SI"/>
              </w:rPr>
            </w:pPr>
          </w:p>
        </w:tc>
      </w:tr>
      <w:tr w:rsidR="00383EF1" w:rsidRPr="00CE6023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910"/>
        </w:trPr>
        <w:tc>
          <w:tcPr>
            <w:tcW w:w="9200" w:type="dxa"/>
            <w:gridSpan w:val="9"/>
          </w:tcPr>
          <w:p w:rsidR="00383EF1" w:rsidRPr="00CE6023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  <w:p w:rsidR="00383EF1" w:rsidRPr="00CE6023" w:rsidRDefault="00383EF1" w:rsidP="00383EF1">
            <w:pPr>
              <w:widowControl w:val="0"/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E6023">
              <w:rPr>
                <w:rFonts w:ascii="Arial" w:eastAsia="Times New Roman" w:hAnsi="Arial" w:cs="Arial"/>
                <w:b/>
                <w:sz w:val="20"/>
                <w:szCs w:val="20"/>
              </w:rPr>
              <w:t>OBRAZLOŽITEV:</w:t>
            </w:r>
          </w:p>
          <w:p w:rsidR="00383EF1" w:rsidRPr="00CE6023" w:rsidRDefault="00CE6023" w:rsidP="00CE60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spacing w:val="40"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ZZZS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s Finančnim načrtom za leto 2020 načrtuje prihodke v višini 3.309.576.265 evrov in odhodke v višini 3.320.000.000 evrov, kar pomeni poslovanje s presežkom odhodkov nad prihodki v višini 10.423.735 evrov. Primanjkljaj leta 2020 bo v celoti pokrit </w:t>
            </w:r>
            <w:r w:rsidR="00C17435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 neporabljenimi</w:t>
            </w: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presežki prihodkov nad odhodki ZZZS iz preteklih let. </w:t>
            </w:r>
          </w:p>
        </w:tc>
      </w:tr>
      <w:tr w:rsidR="00383EF1" w:rsidRPr="00CE6023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1152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F1" w:rsidRPr="00CE6023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E6023">
              <w:rPr>
                <w:rFonts w:ascii="Arial" w:eastAsia="Times New Roman" w:hAnsi="Arial" w:cs="Arial"/>
                <w:b/>
                <w:sz w:val="20"/>
                <w:szCs w:val="20"/>
              </w:rPr>
              <w:lastRenderedPageBreak/>
              <w:t>7.b Predstavitev ocene finančnih posledic pod 40.000 EUR:</w:t>
            </w:r>
            <w:r w:rsidR="00CE6023">
              <w:rPr>
                <w:rFonts w:ascii="Arial" w:eastAsia="Times New Roman" w:hAnsi="Arial" w:cs="Arial"/>
                <w:b/>
                <w:sz w:val="20"/>
                <w:szCs w:val="20"/>
              </w:rPr>
              <w:t xml:space="preserve"> /</w:t>
            </w:r>
          </w:p>
          <w:p w:rsidR="00383EF1" w:rsidRPr="00CE6023" w:rsidRDefault="00383EF1" w:rsidP="00CE6023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383EF1" w:rsidRPr="00CE6023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371"/>
        </w:trPr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F1" w:rsidRPr="00CE6023" w:rsidRDefault="00383EF1" w:rsidP="00383EF1">
            <w:pPr>
              <w:spacing w:after="0" w:line="260" w:lineRule="exact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CE6023">
              <w:rPr>
                <w:rFonts w:ascii="Arial" w:eastAsia="Times New Roman" w:hAnsi="Arial" w:cs="Arial"/>
                <w:b/>
                <w:sz w:val="20"/>
                <w:szCs w:val="20"/>
              </w:rPr>
              <w:t>8. Predstavitev sodelovanja z združenji občin:</w:t>
            </w:r>
          </w:p>
        </w:tc>
      </w:tr>
      <w:tr w:rsidR="00383EF1" w:rsidRPr="00CE6023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383EF1" w:rsidRPr="00CE6023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Vsebina predloženega gradiva (predpisa) vpliva na:</w:t>
            </w:r>
          </w:p>
          <w:p w:rsidR="00383EF1" w:rsidRPr="00CE6023" w:rsidRDefault="00383EF1" w:rsidP="00383EF1">
            <w:pPr>
              <w:widowControl w:val="0"/>
              <w:numPr>
                <w:ilvl w:val="1"/>
                <w:numId w:val="3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pristojnosti občin,</w:t>
            </w:r>
          </w:p>
          <w:p w:rsidR="00383EF1" w:rsidRPr="00CE6023" w:rsidRDefault="00383EF1" w:rsidP="00383EF1">
            <w:pPr>
              <w:widowControl w:val="0"/>
              <w:numPr>
                <w:ilvl w:val="1"/>
                <w:numId w:val="3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delovanje občin,</w:t>
            </w:r>
          </w:p>
          <w:p w:rsidR="00383EF1" w:rsidRPr="00CE6023" w:rsidRDefault="00383EF1" w:rsidP="00CE6023">
            <w:pPr>
              <w:widowControl w:val="0"/>
              <w:numPr>
                <w:ilvl w:val="1"/>
                <w:numId w:val="35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financiranje občin.</w:t>
            </w:r>
          </w:p>
        </w:tc>
        <w:tc>
          <w:tcPr>
            <w:tcW w:w="2431" w:type="dxa"/>
            <w:gridSpan w:val="2"/>
          </w:tcPr>
          <w:p w:rsidR="00383EF1" w:rsidRPr="00CE6023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CE6023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val="274"/>
        </w:trPr>
        <w:tc>
          <w:tcPr>
            <w:tcW w:w="9200" w:type="dxa"/>
            <w:gridSpan w:val="9"/>
          </w:tcPr>
          <w:p w:rsidR="00383EF1" w:rsidRPr="00CE6023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(predpis) je bilo poslano v mnenje: </w:t>
            </w:r>
          </w:p>
          <w:p w:rsidR="00383EF1" w:rsidRPr="00CE6023" w:rsidRDefault="00383EF1" w:rsidP="00383EF1">
            <w:pPr>
              <w:widowControl w:val="0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Skupnosti občin Slovenije SOS: NE</w:t>
            </w:r>
          </w:p>
          <w:p w:rsidR="00383EF1" w:rsidRPr="00CE6023" w:rsidRDefault="00383EF1" w:rsidP="00383EF1">
            <w:pPr>
              <w:widowControl w:val="0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občin Slovenije ZOS: NE</w:t>
            </w:r>
          </w:p>
          <w:p w:rsidR="00383EF1" w:rsidRPr="00CE6023" w:rsidRDefault="00383EF1" w:rsidP="00CE6023">
            <w:pPr>
              <w:widowControl w:val="0"/>
              <w:numPr>
                <w:ilvl w:val="0"/>
                <w:numId w:val="43"/>
              </w:numPr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Združenju mestnih občin Slovenije ZMOS: NE</w:t>
            </w:r>
          </w:p>
        </w:tc>
      </w:tr>
      <w:tr w:rsidR="00383EF1" w:rsidRPr="00CE6023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vAlign w:val="center"/>
          </w:tcPr>
          <w:p w:rsidR="00383EF1" w:rsidRPr="00CE6023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9. Predstavitev sodelovanja javnosti:</w:t>
            </w:r>
          </w:p>
        </w:tc>
      </w:tr>
      <w:tr w:rsidR="00383EF1" w:rsidRPr="00CE6023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</w:tcPr>
          <w:p w:rsidR="00383EF1" w:rsidRPr="00CE6023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Gradivo je bilo predhodno objavljeno na spletni strani predlagatelja:</w:t>
            </w:r>
          </w:p>
        </w:tc>
        <w:tc>
          <w:tcPr>
            <w:tcW w:w="2431" w:type="dxa"/>
            <w:gridSpan w:val="2"/>
          </w:tcPr>
          <w:p w:rsidR="00383EF1" w:rsidRPr="00CE6023" w:rsidRDefault="00CE6023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CE6023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383EF1" w:rsidRPr="00CE6023" w:rsidRDefault="00CE6023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Gradivo je objavljeno na spletni strani ZZZS. </w:t>
            </w:r>
          </w:p>
        </w:tc>
      </w:tr>
      <w:tr w:rsidR="00383EF1" w:rsidRPr="00CE6023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</w:tcPr>
          <w:p w:rsidR="00383EF1" w:rsidRPr="00CE6023" w:rsidRDefault="00CE6023" w:rsidP="00CE6023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both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Pri pridobivanju soglasja Vlade Republike Slovenije k Finančnemu načrtu ZZZS javnost zaradi </w:t>
            </w:r>
            <w:proofErr w:type="spellStart"/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>predpisanosti</w:t>
            </w:r>
            <w:proofErr w:type="spellEnd"/>
            <w:r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  <w:t xml:space="preserve"> postopka ne sodeluje. </w:t>
            </w:r>
          </w:p>
        </w:tc>
      </w:tr>
      <w:tr w:rsidR="00383EF1" w:rsidRPr="00CE6023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383EF1" w:rsidRPr="00CE6023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10. Pri pripravi gradiva so bile upoštevane zahteve iz Resolucije o normativni dejavnosti:</w:t>
            </w:r>
          </w:p>
        </w:tc>
        <w:tc>
          <w:tcPr>
            <w:tcW w:w="2431" w:type="dxa"/>
            <w:gridSpan w:val="2"/>
            <w:vAlign w:val="center"/>
          </w:tcPr>
          <w:p w:rsidR="00383EF1" w:rsidRPr="00CE6023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iCs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CE6023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6769" w:type="dxa"/>
            <w:gridSpan w:val="7"/>
            <w:vAlign w:val="center"/>
          </w:tcPr>
          <w:p w:rsidR="00383EF1" w:rsidRPr="00CE6023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textAlignment w:val="baseline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  <w:t>11. Gradivo je uvrščeno v delovni program vlade:</w:t>
            </w:r>
          </w:p>
        </w:tc>
        <w:tc>
          <w:tcPr>
            <w:tcW w:w="2431" w:type="dxa"/>
            <w:gridSpan w:val="2"/>
            <w:vAlign w:val="center"/>
          </w:tcPr>
          <w:p w:rsidR="00383EF1" w:rsidRPr="00CE6023" w:rsidRDefault="00383EF1" w:rsidP="00383EF1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60" w:lineRule="exact"/>
              <w:jc w:val="center"/>
              <w:textAlignment w:val="baseline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CE6023">
              <w:rPr>
                <w:rFonts w:ascii="Arial" w:eastAsia="Times New Roman" w:hAnsi="Arial" w:cs="Arial"/>
                <w:sz w:val="20"/>
                <w:szCs w:val="20"/>
                <w:lang w:eastAsia="sl-SI"/>
              </w:rPr>
              <w:t>NE</w:t>
            </w:r>
          </w:p>
        </w:tc>
      </w:tr>
      <w:tr w:rsidR="00383EF1" w:rsidRPr="00CE6023" w:rsidTr="0087519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92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F1" w:rsidRPr="00CE6023" w:rsidRDefault="00383EF1" w:rsidP="00383EF1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</w:p>
          <w:p w:rsidR="002E5E19" w:rsidRPr="00CE6023" w:rsidRDefault="002E5E19" w:rsidP="002E5E1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,Bold" w:hAnsi="Arial,Bold" w:cs="Arial,Bold"/>
                <w:b/>
                <w:bCs/>
                <w:sz w:val="20"/>
                <w:szCs w:val="20"/>
                <w:lang w:eastAsia="sl-SI"/>
              </w:rPr>
            </w:pPr>
            <w:r w:rsidRPr="00CE6023">
              <w:rPr>
                <w:rFonts w:ascii="Arial,Bold" w:hAnsi="Arial,Bold" w:cs="Arial,Bold"/>
                <w:b/>
                <w:bCs/>
                <w:sz w:val="20"/>
                <w:szCs w:val="20"/>
                <w:lang w:eastAsia="sl-SI"/>
              </w:rPr>
              <w:t xml:space="preserve">                                                                                                </w:t>
            </w:r>
            <w:r w:rsidR="00D90F47" w:rsidRPr="00CE6023">
              <w:rPr>
                <w:rFonts w:ascii="Arial,Bold" w:hAnsi="Arial,Bold" w:cs="Arial,Bold"/>
                <w:b/>
                <w:bCs/>
                <w:sz w:val="20"/>
                <w:szCs w:val="20"/>
                <w:lang w:eastAsia="sl-SI"/>
              </w:rPr>
              <w:t xml:space="preserve">    </w:t>
            </w:r>
            <w:r w:rsidR="002C4E68">
              <w:rPr>
                <w:rFonts w:ascii="Arial,Bold" w:hAnsi="Arial,Bold" w:cs="Arial,Bold"/>
                <w:b/>
                <w:bCs/>
                <w:sz w:val="20"/>
                <w:szCs w:val="20"/>
                <w:lang w:eastAsia="sl-SI"/>
              </w:rPr>
              <w:t>Aleš Šabeder</w:t>
            </w:r>
          </w:p>
          <w:p w:rsidR="00383EF1" w:rsidRPr="00CE6023" w:rsidRDefault="002E5E19" w:rsidP="002E5E19">
            <w:pPr>
              <w:widowControl w:val="0"/>
              <w:suppressAutoHyphens/>
              <w:overflowPunct w:val="0"/>
              <w:autoSpaceDE w:val="0"/>
              <w:autoSpaceDN w:val="0"/>
              <w:adjustRightInd w:val="0"/>
              <w:spacing w:after="0" w:line="260" w:lineRule="exact"/>
              <w:ind w:left="3400"/>
              <w:textAlignment w:val="baseline"/>
              <w:outlineLvl w:val="3"/>
              <w:rPr>
                <w:rFonts w:ascii="Arial" w:eastAsia="Times New Roman" w:hAnsi="Arial" w:cs="Arial"/>
                <w:b/>
                <w:sz w:val="20"/>
                <w:szCs w:val="20"/>
                <w:lang w:eastAsia="sl-SI"/>
              </w:rPr>
            </w:pPr>
            <w:r w:rsidRPr="00CE6023">
              <w:rPr>
                <w:rFonts w:ascii="Arial,Bold" w:hAnsi="Arial,Bold" w:cs="Arial,Bold"/>
                <w:b/>
                <w:bCs/>
                <w:sz w:val="20"/>
                <w:szCs w:val="20"/>
              </w:rPr>
              <w:t xml:space="preserve">                                         </w:t>
            </w:r>
            <w:r w:rsidR="00D90F47" w:rsidRPr="00CE6023">
              <w:rPr>
                <w:rFonts w:ascii="Arial,Bold" w:hAnsi="Arial,Bold" w:cs="Arial,Bold"/>
                <w:b/>
                <w:bCs/>
                <w:sz w:val="20"/>
                <w:szCs w:val="20"/>
              </w:rPr>
              <w:t>MINISTER</w:t>
            </w:r>
          </w:p>
        </w:tc>
      </w:tr>
    </w:tbl>
    <w:p w:rsidR="003B6C24" w:rsidRDefault="003B6C24"/>
    <w:p w:rsidR="003B6C24" w:rsidRDefault="003B6C24"/>
    <w:p w:rsidR="003B6C24" w:rsidRPr="003B6C24" w:rsidRDefault="003B6C24">
      <w:pPr>
        <w:rPr>
          <w:b/>
        </w:rPr>
      </w:pPr>
    </w:p>
    <w:p w:rsidR="00C94FA9" w:rsidRDefault="003B6C24" w:rsidP="003B6C24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  <w:r w:rsidRPr="003B6C24">
        <w:rPr>
          <w:rFonts w:ascii="Arial" w:eastAsia="Times New Roman" w:hAnsi="Arial" w:cs="Arial"/>
          <w:b/>
          <w:iCs/>
          <w:sz w:val="20"/>
          <w:szCs w:val="20"/>
          <w:lang w:eastAsia="sl-SI"/>
        </w:rPr>
        <w:t>PRILOGE:</w:t>
      </w:r>
    </w:p>
    <w:p w:rsidR="003B6C24" w:rsidRPr="003B6C24" w:rsidRDefault="003B6C24" w:rsidP="003B6C24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b/>
          <w:iCs/>
          <w:sz w:val="20"/>
          <w:szCs w:val="20"/>
          <w:lang w:eastAsia="sl-SI"/>
        </w:rPr>
      </w:pPr>
    </w:p>
    <w:p w:rsidR="003B6C24" w:rsidRDefault="003B6C24" w:rsidP="003B6C24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bookmarkStart w:id="1" w:name="_Hlk29458461"/>
      <w:r>
        <w:rPr>
          <w:rFonts w:ascii="Arial" w:eastAsia="Times New Roman" w:hAnsi="Arial" w:cs="Arial"/>
          <w:iCs/>
          <w:sz w:val="20"/>
          <w:szCs w:val="20"/>
          <w:lang w:eastAsia="sl-SI"/>
        </w:rPr>
        <w:t>Priloga 1.1</w:t>
      </w:r>
      <w:r w:rsidR="0062604F">
        <w:rPr>
          <w:rFonts w:ascii="Arial" w:eastAsia="Times New Roman" w:hAnsi="Arial" w:cs="Arial"/>
          <w:iCs/>
          <w:sz w:val="20"/>
          <w:szCs w:val="20"/>
          <w:lang w:eastAsia="sl-SI"/>
        </w:rPr>
        <w:t>:</w:t>
      </w: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 Obrazložitev Finančnega načrta Zavoda za zdravstveno zavarovanje Slovenije za leto 20</w:t>
      </w:r>
      <w:r w:rsidR="00D24641">
        <w:rPr>
          <w:rFonts w:ascii="Arial" w:eastAsia="Times New Roman" w:hAnsi="Arial" w:cs="Arial"/>
          <w:iCs/>
          <w:sz w:val="20"/>
          <w:szCs w:val="20"/>
          <w:lang w:eastAsia="sl-SI"/>
        </w:rPr>
        <w:t>20</w:t>
      </w:r>
    </w:p>
    <w:p w:rsidR="003B6C24" w:rsidRDefault="003B6C24" w:rsidP="003B6C24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>Priloga 1.2: Finančni načrt Zavoda za zdravstveno zavarovanje Slovenije – tabelarni del</w:t>
      </w:r>
    </w:p>
    <w:p w:rsidR="003B6C24" w:rsidRDefault="003B6C24" w:rsidP="003B6C24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  <w:r>
        <w:rPr>
          <w:rFonts w:ascii="Arial" w:eastAsia="Times New Roman" w:hAnsi="Arial" w:cs="Arial"/>
          <w:iCs/>
          <w:sz w:val="20"/>
          <w:szCs w:val="20"/>
          <w:lang w:eastAsia="sl-SI"/>
        </w:rPr>
        <w:t xml:space="preserve">Priloga 1.3: Sklep Skupščine Zavoda za zdravstveno zavarovanje Slovenije </w:t>
      </w:r>
    </w:p>
    <w:bookmarkEnd w:id="1"/>
    <w:p w:rsidR="00887FDE" w:rsidRDefault="00887FDE" w:rsidP="003B6C24">
      <w:pPr>
        <w:widowControl w:val="0"/>
        <w:overflowPunct w:val="0"/>
        <w:autoSpaceDE w:val="0"/>
        <w:autoSpaceDN w:val="0"/>
        <w:adjustRightInd w:val="0"/>
        <w:spacing w:after="0" w:line="260" w:lineRule="exact"/>
        <w:jc w:val="both"/>
        <w:textAlignment w:val="baseline"/>
        <w:rPr>
          <w:rFonts w:ascii="Arial" w:eastAsia="Times New Roman" w:hAnsi="Arial" w:cs="Arial"/>
          <w:iCs/>
          <w:sz w:val="20"/>
          <w:szCs w:val="20"/>
          <w:lang w:eastAsia="sl-SI"/>
        </w:rPr>
      </w:pPr>
    </w:p>
    <w:sectPr w:rsidR="00887FDE" w:rsidSect="00E455F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3FA2" w:rsidRDefault="00883FA2">
      <w:pPr>
        <w:spacing w:after="0" w:line="240" w:lineRule="auto"/>
      </w:pPr>
      <w:r>
        <w:separator/>
      </w:r>
    </w:p>
  </w:endnote>
  <w:endnote w:type="continuationSeparator" w:id="0">
    <w:p w:rsidR="00883FA2" w:rsidRDefault="00883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F47" w:rsidRDefault="00D90F47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F47" w:rsidRDefault="00D90F47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F47" w:rsidRDefault="00D90F4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3FA2" w:rsidRDefault="00883FA2">
      <w:pPr>
        <w:spacing w:after="0" w:line="240" w:lineRule="auto"/>
      </w:pPr>
      <w:r>
        <w:separator/>
      </w:r>
    </w:p>
  </w:footnote>
  <w:footnote w:type="continuationSeparator" w:id="0">
    <w:p w:rsidR="00883FA2" w:rsidRDefault="00883F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F47" w:rsidRDefault="00D90F47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0F47" w:rsidRDefault="00D90F47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4FA9" w:rsidRPr="008F3500" w:rsidRDefault="00C94FA9" w:rsidP="00E455F9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</w:p>
  <w:p w:rsidR="00C94FA9" w:rsidRPr="008F3500" w:rsidRDefault="00C94FA9" w:rsidP="00E455F9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2121C"/>
    <w:multiLevelType w:val="hybridMultilevel"/>
    <w:tmpl w:val="E72C249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0F0059"/>
    <w:multiLevelType w:val="hybridMultilevel"/>
    <w:tmpl w:val="FF4499C2"/>
    <w:lvl w:ilvl="0" w:tplc="76AC1A70">
      <w:start w:val="49"/>
      <w:numFmt w:val="bullet"/>
      <w:pStyle w:val="Par-numberi"/>
      <w:lvlText w:val="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FB4DA6"/>
    <w:multiLevelType w:val="hybridMultilevel"/>
    <w:tmpl w:val="087CD7BE"/>
    <w:lvl w:ilvl="0" w:tplc="E7589E6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473268"/>
    <w:multiLevelType w:val="hybridMultilevel"/>
    <w:tmpl w:val="126AD82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D220CC9"/>
    <w:multiLevelType w:val="hybridMultilevel"/>
    <w:tmpl w:val="278CB28E"/>
    <w:lvl w:ilvl="0" w:tplc="76AC1A70">
      <w:start w:val="49"/>
      <w:numFmt w:val="bullet"/>
      <w:pStyle w:val="Alineazaodstavkom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3667F8"/>
    <w:multiLevelType w:val="hybridMultilevel"/>
    <w:tmpl w:val="8A2E810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DA357C"/>
    <w:multiLevelType w:val="hybridMultilevel"/>
    <w:tmpl w:val="413A9F4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82910CD"/>
    <w:multiLevelType w:val="hybridMultilevel"/>
    <w:tmpl w:val="765C23A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940A3B"/>
    <w:multiLevelType w:val="hybridMultilevel"/>
    <w:tmpl w:val="171E3356"/>
    <w:lvl w:ilvl="0" w:tplc="DEEED5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C3C5682"/>
    <w:multiLevelType w:val="hybridMultilevel"/>
    <w:tmpl w:val="760C1568"/>
    <w:lvl w:ilvl="0" w:tplc="52DA0A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802066"/>
    <w:multiLevelType w:val="hybridMultilevel"/>
    <w:tmpl w:val="682CE3AE"/>
    <w:lvl w:ilvl="0" w:tplc="76AC1A70">
      <w:start w:val="49"/>
      <w:numFmt w:val="bullet"/>
      <w:lvlText w:val=""/>
      <w:lvlJc w:val="left"/>
      <w:pPr>
        <w:ind w:left="1788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3" w15:restartNumberingAfterBreak="0">
    <w:nsid w:val="1C883297"/>
    <w:multiLevelType w:val="hybridMultilevel"/>
    <w:tmpl w:val="03F0608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1B2BD9"/>
    <w:multiLevelType w:val="hybridMultilevel"/>
    <w:tmpl w:val="DC425F8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AC20D50"/>
    <w:multiLevelType w:val="hybridMultilevel"/>
    <w:tmpl w:val="DE10B902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C6E38B6"/>
    <w:multiLevelType w:val="hybridMultilevel"/>
    <w:tmpl w:val="C43CDBE0"/>
    <w:lvl w:ilvl="0" w:tplc="503C8578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078343C"/>
    <w:multiLevelType w:val="hybridMultilevel"/>
    <w:tmpl w:val="26FC0AFA"/>
    <w:lvl w:ilvl="0" w:tplc="DEEED5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b/>
      </w:rPr>
    </w:lvl>
    <w:lvl w:ilvl="1" w:tplc="0424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7B270DC"/>
    <w:multiLevelType w:val="hybridMultilevel"/>
    <w:tmpl w:val="7E1C6F8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635FD6"/>
    <w:multiLevelType w:val="hybridMultilevel"/>
    <w:tmpl w:val="7A4AF212"/>
    <w:lvl w:ilvl="0" w:tplc="5D04C1F6">
      <w:start w:val="1"/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38CC2E96"/>
    <w:multiLevelType w:val="hybridMultilevel"/>
    <w:tmpl w:val="D866842C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9745F03"/>
    <w:multiLevelType w:val="hybridMultilevel"/>
    <w:tmpl w:val="4D1A77E2"/>
    <w:lvl w:ilvl="0" w:tplc="85E2B9C4">
      <w:start w:val="1"/>
      <w:numFmt w:val="lowerLetter"/>
      <w:pStyle w:val="rkovnatokazaodstavkom"/>
      <w:lvlText w:val="%1)"/>
      <w:lvlJc w:val="left"/>
      <w:pPr>
        <w:ind w:left="1068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3AB20E0F"/>
    <w:multiLevelType w:val="hybridMultilevel"/>
    <w:tmpl w:val="F9FCD554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C30079"/>
    <w:multiLevelType w:val="hybridMultilevel"/>
    <w:tmpl w:val="77C643B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AB35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FFE3CC5"/>
    <w:multiLevelType w:val="hybridMultilevel"/>
    <w:tmpl w:val="FEF6DA54"/>
    <w:lvl w:ilvl="0" w:tplc="7CD2F244">
      <w:start w:val="1"/>
      <w:numFmt w:val="bullet"/>
      <w:lvlText w:val=""/>
      <w:lvlJc w:val="left"/>
      <w:pPr>
        <w:tabs>
          <w:tab w:val="num" w:pos="1494"/>
        </w:tabs>
        <w:ind w:left="1494" w:hanging="283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22004EF"/>
    <w:multiLevelType w:val="hybridMultilevel"/>
    <w:tmpl w:val="02D4F1BE"/>
    <w:lvl w:ilvl="0" w:tplc="76AC1A70">
      <w:start w:val="49"/>
      <w:numFmt w:val="bulle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2D53A9B"/>
    <w:multiLevelType w:val="multilevel"/>
    <w:tmpl w:val="C3B46078"/>
    <w:lvl w:ilvl="0">
      <w:start w:val="1"/>
      <w:numFmt w:val="decimal"/>
      <w:pStyle w:val="Odsek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31B1D06"/>
    <w:multiLevelType w:val="hybridMultilevel"/>
    <w:tmpl w:val="60087A20"/>
    <w:lvl w:ilvl="0" w:tplc="9968C782">
      <w:start w:val="1"/>
      <w:numFmt w:val="bullet"/>
      <w:pStyle w:val="Par-number1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8E128C3"/>
    <w:multiLevelType w:val="hybridMultilevel"/>
    <w:tmpl w:val="167CDBD4"/>
    <w:lvl w:ilvl="0" w:tplc="76AC1A70">
      <w:start w:val="49"/>
      <w:numFmt w:val="bullet"/>
      <w:lvlText w:val="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4FE00714"/>
    <w:multiLevelType w:val="hybridMultilevel"/>
    <w:tmpl w:val="86F2988A"/>
    <w:lvl w:ilvl="0" w:tplc="76AC1A70">
      <w:start w:val="49"/>
      <w:numFmt w:val="bullet"/>
      <w:lvlText w:val=""/>
      <w:lvlJc w:val="left"/>
      <w:pPr>
        <w:tabs>
          <w:tab w:val="num" w:pos="890"/>
        </w:tabs>
        <w:ind w:left="890" w:hanging="17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3C743F3"/>
    <w:multiLevelType w:val="hybridMultilevel"/>
    <w:tmpl w:val="9242500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47A05"/>
    <w:multiLevelType w:val="hybridMultilevel"/>
    <w:tmpl w:val="6602C344"/>
    <w:lvl w:ilvl="0" w:tplc="16820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D80C63"/>
    <w:multiLevelType w:val="hybridMultilevel"/>
    <w:tmpl w:val="E10ACEEA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050C0A"/>
    <w:multiLevelType w:val="hybridMultilevel"/>
    <w:tmpl w:val="26D072E0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241FEA"/>
    <w:multiLevelType w:val="hybridMultilevel"/>
    <w:tmpl w:val="19FC2802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2094904"/>
    <w:multiLevelType w:val="hybridMultilevel"/>
    <w:tmpl w:val="AE8EEAB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D608F9"/>
    <w:multiLevelType w:val="multilevel"/>
    <w:tmpl w:val="6C103C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7C300D9"/>
    <w:multiLevelType w:val="hybridMultilevel"/>
    <w:tmpl w:val="26D404DC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E33AA7CE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FB53AA2"/>
    <w:multiLevelType w:val="hybridMultilevel"/>
    <w:tmpl w:val="BC4C67B2"/>
    <w:lvl w:ilvl="0" w:tplc="B0B229C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946488"/>
    <w:multiLevelType w:val="hybridMultilevel"/>
    <w:tmpl w:val="F35817CA"/>
    <w:lvl w:ilvl="0" w:tplc="76AC1A70">
      <w:start w:val="49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A347B67"/>
    <w:multiLevelType w:val="hybridMultilevel"/>
    <w:tmpl w:val="07AE0A38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90DA8"/>
    <w:multiLevelType w:val="hybridMultilevel"/>
    <w:tmpl w:val="13A622EE"/>
    <w:lvl w:ilvl="0" w:tplc="76AC1A70">
      <w:start w:val="49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7"/>
  </w:num>
  <w:num w:numId="3">
    <w:abstractNumId w:val="27"/>
  </w:num>
  <w:num w:numId="4">
    <w:abstractNumId w:val="4"/>
  </w:num>
  <w:num w:numId="5">
    <w:abstractNumId w:val="8"/>
  </w:num>
  <w:num w:numId="6">
    <w:abstractNumId w:val="6"/>
  </w:num>
  <w:num w:numId="7">
    <w:abstractNumId w:val="28"/>
  </w:num>
  <w:num w:numId="8">
    <w:abstractNumId w:val="20"/>
  </w:num>
  <w:num w:numId="9">
    <w:abstractNumId w:val="32"/>
  </w:num>
  <w:num w:numId="10">
    <w:abstractNumId w:val="37"/>
  </w:num>
  <w:num w:numId="11">
    <w:abstractNumId w:val="16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"/>
  </w:num>
  <w:num w:numId="16">
    <w:abstractNumId w:val="9"/>
  </w:num>
  <w:num w:numId="17">
    <w:abstractNumId w:val="0"/>
  </w:num>
  <w:num w:numId="18">
    <w:abstractNumId w:val="23"/>
  </w:num>
  <w:num w:numId="19">
    <w:abstractNumId w:val="35"/>
  </w:num>
  <w:num w:numId="20">
    <w:abstractNumId w:val="3"/>
  </w:num>
  <w:num w:numId="21">
    <w:abstractNumId w:val="42"/>
  </w:num>
  <w:num w:numId="22">
    <w:abstractNumId w:val="22"/>
    <w:lvlOverride w:ilvl="0">
      <w:startOverride w:val="1"/>
    </w:lvlOverride>
  </w:num>
  <w:num w:numId="23">
    <w:abstractNumId w:val="24"/>
  </w:num>
  <w:num w:numId="24">
    <w:abstractNumId w:val="12"/>
  </w:num>
  <w:num w:numId="25">
    <w:abstractNumId w:val="5"/>
  </w:num>
  <w:num w:numId="26">
    <w:abstractNumId w:val="31"/>
  </w:num>
  <w:num w:numId="27">
    <w:abstractNumId w:val="7"/>
  </w:num>
  <w:num w:numId="28">
    <w:abstractNumId w:val="13"/>
  </w:num>
  <w:num w:numId="29">
    <w:abstractNumId w:val="11"/>
  </w:num>
  <w:num w:numId="30">
    <w:abstractNumId w:val="2"/>
  </w:num>
  <w:num w:numId="31">
    <w:abstractNumId w:val="30"/>
  </w:num>
  <w:num w:numId="32">
    <w:abstractNumId w:val="25"/>
  </w:num>
  <w:num w:numId="33">
    <w:abstractNumId w:val="36"/>
  </w:num>
  <w:num w:numId="34">
    <w:abstractNumId w:val="34"/>
  </w:num>
  <w:num w:numId="35">
    <w:abstractNumId w:val="39"/>
  </w:num>
  <w:num w:numId="36">
    <w:abstractNumId w:val="43"/>
  </w:num>
  <w:num w:numId="37">
    <w:abstractNumId w:val="6"/>
  </w:num>
  <w:num w:numId="38">
    <w:abstractNumId w:val="21"/>
  </w:num>
  <w:num w:numId="39">
    <w:abstractNumId w:val="41"/>
  </w:num>
  <w:num w:numId="40">
    <w:abstractNumId w:val="14"/>
  </w:num>
  <w:num w:numId="41">
    <w:abstractNumId w:val="29"/>
  </w:num>
  <w:num w:numId="42">
    <w:abstractNumId w:val="33"/>
  </w:num>
  <w:num w:numId="43">
    <w:abstractNumId w:val="26"/>
  </w:num>
  <w:num w:numId="44">
    <w:abstractNumId w:val="15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FA2"/>
    <w:rsid w:val="000205D3"/>
    <w:rsid w:val="00046811"/>
    <w:rsid w:val="000D1C23"/>
    <w:rsid w:val="000D708A"/>
    <w:rsid w:val="000E6274"/>
    <w:rsid w:val="00105FDB"/>
    <w:rsid w:val="00107ED0"/>
    <w:rsid w:val="001427DA"/>
    <w:rsid w:val="001611AF"/>
    <w:rsid w:val="00186022"/>
    <w:rsid w:val="00192C38"/>
    <w:rsid w:val="00196FAF"/>
    <w:rsid w:val="001B0C4B"/>
    <w:rsid w:val="001B223E"/>
    <w:rsid w:val="001C1FE9"/>
    <w:rsid w:val="001D275B"/>
    <w:rsid w:val="001D69E0"/>
    <w:rsid w:val="001E6744"/>
    <w:rsid w:val="002515CD"/>
    <w:rsid w:val="0029035C"/>
    <w:rsid w:val="002914D9"/>
    <w:rsid w:val="002A7713"/>
    <w:rsid w:val="002B3051"/>
    <w:rsid w:val="002C4E68"/>
    <w:rsid w:val="002D57FF"/>
    <w:rsid w:val="002E5E19"/>
    <w:rsid w:val="002F13F7"/>
    <w:rsid w:val="002F5935"/>
    <w:rsid w:val="002F64F8"/>
    <w:rsid w:val="003049A8"/>
    <w:rsid w:val="003068B9"/>
    <w:rsid w:val="00310B0B"/>
    <w:rsid w:val="00345B58"/>
    <w:rsid w:val="00345F62"/>
    <w:rsid w:val="0034759A"/>
    <w:rsid w:val="00372466"/>
    <w:rsid w:val="00383EF1"/>
    <w:rsid w:val="003A3112"/>
    <w:rsid w:val="003A3AC5"/>
    <w:rsid w:val="003B6C24"/>
    <w:rsid w:val="003B75E0"/>
    <w:rsid w:val="003F4C36"/>
    <w:rsid w:val="00424799"/>
    <w:rsid w:val="00435DC9"/>
    <w:rsid w:val="00457498"/>
    <w:rsid w:val="00472136"/>
    <w:rsid w:val="004B0801"/>
    <w:rsid w:val="004D569C"/>
    <w:rsid w:val="004E4A50"/>
    <w:rsid w:val="004F27D6"/>
    <w:rsid w:val="004F6CC3"/>
    <w:rsid w:val="00510C89"/>
    <w:rsid w:val="005222E6"/>
    <w:rsid w:val="00530448"/>
    <w:rsid w:val="005346AE"/>
    <w:rsid w:val="005522F0"/>
    <w:rsid w:val="00562C7C"/>
    <w:rsid w:val="005654ED"/>
    <w:rsid w:val="00580808"/>
    <w:rsid w:val="00594B90"/>
    <w:rsid w:val="0059610E"/>
    <w:rsid w:val="005A2DDC"/>
    <w:rsid w:val="005B4049"/>
    <w:rsid w:val="005C5F18"/>
    <w:rsid w:val="005E0062"/>
    <w:rsid w:val="005F267F"/>
    <w:rsid w:val="005F3DC6"/>
    <w:rsid w:val="006251B4"/>
    <w:rsid w:val="0062604F"/>
    <w:rsid w:val="00642B87"/>
    <w:rsid w:val="00665F38"/>
    <w:rsid w:val="006767C6"/>
    <w:rsid w:val="00684108"/>
    <w:rsid w:val="0068465E"/>
    <w:rsid w:val="006939DB"/>
    <w:rsid w:val="00697AD9"/>
    <w:rsid w:val="006A5437"/>
    <w:rsid w:val="006E6DF4"/>
    <w:rsid w:val="00717D84"/>
    <w:rsid w:val="00755DBB"/>
    <w:rsid w:val="0077561B"/>
    <w:rsid w:val="00786C79"/>
    <w:rsid w:val="007913C2"/>
    <w:rsid w:val="007B5E28"/>
    <w:rsid w:val="007D142A"/>
    <w:rsid w:val="007F284E"/>
    <w:rsid w:val="00843384"/>
    <w:rsid w:val="00854C9E"/>
    <w:rsid w:val="0087519E"/>
    <w:rsid w:val="00883FA2"/>
    <w:rsid w:val="00887FDE"/>
    <w:rsid w:val="00891F10"/>
    <w:rsid w:val="008A3559"/>
    <w:rsid w:val="008B28B5"/>
    <w:rsid w:val="008D1B3E"/>
    <w:rsid w:val="008E4146"/>
    <w:rsid w:val="00910641"/>
    <w:rsid w:val="0091603C"/>
    <w:rsid w:val="0092194B"/>
    <w:rsid w:val="00955443"/>
    <w:rsid w:val="009A3DE6"/>
    <w:rsid w:val="009A4A5C"/>
    <w:rsid w:val="009D3853"/>
    <w:rsid w:val="009D7B6D"/>
    <w:rsid w:val="009F5358"/>
    <w:rsid w:val="00A04C33"/>
    <w:rsid w:val="00A101F0"/>
    <w:rsid w:val="00A12B51"/>
    <w:rsid w:val="00A162C0"/>
    <w:rsid w:val="00A16F0C"/>
    <w:rsid w:val="00A17B9E"/>
    <w:rsid w:val="00A2404D"/>
    <w:rsid w:val="00A24E98"/>
    <w:rsid w:val="00A35EA6"/>
    <w:rsid w:val="00A6022E"/>
    <w:rsid w:val="00A7654A"/>
    <w:rsid w:val="00A951CD"/>
    <w:rsid w:val="00AA3C9A"/>
    <w:rsid w:val="00AA65A3"/>
    <w:rsid w:val="00AE36D8"/>
    <w:rsid w:val="00B0339A"/>
    <w:rsid w:val="00B103A4"/>
    <w:rsid w:val="00B33655"/>
    <w:rsid w:val="00B61E75"/>
    <w:rsid w:val="00BC76BF"/>
    <w:rsid w:val="00BD69B3"/>
    <w:rsid w:val="00BF5451"/>
    <w:rsid w:val="00C01882"/>
    <w:rsid w:val="00C17435"/>
    <w:rsid w:val="00C208CC"/>
    <w:rsid w:val="00C31E0B"/>
    <w:rsid w:val="00C431DA"/>
    <w:rsid w:val="00C81C0D"/>
    <w:rsid w:val="00C94FA9"/>
    <w:rsid w:val="00CA5013"/>
    <w:rsid w:val="00CA59B8"/>
    <w:rsid w:val="00CA5AA9"/>
    <w:rsid w:val="00CD31BF"/>
    <w:rsid w:val="00CE6023"/>
    <w:rsid w:val="00D202CF"/>
    <w:rsid w:val="00D24641"/>
    <w:rsid w:val="00D37A5F"/>
    <w:rsid w:val="00D40803"/>
    <w:rsid w:val="00D41914"/>
    <w:rsid w:val="00D604BF"/>
    <w:rsid w:val="00D732F0"/>
    <w:rsid w:val="00D7363A"/>
    <w:rsid w:val="00D73C39"/>
    <w:rsid w:val="00D73D26"/>
    <w:rsid w:val="00D90F47"/>
    <w:rsid w:val="00D92410"/>
    <w:rsid w:val="00D97DAE"/>
    <w:rsid w:val="00DA488C"/>
    <w:rsid w:val="00DE238C"/>
    <w:rsid w:val="00DE4EC3"/>
    <w:rsid w:val="00DE7754"/>
    <w:rsid w:val="00DF3371"/>
    <w:rsid w:val="00E0791F"/>
    <w:rsid w:val="00E125BE"/>
    <w:rsid w:val="00E455F9"/>
    <w:rsid w:val="00E457F8"/>
    <w:rsid w:val="00E6175D"/>
    <w:rsid w:val="00E62C29"/>
    <w:rsid w:val="00E753E6"/>
    <w:rsid w:val="00E822CC"/>
    <w:rsid w:val="00E930A7"/>
    <w:rsid w:val="00EA14B4"/>
    <w:rsid w:val="00EA721B"/>
    <w:rsid w:val="00EA7688"/>
    <w:rsid w:val="00EC28EF"/>
    <w:rsid w:val="00EC5C10"/>
    <w:rsid w:val="00ED649C"/>
    <w:rsid w:val="00EE392C"/>
    <w:rsid w:val="00F365ED"/>
    <w:rsid w:val="00F4001E"/>
    <w:rsid w:val="00F62267"/>
    <w:rsid w:val="00F66639"/>
    <w:rsid w:val="00F74A47"/>
    <w:rsid w:val="00F80081"/>
    <w:rsid w:val="00F826AE"/>
    <w:rsid w:val="00F84256"/>
    <w:rsid w:val="00F875CF"/>
    <w:rsid w:val="00F926C7"/>
    <w:rsid w:val="00FA0B4A"/>
    <w:rsid w:val="00FC31F5"/>
    <w:rsid w:val="00FD1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95F3DE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107ED0"/>
    <w:pPr>
      <w:keepNext/>
      <w:spacing w:before="240" w:after="60" w:line="260" w:lineRule="exact"/>
      <w:outlineLvl w:val="0"/>
    </w:pPr>
    <w:rPr>
      <w:rFonts w:ascii="Arial" w:eastAsia="Times New Roman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link w:val="Naslov1"/>
    <w:rsid w:val="00107ED0"/>
    <w:rPr>
      <w:rFonts w:ascii="Arial" w:eastAsia="Times New Roman" w:hAnsi="Arial"/>
      <w:b/>
      <w:kern w:val="32"/>
      <w:sz w:val="28"/>
      <w:szCs w:val="32"/>
    </w:rPr>
  </w:style>
  <w:style w:type="paragraph" w:styleId="Glava">
    <w:name w:val="header"/>
    <w:basedOn w:val="Navaden"/>
    <w:link w:val="GlavaZnak"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GlavaZnak">
    <w:name w:val="Glava Znak"/>
    <w:link w:val="Glava"/>
    <w:rsid w:val="00107ED0"/>
    <w:rPr>
      <w:rFonts w:ascii="Arial" w:eastAsia="Times New Roman" w:hAnsi="Arial"/>
      <w:szCs w:val="24"/>
      <w:lang w:eastAsia="en-US"/>
    </w:rPr>
  </w:style>
  <w:style w:type="paragraph" w:styleId="Noga">
    <w:name w:val="footer"/>
    <w:basedOn w:val="Navaden"/>
    <w:link w:val="NogaZnak"/>
    <w:semiHidden/>
    <w:rsid w:val="00107ED0"/>
    <w:pPr>
      <w:tabs>
        <w:tab w:val="center" w:pos="4320"/>
        <w:tab w:val="right" w:pos="8640"/>
      </w:tabs>
      <w:spacing w:after="0" w:line="260" w:lineRule="exact"/>
    </w:pPr>
    <w:rPr>
      <w:rFonts w:ascii="Arial" w:eastAsia="Times New Roman" w:hAnsi="Arial"/>
      <w:sz w:val="20"/>
      <w:szCs w:val="24"/>
    </w:rPr>
  </w:style>
  <w:style w:type="character" w:customStyle="1" w:styleId="NogaZnak">
    <w:name w:val="Noga Znak"/>
    <w:link w:val="Noga"/>
    <w:semiHidden/>
    <w:rsid w:val="00107ED0"/>
    <w:rPr>
      <w:rFonts w:ascii="Arial" w:eastAsia="Times New Roman" w:hAnsi="Arial"/>
      <w:szCs w:val="24"/>
      <w:lang w:eastAsia="en-US"/>
    </w:rPr>
  </w:style>
  <w:style w:type="paragraph" w:styleId="Zgradbadokumenta">
    <w:name w:val="Document Map"/>
    <w:basedOn w:val="Navaden"/>
    <w:link w:val="ZgradbadokumentaZnak"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107ED0"/>
    <w:rPr>
      <w:rFonts w:ascii="Tahoma" w:eastAsia="Times New Roman" w:hAnsi="Tahoma" w:cs="Tahoma"/>
      <w:sz w:val="16"/>
      <w:szCs w:val="16"/>
      <w:lang w:eastAsia="en-US"/>
    </w:rPr>
  </w:style>
  <w:style w:type="table" w:styleId="Tabelamrea">
    <w:name w:val="Table Grid"/>
    <w:basedOn w:val="Navadnatabela"/>
    <w:rsid w:val="00107ED0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107ED0"/>
    <w:pPr>
      <w:tabs>
        <w:tab w:val="left" w:pos="1701"/>
      </w:tabs>
      <w:spacing w:after="0" w:line="260" w:lineRule="exact"/>
    </w:pPr>
    <w:rPr>
      <w:rFonts w:ascii="Arial" w:eastAsia="Times New Roman" w:hAnsi="Arial"/>
      <w:sz w:val="20"/>
      <w:szCs w:val="20"/>
      <w:lang w:eastAsia="sl-SI"/>
    </w:rPr>
  </w:style>
  <w:style w:type="paragraph" w:customStyle="1" w:styleId="ZADEVA">
    <w:name w:val="ZADEVA"/>
    <w:basedOn w:val="Navaden"/>
    <w:qFormat/>
    <w:rsid w:val="00107ED0"/>
    <w:pPr>
      <w:tabs>
        <w:tab w:val="left" w:pos="1701"/>
      </w:tabs>
      <w:spacing w:after="0" w:line="260" w:lineRule="exact"/>
      <w:ind w:left="1701" w:hanging="1701"/>
    </w:pPr>
    <w:rPr>
      <w:rFonts w:ascii="Arial" w:eastAsia="Times New Roman" w:hAnsi="Arial"/>
      <w:b/>
      <w:sz w:val="20"/>
      <w:szCs w:val="24"/>
      <w:lang w:val="it-IT"/>
    </w:rPr>
  </w:style>
  <w:style w:type="character" w:styleId="Hiperpovezava">
    <w:name w:val="Hyperlink"/>
    <w:rsid w:val="00107ED0"/>
    <w:rPr>
      <w:color w:val="0000FF"/>
      <w:u w:val="single"/>
    </w:rPr>
  </w:style>
  <w:style w:type="paragraph" w:customStyle="1" w:styleId="podpisi">
    <w:name w:val="podpisi"/>
    <w:basedOn w:val="Navaden"/>
    <w:qFormat/>
    <w:rsid w:val="00107ED0"/>
    <w:pPr>
      <w:tabs>
        <w:tab w:val="left" w:pos="3402"/>
      </w:tabs>
      <w:spacing w:after="0" w:line="260" w:lineRule="exact"/>
    </w:pPr>
    <w:rPr>
      <w:rFonts w:ascii="Arial" w:eastAsia="Times New Roman" w:hAnsi="Arial"/>
      <w:sz w:val="20"/>
      <w:szCs w:val="24"/>
      <w:lang w:val="it-IT"/>
    </w:rPr>
  </w:style>
  <w:style w:type="paragraph" w:customStyle="1" w:styleId="Vrstapredpisa">
    <w:name w:val="Vrsta predpisa"/>
    <w:basedOn w:val="Navaden"/>
    <w:link w:val="VrstapredpisaZnak"/>
    <w:qFormat/>
    <w:rsid w:val="00107ED0"/>
    <w:pPr>
      <w:suppressAutoHyphens/>
      <w:overflowPunct w:val="0"/>
      <w:autoSpaceDE w:val="0"/>
      <w:autoSpaceDN w:val="0"/>
      <w:adjustRightInd w:val="0"/>
      <w:spacing w:before="360" w:after="0" w:line="220" w:lineRule="exact"/>
      <w:jc w:val="center"/>
      <w:textAlignment w:val="baseline"/>
    </w:pPr>
    <w:rPr>
      <w:rFonts w:ascii="Arial" w:eastAsia="Times New Roman" w:hAnsi="Arial" w:cs="Arial"/>
      <w:b/>
      <w:bCs/>
      <w:color w:val="000000"/>
      <w:spacing w:val="40"/>
      <w:lang w:eastAsia="sl-SI"/>
    </w:rPr>
  </w:style>
  <w:style w:type="character" w:customStyle="1" w:styleId="VrstapredpisaZnak">
    <w:name w:val="Vrsta predpisa Znak"/>
    <w:link w:val="Vrstapredpisa"/>
    <w:rsid w:val="00107ED0"/>
    <w:rPr>
      <w:rFonts w:ascii="Arial" w:eastAsia="Times New Roman" w:hAnsi="Arial" w:cs="Arial"/>
      <w:b/>
      <w:bCs/>
      <w:color w:val="000000"/>
      <w:spacing w:val="40"/>
      <w:sz w:val="22"/>
      <w:szCs w:val="22"/>
    </w:rPr>
  </w:style>
  <w:style w:type="paragraph" w:customStyle="1" w:styleId="Naslovpredpisa">
    <w:name w:val="Naslov_predpisa"/>
    <w:basedOn w:val="Navaden"/>
    <w:link w:val="NaslovpredpisaZnak"/>
    <w:qFormat/>
    <w:rsid w:val="00107ED0"/>
    <w:pPr>
      <w:suppressAutoHyphens/>
      <w:overflowPunct w:val="0"/>
      <w:autoSpaceDE w:val="0"/>
      <w:autoSpaceDN w:val="0"/>
      <w:adjustRightInd w:val="0"/>
      <w:spacing w:before="120" w:after="160" w:line="200" w:lineRule="exact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NaslovpredpisaZnak">
    <w:name w:val="Naslov_predpisa Znak"/>
    <w:link w:val="Naslovpredpisa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Poglavje">
    <w:name w:val="Poglavje"/>
    <w:basedOn w:val="Navaden"/>
    <w:qFormat/>
    <w:rsid w:val="00107ED0"/>
    <w:pPr>
      <w:suppressAutoHyphens/>
      <w:overflowPunct w:val="0"/>
      <w:autoSpaceDE w:val="0"/>
      <w:autoSpaceDN w:val="0"/>
      <w:adjustRightInd w:val="0"/>
      <w:spacing w:before="360" w:after="60" w:line="200" w:lineRule="exact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paragraph" w:customStyle="1" w:styleId="Neotevilenodstavek">
    <w:name w:val="Neoštevilčen odstavek"/>
    <w:basedOn w:val="Navaden"/>
    <w:link w:val="NeotevilenodstavekZnak"/>
    <w:qFormat/>
    <w:rsid w:val="00107ED0"/>
    <w:pPr>
      <w:overflowPunct w:val="0"/>
      <w:autoSpaceDE w:val="0"/>
      <w:autoSpaceDN w:val="0"/>
      <w:adjustRightInd w:val="0"/>
      <w:spacing w:before="60" w:after="60" w:line="200" w:lineRule="exact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NeotevilenodstavekZnak">
    <w:name w:val="Neoštevilčen odstavek Znak"/>
    <w:link w:val="Neotevilen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delek">
    <w:name w:val="Oddelek"/>
    <w:basedOn w:val="Navaden"/>
    <w:link w:val="OddelekZnak1"/>
    <w:qFormat/>
    <w:rsid w:val="00107ED0"/>
    <w:pPr>
      <w:numPr>
        <w:numId w:val="8"/>
      </w:numPr>
      <w:suppressAutoHyphens/>
      <w:overflowPunct w:val="0"/>
      <w:autoSpaceDE w:val="0"/>
      <w:autoSpaceDN w:val="0"/>
      <w:adjustRightInd w:val="0"/>
      <w:spacing w:before="280" w:after="60" w:line="200" w:lineRule="exact"/>
      <w:ind w:left="0" w:firstLine="0"/>
      <w:jc w:val="center"/>
      <w:textAlignment w:val="baseline"/>
      <w:outlineLvl w:val="3"/>
    </w:pPr>
    <w:rPr>
      <w:rFonts w:ascii="Arial" w:eastAsia="Times New Roman" w:hAnsi="Arial" w:cs="Arial"/>
      <w:b/>
      <w:lang w:eastAsia="sl-SI"/>
    </w:rPr>
  </w:style>
  <w:style w:type="character" w:customStyle="1" w:styleId="OddelekZnak1">
    <w:name w:val="Oddelek Znak1"/>
    <w:link w:val="Oddel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Alineazaodstavkom">
    <w:name w:val="Alinea za odstavkom"/>
    <w:basedOn w:val="Navaden"/>
    <w:link w:val="AlineazaodstavkomZnak"/>
    <w:qFormat/>
    <w:rsid w:val="00107ED0"/>
    <w:pPr>
      <w:numPr>
        <w:numId w:val="25"/>
      </w:numPr>
      <w:overflowPunct w:val="0"/>
      <w:autoSpaceDE w:val="0"/>
      <w:autoSpaceDN w:val="0"/>
      <w:adjustRightInd w:val="0"/>
      <w:spacing w:after="0" w:line="200" w:lineRule="exact"/>
      <w:ind w:left="709" w:hanging="284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107ED0"/>
    <w:rPr>
      <w:rFonts w:ascii="Arial" w:eastAsia="Times New Roman" w:hAnsi="Arial" w:cs="Arial"/>
      <w:sz w:val="22"/>
      <w:szCs w:val="22"/>
    </w:rPr>
  </w:style>
  <w:style w:type="character" w:styleId="tevilkastrani">
    <w:name w:val="page number"/>
    <w:rsid w:val="00107ED0"/>
  </w:style>
  <w:style w:type="paragraph" w:styleId="Sprotnaopomba-besedilo">
    <w:name w:val="footnote text"/>
    <w:basedOn w:val="Navaden"/>
    <w:link w:val="Sprotnaopomba-besediloZnak"/>
    <w:semiHidden/>
    <w:rsid w:val="00107ED0"/>
    <w:pPr>
      <w:spacing w:after="0" w:line="260" w:lineRule="exact"/>
    </w:pPr>
    <w:rPr>
      <w:rFonts w:ascii="Arial" w:eastAsia="Times New Roman" w:hAnsi="Arial"/>
      <w:sz w:val="20"/>
      <w:szCs w:val="20"/>
    </w:rPr>
  </w:style>
  <w:style w:type="character" w:customStyle="1" w:styleId="Sprotnaopomba-besediloZnak">
    <w:name w:val="Sprotna opomba - besedilo Znak"/>
    <w:link w:val="Sprotnaopomba-besedilo"/>
    <w:semiHidden/>
    <w:rsid w:val="00107ED0"/>
    <w:rPr>
      <w:rFonts w:ascii="Arial" w:eastAsia="Times New Roman" w:hAnsi="Arial"/>
      <w:lang w:eastAsia="en-US"/>
    </w:rPr>
  </w:style>
  <w:style w:type="character" w:styleId="Sprotnaopomba-sklic">
    <w:name w:val="footnote reference"/>
    <w:semiHidden/>
    <w:rsid w:val="00107ED0"/>
    <w:rPr>
      <w:vertAlign w:val="superscript"/>
    </w:rPr>
  </w:style>
  <w:style w:type="character" w:styleId="Pripombasklic">
    <w:name w:val="annotation reference"/>
    <w:semiHidden/>
    <w:rsid w:val="00107ED0"/>
    <w:rPr>
      <w:sz w:val="16"/>
      <w:szCs w:val="16"/>
    </w:rPr>
  </w:style>
  <w:style w:type="paragraph" w:styleId="Pripombabesedilo">
    <w:name w:val="annotation text"/>
    <w:basedOn w:val="Navaden"/>
    <w:link w:val="PripombabesediloZnak"/>
    <w:semiHidden/>
    <w:rsid w:val="00107ED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customStyle="1" w:styleId="PripombabesediloZnak">
    <w:name w:val="Pripomba – besedilo Znak"/>
    <w:link w:val="Pripombabesedilo"/>
    <w:semiHidden/>
    <w:rsid w:val="00107ED0"/>
    <w:rPr>
      <w:rFonts w:ascii="Times New Roman" w:eastAsia="Times New Roman" w:hAnsi="Times New Roman"/>
      <w:lang w:eastAsia="en-US"/>
    </w:rPr>
  </w:style>
  <w:style w:type="paragraph" w:styleId="Besedilooblaka">
    <w:name w:val="Balloon Text"/>
    <w:basedOn w:val="Navaden"/>
    <w:link w:val="BesedilooblakaZnak"/>
    <w:semiHidden/>
    <w:rsid w:val="00107ED0"/>
    <w:pPr>
      <w:spacing w:after="0" w:line="260" w:lineRule="exact"/>
    </w:pPr>
    <w:rPr>
      <w:rFonts w:ascii="Tahoma" w:eastAsia="Times New Roman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semiHidden/>
    <w:rsid w:val="00107ED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Par-number1">
    <w:name w:val="Par-number 1."/>
    <w:basedOn w:val="Navaden"/>
    <w:next w:val="Navaden"/>
    <w:rsid w:val="00107ED0"/>
    <w:pPr>
      <w:widowControl w:val="0"/>
      <w:numPr>
        <w:numId w:val="7"/>
      </w:numPr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Odstavekseznama">
    <w:name w:val="List Paragraph"/>
    <w:basedOn w:val="Navaden"/>
    <w:qFormat/>
    <w:rsid w:val="00107ED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Par-numberi">
    <w:name w:val="Par-number (i)"/>
    <w:basedOn w:val="Navaden"/>
    <w:next w:val="Navaden"/>
    <w:rsid w:val="00107ED0"/>
    <w:pPr>
      <w:widowControl w:val="0"/>
      <w:numPr>
        <w:numId w:val="15"/>
      </w:numPr>
      <w:tabs>
        <w:tab w:val="left" w:pos="567"/>
      </w:tabs>
      <w:spacing w:after="0" w:line="360" w:lineRule="auto"/>
    </w:pPr>
    <w:rPr>
      <w:rFonts w:ascii="Times New Roman" w:eastAsia="Times New Roman" w:hAnsi="Times New Roman"/>
      <w:sz w:val="24"/>
      <w:szCs w:val="20"/>
      <w:lang w:eastAsia="fr-BE"/>
    </w:rPr>
  </w:style>
  <w:style w:type="paragraph" w:styleId="Zadevapripombe">
    <w:name w:val="annotation subject"/>
    <w:basedOn w:val="Pripombabesedilo"/>
    <w:next w:val="Pripombabesedilo"/>
    <w:link w:val="ZadevapripombeZnak"/>
    <w:semiHidden/>
    <w:rsid w:val="00107ED0"/>
    <w:pPr>
      <w:overflowPunct/>
      <w:autoSpaceDE/>
      <w:autoSpaceDN/>
      <w:adjustRightInd/>
      <w:spacing w:line="260" w:lineRule="exact"/>
      <w:jc w:val="left"/>
      <w:textAlignment w:val="auto"/>
    </w:pPr>
    <w:rPr>
      <w:rFonts w:ascii="Arial" w:hAnsi="Arial"/>
      <w:b/>
      <w:bCs/>
    </w:rPr>
  </w:style>
  <w:style w:type="character" w:customStyle="1" w:styleId="ZadevapripombeZnak">
    <w:name w:val="Zadeva pripombe Znak"/>
    <w:link w:val="Zadevapripombe"/>
    <w:semiHidden/>
    <w:rsid w:val="00107ED0"/>
    <w:rPr>
      <w:rFonts w:ascii="Arial" w:eastAsia="Times New Roman" w:hAnsi="Arial"/>
      <w:b/>
      <w:bCs/>
      <w:lang w:eastAsia="en-US"/>
    </w:rPr>
  </w:style>
  <w:style w:type="paragraph" w:customStyle="1" w:styleId="Odstavek">
    <w:name w:val="Odstavek"/>
    <w:basedOn w:val="Navaden"/>
    <w:link w:val="OdstavekZnak"/>
    <w:qFormat/>
    <w:rsid w:val="00107ED0"/>
    <w:pPr>
      <w:overflowPunct w:val="0"/>
      <w:autoSpaceDE w:val="0"/>
      <w:autoSpaceDN w:val="0"/>
      <w:adjustRightInd w:val="0"/>
      <w:spacing w:before="240" w:after="0" w:line="240" w:lineRule="auto"/>
      <w:ind w:firstLine="1021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OdstavekZnak">
    <w:name w:val="Odstavek Znak"/>
    <w:link w:val="Odstavek"/>
    <w:rsid w:val="00107ED0"/>
    <w:rPr>
      <w:rFonts w:ascii="Arial" w:eastAsia="Times New Roman" w:hAnsi="Arial" w:cs="Arial"/>
      <w:sz w:val="22"/>
      <w:szCs w:val="22"/>
    </w:rPr>
  </w:style>
  <w:style w:type="paragraph" w:customStyle="1" w:styleId="Odstavekseznama1">
    <w:name w:val="Odstavek seznama1"/>
    <w:basedOn w:val="Navaden"/>
    <w:qFormat/>
    <w:rsid w:val="00107ED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Alineazatoko">
    <w:name w:val="Alinea za točko"/>
    <w:basedOn w:val="Navaden"/>
    <w:link w:val="AlineazatokoZnak"/>
    <w:qFormat/>
    <w:rsid w:val="00107ED0"/>
    <w:pPr>
      <w:overflowPunct w:val="0"/>
      <w:autoSpaceDE w:val="0"/>
      <w:autoSpaceDN w:val="0"/>
      <w:adjustRightInd w:val="0"/>
      <w:spacing w:after="0" w:line="200" w:lineRule="exact"/>
      <w:ind w:left="720" w:hanging="360"/>
      <w:jc w:val="both"/>
      <w:textAlignment w:val="baseline"/>
    </w:pPr>
    <w:rPr>
      <w:rFonts w:ascii="Arial" w:eastAsia="Times New Roman" w:hAnsi="Arial" w:cs="Arial"/>
      <w:lang w:eastAsia="sl-SI"/>
    </w:rPr>
  </w:style>
  <w:style w:type="character" w:customStyle="1" w:styleId="AlineazatokoZnak">
    <w:name w:val="Alinea za točko Znak"/>
    <w:link w:val="Alineazatoko"/>
    <w:rsid w:val="00107ED0"/>
    <w:rPr>
      <w:rFonts w:ascii="Arial" w:eastAsia="Times New Roman" w:hAnsi="Arial" w:cs="Arial"/>
      <w:sz w:val="22"/>
      <w:szCs w:val="22"/>
    </w:rPr>
  </w:style>
  <w:style w:type="character" w:customStyle="1" w:styleId="rkovnatokazaodstavkomZnak">
    <w:name w:val="Črkovna točka_za odstavkom Znak"/>
    <w:link w:val="rkovnatokazaodstavkom"/>
    <w:rsid w:val="00107ED0"/>
    <w:rPr>
      <w:rFonts w:ascii="Arial" w:hAnsi="Arial"/>
    </w:rPr>
  </w:style>
  <w:style w:type="paragraph" w:customStyle="1" w:styleId="rkovnatokazaodstavkom">
    <w:name w:val="Črkovna točka_za odstavkom"/>
    <w:basedOn w:val="Navaden"/>
    <w:link w:val="rkovnatokazaodstavkomZnak"/>
    <w:qFormat/>
    <w:rsid w:val="00107ED0"/>
    <w:pPr>
      <w:numPr>
        <w:numId w:val="22"/>
      </w:numPr>
      <w:overflowPunct w:val="0"/>
      <w:autoSpaceDE w:val="0"/>
      <w:autoSpaceDN w:val="0"/>
      <w:adjustRightInd w:val="0"/>
      <w:spacing w:after="0" w:line="200" w:lineRule="exact"/>
      <w:jc w:val="both"/>
      <w:textAlignment w:val="baseline"/>
    </w:pPr>
    <w:rPr>
      <w:rFonts w:ascii="Arial" w:hAnsi="Arial"/>
      <w:sz w:val="20"/>
      <w:szCs w:val="20"/>
      <w:lang w:eastAsia="sl-SI"/>
    </w:rPr>
  </w:style>
  <w:style w:type="paragraph" w:customStyle="1" w:styleId="Odsek">
    <w:name w:val="Odsek"/>
    <w:basedOn w:val="Oddelek"/>
    <w:link w:val="OdsekZnak"/>
    <w:qFormat/>
    <w:rsid w:val="00107ED0"/>
    <w:pPr>
      <w:numPr>
        <w:numId w:val="3"/>
      </w:numPr>
      <w:ind w:left="0" w:firstLine="0"/>
    </w:pPr>
  </w:style>
  <w:style w:type="character" w:customStyle="1" w:styleId="OdsekZnak">
    <w:name w:val="Odsek Znak"/>
    <w:link w:val="Odsek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">
    <w:name w:val="Člen"/>
    <w:basedOn w:val="Navaden"/>
    <w:link w:val="lenZnak"/>
    <w:qFormat/>
    <w:rsid w:val="00107ED0"/>
    <w:pPr>
      <w:suppressAutoHyphens/>
      <w:overflowPunct w:val="0"/>
      <w:autoSpaceDE w:val="0"/>
      <w:autoSpaceDN w:val="0"/>
      <w:adjustRightInd w:val="0"/>
      <w:spacing w:before="480" w:after="0" w:line="240" w:lineRule="auto"/>
      <w:jc w:val="center"/>
      <w:textAlignment w:val="baseline"/>
    </w:pPr>
    <w:rPr>
      <w:rFonts w:ascii="Arial" w:eastAsia="Times New Roman" w:hAnsi="Arial" w:cs="Arial"/>
      <w:b/>
      <w:lang w:eastAsia="sl-SI"/>
    </w:rPr>
  </w:style>
  <w:style w:type="character" w:customStyle="1" w:styleId="lenZnak">
    <w:name w:val="Člen Znak"/>
    <w:link w:val="len"/>
    <w:rsid w:val="00107ED0"/>
    <w:rPr>
      <w:rFonts w:ascii="Arial" w:eastAsia="Times New Roman" w:hAnsi="Arial" w:cs="Arial"/>
      <w:b/>
      <w:sz w:val="22"/>
      <w:szCs w:val="22"/>
    </w:rPr>
  </w:style>
  <w:style w:type="paragraph" w:customStyle="1" w:styleId="lennaslov">
    <w:name w:val="Člen_naslov"/>
    <w:basedOn w:val="len"/>
    <w:qFormat/>
    <w:rsid w:val="00107ED0"/>
    <w:pPr>
      <w:spacing w:before="0"/>
    </w:pPr>
  </w:style>
  <w:style w:type="paragraph" w:styleId="Telobesedila-zamik">
    <w:name w:val="Body Text Indent"/>
    <w:basedOn w:val="Navaden"/>
    <w:link w:val="Telobesedila-zamikZnak"/>
    <w:rsid w:val="00AA3C9A"/>
    <w:pPr>
      <w:spacing w:after="120" w:line="260" w:lineRule="atLeast"/>
      <w:ind w:left="283"/>
    </w:pPr>
    <w:rPr>
      <w:rFonts w:ascii="Arial" w:eastAsia="Times New Roman" w:hAnsi="Arial"/>
      <w:sz w:val="20"/>
      <w:szCs w:val="24"/>
      <w:lang w:val="en-US"/>
    </w:rPr>
  </w:style>
  <w:style w:type="character" w:customStyle="1" w:styleId="Telobesedila-zamikZnak">
    <w:name w:val="Telo besedila - zamik Znak"/>
    <w:link w:val="Telobesedila-zamik"/>
    <w:rsid w:val="00AA3C9A"/>
    <w:rPr>
      <w:rFonts w:ascii="Arial" w:eastAsia="Times New Roman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7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://www.uradni-list.si/1/objava.jsp?sop=2018-01-3862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p.gs@gov.si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ad.sigov.si\DAT\MZ\Predloge\Office\Vladna%20gradiva\Priloga1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82996-66DB-45F6-BD50-E956BF8B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Priloga1</Template>
  <TotalTime>0</TotalTime>
  <Pages>5</Pages>
  <Words>1860</Words>
  <Characters>10605</Characters>
  <Application>Microsoft Office Word</Application>
  <DocSecurity>0</DocSecurity>
  <Lines>88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12441</CharactersWithSpaces>
  <SharedDoc>false</SharedDoc>
  <HLinks>
    <vt:vector size="6" baseType="variant">
      <vt:variant>
        <vt:i4>3801180</vt:i4>
      </vt:variant>
      <vt:variant>
        <vt:i4>0</vt:i4>
      </vt:variant>
      <vt:variant>
        <vt:i4>0</vt:i4>
      </vt:variant>
      <vt:variant>
        <vt:i4>5</vt:i4>
      </vt:variant>
      <vt:variant>
        <vt:lpwstr>mailto:Gp.gs@gov.si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2020-01-09T07:46:00Z</dcterms:created>
  <dcterms:modified xsi:type="dcterms:W3CDTF">2020-01-16T11:13:00Z</dcterms:modified>
</cp:coreProperties>
</file>