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D8" w:rsidRDefault="007B0AD8" w:rsidP="007B0AD8">
      <w:pPr>
        <w:pStyle w:val="Glava"/>
        <w:tabs>
          <w:tab w:val="clear" w:pos="4320"/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2" descr="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</w:rPr>
        <w:t>Gregorčičeva 20–25, Sl-1001 Ljubljana</w:t>
      </w:r>
      <w:r>
        <w:rPr>
          <w:rFonts w:cs="Arial"/>
          <w:sz w:val="16"/>
        </w:rPr>
        <w:tab/>
        <w:t>T: +386 1 478 1000</w:t>
      </w:r>
    </w:p>
    <w:p w:rsidR="007B0AD8" w:rsidRDefault="007B0AD8" w:rsidP="007B0AD8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F: +386 1 478 1607</w:t>
      </w:r>
    </w:p>
    <w:p w:rsidR="007B0AD8" w:rsidRDefault="007B0AD8" w:rsidP="007B0AD8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E: gp.gs@gov.si</w:t>
      </w:r>
    </w:p>
    <w:p w:rsidR="007B0AD8" w:rsidRDefault="007B0AD8" w:rsidP="007B0AD8">
      <w:pPr>
        <w:pStyle w:val="Glava"/>
        <w:tabs>
          <w:tab w:val="clear" w:pos="4320"/>
          <w:tab w:val="left" w:pos="5112"/>
        </w:tabs>
        <w:spacing w:line="240" w:lineRule="exact"/>
        <w:rPr>
          <w:rFonts w:cs="Arial"/>
          <w:sz w:val="16"/>
        </w:rPr>
      </w:pPr>
      <w:r>
        <w:rPr>
          <w:rFonts w:cs="Arial"/>
          <w:sz w:val="16"/>
        </w:rPr>
        <w:tab/>
        <w:t>http://www.vlada.si/</w:t>
      </w:r>
    </w:p>
    <w:p w:rsidR="007B0AD8" w:rsidRDefault="007B0AD8" w:rsidP="005B614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7B0AD8" w:rsidRDefault="007B0AD8" w:rsidP="005B614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7B0AD8" w:rsidRPr="002760DC" w:rsidRDefault="007B0AD8" w:rsidP="007B0AD8">
      <w:pPr>
        <w:pStyle w:val="datumtevilka"/>
      </w:pPr>
      <w:r w:rsidRPr="002760DC">
        <w:t xml:space="preserve">Številka: </w:t>
      </w:r>
      <w:r w:rsidRPr="002760DC">
        <w:tab/>
      </w:r>
      <w:r>
        <w:rPr>
          <w:rFonts w:cs="Arial"/>
          <w:color w:val="000000"/>
        </w:rPr>
        <w:t>00104-197/2019/4</w:t>
      </w:r>
    </w:p>
    <w:p w:rsidR="007B0AD8" w:rsidRPr="002760DC" w:rsidRDefault="007B0AD8" w:rsidP="007B0AD8">
      <w:pPr>
        <w:pStyle w:val="datumtevilka"/>
      </w:pPr>
      <w:r>
        <w:t>Datum:</w:t>
      </w:r>
      <w:r w:rsidRPr="002760DC">
        <w:tab/>
      </w:r>
      <w:r>
        <w:rPr>
          <w:rFonts w:cs="Arial"/>
          <w:color w:val="000000"/>
        </w:rPr>
        <w:t>31. 7. 2019</w:t>
      </w:r>
      <w:r w:rsidRPr="002760DC">
        <w:t xml:space="preserve"> </w:t>
      </w:r>
    </w:p>
    <w:p w:rsidR="007B0AD8" w:rsidRPr="007B0AD8" w:rsidRDefault="007B0AD8" w:rsidP="007B0AD8">
      <w:pPr>
        <w:jc w:val="center"/>
        <w:rPr>
          <w:b/>
        </w:rPr>
      </w:pPr>
    </w:p>
    <w:p w:rsidR="007B0AD8" w:rsidRPr="007B0AD8" w:rsidRDefault="007B0AD8" w:rsidP="007B0AD8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0"/>
        </w:rPr>
      </w:pPr>
      <w:r w:rsidRPr="007B0AD8">
        <w:rPr>
          <w:rFonts w:cs="Arial"/>
          <w:b/>
          <w:color w:val="000000"/>
          <w:szCs w:val="20"/>
        </w:rPr>
        <w:t xml:space="preserve">Odgovor </w:t>
      </w:r>
      <w:proofErr w:type="gramStart"/>
      <w:r w:rsidRPr="007B0AD8">
        <w:rPr>
          <w:rFonts w:cs="Arial"/>
          <w:b/>
          <w:color w:val="000000"/>
          <w:szCs w:val="20"/>
        </w:rPr>
        <w:t>na</w:t>
      </w:r>
      <w:proofErr w:type="gramEnd"/>
      <w:r w:rsidRPr="007B0AD8">
        <w:rPr>
          <w:rFonts w:cs="Arial"/>
          <w:b/>
          <w:color w:val="000000"/>
          <w:szCs w:val="20"/>
        </w:rPr>
        <w:t xml:space="preserve"> poslansko vprašanje Zmaga Jelinčiča Plemenitega v zvezi s situacijo na Pošti Slovenije</w:t>
      </w:r>
    </w:p>
    <w:p w:rsidR="007B0AD8" w:rsidRPr="005C6CEE" w:rsidRDefault="007B0AD8" w:rsidP="005B6146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cs="Arial"/>
          <w:iCs/>
          <w:szCs w:val="20"/>
          <w:lang w:eastAsia="sl-SI"/>
        </w:rPr>
      </w:pPr>
    </w:p>
    <w:p w:rsidR="007B7598" w:rsidRDefault="007B7598" w:rsidP="005B6146">
      <w:pPr>
        <w:tabs>
          <w:tab w:val="left" w:pos="8160"/>
        </w:tabs>
        <w:jc w:val="both"/>
        <w:rPr>
          <w:rFonts w:cs="Arial"/>
          <w:szCs w:val="20"/>
        </w:rPr>
      </w:pPr>
      <w:r w:rsidRPr="005C6CEE">
        <w:rPr>
          <w:rFonts w:cs="Arial"/>
          <w:szCs w:val="20"/>
        </w:rPr>
        <w:t xml:space="preserve">Prejeli smo </w:t>
      </w:r>
      <w:r w:rsidR="00A06646">
        <w:rPr>
          <w:rFonts w:cs="Arial"/>
          <w:szCs w:val="20"/>
        </w:rPr>
        <w:t xml:space="preserve">pisno </w:t>
      </w:r>
      <w:r w:rsidRPr="005C6CEE">
        <w:rPr>
          <w:rFonts w:cs="Arial"/>
          <w:szCs w:val="20"/>
        </w:rPr>
        <w:t xml:space="preserve">poslansko vprašanje, s katerim </w:t>
      </w:r>
      <w:r w:rsidR="00A06646">
        <w:rPr>
          <w:rFonts w:cs="Arial"/>
          <w:szCs w:val="20"/>
        </w:rPr>
        <w:t>poslanec Državnega zbora Republike Slovenije Zmago J</w:t>
      </w:r>
      <w:r w:rsidR="00554E2E" w:rsidRPr="005C6CEE">
        <w:rPr>
          <w:rFonts w:cs="Arial"/>
          <w:szCs w:val="20"/>
        </w:rPr>
        <w:t>elinčič Plemeniti</w:t>
      </w:r>
      <w:r w:rsidRPr="005C6CEE">
        <w:rPr>
          <w:rFonts w:cs="Arial"/>
          <w:szCs w:val="20"/>
        </w:rPr>
        <w:t xml:space="preserve"> </w:t>
      </w:r>
      <w:r w:rsidR="00554E2E" w:rsidRPr="005C6CEE">
        <w:rPr>
          <w:rFonts w:cs="Arial"/>
          <w:szCs w:val="20"/>
        </w:rPr>
        <w:t xml:space="preserve">v imenu poslanske skupine Slovenske nacionalne stranke </w:t>
      </w:r>
      <w:r w:rsidR="00A06646">
        <w:rPr>
          <w:rFonts w:cs="Arial"/>
          <w:szCs w:val="20"/>
        </w:rPr>
        <w:t xml:space="preserve">naslavlja </w:t>
      </w:r>
      <w:proofErr w:type="gramStart"/>
      <w:r w:rsidR="00A06646">
        <w:rPr>
          <w:rFonts w:cs="Arial"/>
          <w:szCs w:val="20"/>
        </w:rPr>
        <w:t xml:space="preserve">na </w:t>
      </w:r>
      <w:r w:rsidRPr="005C6CEE">
        <w:rPr>
          <w:rFonts w:cs="Arial"/>
          <w:szCs w:val="20"/>
        </w:rPr>
        <w:t xml:space="preserve"> Vlado</w:t>
      </w:r>
      <w:proofErr w:type="gramEnd"/>
      <w:r w:rsidRPr="005C6CEE">
        <w:rPr>
          <w:rFonts w:cs="Arial"/>
          <w:szCs w:val="20"/>
        </w:rPr>
        <w:t xml:space="preserve"> Republike Slovenije </w:t>
      </w:r>
      <w:r w:rsidR="00A06646">
        <w:rPr>
          <w:rFonts w:cs="Arial"/>
          <w:szCs w:val="20"/>
        </w:rPr>
        <w:t xml:space="preserve">vprašanja v zvezi s situacijo na Pošti Slovenije. Navaja, da je Pošta Slovenije imela s svojimi odvisnimi družbami dolga leta </w:t>
      </w:r>
      <w:r w:rsidR="003617C2">
        <w:rPr>
          <w:rFonts w:cs="Arial"/>
          <w:szCs w:val="20"/>
        </w:rPr>
        <w:t>monopol na področju izvajanja poštnih storitev in da se monopolističen značaj družbe odraža tudi v ravnanju z zaposlenimi. Z</w:t>
      </w:r>
      <w:r w:rsidR="00554E2E" w:rsidRPr="005C6CEE">
        <w:rPr>
          <w:rFonts w:cs="Arial"/>
          <w:szCs w:val="20"/>
        </w:rPr>
        <w:t xml:space="preserve">avzema </w:t>
      </w:r>
      <w:r w:rsidR="003617C2">
        <w:rPr>
          <w:rFonts w:cs="Arial"/>
          <w:szCs w:val="20"/>
        </w:rPr>
        <w:t xml:space="preserve">se </w:t>
      </w:r>
      <w:r w:rsidR="00554E2E" w:rsidRPr="005C6CEE">
        <w:rPr>
          <w:rFonts w:cs="Arial"/>
          <w:szCs w:val="20"/>
        </w:rPr>
        <w:t>za delavce, kot šibkejšo stran, ki potreb</w:t>
      </w:r>
      <w:r w:rsidR="00AB4EEB">
        <w:rPr>
          <w:rFonts w:cs="Arial"/>
          <w:szCs w:val="20"/>
        </w:rPr>
        <w:t>ujejo</w:t>
      </w:r>
      <w:r w:rsidR="00554E2E" w:rsidRPr="005C6CEE">
        <w:rPr>
          <w:rFonts w:cs="Arial"/>
          <w:szCs w:val="20"/>
        </w:rPr>
        <w:t xml:space="preserve"> delovno</w:t>
      </w:r>
      <w:r w:rsidR="003617C2">
        <w:rPr>
          <w:rFonts w:cs="Arial"/>
          <w:szCs w:val="20"/>
        </w:rPr>
        <w:t xml:space="preserve"> s</w:t>
      </w:r>
      <w:r w:rsidR="00554E2E" w:rsidRPr="005C6CEE">
        <w:rPr>
          <w:rFonts w:cs="Arial"/>
          <w:szCs w:val="20"/>
        </w:rPr>
        <w:t>ocialno varstvo.</w:t>
      </w:r>
    </w:p>
    <w:p w:rsidR="00554E2E" w:rsidRPr="005C6CEE" w:rsidRDefault="00554E2E" w:rsidP="005B6146">
      <w:pPr>
        <w:tabs>
          <w:tab w:val="left" w:pos="8160"/>
        </w:tabs>
        <w:jc w:val="both"/>
        <w:rPr>
          <w:rFonts w:cs="Arial"/>
          <w:szCs w:val="20"/>
        </w:rPr>
      </w:pPr>
    </w:p>
    <w:p w:rsidR="00A06646" w:rsidRDefault="003617C2" w:rsidP="005B614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Poslanec </w:t>
      </w:r>
      <w:r w:rsidRPr="003617C2">
        <w:rPr>
          <w:rFonts w:cs="Arial"/>
          <w:szCs w:val="20"/>
        </w:rPr>
        <w:t xml:space="preserve">Zmago Jelinčič Plemeniti </w:t>
      </w:r>
      <w:r w:rsidR="0091758C" w:rsidRPr="005C6CEE">
        <w:rPr>
          <w:rFonts w:cs="Arial"/>
          <w:szCs w:val="20"/>
        </w:rPr>
        <w:t xml:space="preserve">v zvezi s situacijo na Pošti Slovenije </w:t>
      </w:r>
      <w:r>
        <w:rPr>
          <w:rFonts w:cs="Arial"/>
          <w:szCs w:val="20"/>
        </w:rPr>
        <w:t>sprašuje</w:t>
      </w:r>
      <w:r w:rsidR="0091758C">
        <w:rPr>
          <w:rFonts w:cs="Arial"/>
          <w:szCs w:val="20"/>
        </w:rPr>
        <w:t>:</w:t>
      </w:r>
    </w:p>
    <w:p w:rsidR="00AB4EEB" w:rsidRPr="003617C2" w:rsidRDefault="00AB4EEB" w:rsidP="005B6146">
      <w:pPr>
        <w:jc w:val="both"/>
        <w:rPr>
          <w:rFonts w:eastAsia="Calibri" w:cs="Arial"/>
          <w:szCs w:val="20"/>
        </w:rPr>
      </w:pPr>
    </w:p>
    <w:p w:rsidR="0091758C" w:rsidRPr="005C6CEE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91758C" w:rsidRPr="005C6CEE">
        <w:rPr>
          <w:rFonts w:ascii="Arial" w:eastAsia="Calibri" w:hAnsi="Arial" w:cs="Arial"/>
          <w:sz w:val="20"/>
          <w:szCs w:val="20"/>
        </w:rPr>
        <w:t xml:space="preserve">oliko oseb je zaposlenih na področju kadrovskih in pravnih zadev na Pošti Slovenije d.o.o. </w:t>
      </w:r>
      <w:r w:rsidR="00AB4EEB">
        <w:rPr>
          <w:rFonts w:ascii="Arial" w:eastAsia="Calibri" w:hAnsi="Arial" w:cs="Arial"/>
          <w:sz w:val="20"/>
          <w:szCs w:val="20"/>
        </w:rPr>
        <w:t>?</w:t>
      </w:r>
    </w:p>
    <w:p w:rsidR="00A06646" w:rsidRPr="005C6CEE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A06646" w:rsidRPr="005C6CEE">
        <w:rPr>
          <w:rFonts w:ascii="Arial" w:eastAsia="Calibri" w:hAnsi="Arial" w:cs="Arial"/>
          <w:sz w:val="20"/>
          <w:szCs w:val="20"/>
        </w:rPr>
        <w:t>do je vodja: oddelka za kadrovske zadeve, oddelka za razvoj zaposlenih,</w:t>
      </w:r>
      <w:r w:rsidR="00AB4EEB">
        <w:rPr>
          <w:rFonts w:ascii="Arial" w:eastAsia="Calibri" w:hAnsi="Arial" w:cs="Arial"/>
          <w:sz w:val="20"/>
          <w:szCs w:val="20"/>
        </w:rPr>
        <w:t xml:space="preserve"> </w:t>
      </w:r>
      <w:r w:rsidR="00A06646" w:rsidRPr="005C6CEE">
        <w:rPr>
          <w:rFonts w:ascii="Arial" w:eastAsia="Calibri" w:hAnsi="Arial" w:cs="Arial"/>
          <w:sz w:val="20"/>
          <w:szCs w:val="20"/>
        </w:rPr>
        <w:t>oddelka pravnih zadev in oddelka obračuna plač?</w:t>
      </w:r>
    </w:p>
    <w:p w:rsidR="00A0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</w:t>
      </w:r>
      <w:r w:rsidR="00A06646">
        <w:rPr>
          <w:rFonts w:ascii="Arial" w:eastAsia="Calibri" w:hAnsi="Arial" w:cs="Arial"/>
          <w:sz w:val="20"/>
          <w:szCs w:val="20"/>
        </w:rPr>
        <w:t xml:space="preserve"> koliko delovno pravnih sodnih postopkih je udeležena Pošta Slovenije d.o.o. in kdo je njen pooblaščenec v teh postopkih?</w:t>
      </w:r>
    </w:p>
    <w:p w:rsidR="00A06646" w:rsidRPr="005C6CEE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</w:t>
      </w:r>
      <w:r w:rsidR="00A06646">
        <w:rPr>
          <w:rFonts w:ascii="Arial" w:eastAsia="Calibri" w:hAnsi="Arial" w:cs="Arial"/>
          <w:sz w:val="20"/>
          <w:szCs w:val="20"/>
        </w:rPr>
        <w:t xml:space="preserve"> kakšni fazi je izvrševanje dogovora o stavkovnih zahtevah z dne 18. 2. 2019?</w:t>
      </w:r>
    </w:p>
    <w:p w:rsidR="00A06646" w:rsidRPr="005C6CEE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A06646">
        <w:rPr>
          <w:rFonts w:ascii="Arial" w:eastAsia="Calibri" w:hAnsi="Arial" w:cs="Arial"/>
          <w:sz w:val="20"/>
          <w:szCs w:val="20"/>
        </w:rPr>
        <w:t xml:space="preserve"> odgovoru na poslansko vprašanje zahteva</w:t>
      </w:r>
      <w:r w:rsidR="005C1C2F">
        <w:rPr>
          <w:rFonts w:ascii="Arial" w:eastAsia="Calibri" w:hAnsi="Arial" w:cs="Arial"/>
          <w:sz w:val="20"/>
          <w:szCs w:val="20"/>
        </w:rPr>
        <w:t>m</w:t>
      </w:r>
      <w:r w:rsidR="00A06646">
        <w:rPr>
          <w:rFonts w:ascii="Arial" w:eastAsia="Calibri" w:hAnsi="Arial" w:cs="Arial"/>
          <w:sz w:val="20"/>
          <w:szCs w:val="20"/>
        </w:rPr>
        <w:t xml:space="preserve"> prilogo, in sicer vse zapisnike o opravljenih ogledih pošt, ki so jih sestavili predstavniki službe varstva pri delu (gre za zavezo iz prvega odstavka 2. čle</w:t>
      </w:r>
      <w:r w:rsidR="0091758C">
        <w:rPr>
          <w:rFonts w:ascii="Arial" w:eastAsia="Calibri" w:hAnsi="Arial" w:cs="Arial"/>
          <w:sz w:val="20"/>
          <w:szCs w:val="20"/>
        </w:rPr>
        <w:t>na  zgoraj omenjenega odgovora);</w:t>
      </w:r>
    </w:p>
    <w:p w:rsidR="00A06646" w:rsidRPr="005C6CEE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</w:t>
      </w:r>
      <w:r w:rsidR="00A06646">
        <w:rPr>
          <w:rFonts w:ascii="Arial" w:eastAsia="Calibri" w:hAnsi="Arial" w:cs="Arial"/>
          <w:sz w:val="20"/>
          <w:szCs w:val="20"/>
        </w:rPr>
        <w:t xml:space="preserve">anima </w:t>
      </w:r>
      <w:r w:rsidR="005C1C2F">
        <w:rPr>
          <w:rFonts w:ascii="Arial" w:eastAsia="Calibri" w:hAnsi="Arial" w:cs="Arial"/>
          <w:sz w:val="20"/>
          <w:szCs w:val="20"/>
        </w:rPr>
        <w:t xml:space="preserve">me </w:t>
      </w:r>
      <w:r w:rsidR="00A06646">
        <w:rPr>
          <w:rFonts w:ascii="Arial" w:eastAsia="Calibri" w:hAnsi="Arial" w:cs="Arial"/>
          <w:sz w:val="20"/>
          <w:szCs w:val="20"/>
        </w:rPr>
        <w:t>poročilo strokovnjakov s področja medicine dela v zvezi z zaposlenimi na Pošti Slovenije d.o.o., in na kate</w:t>
      </w:r>
      <w:r w:rsidR="00461BCF">
        <w:rPr>
          <w:rFonts w:ascii="Arial" w:eastAsia="Calibri" w:hAnsi="Arial" w:cs="Arial"/>
          <w:sz w:val="20"/>
          <w:szCs w:val="20"/>
        </w:rPr>
        <w:t>rih področjih so zaznane težave.</w:t>
      </w:r>
    </w:p>
    <w:p w:rsidR="00A06646" w:rsidRPr="005C6CEE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A06646">
        <w:rPr>
          <w:rFonts w:ascii="Arial" w:eastAsia="Calibri" w:hAnsi="Arial" w:cs="Arial"/>
          <w:sz w:val="20"/>
          <w:szCs w:val="20"/>
        </w:rPr>
        <w:t>oliko dni dopusta je bilo neizrabljenih v letu 2018 (glede na 162. člen ZDR-1) in zakaj, ter kakšni ukrepi se bodo sprejeli za rešitev te problematike?</w:t>
      </w:r>
    </w:p>
    <w:p w:rsidR="00A06646" w:rsidRPr="006C4C79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</w:t>
      </w:r>
      <w:r w:rsidR="00A06646">
        <w:rPr>
          <w:rFonts w:ascii="Arial" w:eastAsia="Calibri" w:hAnsi="Arial" w:cs="Arial"/>
          <w:sz w:val="20"/>
          <w:szCs w:val="20"/>
        </w:rPr>
        <w:t xml:space="preserve"> katerih primerih se izplačujejo nadure za zaposlene in koliko </w:t>
      </w:r>
      <w:r w:rsidR="00AB4EEB">
        <w:rPr>
          <w:rFonts w:ascii="Arial" w:eastAsia="Calibri" w:hAnsi="Arial" w:cs="Arial"/>
          <w:sz w:val="20"/>
          <w:szCs w:val="20"/>
        </w:rPr>
        <w:t>je bilo teh izplačil v letu 201</w:t>
      </w:r>
      <w:r w:rsidR="00A06646">
        <w:rPr>
          <w:rFonts w:ascii="Arial" w:eastAsia="Calibri" w:hAnsi="Arial" w:cs="Arial"/>
          <w:sz w:val="20"/>
          <w:szCs w:val="20"/>
        </w:rPr>
        <w:t>8 in 2019</w:t>
      </w:r>
      <w:r w:rsidR="00A06646" w:rsidRPr="006C4C79">
        <w:rPr>
          <w:rFonts w:ascii="Arial" w:eastAsia="Calibri" w:hAnsi="Arial" w:cs="Arial"/>
          <w:sz w:val="20"/>
          <w:szCs w:val="20"/>
        </w:rPr>
        <w:t>?</w:t>
      </w:r>
    </w:p>
    <w:p w:rsidR="00A0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A06646" w:rsidRPr="006C4C79">
        <w:rPr>
          <w:rFonts w:ascii="Arial" w:eastAsia="Calibri" w:hAnsi="Arial" w:cs="Arial"/>
          <w:sz w:val="20"/>
          <w:szCs w:val="20"/>
        </w:rPr>
        <w:t>ako je potekal razpis in kakšne so bile konkurenčne ponudbe za nakup skuterjev?</w:t>
      </w:r>
    </w:p>
    <w:p w:rsidR="00A0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A06646" w:rsidRPr="006C4C79">
        <w:rPr>
          <w:rFonts w:ascii="Arial" w:eastAsia="Calibri" w:hAnsi="Arial" w:cs="Arial"/>
          <w:sz w:val="20"/>
          <w:szCs w:val="20"/>
        </w:rPr>
        <w:t>a</w:t>
      </w:r>
      <w:r w:rsidR="00A06646">
        <w:rPr>
          <w:rFonts w:ascii="Arial" w:eastAsia="Calibri" w:hAnsi="Arial" w:cs="Arial"/>
          <w:sz w:val="20"/>
          <w:szCs w:val="20"/>
        </w:rPr>
        <w:t>kšna je strategija poslovanja Pošte Slovenije d.o.o. v naslednjih desetih letih</w:t>
      </w:r>
      <w:r w:rsidR="00A06646" w:rsidRPr="006C4C79">
        <w:rPr>
          <w:rFonts w:ascii="Arial" w:eastAsia="Calibri" w:hAnsi="Arial" w:cs="Arial"/>
          <w:sz w:val="20"/>
          <w:szCs w:val="20"/>
        </w:rPr>
        <w:t>?</w:t>
      </w:r>
    </w:p>
    <w:p w:rsidR="00A06646" w:rsidRPr="00AB4EEB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A06646" w:rsidRPr="00AB4EEB">
        <w:rPr>
          <w:rFonts w:ascii="Arial" w:eastAsia="Calibri" w:hAnsi="Arial" w:cs="Arial"/>
          <w:sz w:val="20"/>
          <w:szCs w:val="20"/>
        </w:rPr>
        <w:t>akšno je stališče Vlade Republike Slovenije v zvezi z imetništvom delnic Pošte Slovenije d.o.o. v Intereuropi d.d.??</w:t>
      </w:r>
    </w:p>
    <w:p w:rsidR="00A06646" w:rsidRPr="00AB4EEB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</w:t>
      </w:r>
      <w:r w:rsidR="00A06646" w:rsidRPr="00AB4EEB">
        <w:rPr>
          <w:rFonts w:ascii="Arial" w:eastAsia="Calibri" w:hAnsi="Arial" w:cs="Arial"/>
          <w:sz w:val="20"/>
          <w:szCs w:val="20"/>
        </w:rPr>
        <w:t>akšna je vloga Pošte Slovenije d.o.o. v Intereuropi d.d.?</w:t>
      </w:r>
    </w:p>
    <w:p w:rsidR="00A0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</w:t>
      </w:r>
      <w:r w:rsidR="00A06646">
        <w:rPr>
          <w:rFonts w:ascii="Arial" w:eastAsia="Calibri" w:hAnsi="Arial" w:cs="Arial"/>
          <w:sz w:val="20"/>
          <w:szCs w:val="20"/>
        </w:rPr>
        <w:t xml:space="preserve"> kolikšnimi prostimi denarnimi sredstvi na TRR razpolaga Pošta Slovenije d.o.o. na dan prejema poslanskega vprašanja</w:t>
      </w:r>
      <w:r w:rsidR="00A06646" w:rsidRPr="006C4C79">
        <w:rPr>
          <w:rFonts w:ascii="Arial" w:eastAsia="Calibri" w:hAnsi="Arial" w:cs="Arial"/>
          <w:sz w:val="20"/>
          <w:szCs w:val="20"/>
        </w:rPr>
        <w:t>?</w:t>
      </w:r>
    </w:p>
    <w:p w:rsidR="005C6CEE" w:rsidRDefault="005C6CEE" w:rsidP="005B6146">
      <w:pPr>
        <w:spacing w:line="240" w:lineRule="auto"/>
        <w:jc w:val="both"/>
        <w:rPr>
          <w:rFonts w:eastAsia="Calibri" w:cs="Arial"/>
          <w:szCs w:val="20"/>
        </w:rPr>
      </w:pPr>
    </w:p>
    <w:p w:rsidR="00A06646" w:rsidRDefault="00A06646" w:rsidP="005B6146">
      <w:pPr>
        <w:spacing w:line="240" w:lineRule="auto"/>
        <w:jc w:val="both"/>
        <w:rPr>
          <w:rFonts w:eastAsia="Calibri" w:cs="Arial"/>
          <w:szCs w:val="20"/>
        </w:rPr>
      </w:pPr>
    </w:p>
    <w:p w:rsidR="00AB4EEB" w:rsidRPr="00AB4EEB" w:rsidRDefault="00AB4EEB" w:rsidP="005B6146">
      <w:pPr>
        <w:spacing w:line="240" w:lineRule="auto"/>
        <w:jc w:val="both"/>
        <w:rPr>
          <w:rFonts w:eastAsia="Calibri" w:cs="Arial"/>
          <w:b/>
          <w:szCs w:val="20"/>
        </w:rPr>
      </w:pPr>
      <w:r w:rsidRPr="00AB4EEB">
        <w:rPr>
          <w:rFonts w:cs="Arial"/>
          <w:b/>
          <w:szCs w:val="20"/>
        </w:rPr>
        <w:t xml:space="preserve">Vlada Republike Slovenije v nadaljevanju podaja </w:t>
      </w:r>
      <w:proofErr w:type="gramStart"/>
      <w:r w:rsidRPr="00AB4EEB">
        <w:rPr>
          <w:rFonts w:cs="Arial"/>
          <w:b/>
          <w:szCs w:val="20"/>
        </w:rPr>
        <w:t>odgovore  na</w:t>
      </w:r>
      <w:proofErr w:type="gramEnd"/>
      <w:r w:rsidRPr="00AB4EEB">
        <w:rPr>
          <w:rFonts w:cs="Arial"/>
          <w:b/>
          <w:szCs w:val="20"/>
        </w:rPr>
        <w:t xml:space="preserve"> prejeta vprašanja:</w:t>
      </w:r>
    </w:p>
    <w:p w:rsidR="00A06646" w:rsidRPr="005C6CEE" w:rsidRDefault="00A06646" w:rsidP="005B6146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:rsidR="00AB4EEB" w:rsidRPr="00AB4EEB" w:rsidRDefault="007825AA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</w:t>
      </w:r>
      <w:r w:rsidR="00AB4EEB" w:rsidRPr="00AB4EEB">
        <w:rPr>
          <w:rFonts w:ascii="Arial" w:eastAsia="Calibri" w:hAnsi="Arial" w:cs="Arial"/>
          <w:b/>
          <w:sz w:val="20"/>
          <w:szCs w:val="20"/>
        </w:rPr>
        <w:t xml:space="preserve">oliko oseb je zaposlenih na področju kadrovskih in pravnih zadev na Pošti Slovenije d.o.o. </w:t>
      </w:r>
    </w:p>
    <w:p w:rsidR="00AB4EEB" w:rsidRPr="005C6CEE" w:rsidRDefault="00AB4EEB" w:rsidP="005B6146">
      <w:pPr>
        <w:pStyle w:val="Odstavekseznama"/>
        <w:ind w:left="360"/>
        <w:rPr>
          <w:rFonts w:ascii="Arial" w:eastAsia="Calibri" w:hAnsi="Arial" w:cs="Arial"/>
          <w:sz w:val="20"/>
          <w:szCs w:val="20"/>
        </w:rPr>
      </w:pPr>
    </w:p>
    <w:p w:rsidR="005C6CEE" w:rsidRDefault="00446D01" w:rsidP="005B6146">
      <w:pPr>
        <w:jc w:val="both"/>
        <w:rPr>
          <w:rFonts w:eastAsia="Calibri" w:cs="Arial"/>
          <w:szCs w:val="20"/>
        </w:rPr>
      </w:pPr>
      <w:r w:rsidRPr="005C6CEE">
        <w:rPr>
          <w:rFonts w:eastAsia="Calibri" w:cs="Arial"/>
          <w:szCs w:val="20"/>
        </w:rPr>
        <w:t xml:space="preserve">V Pošti Slovenije je v področju kadrovskih in pravnih zadev, vključno z direktorjem ter namestnico direktorja, zaposlenih 73 delavcev. </w:t>
      </w:r>
    </w:p>
    <w:p w:rsidR="00AB4EEB" w:rsidRPr="00AB4EEB" w:rsidRDefault="00AB4EEB" w:rsidP="005B6146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:rsidR="00BC6646" w:rsidRPr="00BC6646" w:rsidRDefault="007825AA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lastRenderedPageBreak/>
        <w:t>K</w:t>
      </w:r>
      <w:r w:rsidR="00BC6646" w:rsidRPr="00BC6646">
        <w:rPr>
          <w:rFonts w:ascii="Arial" w:eastAsia="Calibri" w:hAnsi="Arial" w:cs="Arial"/>
          <w:b/>
          <w:sz w:val="20"/>
          <w:szCs w:val="20"/>
        </w:rPr>
        <w:t>do je vodja: oddelka za kadrovske zadeve, oddelka za razvoj zaposlenih, oddelka pravnih zadev in oddelka obračuna plač?</w:t>
      </w:r>
    </w:p>
    <w:p w:rsidR="005C6CEE" w:rsidRPr="00AB4EEB" w:rsidRDefault="005C6CEE" w:rsidP="005B6146">
      <w:pPr>
        <w:spacing w:line="240" w:lineRule="auto"/>
        <w:jc w:val="both"/>
        <w:rPr>
          <w:rFonts w:cs="Arial"/>
          <w:iCs/>
          <w:szCs w:val="20"/>
          <w:lang w:eastAsia="sl-SI"/>
        </w:rPr>
      </w:pPr>
    </w:p>
    <w:p w:rsidR="005C6CEE" w:rsidRDefault="005C6CEE" w:rsidP="005B6146">
      <w:pPr>
        <w:jc w:val="both"/>
        <w:rPr>
          <w:rFonts w:eastAsia="Calibri" w:cs="Arial"/>
          <w:szCs w:val="20"/>
        </w:rPr>
      </w:pPr>
      <w:r w:rsidRPr="005C6CEE">
        <w:rPr>
          <w:rFonts w:eastAsia="Calibri" w:cs="Arial"/>
          <w:szCs w:val="20"/>
        </w:rPr>
        <w:t>Zaradi varstva osebnih podatkov</w:t>
      </w:r>
      <w:r>
        <w:rPr>
          <w:rFonts w:eastAsia="Calibri" w:cs="Arial"/>
          <w:szCs w:val="20"/>
        </w:rPr>
        <w:t xml:space="preserve"> </w:t>
      </w:r>
      <w:r w:rsidRPr="005C6CEE">
        <w:rPr>
          <w:rFonts w:eastAsia="Calibri" w:cs="Arial"/>
          <w:szCs w:val="20"/>
        </w:rPr>
        <w:t>imen pooblaščencev v sodnih postopkih, kot tudi</w:t>
      </w:r>
      <w:r w:rsidR="007825AA">
        <w:rPr>
          <w:rFonts w:eastAsia="Calibri" w:cs="Arial"/>
          <w:szCs w:val="20"/>
        </w:rPr>
        <w:t xml:space="preserve"> imen vodij posameznih oddelkov</w:t>
      </w:r>
      <w:r w:rsidRPr="005C6CEE">
        <w:rPr>
          <w:rFonts w:eastAsia="Calibri" w:cs="Arial"/>
          <w:szCs w:val="20"/>
        </w:rPr>
        <w:t xml:space="preserve"> n</w:t>
      </w:r>
      <w:r w:rsidR="007825AA">
        <w:rPr>
          <w:rFonts w:eastAsia="Calibri" w:cs="Arial"/>
          <w:szCs w:val="20"/>
        </w:rPr>
        <w:t>e</w:t>
      </w:r>
      <w:r w:rsidR="005C1C2F">
        <w:rPr>
          <w:rFonts w:eastAsia="Calibri" w:cs="Arial"/>
          <w:szCs w:val="20"/>
        </w:rPr>
        <w:t xml:space="preserve"> </w:t>
      </w:r>
      <w:r w:rsidR="007825AA">
        <w:rPr>
          <w:rFonts w:eastAsia="Calibri" w:cs="Arial"/>
          <w:szCs w:val="20"/>
        </w:rPr>
        <w:t>navajamo</w:t>
      </w:r>
      <w:r w:rsidRPr="005C6CEE">
        <w:rPr>
          <w:rFonts w:eastAsia="Calibri" w:cs="Arial"/>
          <w:szCs w:val="20"/>
        </w:rPr>
        <w:t xml:space="preserve">. </w:t>
      </w:r>
    </w:p>
    <w:p w:rsidR="00BC6646" w:rsidRDefault="00BC6646" w:rsidP="005B6146">
      <w:pPr>
        <w:jc w:val="both"/>
        <w:rPr>
          <w:rFonts w:eastAsia="Calibri" w:cs="Arial"/>
          <w:szCs w:val="20"/>
        </w:rPr>
      </w:pPr>
    </w:p>
    <w:p w:rsidR="00BC6646" w:rsidRPr="00BC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BC6646">
        <w:rPr>
          <w:rFonts w:ascii="Arial" w:eastAsia="Calibri" w:hAnsi="Arial" w:cs="Arial"/>
          <w:b/>
          <w:sz w:val="20"/>
          <w:szCs w:val="20"/>
        </w:rPr>
        <w:t>V koliko delovno pravnih sodnih postopkih je udeležena Pošta Slovenije d.o.o. in kdo je njen pooblaščenec v teh postopkih?</w:t>
      </w:r>
    </w:p>
    <w:p w:rsidR="005C6CEE" w:rsidRPr="00BC6646" w:rsidRDefault="005C6CEE" w:rsidP="005B6146">
      <w:pPr>
        <w:jc w:val="both"/>
        <w:rPr>
          <w:rFonts w:eastAsia="Calibri" w:cs="Arial"/>
          <w:szCs w:val="20"/>
        </w:rPr>
      </w:pPr>
    </w:p>
    <w:p w:rsidR="005C6CEE" w:rsidRDefault="005C6CEE" w:rsidP="005B6146">
      <w:pPr>
        <w:jc w:val="both"/>
        <w:rPr>
          <w:rFonts w:eastAsia="Calibri" w:cs="Arial"/>
          <w:szCs w:val="20"/>
        </w:rPr>
      </w:pPr>
      <w:r w:rsidRPr="005C6CEE">
        <w:rPr>
          <w:rFonts w:eastAsia="Calibri" w:cs="Arial"/>
          <w:szCs w:val="20"/>
        </w:rPr>
        <w:t xml:space="preserve">Zoper Pošto Slovenije se pred delovnimi sodišči vodi 6 sporov, v katerih Pošto Slovenije zastopajo v oddelku za pravne zadeve zaposleni pravniki s pravniškim državnim izpitom ter pooblaščeni odvetnik. </w:t>
      </w:r>
    </w:p>
    <w:p w:rsidR="00BC6646" w:rsidRDefault="00BC6646" w:rsidP="005B6146">
      <w:pPr>
        <w:jc w:val="both"/>
        <w:rPr>
          <w:rFonts w:eastAsia="Calibri" w:cs="Arial"/>
          <w:szCs w:val="20"/>
        </w:rPr>
      </w:pPr>
    </w:p>
    <w:p w:rsidR="00BC6646" w:rsidRPr="00BC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BC6646">
        <w:rPr>
          <w:rFonts w:ascii="Arial" w:eastAsia="Calibri" w:hAnsi="Arial" w:cs="Arial"/>
          <w:b/>
          <w:sz w:val="20"/>
          <w:szCs w:val="20"/>
        </w:rPr>
        <w:t>V kakšni fazi je izvrševanje dogovora o stavkovnih zahtevah z dne 18. 2. 2019?</w:t>
      </w:r>
    </w:p>
    <w:p w:rsidR="00BC6646" w:rsidRDefault="00BC6646" w:rsidP="005B6146">
      <w:pPr>
        <w:jc w:val="both"/>
        <w:rPr>
          <w:rFonts w:eastAsia="Calibri" w:cs="Arial"/>
          <w:szCs w:val="20"/>
        </w:rPr>
      </w:pPr>
    </w:p>
    <w:p w:rsidR="00446D01" w:rsidRDefault="00446D01" w:rsidP="005B6146">
      <w:pPr>
        <w:jc w:val="both"/>
        <w:rPr>
          <w:rFonts w:eastAsia="Calibri" w:cs="Arial"/>
          <w:szCs w:val="20"/>
        </w:rPr>
      </w:pPr>
      <w:r w:rsidRPr="005C6CEE">
        <w:rPr>
          <w:rFonts w:eastAsia="Calibri" w:cs="Arial"/>
          <w:szCs w:val="20"/>
        </w:rPr>
        <w:t xml:space="preserve">V zvezi z izvrševanjem dogovora o stavkovnih zahtevah z dne 18. 2. 2019 </w:t>
      </w:r>
      <w:r w:rsidR="005C1C2F">
        <w:rPr>
          <w:rFonts w:eastAsia="Calibri" w:cs="Arial"/>
          <w:szCs w:val="20"/>
        </w:rPr>
        <w:t>se izvajajo</w:t>
      </w:r>
      <w:r w:rsidRPr="005C6CEE">
        <w:rPr>
          <w:rFonts w:eastAsia="Calibri" w:cs="Arial"/>
          <w:szCs w:val="20"/>
        </w:rPr>
        <w:t xml:space="preserve"> dogovorjene aktivnosti v skladu s terminskim načrtom. Večina zavez je že realiziranih</w:t>
      </w:r>
      <w:r w:rsidR="005C1C2F">
        <w:rPr>
          <w:rFonts w:eastAsia="Calibri" w:cs="Arial"/>
          <w:szCs w:val="20"/>
        </w:rPr>
        <w:t>, nekatere so</w:t>
      </w:r>
      <w:r w:rsidRPr="005C6CEE">
        <w:rPr>
          <w:rFonts w:eastAsia="Calibri" w:cs="Arial"/>
          <w:szCs w:val="20"/>
        </w:rPr>
        <w:t xml:space="preserve"> v teku, k</w:t>
      </w:r>
      <w:r w:rsidR="005C1C2F">
        <w:rPr>
          <w:rFonts w:eastAsia="Calibri" w:cs="Arial"/>
          <w:szCs w:val="20"/>
        </w:rPr>
        <w:t>ot</w:t>
      </w:r>
      <w:r w:rsidRPr="005C6CEE">
        <w:rPr>
          <w:rFonts w:eastAsia="Calibri" w:cs="Arial"/>
          <w:szCs w:val="20"/>
        </w:rPr>
        <w:t xml:space="preserve"> izhaja iz zaveze (npr. postopno zaposlovanje).</w:t>
      </w:r>
      <w:r w:rsidRPr="005C6CEE">
        <w:rPr>
          <w:rFonts w:cs="Arial"/>
          <w:szCs w:val="20"/>
        </w:rPr>
        <w:t xml:space="preserve"> </w:t>
      </w:r>
      <w:r w:rsidRPr="005C6CEE">
        <w:rPr>
          <w:rFonts w:eastAsia="Calibri" w:cs="Arial"/>
          <w:szCs w:val="20"/>
        </w:rPr>
        <w:t>Za določene zaveze je bil s sindikatoma sklenjen dogovor o podaljšanju roka za izvedbo, pri čemer so bile aktivnosti v podaljšanem roku, sprejetem v soglasju s sindikatoma, dejansko izvedene, oziroma se še izv</w:t>
      </w:r>
      <w:r w:rsidR="005C1C2F">
        <w:rPr>
          <w:rFonts w:eastAsia="Calibri" w:cs="Arial"/>
          <w:szCs w:val="20"/>
        </w:rPr>
        <w:t>ajajo</w:t>
      </w:r>
      <w:r w:rsidRPr="005C6CEE">
        <w:rPr>
          <w:rFonts w:eastAsia="Calibri" w:cs="Arial"/>
          <w:szCs w:val="20"/>
        </w:rPr>
        <w:t>. Težave pri izvajanju dogovora se pojavljajo na področju zaposlovanja novih delavcev, kjer odziv na razpise</w:t>
      </w:r>
      <w:r w:rsidR="005C1C2F">
        <w:rPr>
          <w:rFonts w:eastAsia="Calibri" w:cs="Arial"/>
          <w:szCs w:val="20"/>
        </w:rPr>
        <w:t xml:space="preserve"> </w:t>
      </w:r>
      <w:r w:rsidRPr="005C6CEE">
        <w:rPr>
          <w:rFonts w:eastAsia="Calibri" w:cs="Arial"/>
          <w:szCs w:val="20"/>
        </w:rPr>
        <w:t>ni povsem v sk</w:t>
      </w:r>
      <w:r w:rsidR="005C1C2F">
        <w:rPr>
          <w:rFonts w:eastAsia="Calibri" w:cs="Arial"/>
          <w:szCs w:val="20"/>
        </w:rPr>
        <w:t>ladu s pričakovanji</w:t>
      </w:r>
      <w:r w:rsidRPr="005C6CEE">
        <w:rPr>
          <w:rFonts w:eastAsia="Calibri" w:cs="Arial"/>
          <w:szCs w:val="20"/>
        </w:rPr>
        <w:t>.</w:t>
      </w:r>
    </w:p>
    <w:p w:rsidR="00BC6646" w:rsidRDefault="00BC6646" w:rsidP="005B6146">
      <w:pPr>
        <w:jc w:val="both"/>
        <w:rPr>
          <w:rFonts w:eastAsia="Calibri" w:cs="Arial"/>
          <w:szCs w:val="20"/>
        </w:rPr>
      </w:pPr>
    </w:p>
    <w:p w:rsidR="00BC6646" w:rsidRPr="00BC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BC6646">
        <w:rPr>
          <w:rFonts w:ascii="Arial" w:eastAsia="Calibri" w:hAnsi="Arial" w:cs="Arial"/>
          <w:b/>
          <w:sz w:val="20"/>
          <w:szCs w:val="20"/>
        </w:rPr>
        <w:t>K odgovoru na poslansko vprašanje zahteva</w:t>
      </w:r>
      <w:r w:rsidR="005C1C2F">
        <w:rPr>
          <w:rFonts w:ascii="Arial" w:eastAsia="Calibri" w:hAnsi="Arial" w:cs="Arial"/>
          <w:b/>
          <w:sz w:val="20"/>
          <w:szCs w:val="20"/>
        </w:rPr>
        <w:t>m</w:t>
      </w:r>
      <w:r w:rsidRPr="00BC6646">
        <w:rPr>
          <w:rFonts w:ascii="Arial" w:eastAsia="Calibri" w:hAnsi="Arial" w:cs="Arial"/>
          <w:b/>
          <w:sz w:val="20"/>
          <w:szCs w:val="20"/>
        </w:rPr>
        <w:t xml:space="preserve"> prilogo, in sicer vse zapisnike o opravljenih ogledih pošt, ki so jih sestavili predstavniki službe varstva pri delu (gre za zavezo iz prvega odstavka 2. člena  zgoraj omenjenega odgovora);</w:t>
      </w:r>
    </w:p>
    <w:p w:rsidR="00BC6646" w:rsidRPr="005C6CEE" w:rsidRDefault="00BC6646" w:rsidP="005B6146">
      <w:pPr>
        <w:jc w:val="both"/>
        <w:rPr>
          <w:rFonts w:eastAsia="Calibri" w:cs="Arial"/>
          <w:szCs w:val="20"/>
        </w:rPr>
      </w:pPr>
    </w:p>
    <w:p w:rsidR="00446D01" w:rsidRDefault="00446D01" w:rsidP="005B6146">
      <w:pPr>
        <w:jc w:val="both"/>
        <w:rPr>
          <w:rFonts w:cs="Arial"/>
          <w:szCs w:val="20"/>
        </w:rPr>
      </w:pPr>
      <w:r w:rsidRPr="005C6CEE">
        <w:rPr>
          <w:rFonts w:cs="Arial"/>
          <w:szCs w:val="20"/>
        </w:rPr>
        <w:t xml:space="preserve">V zvezi z izvedbo zaveze iz prvega odstavka 2. člena dogovora so bili </w:t>
      </w:r>
      <w:r w:rsidR="00461BCF" w:rsidRPr="005C6CEE">
        <w:rPr>
          <w:rFonts w:cs="Arial"/>
          <w:szCs w:val="20"/>
        </w:rPr>
        <w:t>v času od 6. 3. 2019 do 11. 6. 2019</w:t>
      </w:r>
      <w:r w:rsidR="00461BCF">
        <w:rPr>
          <w:rFonts w:cs="Arial"/>
          <w:szCs w:val="20"/>
        </w:rPr>
        <w:t xml:space="preserve">, </w:t>
      </w:r>
      <w:r w:rsidRPr="005C6CEE">
        <w:rPr>
          <w:rFonts w:cs="Arial"/>
          <w:szCs w:val="20"/>
        </w:rPr>
        <w:t>s strani predstavnikov Oddelka za varstvo pri delu ter varstv</w:t>
      </w:r>
      <w:r w:rsidR="00461BCF">
        <w:rPr>
          <w:rFonts w:cs="Arial"/>
          <w:szCs w:val="20"/>
        </w:rPr>
        <w:t>o</w:t>
      </w:r>
      <w:r w:rsidRPr="005C6CEE">
        <w:rPr>
          <w:rFonts w:cs="Arial"/>
          <w:szCs w:val="20"/>
        </w:rPr>
        <w:t xml:space="preserve"> pred požarom in Oddelka za gradbeništvo opravljeni ogledi 336-ih pošt, obeh PLC-jev in delovišč Pošte Slovenije ter Invali</w:t>
      </w:r>
      <w:r w:rsidR="00461BCF">
        <w:rPr>
          <w:rFonts w:cs="Arial"/>
          <w:szCs w:val="20"/>
        </w:rPr>
        <w:t>dskega podjetja Pošte Slovenije</w:t>
      </w:r>
      <w:r w:rsidRPr="005C6CEE">
        <w:rPr>
          <w:rFonts w:cs="Arial"/>
          <w:szCs w:val="20"/>
        </w:rPr>
        <w:t xml:space="preserve">. Na podlagi izvedenih ogledov delovnih mest, z namenom priprave nabora ukrepov ureditve delovnih mest, sta bila obema sindikatoma posredovana nabor ukrepov ureditve delovnih mest ter povabilo za izvedbo posvetovanja na to temo dne 27. 6. 2019. </w:t>
      </w:r>
      <w:r w:rsidR="00461BCF">
        <w:rPr>
          <w:rFonts w:cs="Arial"/>
          <w:szCs w:val="20"/>
        </w:rPr>
        <w:t>Ker se je po</w:t>
      </w:r>
      <w:r w:rsidRPr="005C6CEE">
        <w:rPr>
          <w:rFonts w:cs="Arial"/>
          <w:szCs w:val="20"/>
        </w:rPr>
        <w:t>svet</w:t>
      </w:r>
      <w:r w:rsidR="00461BCF">
        <w:rPr>
          <w:rFonts w:cs="Arial"/>
          <w:szCs w:val="20"/>
        </w:rPr>
        <w:t xml:space="preserve">a </w:t>
      </w:r>
      <w:r w:rsidRPr="005C6CEE">
        <w:rPr>
          <w:rFonts w:cs="Arial"/>
          <w:szCs w:val="20"/>
        </w:rPr>
        <w:t>udeležil le eden od obeh reprezentativnih sindikatov</w:t>
      </w:r>
      <w:r w:rsidR="00461BCF">
        <w:rPr>
          <w:rFonts w:cs="Arial"/>
          <w:szCs w:val="20"/>
        </w:rPr>
        <w:t xml:space="preserve">, </w:t>
      </w:r>
      <w:r w:rsidRPr="005C6CEE">
        <w:rPr>
          <w:rFonts w:cs="Arial"/>
          <w:szCs w:val="20"/>
        </w:rPr>
        <w:t xml:space="preserve">je bil dne 2. 7. 2019 sklican posvet še z drugim reprezentativnim sindikatom. Delodajalec trenutno čaka na mnenje sindikatov glede na predlagane ukrepe, </w:t>
      </w:r>
      <w:r w:rsidR="00461BCF">
        <w:rPr>
          <w:rFonts w:cs="Arial"/>
          <w:szCs w:val="20"/>
        </w:rPr>
        <w:t>ki</w:t>
      </w:r>
      <w:r w:rsidRPr="005C6CEE">
        <w:rPr>
          <w:rFonts w:cs="Arial"/>
          <w:szCs w:val="20"/>
        </w:rPr>
        <w:t xml:space="preserve"> se delno že priče</w:t>
      </w:r>
      <w:r w:rsidR="00461BCF">
        <w:rPr>
          <w:rFonts w:cs="Arial"/>
          <w:szCs w:val="20"/>
        </w:rPr>
        <w:t>njajo</w:t>
      </w:r>
      <w:r w:rsidRPr="005C6CEE">
        <w:rPr>
          <w:rFonts w:cs="Arial"/>
          <w:szCs w:val="20"/>
        </w:rPr>
        <w:t xml:space="preserve"> izvajati, prav tako pa so tudi že predvidene investicije za nadaljnje potrebne ukrepe. </w:t>
      </w:r>
    </w:p>
    <w:p w:rsidR="00BC6646" w:rsidRPr="00BC6646" w:rsidRDefault="00BC6646" w:rsidP="005B6146">
      <w:pPr>
        <w:pStyle w:val="Odstavekseznama"/>
        <w:rPr>
          <w:rFonts w:ascii="Arial" w:eastAsia="Calibri" w:hAnsi="Arial" w:cs="Arial"/>
          <w:b/>
          <w:sz w:val="20"/>
          <w:szCs w:val="20"/>
        </w:rPr>
      </w:pPr>
    </w:p>
    <w:p w:rsidR="00BC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BC6646">
        <w:rPr>
          <w:rFonts w:ascii="Arial" w:eastAsia="Calibri" w:hAnsi="Arial" w:cs="Arial"/>
          <w:b/>
          <w:sz w:val="20"/>
          <w:szCs w:val="20"/>
        </w:rPr>
        <w:t xml:space="preserve">Zanima </w:t>
      </w:r>
      <w:r w:rsidR="005C1C2F">
        <w:rPr>
          <w:rFonts w:ascii="Arial" w:eastAsia="Calibri" w:hAnsi="Arial" w:cs="Arial"/>
          <w:b/>
          <w:sz w:val="20"/>
          <w:szCs w:val="20"/>
        </w:rPr>
        <w:t>me</w:t>
      </w:r>
      <w:r w:rsidRPr="00BC6646">
        <w:rPr>
          <w:rFonts w:ascii="Arial" w:eastAsia="Calibri" w:hAnsi="Arial" w:cs="Arial"/>
          <w:b/>
          <w:sz w:val="20"/>
          <w:szCs w:val="20"/>
        </w:rPr>
        <w:t xml:space="preserve"> poročilo strokovnjakov s področja medicine dela v zvezi z zaposlenimi na Pošti Slovenije d.o.o., in na kate</w:t>
      </w:r>
      <w:r w:rsidR="00461BCF">
        <w:rPr>
          <w:rFonts w:ascii="Arial" w:eastAsia="Calibri" w:hAnsi="Arial" w:cs="Arial"/>
          <w:b/>
          <w:sz w:val="20"/>
          <w:szCs w:val="20"/>
        </w:rPr>
        <w:t>rih področjih so zaznane težave.</w:t>
      </w:r>
    </w:p>
    <w:p w:rsidR="00BC6646" w:rsidRPr="00BC6646" w:rsidRDefault="00BC6646" w:rsidP="005B6146">
      <w:pPr>
        <w:pStyle w:val="Odstavekseznama"/>
        <w:rPr>
          <w:rFonts w:ascii="Arial" w:eastAsia="Calibri" w:hAnsi="Arial" w:cs="Arial"/>
          <w:b/>
          <w:sz w:val="20"/>
          <w:szCs w:val="20"/>
        </w:rPr>
      </w:pPr>
    </w:p>
    <w:p w:rsidR="00446D01" w:rsidRDefault="009934D1" w:rsidP="005B614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446D01" w:rsidRPr="005C6CEE">
        <w:rPr>
          <w:rFonts w:cs="Arial"/>
          <w:szCs w:val="20"/>
        </w:rPr>
        <w:t xml:space="preserve">elovna skupina imenovanih šestih izvajalcev medicine dela v sodelovanju s strokovno službo Pošte Slovenije na področju varnosti in zdravja pri delu </w:t>
      </w:r>
      <w:r>
        <w:rPr>
          <w:rFonts w:cs="Arial"/>
          <w:szCs w:val="20"/>
        </w:rPr>
        <w:t xml:space="preserve">je </w:t>
      </w:r>
      <w:r w:rsidR="00446D01" w:rsidRPr="005C6CEE">
        <w:rPr>
          <w:rFonts w:cs="Arial"/>
          <w:szCs w:val="20"/>
        </w:rPr>
        <w:t>pripravila predlog revizije izjave o varnosti z oceno tveganja ter revizijo okvirne analize in zdravstvene ocene delovnih mest. V reviziji so se uskladila delovna mesta s sprejeto sistemizacijo, poenotili roki za izvedbo preventivnih zdravstvenih pregledov, ažurirala posamezna delovna mesta glede obremenitev in škodljivosti, zdravstvene in psihološke zahteve, skupna ocena obremenjenosti, stopnja zdravstvene ogroženosti</w:t>
      </w:r>
      <w:r w:rsidR="00461BCF">
        <w:rPr>
          <w:rFonts w:cs="Arial"/>
          <w:szCs w:val="20"/>
        </w:rPr>
        <w:t>,</w:t>
      </w:r>
      <w:r w:rsidR="00446D01" w:rsidRPr="005C6CEE">
        <w:rPr>
          <w:rFonts w:cs="Arial"/>
          <w:szCs w:val="20"/>
        </w:rPr>
        <w:t xml:space="preserve"> stopnje za tveganja za nezgode ter podali predlogi dominantnih aktivnosti in ukrepov kompleksnega varstva pri delu.   </w:t>
      </w:r>
    </w:p>
    <w:p w:rsidR="00BC6646" w:rsidRPr="00BC6646" w:rsidRDefault="00BC6646" w:rsidP="005B6146">
      <w:pPr>
        <w:pStyle w:val="Odstavekseznama"/>
        <w:rPr>
          <w:rFonts w:ascii="Arial" w:eastAsia="Calibri" w:hAnsi="Arial" w:cs="Arial"/>
          <w:b/>
          <w:sz w:val="20"/>
          <w:szCs w:val="20"/>
        </w:rPr>
      </w:pPr>
    </w:p>
    <w:p w:rsidR="00BC6646" w:rsidRPr="00BC6646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BC6646">
        <w:rPr>
          <w:rFonts w:ascii="Arial" w:eastAsia="Calibri" w:hAnsi="Arial" w:cs="Arial"/>
          <w:b/>
          <w:sz w:val="20"/>
          <w:szCs w:val="20"/>
        </w:rPr>
        <w:t>Koliko dni dopusta je bilo neizrabljenih v letu 2018 (glede na 162. člen ZDR-1) in zakaj, ter kakšni ukrepi se bodo sprejeli za rešitev te problematike?</w:t>
      </w:r>
    </w:p>
    <w:p w:rsidR="00BC6646" w:rsidRPr="005C6CEE" w:rsidRDefault="00BC6646" w:rsidP="005B6146">
      <w:pPr>
        <w:pStyle w:val="Odstavekseznama"/>
        <w:rPr>
          <w:rFonts w:ascii="Arial" w:eastAsia="Calibri" w:hAnsi="Arial" w:cs="Arial"/>
          <w:sz w:val="20"/>
          <w:szCs w:val="20"/>
        </w:rPr>
      </w:pPr>
    </w:p>
    <w:p w:rsidR="00446D01" w:rsidRDefault="00446D01" w:rsidP="005B6146">
      <w:pPr>
        <w:jc w:val="both"/>
        <w:rPr>
          <w:rFonts w:eastAsia="Calibri" w:cs="Arial"/>
          <w:szCs w:val="20"/>
        </w:rPr>
      </w:pPr>
      <w:r w:rsidRPr="005C6CEE">
        <w:rPr>
          <w:rFonts w:eastAsia="Calibri" w:cs="Arial"/>
          <w:szCs w:val="20"/>
        </w:rPr>
        <w:t>Ob koncu leta 2018 je bilo na Pošti Slovenije, zaradi velikega števila bolniških odsotnosti, pomanjkanja kadrov</w:t>
      </w:r>
      <w:r w:rsidR="00461BCF">
        <w:rPr>
          <w:rFonts w:eastAsia="Calibri" w:cs="Arial"/>
          <w:szCs w:val="20"/>
        </w:rPr>
        <w:t xml:space="preserve"> </w:t>
      </w:r>
      <w:r w:rsidRPr="005C6CEE">
        <w:rPr>
          <w:rFonts w:eastAsia="Calibri" w:cs="Arial"/>
          <w:szCs w:val="20"/>
        </w:rPr>
        <w:t xml:space="preserve">beleženih 37.136 dni neizrabljenega letnega dopusta. V zakonsko </w:t>
      </w:r>
      <w:r w:rsidRPr="005C6CEE">
        <w:rPr>
          <w:rFonts w:eastAsia="Calibri" w:cs="Arial"/>
          <w:szCs w:val="20"/>
        </w:rPr>
        <w:lastRenderedPageBreak/>
        <w:t>določenem roku oz. do 30. 6. 2019 ni bilo možno izrabiti 2.704 dni ostanka letnega dopusta iz leta 2018</w:t>
      </w:r>
      <w:r w:rsidR="00430E4D">
        <w:rPr>
          <w:rFonts w:eastAsia="Calibri" w:cs="Arial"/>
          <w:szCs w:val="20"/>
        </w:rPr>
        <w:t>, za katerega bo</w:t>
      </w:r>
      <w:r w:rsidRPr="005C6CEE">
        <w:rPr>
          <w:rFonts w:eastAsia="Calibri" w:cs="Arial"/>
          <w:szCs w:val="20"/>
        </w:rPr>
        <w:t xml:space="preserve"> Pošta Slovenije omogočila delavcem, da </w:t>
      </w:r>
      <w:r w:rsidR="00430E4D">
        <w:rPr>
          <w:rFonts w:eastAsia="Calibri" w:cs="Arial"/>
          <w:szCs w:val="20"/>
        </w:rPr>
        <w:t>ga</w:t>
      </w:r>
      <w:r w:rsidRPr="005C6CEE">
        <w:rPr>
          <w:rFonts w:eastAsia="Calibri" w:cs="Arial"/>
          <w:szCs w:val="20"/>
        </w:rPr>
        <w:t xml:space="preserve"> koristijo do konca meseca avgusta 2019.</w:t>
      </w:r>
    </w:p>
    <w:p w:rsidR="00BC6646" w:rsidRDefault="00BC6646" w:rsidP="005B6146">
      <w:pPr>
        <w:jc w:val="both"/>
        <w:rPr>
          <w:rFonts w:eastAsia="Calibri" w:cs="Arial"/>
          <w:szCs w:val="20"/>
        </w:rPr>
      </w:pPr>
    </w:p>
    <w:p w:rsidR="00446D01" w:rsidRDefault="00BC6646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BC6646">
        <w:rPr>
          <w:rFonts w:ascii="Arial" w:eastAsia="Calibri" w:hAnsi="Arial" w:cs="Arial"/>
          <w:b/>
          <w:sz w:val="20"/>
          <w:szCs w:val="20"/>
        </w:rPr>
        <w:t>V katerih primerih se izplačujejo nadure za zaposlene in koliko je bilo teh izplačil v letu 2018 in 2019?</w:t>
      </w:r>
    </w:p>
    <w:p w:rsidR="00BC6646" w:rsidRPr="00BC6646" w:rsidRDefault="00BC6646" w:rsidP="005B6146">
      <w:pPr>
        <w:pStyle w:val="Odstavekseznama"/>
        <w:rPr>
          <w:rFonts w:ascii="Arial" w:eastAsia="Calibri" w:hAnsi="Arial" w:cs="Arial"/>
          <w:b/>
          <w:sz w:val="20"/>
          <w:szCs w:val="20"/>
        </w:rPr>
      </w:pPr>
    </w:p>
    <w:p w:rsidR="00446D01" w:rsidRDefault="00430E4D" w:rsidP="005B6146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D</w:t>
      </w:r>
      <w:r w:rsidR="00446D01" w:rsidRPr="005C6CEE">
        <w:rPr>
          <w:rFonts w:eastAsia="Calibri" w:cs="Arial"/>
          <w:szCs w:val="20"/>
        </w:rPr>
        <w:t xml:space="preserve">elavci na Pošti Slovenije </w:t>
      </w:r>
      <w:r>
        <w:rPr>
          <w:rFonts w:eastAsia="Calibri" w:cs="Arial"/>
          <w:szCs w:val="20"/>
        </w:rPr>
        <w:t xml:space="preserve">opravljajo </w:t>
      </w:r>
      <w:r w:rsidR="00446D01" w:rsidRPr="005C6CEE">
        <w:rPr>
          <w:rFonts w:eastAsia="Calibri" w:cs="Arial"/>
          <w:szCs w:val="20"/>
        </w:rPr>
        <w:t>delo v neenakomerno razporejenem delovnem času, skladno s katerim je predvidena izravnava delovne obveznosti delavcev v referenčnem obdobju 12 mesecev (v letu 2018) oziroma 6 mesecev (v letu 2019, skladno z dogovorom o stavkovnih zahtevah). V primeru, da ima delavec ob koncu vsakega referenčnega obdobja večji fond opravljenih ur od dogovorjenega v pogodbi o zaposlitvi, mu delodajalec izplača presežek ur v obliki nadur. Prav tako pa Pošta Slovenije tekom leta opravljene ure, ki so nastale zaradi nadomeščanja odsotnih delavcev, izplačuje delavcem takoj, in sicer pri plači za mesec, v katerem so nastale. Delavcem je bilo v letu 2018 izplačanih 295.857 nadur</w:t>
      </w:r>
      <w:r>
        <w:rPr>
          <w:rFonts w:eastAsia="Calibri" w:cs="Arial"/>
          <w:szCs w:val="20"/>
        </w:rPr>
        <w:t>, v</w:t>
      </w:r>
      <w:r w:rsidR="00446D01" w:rsidRPr="005C6CEE">
        <w:rPr>
          <w:rFonts w:eastAsia="Calibri" w:cs="Arial"/>
          <w:szCs w:val="20"/>
        </w:rPr>
        <w:t xml:space="preserve"> obdobju od 1. 1. do 30. 6. 2019 </w:t>
      </w:r>
      <w:r>
        <w:rPr>
          <w:rFonts w:eastAsia="Calibri" w:cs="Arial"/>
          <w:szCs w:val="20"/>
        </w:rPr>
        <w:t xml:space="preserve">pa </w:t>
      </w:r>
      <w:r w:rsidR="00446D01" w:rsidRPr="005C6CEE">
        <w:rPr>
          <w:rFonts w:eastAsia="Calibri" w:cs="Arial"/>
          <w:szCs w:val="20"/>
        </w:rPr>
        <w:t xml:space="preserve">94.230 nadur. </w:t>
      </w:r>
    </w:p>
    <w:p w:rsidR="004614FD" w:rsidRDefault="004614FD" w:rsidP="005B6146">
      <w:pPr>
        <w:jc w:val="both"/>
        <w:rPr>
          <w:rFonts w:eastAsia="Calibri" w:cs="Arial"/>
          <w:szCs w:val="20"/>
        </w:rPr>
      </w:pPr>
    </w:p>
    <w:p w:rsidR="004614FD" w:rsidRPr="004614FD" w:rsidRDefault="004614FD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4614FD">
        <w:rPr>
          <w:rFonts w:ascii="Arial" w:eastAsia="Calibri" w:hAnsi="Arial" w:cs="Arial"/>
          <w:b/>
          <w:sz w:val="20"/>
          <w:szCs w:val="20"/>
        </w:rPr>
        <w:t>Kako je potekal razpis in kakšne so bile konkurenčne ponudbe za nakup skuterjev?</w:t>
      </w:r>
    </w:p>
    <w:p w:rsidR="006C4C79" w:rsidRPr="006C4C79" w:rsidRDefault="006C4C79" w:rsidP="005B6146">
      <w:pPr>
        <w:pStyle w:val="Odstavekseznama"/>
        <w:ind w:left="360"/>
        <w:rPr>
          <w:rFonts w:ascii="Arial" w:eastAsia="Calibri" w:hAnsi="Arial" w:cs="Arial"/>
          <w:sz w:val="20"/>
          <w:szCs w:val="20"/>
        </w:rPr>
      </w:pPr>
    </w:p>
    <w:p w:rsidR="00446D01" w:rsidRPr="005C6CEE" w:rsidRDefault="00446D01" w:rsidP="005B6146">
      <w:pPr>
        <w:pStyle w:val="Telobesedila"/>
        <w:rPr>
          <w:rFonts w:ascii="Arial" w:hAnsi="Arial" w:cs="Arial"/>
        </w:rPr>
      </w:pPr>
      <w:r w:rsidRPr="005C6CEE">
        <w:rPr>
          <w:rFonts w:ascii="Arial" w:hAnsi="Arial" w:cs="Arial"/>
        </w:rPr>
        <w:t xml:space="preserve">Postopek oddaje javnega naročila »Skuterji«, objavljenega na Portalu javnih naročil dne 27. 2. 2019 pod številko JN001116/2019-E01, in v EU Portalu pod številko 2019/S 042-096468, je Pošta Slovenije izvedla po postopku s pogajanji </w:t>
      </w:r>
      <w:r w:rsidR="00430E4D">
        <w:rPr>
          <w:rFonts w:ascii="Arial" w:hAnsi="Arial" w:cs="Arial"/>
        </w:rPr>
        <w:t>z objavo</w:t>
      </w:r>
      <w:r w:rsidRPr="005C6CEE">
        <w:rPr>
          <w:rFonts w:ascii="Arial" w:hAnsi="Arial" w:cs="Arial"/>
        </w:rPr>
        <w:t xml:space="preserve">, in sicer v dveh fazah. Do roka za oddajo prijav sta bili prejeti 2 </w:t>
      </w:r>
      <w:r w:rsidR="00430E4D">
        <w:rPr>
          <w:rFonts w:ascii="Arial" w:hAnsi="Arial" w:cs="Arial"/>
        </w:rPr>
        <w:t>vlogi</w:t>
      </w:r>
      <w:r w:rsidRPr="005C6CEE">
        <w:rPr>
          <w:rFonts w:ascii="Arial" w:hAnsi="Arial" w:cs="Arial"/>
        </w:rPr>
        <w:t xml:space="preserve">, in sicer od ponudnikov PVG d.o.o., Koper </w:t>
      </w:r>
      <w:r w:rsidR="00430E4D">
        <w:rPr>
          <w:rFonts w:ascii="Arial" w:hAnsi="Arial" w:cs="Arial"/>
        </w:rPr>
        <w:t>in</w:t>
      </w:r>
      <w:r w:rsidRPr="005C6CEE">
        <w:rPr>
          <w:rFonts w:ascii="Arial" w:hAnsi="Arial" w:cs="Arial"/>
        </w:rPr>
        <w:t xml:space="preserve"> Špan d.o.o., Brezovica pri Ljubljani. Po opravljeni tehnični analizi Pošta Slovenije ni podelila usposobljenosti za izvajanje naročila ponudniku Špan d.o.o., </w:t>
      </w:r>
      <w:r w:rsidR="00430E4D">
        <w:rPr>
          <w:rFonts w:ascii="Arial" w:hAnsi="Arial" w:cs="Arial"/>
        </w:rPr>
        <w:t>ker</w:t>
      </w:r>
      <w:r w:rsidRPr="005C6CEE">
        <w:rPr>
          <w:rFonts w:ascii="Arial" w:hAnsi="Arial" w:cs="Arial"/>
        </w:rPr>
        <w:t xml:space="preserve"> njegova ponudba ni izpolnjevala zahtevanih tehničnih pogojev v več točkah. Odločitev o podelitvi usposobljenosti </w:t>
      </w:r>
      <w:r w:rsidR="00430E4D">
        <w:rPr>
          <w:rFonts w:ascii="Arial" w:hAnsi="Arial" w:cs="Arial"/>
        </w:rPr>
        <w:t>ponudnika PVG d.o.o.</w:t>
      </w:r>
      <w:r w:rsidR="00430E4D" w:rsidRPr="005C6CEE">
        <w:rPr>
          <w:rFonts w:ascii="Arial" w:hAnsi="Arial" w:cs="Arial"/>
        </w:rPr>
        <w:t xml:space="preserve"> </w:t>
      </w:r>
      <w:r w:rsidRPr="005C6CEE">
        <w:rPr>
          <w:rFonts w:ascii="Arial" w:hAnsi="Arial" w:cs="Arial"/>
        </w:rPr>
        <w:t>je bila objavljena 6. 6. 2019 in je postala pravnomočna 19. 6. 2019</w:t>
      </w:r>
      <w:r w:rsidR="00430E4D">
        <w:rPr>
          <w:rFonts w:ascii="Arial" w:hAnsi="Arial" w:cs="Arial"/>
        </w:rPr>
        <w:t>; p</w:t>
      </w:r>
      <w:r w:rsidRPr="005C6CEE">
        <w:rPr>
          <w:rFonts w:ascii="Arial" w:hAnsi="Arial" w:cs="Arial"/>
        </w:rPr>
        <w:t xml:space="preserve">osledično je Pošta Slovenije </w:t>
      </w:r>
      <w:r w:rsidR="00430E4D">
        <w:rPr>
          <w:rFonts w:ascii="Arial" w:hAnsi="Arial" w:cs="Arial"/>
        </w:rPr>
        <w:t>ponudnika</w:t>
      </w:r>
      <w:r w:rsidRPr="005C6CEE">
        <w:rPr>
          <w:rFonts w:ascii="Arial" w:hAnsi="Arial" w:cs="Arial"/>
        </w:rPr>
        <w:t xml:space="preserve"> povabila k oddaji ponudbe.</w:t>
      </w:r>
    </w:p>
    <w:p w:rsidR="00446D01" w:rsidRPr="005C6CEE" w:rsidRDefault="00446D01" w:rsidP="005B6146">
      <w:pPr>
        <w:pStyle w:val="Telobesedila"/>
        <w:rPr>
          <w:rFonts w:ascii="Arial" w:hAnsi="Arial" w:cs="Arial"/>
        </w:rPr>
      </w:pPr>
    </w:p>
    <w:p w:rsidR="00446D01" w:rsidRPr="005C6CEE" w:rsidRDefault="00446D01" w:rsidP="005B6146">
      <w:pPr>
        <w:pStyle w:val="Telobesedila"/>
        <w:rPr>
          <w:rFonts w:ascii="Arial" w:hAnsi="Arial" w:cs="Arial"/>
        </w:rPr>
      </w:pPr>
      <w:r w:rsidRPr="005C6CEE">
        <w:rPr>
          <w:rFonts w:ascii="Arial" w:hAnsi="Arial" w:cs="Arial"/>
        </w:rPr>
        <w:t>Ponudnik PVG d.o.o. je v svoji ponudbi ponudil naslednje ponudbene cene po sklopih:</w:t>
      </w:r>
    </w:p>
    <w:p w:rsidR="00446D01" w:rsidRPr="005C6CEE" w:rsidRDefault="00446D01" w:rsidP="005B6146">
      <w:pPr>
        <w:pStyle w:val="Telobesedila"/>
        <w:numPr>
          <w:ilvl w:val="0"/>
          <w:numId w:val="14"/>
        </w:numPr>
        <w:rPr>
          <w:rFonts w:ascii="Arial" w:hAnsi="Arial" w:cs="Arial"/>
        </w:rPr>
      </w:pPr>
      <w:r w:rsidRPr="005C6CEE">
        <w:rPr>
          <w:rFonts w:ascii="Arial" w:hAnsi="Arial" w:cs="Arial"/>
        </w:rPr>
        <w:t>2.392,42 EUR brez DDV za skuter 50ccm – 25 km/h (46 kos v vrednosti 110.051,32 EUR brez DDV);</w:t>
      </w:r>
    </w:p>
    <w:p w:rsidR="00446D01" w:rsidRPr="005C6CEE" w:rsidRDefault="00446D01" w:rsidP="005B6146">
      <w:pPr>
        <w:pStyle w:val="Telobesedila"/>
        <w:numPr>
          <w:ilvl w:val="0"/>
          <w:numId w:val="14"/>
        </w:numPr>
        <w:rPr>
          <w:rFonts w:ascii="Arial" w:hAnsi="Arial" w:cs="Arial"/>
        </w:rPr>
      </w:pPr>
      <w:r w:rsidRPr="005C6CEE">
        <w:rPr>
          <w:rFonts w:ascii="Arial" w:hAnsi="Arial" w:cs="Arial"/>
        </w:rPr>
        <w:t>3.004,71EUR brez DDV za skuter 50 ccm – 45 km/h (235 kos v vrednosti 706.106,85 EUR brez DDV);</w:t>
      </w:r>
    </w:p>
    <w:p w:rsidR="00446D01" w:rsidRPr="005C6CEE" w:rsidRDefault="00446D01" w:rsidP="005B6146">
      <w:pPr>
        <w:pStyle w:val="Telobesedila"/>
        <w:numPr>
          <w:ilvl w:val="0"/>
          <w:numId w:val="14"/>
        </w:numPr>
        <w:rPr>
          <w:rFonts w:ascii="Arial" w:hAnsi="Arial" w:cs="Arial"/>
        </w:rPr>
      </w:pPr>
      <w:r w:rsidRPr="005C6CEE">
        <w:rPr>
          <w:rFonts w:ascii="Arial" w:hAnsi="Arial" w:cs="Arial"/>
        </w:rPr>
        <w:t>3.921,83 EUR brez DDV  za skuter 125 ccm (52 kos v vrednosti 203.935,16 EUR brez DDV).</w:t>
      </w:r>
    </w:p>
    <w:p w:rsidR="00446D01" w:rsidRPr="005C6CEE" w:rsidRDefault="00446D01" w:rsidP="005B6146">
      <w:pPr>
        <w:pStyle w:val="Telobesedila"/>
        <w:ind w:left="720"/>
        <w:rPr>
          <w:rFonts w:ascii="Arial" w:hAnsi="Arial" w:cs="Arial"/>
        </w:rPr>
      </w:pPr>
    </w:p>
    <w:p w:rsidR="00446D01" w:rsidRDefault="00446D01" w:rsidP="005B6146">
      <w:pPr>
        <w:pStyle w:val="Telobesedila"/>
        <w:rPr>
          <w:rFonts w:ascii="Arial" w:hAnsi="Arial" w:cs="Arial"/>
        </w:rPr>
      </w:pPr>
      <w:r w:rsidRPr="005C6CEE">
        <w:rPr>
          <w:rFonts w:ascii="Arial" w:hAnsi="Arial" w:cs="Arial"/>
        </w:rPr>
        <w:t xml:space="preserve">Pošta Slovenije je izvedla pogajanja </w:t>
      </w:r>
      <w:r w:rsidR="00506FA4">
        <w:rPr>
          <w:rFonts w:ascii="Arial" w:hAnsi="Arial" w:cs="Arial"/>
        </w:rPr>
        <w:t xml:space="preserve">in </w:t>
      </w:r>
      <w:r w:rsidRPr="005C6CEE">
        <w:rPr>
          <w:rFonts w:ascii="Arial" w:hAnsi="Arial" w:cs="Arial"/>
        </w:rPr>
        <w:t xml:space="preserve">ponudnika pozvala k znižanju ponudbene cene, vendar </w:t>
      </w:r>
      <w:r w:rsidR="00506FA4">
        <w:rPr>
          <w:rFonts w:ascii="Arial" w:hAnsi="Arial" w:cs="Arial"/>
        </w:rPr>
        <w:t>je le-ta</w:t>
      </w:r>
      <w:r w:rsidRPr="005C6CEE">
        <w:rPr>
          <w:rFonts w:ascii="Arial" w:hAnsi="Arial" w:cs="Arial"/>
        </w:rPr>
        <w:t xml:space="preserve"> pojasnil, da je ponujena cena tudi njegova zadnja. Glede na navedeno je Pošta Slovenije dne 21. 6. 2019 sprejela odločitev o izboru ponudnika PVG d.o.o., saj je ugotovila, da so cene ponujenih skuterjev tržno primerljive in v okviru razpoložljivih sredstev. Pošta Slovenije je odločitev objavila na Portalu javnih naročil dne 24. 6. 2019.</w:t>
      </w:r>
    </w:p>
    <w:p w:rsidR="004614FD" w:rsidRDefault="004614FD" w:rsidP="005B6146">
      <w:pPr>
        <w:pStyle w:val="Telobesedila"/>
        <w:rPr>
          <w:rFonts w:ascii="Arial" w:hAnsi="Arial" w:cs="Arial"/>
        </w:rPr>
      </w:pPr>
    </w:p>
    <w:p w:rsidR="004614FD" w:rsidRPr="004614FD" w:rsidRDefault="004614FD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4614FD">
        <w:rPr>
          <w:rFonts w:ascii="Arial" w:eastAsia="Calibri" w:hAnsi="Arial" w:cs="Arial"/>
          <w:b/>
          <w:sz w:val="20"/>
          <w:szCs w:val="20"/>
        </w:rPr>
        <w:t>Kakšna je strategija poslovanja Pošte Slovenije d.o.o. v naslednjih desetih letih?</w:t>
      </w:r>
    </w:p>
    <w:p w:rsidR="004614FD" w:rsidRDefault="004614FD" w:rsidP="005B6146">
      <w:pPr>
        <w:jc w:val="both"/>
        <w:rPr>
          <w:rFonts w:cs="Arial"/>
          <w:color w:val="000000"/>
          <w:szCs w:val="20"/>
        </w:rPr>
      </w:pPr>
    </w:p>
    <w:p w:rsidR="00446D01" w:rsidRDefault="00446D01" w:rsidP="005B6146">
      <w:pPr>
        <w:jc w:val="both"/>
        <w:rPr>
          <w:rFonts w:cs="Arial"/>
          <w:color w:val="000000"/>
          <w:szCs w:val="20"/>
        </w:rPr>
      </w:pPr>
      <w:r w:rsidRPr="005C6CEE">
        <w:rPr>
          <w:rFonts w:cs="Arial"/>
          <w:color w:val="000000"/>
          <w:szCs w:val="20"/>
        </w:rPr>
        <w:t xml:space="preserve">Pošta Slovenija d.o.o. </w:t>
      </w:r>
      <w:r w:rsidR="00506FA4">
        <w:rPr>
          <w:rFonts w:cs="Arial"/>
          <w:color w:val="000000"/>
          <w:szCs w:val="20"/>
        </w:rPr>
        <w:t xml:space="preserve">ima </w:t>
      </w:r>
      <w:r w:rsidRPr="005C6CEE">
        <w:rPr>
          <w:rFonts w:cs="Arial"/>
          <w:color w:val="000000"/>
          <w:szCs w:val="20"/>
        </w:rPr>
        <w:t>Strateški-razvojni program (SRP) 2017-2022</w:t>
      </w:r>
      <w:r w:rsidR="00506FA4">
        <w:rPr>
          <w:rFonts w:cs="Arial"/>
          <w:color w:val="000000"/>
          <w:szCs w:val="20"/>
        </w:rPr>
        <w:t xml:space="preserve"> in sledi sprejetim </w:t>
      </w:r>
      <w:r w:rsidRPr="005C6CEE">
        <w:rPr>
          <w:rFonts w:cs="Arial"/>
          <w:color w:val="000000"/>
          <w:szCs w:val="20"/>
        </w:rPr>
        <w:t xml:space="preserve">usmeritvam od potrditve na Nadzornem svetu junija 2017. </w:t>
      </w:r>
      <w:r w:rsidR="00506FA4" w:rsidRPr="005C6CEE">
        <w:rPr>
          <w:rFonts w:cs="Arial"/>
          <w:color w:val="000000"/>
          <w:szCs w:val="20"/>
        </w:rPr>
        <w:t xml:space="preserve">Strateški-razvojni program </w:t>
      </w:r>
      <w:r w:rsidR="00506FA4">
        <w:rPr>
          <w:rFonts w:cs="Arial"/>
          <w:color w:val="000000"/>
          <w:szCs w:val="20"/>
        </w:rPr>
        <w:t xml:space="preserve">namerava v letošnjem letu novelirati </w:t>
      </w:r>
      <w:r w:rsidRPr="005C6CEE">
        <w:rPr>
          <w:rFonts w:cs="Arial"/>
          <w:color w:val="000000"/>
          <w:szCs w:val="20"/>
        </w:rPr>
        <w:t>za obdobje do leta 2025</w:t>
      </w:r>
      <w:r w:rsidR="00506FA4">
        <w:rPr>
          <w:rFonts w:cs="Arial"/>
          <w:color w:val="000000"/>
          <w:szCs w:val="20"/>
        </w:rPr>
        <w:t xml:space="preserve">, </w:t>
      </w:r>
      <w:r w:rsidR="00506FA4" w:rsidRPr="005C6CEE">
        <w:rPr>
          <w:rFonts w:cs="Arial"/>
          <w:color w:val="000000"/>
          <w:szCs w:val="20"/>
        </w:rPr>
        <w:t>glede na spreminjajoče se tržne razmere in poslovne odločitve</w:t>
      </w:r>
      <w:r w:rsidRPr="005C6CEE">
        <w:rPr>
          <w:rFonts w:cs="Arial"/>
          <w:color w:val="000000"/>
          <w:szCs w:val="20"/>
        </w:rPr>
        <w:t>.</w:t>
      </w:r>
    </w:p>
    <w:p w:rsidR="004614FD" w:rsidRDefault="004614FD" w:rsidP="005B6146">
      <w:pPr>
        <w:jc w:val="both"/>
        <w:rPr>
          <w:rFonts w:cs="Arial"/>
          <w:color w:val="000000"/>
          <w:szCs w:val="20"/>
        </w:rPr>
      </w:pPr>
    </w:p>
    <w:p w:rsidR="004614FD" w:rsidRPr="004614FD" w:rsidRDefault="004614FD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4614FD">
        <w:rPr>
          <w:rFonts w:ascii="Arial" w:eastAsia="Calibri" w:hAnsi="Arial" w:cs="Arial"/>
          <w:b/>
          <w:sz w:val="20"/>
          <w:szCs w:val="20"/>
        </w:rPr>
        <w:t>Kakšno je stališče Vlade Republike Slovenije v zvezi z imetništvom delnic Pošte Slove</w:t>
      </w:r>
      <w:r w:rsidR="007F7A04">
        <w:rPr>
          <w:rFonts w:ascii="Arial" w:eastAsia="Calibri" w:hAnsi="Arial" w:cs="Arial"/>
          <w:b/>
          <w:sz w:val="20"/>
          <w:szCs w:val="20"/>
        </w:rPr>
        <w:t>nije d.o.o. v Intereuropi d.d.?</w:t>
      </w:r>
    </w:p>
    <w:p w:rsidR="004614FD" w:rsidRPr="005C6CEE" w:rsidRDefault="004614FD" w:rsidP="005B6146">
      <w:pPr>
        <w:jc w:val="both"/>
        <w:rPr>
          <w:rFonts w:cs="Arial"/>
          <w:color w:val="000000"/>
          <w:szCs w:val="20"/>
        </w:rPr>
      </w:pPr>
    </w:p>
    <w:p w:rsidR="00446D01" w:rsidRDefault="00446D01" w:rsidP="005B6146">
      <w:pPr>
        <w:pStyle w:val="Odstavekseznama"/>
        <w:ind w:left="0"/>
        <w:rPr>
          <w:rFonts w:ascii="Arial" w:hAnsi="Arial" w:cs="Arial"/>
          <w:sz w:val="20"/>
          <w:szCs w:val="20"/>
        </w:rPr>
      </w:pPr>
      <w:r w:rsidRPr="005C6CEE">
        <w:rPr>
          <w:rFonts w:ascii="Arial" w:hAnsi="Arial" w:cs="Arial"/>
          <w:sz w:val="20"/>
          <w:szCs w:val="20"/>
        </w:rPr>
        <w:t xml:space="preserve">Skupina Pošta Slovenije </w:t>
      </w:r>
      <w:r w:rsidR="00506FA4">
        <w:rPr>
          <w:rFonts w:ascii="Arial" w:hAnsi="Arial" w:cs="Arial"/>
          <w:sz w:val="20"/>
          <w:szCs w:val="20"/>
        </w:rPr>
        <w:t>z</w:t>
      </w:r>
      <w:r w:rsidR="00506FA4" w:rsidRPr="005C6CEE">
        <w:rPr>
          <w:rFonts w:ascii="Arial" w:hAnsi="Arial" w:cs="Arial"/>
          <w:sz w:val="20"/>
          <w:szCs w:val="20"/>
        </w:rPr>
        <w:t>aključuje nakup družbe Intereuropa d.d.</w:t>
      </w:r>
      <w:r w:rsidR="005315CC">
        <w:rPr>
          <w:rFonts w:ascii="Arial" w:hAnsi="Arial" w:cs="Arial"/>
          <w:sz w:val="20"/>
          <w:szCs w:val="20"/>
        </w:rPr>
        <w:t>. Tako</w:t>
      </w:r>
      <w:r w:rsidR="00506FA4" w:rsidRPr="005C6CEE">
        <w:rPr>
          <w:rFonts w:ascii="Arial" w:hAnsi="Arial" w:cs="Arial"/>
          <w:sz w:val="20"/>
          <w:szCs w:val="20"/>
        </w:rPr>
        <w:t xml:space="preserve"> </w:t>
      </w:r>
      <w:r w:rsidRPr="005C6CEE">
        <w:rPr>
          <w:rFonts w:ascii="Arial" w:hAnsi="Arial" w:cs="Arial"/>
          <w:sz w:val="20"/>
          <w:szCs w:val="20"/>
        </w:rPr>
        <w:t>postaja veliko večje in bolj logistično podjetje s prisotnostjo ne le v Sloveniji, ampak v š</w:t>
      </w:r>
      <w:r w:rsidR="005315CC">
        <w:rPr>
          <w:rFonts w:ascii="Arial" w:hAnsi="Arial" w:cs="Arial"/>
          <w:sz w:val="20"/>
          <w:szCs w:val="20"/>
        </w:rPr>
        <w:t xml:space="preserve">irši regiji jugovzhodne Evrope, s ciljem postati </w:t>
      </w:r>
      <w:r w:rsidRPr="005B6146">
        <w:rPr>
          <w:rFonts w:ascii="Arial" w:hAnsi="Arial" w:cs="Arial"/>
          <w:sz w:val="20"/>
          <w:szCs w:val="20"/>
        </w:rPr>
        <w:t>vodilni ponudnik logističnih in paketnih storitev v regiji</w:t>
      </w:r>
      <w:r w:rsidR="005315CC" w:rsidRPr="005B6146">
        <w:rPr>
          <w:rFonts w:ascii="Arial" w:hAnsi="Arial" w:cs="Arial"/>
          <w:sz w:val="20"/>
          <w:szCs w:val="20"/>
        </w:rPr>
        <w:t xml:space="preserve">. </w:t>
      </w:r>
      <w:r w:rsidRPr="005C6CEE">
        <w:rPr>
          <w:rFonts w:ascii="Arial" w:hAnsi="Arial" w:cs="Arial"/>
          <w:sz w:val="20"/>
          <w:szCs w:val="20"/>
        </w:rPr>
        <w:t>V</w:t>
      </w:r>
      <w:r w:rsidR="005315CC">
        <w:rPr>
          <w:rFonts w:ascii="Arial" w:hAnsi="Arial" w:cs="Arial"/>
          <w:sz w:val="20"/>
          <w:szCs w:val="20"/>
        </w:rPr>
        <w:t xml:space="preserve">izija je </w:t>
      </w:r>
      <w:r w:rsidRPr="005C6CEE">
        <w:rPr>
          <w:rFonts w:ascii="Arial" w:hAnsi="Arial" w:cs="Arial"/>
          <w:sz w:val="20"/>
          <w:szCs w:val="20"/>
        </w:rPr>
        <w:t xml:space="preserve">Intereuropi </w:t>
      </w:r>
      <w:r w:rsidRPr="005C6CEE">
        <w:rPr>
          <w:rFonts w:ascii="Arial" w:hAnsi="Arial" w:cs="Arial"/>
          <w:sz w:val="20"/>
          <w:szCs w:val="20"/>
        </w:rPr>
        <w:lastRenderedPageBreak/>
        <w:t>omogoč</w:t>
      </w:r>
      <w:r w:rsidR="005315CC">
        <w:rPr>
          <w:rFonts w:ascii="Arial" w:hAnsi="Arial" w:cs="Arial"/>
          <w:sz w:val="20"/>
          <w:szCs w:val="20"/>
        </w:rPr>
        <w:t>it</w:t>
      </w:r>
      <w:r w:rsidRPr="005C6CEE">
        <w:rPr>
          <w:rFonts w:ascii="Arial" w:hAnsi="Arial" w:cs="Arial"/>
          <w:sz w:val="20"/>
          <w:szCs w:val="20"/>
        </w:rPr>
        <w:t>i razviti njen potencial</w:t>
      </w:r>
      <w:r w:rsidR="005315CC">
        <w:rPr>
          <w:rFonts w:ascii="Arial" w:hAnsi="Arial" w:cs="Arial"/>
          <w:sz w:val="20"/>
          <w:szCs w:val="20"/>
        </w:rPr>
        <w:t xml:space="preserve"> in s tem </w:t>
      </w:r>
      <w:r w:rsidRPr="005C6CEE">
        <w:rPr>
          <w:rFonts w:ascii="Arial" w:hAnsi="Arial" w:cs="Arial"/>
          <w:sz w:val="20"/>
          <w:szCs w:val="20"/>
        </w:rPr>
        <w:t>krepi</w:t>
      </w:r>
      <w:r w:rsidR="005315CC">
        <w:rPr>
          <w:rFonts w:ascii="Arial" w:hAnsi="Arial" w:cs="Arial"/>
          <w:sz w:val="20"/>
          <w:szCs w:val="20"/>
        </w:rPr>
        <w:t>t</w:t>
      </w:r>
      <w:r w:rsidRPr="005C6CEE">
        <w:rPr>
          <w:rFonts w:ascii="Arial" w:hAnsi="Arial" w:cs="Arial"/>
          <w:sz w:val="20"/>
          <w:szCs w:val="20"/>
        </w:rPr>
        <w:t xml:space="preserve">i tudi Skupino Pošte Slovenije. Konsolidacija storitev obeh družb bo združeni Skupini omogočila hitrejšo rast ter sinergije na področju stroškov in investicij. </w:t>
      </w:r>
    </w:p>
    <w:p w:rsidR="005B6146" w:rsidRPr="005B6146" w:rsidRDefault="005B6146" w:rsidP="005B6146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Vlada Republike Slovenije </w:t>
      </w:r>
      <w:r w:rsidRPr="005B6146">
        <w:rPr>
          <w:rFonts w:cs="Arial"/>
          <w:szCs w:val="20"/>
          <w:lang w:val="sl-SI"/>
        </w:rPr>
        <w:t xml:space="preserve">podpira strateško usmeritev Pošte Slovenije v logistično dejavnost ter tako preoblikovanje Skupine Pošte Slovenije v sodobno organizacijo usmerjeno v poštno – paketno distribucijo in logistično dejavnost. </w:t>
      </w:r>
    </w:p>
    <w:p w:rsidR="005B6146" w:rsidRDefault="005B6146" w:rsidP="005B6146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4614FD" w:rsidRDefault="004614FD" w:rsidP="005B6146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4614FD" w:rsidRPr="004614FD" w:rsidRDefault="004614FD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4614FD">
        <w:rPr>
          <w:rFonts w:ascii="Arial" w:eastAsia="Calibri" w:hAnsi="Arial" w:cs="Arial"/>
          <w:b/>
          <w:sz w:val="20"/>
          <w:szCs w:val="20"/>
        </w:rPr>
        <w:t>Kakšna je vloga Pošte Slovenije d.o.o. v Intereuropi d.d.?</w:t>
      </w:r>
    </w:p>
    <w:p w:rsidR="00446D01" w:rsidRPr="00FE7197" w:rsidRDefault="00446D01" w:rsidP="005B6146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FE7197" w:rsidRPr="00FE7197" w:rsidRDefault="00FE7197" w:rsidP="005B6146">
      <w:pPr>
        <w:jc w:val="both"/>
        <w:rPr>
          <w:rFonts w:cs="Arial"/>
          <w:szCs w:val="20"/>
        </w:rPr>
      </w:pPr>
      <w:r w:rsidRPr="00FE7197">
        <w:rPr>
          <w:rFonts w:cs="Arial"/>
          <w:szCs w:val="20"/>
        </w:rPr>
        <w:t xml:space="preserve">V skladu s strategijo namerava Pošta Slovenije ohranjati </w:t>
      </w:r>
      <w:r w:rsidRPr="00FE7197">
        <w:rPr>
          <w:rFonts w:cs="Arial"/>
          <w:bCs/>
          <w:szCs w:val="20"/>
        </w:rPr>
        <w:t>vodilni tržni delež na področju poštnih storitev</w:t>
      </w:r>
      <w:r w:rsidRPr="00FE7197">
        <w:rPr>
          <w:rFonts w:cs="Arial"/>
          <w:szCs w:val="20"/>
        </w:rPr>
        <w:t xml:space="preserve"> in status izvajalca univerzalne poštne storitve na celotnem območju Republike Slovenije</w:t>
      </w:r>
      <w:r w:rsidRPr="00FE7197">
        <w:rPr>
          <w:rFonts w:cs="Arial"/>
          <w:color w:val="000000"/>
          <w:szCs w:val="20"/>
        </w:rPr>
        <w:t xml:space="preserve"> v skladu s predpisano kakovostjo, kjer pa bo ključna prilagoditev kakovosti dejanskim potrebam uporabnikov in spremenjenim razmeram na trgu poštnih storitev.</w:t>
      </w:r>
      <w:r w:rsidRPr="00FE7197">
        <w:rPr>
          <w:rFonts w:cs="Arial"/>
          <w:szCs w:val="20"/>
        </w:rPr>
        <w:t xml:space="preserve"> </w:t>
      </w:r>
    </w:p>
    <w:p w:rsidR="004614FD" w:rsidRDefault="00FE7197" w:rsidP="005B614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Glavni fokusi v s</w:t>
      </w:r>
      <w:r w:rsidR="00446D01" w:rsidRPr="00FE7197">
        <w:rPr>
          <w:rFonts w:cs="Arial"/>
          <w:szCs w:val="20"/>
        </w:rPr>
        <w:t xml:space="preserve">kupini </w:t>
      </w:r>
      <w:r w:rsidR="005315CC" w:rsidRPr="00FE7197">
        <w:rPr>
          <w:rFonts w:cs="Arial"/>
          <w:szCs w:val="20"/>
        </w:rPr>
        <w:t>so</w:t>
      </w:r>
      <w:r w:rsidR="00446D01" w:rsidRPr="00FE7197">
        <w:rPr>
          <w:rFonts w:cs="Arial"/>
          <w:szCs w:val="20"/>
        </w:rPr>
        <w:t xml:space="preserve"> </w:t>
      </w:r>
      <w:r w:rsidR="00446D01" w:rsidRPr="00FE7197">
        <w:rPr>
          <w:rFonts w:cs="Arial"/>
          <w:bCs/>
          <w:szCs w:val="20"/>
        </w:rPr>
        <w:t>uvedb</w:t>
      </w:r>
      <w:r w:rsidR="005315CC" w:rsidRPr="00FE7197">
        <w:rPr>
          <w:rFonts w:cs="Arial"/>
          <w:bCs/>
          <w:szCs w:val="20"/>
        </w:rPr>
        <w:t xml:space="preserve">a </w:t>
      </w:r>
      <w:r w:rsidR="00446D01" w:rsidRPr="00FE7197">
        <w:rPr>
          <w:rFonts w:cs="Arial"/>
          <w:bCs/>
          <w:szCs w:val="20"/>
        </w:rPr>
        <w:t>novih storitev</w:t>
      </w:r>
      <w:r w:rsidR="00446D01" w:rsidRPr="00FE7197">
        <w:rPr>
          <w:rFonts w:cs="Arial"/>
          <w:szCs w:val="20"/>
        </w:rPr>
        <w:t xml:space="preserve"> v segmentu logistike in dostave bla</w:t>
      </w:r>
      <w:r>
        <w:rPr>
          <w:rFonts w:cs="Arial"/>
          <w:szCs w:val="20"/>
        </w:rPr>
        <w:t>ga ter paketov in digitalizacija</w:t>
      </w:r>
      <w:r w:rsidR="00446D01" w:rsidRPr="00FE7197">
        <w:rPr>
          <w:rFonts w:cs="Arial"/>
          <w:szCs w:val="20"/>
        </w:rPr>
        <w:t xml:space="preserve"> le-teh, saj današnji vseskozi »internetno povezani« uporabniki pričakujejo digitalne uporabniške izkušnje in veliko </w:t>
      </w:r>
      <w:r w:rsidR="00446D01" w:rsidRPr="00FE7197">
        <w:rPr>
          <w:rFonts w:cs="Arial"/>
          <w:bCs/>
          <w:szCs w:val="20"/>
        </w:rPr>
        <w:t>fleksibilnost pri dostavi</w:t>
      </w:r>
      <w:r w:rsidR="00446D01" w:rsidRPr="00FE7197">
        <w:rPr>
          <w:rFonts w:cs="Arial"/>
          <w:szCs w:val="20"/>
        </w:rPr>
        <w:t xml:space="preserve">. </w:t>
      </w:r>
    </w:p>
    <w:p w:rsidR="00FE7197" w:rsidRDefault="00FE7197" w:rsidP="005B6146">
      <w:pPr>
        <w:jc w:val="both"/>
        <w:rPr>
          <w:rFonts w:cs="Arial"/>
          <w:szCs w:val="20"/>
        </w:rPr>
      </w:pPr>
    </w:p>
    <w:p w:rsidR="004614FD" w:rsidRPr="004614FD" w:rsidRDefault="004614FD" w:rsidP="005B6146">
      <w:pPr>
        <w:pStyle w:val="Odstavekseznama"/>
        <w:numPr>
          <w:ilvl w:val="0"/>
          <w:numId w:val="16"/>
        </w:numPr>
        <w:rPr>
          <w:rFonts w:ascii="Arial" w:eastAsia="Calibri" w:hAnsi="Arial" w:cs="Arial"/>
          <w:b/>
          <w:sz w:val="20"/>
          <w:szCs w:val="20"/>
        </w:rPr>
      </w:pPr>
      <w:r w:rsidRPr="004614FD">
        <w:rPr>
          <w:rFonts w:ascii="Arial" w:eastAsia="Calibri" w:hAnsi="Arial" w:cs="Arial"/>
          <w:b/>
          <w:sz w:val="20"/>
          <w:szCs w:val="20"/>
        </w:rPr>
        <w:t>S kolikšnimi prostimi denarnimi sredstvi na TRR razpolaga Pošta Slovenije d.o.o. na dan prejema poslanskega vprašanja?</w:t>
      </w:r>
    </w:p>
    <w:p w:rsidR="00446D01" w:rsidRPr="005C6CEE" w:rsidRDefault="00446D01" w:rsidP="005B6146">
      <w:pPr>
        <w:jc w:val="both"/>
        <w:rPr>
          <w:rFonts w:cs="Arial"/>
          <w:color w:val="000000"/>
          <w:szCs w:val="20"/>
        </w:rPr>
      </w:pPr>
    </w:p>
    <w:p w:rsidR="00446D01" w:rsidRPr="005C6CEE" w:rsidRDefault="00446D01" w:rsidP="005B6146">
      <w:pPr>
        <w:jc w:val="both"/>
        <w:rPr>
          <w:rFonts w:eastAsia="Calibri" w:cs="Arial"/>
          <w:szCs w:val="20"/>
        </w:rPr>
      </w:pPr>
      <w:r w:rsidRPr="00FE7197">
        <w:rPr>
          <w:rFonts w:eastAsia="Calibri" w:cs="Arial"/>
          <w:szCs w:val="20"/>
        </w:rPr>
        <w:t>Pošta Slovenije na dan prejema poslanskega vprašanja na TRR, odprtem pri NKBM, razpolaga s prostimi denarnimi sredstvi</w:t>
      </w:r>
      <w:r w:rsidR="00FE7197">
        <w:rPr>
          <w:rFonts w:eastAsia="Calibri" w:cs="Arial"/>
          <w:szCs w:val="20"/>
        </w:rPr>
        <w:t xml:space="preserve"> (</w:t>
      </w:r>
      <w:r w:rsidR="00FE7197" w:rsidRPr="00FE7197">
        <w:rPr>
          <w:rFonts w:eastAsia="Calibri" w:cs="Arial"/>
          <w:szCs w:val="20"/>
        </w:rPr>
        <w:t>brez vezanih depozitov</w:t>
      </w:r>
      <w:r w:rsidR="00FE7197">
        <w:rPr>
          <w:rFonts w:eastAsia="Calibri" w:cs="Arial"/>
          <w:szCs w:val="20"/>
        </w:rPr>
        <w:t>)</w:t>
      </w:r>
      <w:r w:rsidRPr="00FE7197">
        <w:rPr>
          <w:rFonts w:eastAsia="Calibri" w:cs="Arial"/>
          <w:szCs w:val="20"/>
        </w:rPr>
        <w:t xml:space="preserve"> v višini 1.519.932,01 EUR, ter na TRR, odprtem pri NLB v višini 238.292,69 EUR. </w:t>
      </w:r>
    </w:p>
    <w:p w:rsidR="00BC6646" w:rsidRDefault="00BC6646" w:rsidP="005B6146">
      <w:pPr>
        <w:autoSpaceDE w:val="0"/>
        <w:autoSpaceDN w:val="0"/>
        <w:adjustRightInd w:val="0"/>
        <w:spacing w:line="240" w:lineRule="auto"/>
        <w:jc w:val="both"/>
        <w:rPr>
          <w:rFonts w:ascii="Tms Rmn" w:hAnsi="Tms Rmn"/>
          <w:sz w:val="24"/>
          <w:lang w:val="sl-SI" w:eastAsia="sl-SI"/>
        </w:rPr>
      </w:pPr>
    </w:p>
    <w:p w:rsidR="005B6146" w:rsidRDefault="005B6146" w:rsidP="005B6146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  <w:sz w:val="24"/>
          <w:lang w:val="sl-SI" w:eastAsia="sl-SI"/>
        </w:rPr>
      </w:pPr>
    </w:p>
    <w:p w:rsidR="005B6146" w:rsidRDefault="005B6146" w:rsidP="005B6146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  <w:sz w:val="24"/>
          <w:lang w:val="sl-SI" w:eastAsia="sl-SI"/>
        </w:rPr>
      </w:pPr>
    </w:p>
    <w:p w:rsidR="005B6146" w:rsidRDefault="005B6146" w:rsidP="005B6146">
      <w:pPr>
        <w:autoSpaceDE w:val="0"/>
        <w:autoSpaceDN w:val="0"/>
        <w:adjustRightInd w:val="0"/>
        <w:spacing w:line="240" w:lineRule="auto"/>
        <w:jc w:val="both"/>
        <w:rPr>
          <w:rFonts w:ascii="Tms Rmn" w:hAnsi="Tms Rmn" w:cs="Tms Rmn"/>
          <w:color w:val="000000"/>
          <w:sz w:val="24"/>
          <w:lang w:val="sl-SI" w:eastAsia="sl-SI"/>
        </w:rPr>
      </w:pPr>
      <w:bookmarkStart w:id="0" w:name="_GoBack"/>
      <w:bookmarkEnd w:id="0"/>
    </w:p>
    <w:sectPr w:rsidR="005B6146" w:rsidSect="00A443DD">
      <w:headerReference w:type="default" r:id="rId10"/>
      <w:headerReference w:type="first" r:id="rId11"/>
      <w:pgSz w:w="11900" w:h="16840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8B" w:rsidRDefault="005F5B8B">
      <w:r>
        <w:separator/>
      </w:r>
    </w:p>
  </w:endnote>
  <w:endnote w:type="continuationSeparator" w:id="0">
    <w:p w:rsidR="005F5B8B" w:rsidRDefault="005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8B" w:rsidRDefault="005F5B8B">
      <w:r>
        <w:separator/>
      </w:r>
    </w:p>
  </w:footnote>
  <w:footnote w:type="continuationSeparator" w:id="0">
    <w:p w:rsidR="005F5B8B" w:rsidRDefault="005F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4E" w:rsidRPr="00110CBD" w:rsidRDefault="0052664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4E" w:rsidRPr="008F3500" w:rsidRDefault="0052664E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C5682"/>
    <w:multiLevelType w:val="multilevel"/>
    <w:tmpl w:val="C78A98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C82"/>
    <w:multiLevelType w:val="hybridMultilevel"/>
    <w:tmpl w:val="9E94253C"/>
    <w:lvl w:ilvl="0" w:tplc="9686F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F41C1"/>
    <w:multiLevelType w:val="hybridMultilevel"/>
    <w:tmpl w:val="B5C028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3578D"/>
    <w:multiLevelType w:val="hybridMultilevel"/>
    <w:tmpl w:val="0A140F90"/>
    <w:lvl w:ilvl="0" w:tplc="4B4C3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47A05"/>
    <w:multiLevelType w:val="hybridMultilevel"/>
    <w:tmpl w:val="40C8C09A"/>
    <w:lvl w:ilvl="0" w:tplc="5D8E9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4612F"/>
    <w:multiLevelType w:val="hybridMultilevel"/>
    <w:tmpl w:val="2A50B77A"/>
    <w:lvl w:ilvl="0" w:tplc="70C4B1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E6579"/>
    <w:multiLevelType w:val="hybridMultilevel"/>
    <w:tmpl w:val="DB28143E"/>
    <w:lvl w:ilvl="0" w:tplc="2B36FF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15"/>
  </w:num>
  <w:num w:numId="10">
    <w:abstractNumId w:val="18"/>
  </w:num>
  <w:num w:numId="11">
    <w:abstractNumId w:val="12"/>
  </w:num>
  <w:num w:numId="12">
    <w:abstractNumId w:val="7"/>
  </w:num>
  <w:num w:numId="13">
    <w:abstractNumId w:val="4"/>
  </w:num>
  <w:num w:numId="14">
    <w:abstractNumId w:val="17"/>
  </w:num>
  <w:num w:numId="15">
    <w:abstractNumId w:val="6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70"/>
    <w:rsid w:val="000011C1"/>
    <w:rsid w:val="000129DB"/>
    <w:rsid w:val="00023A88"/>
    <w:rsid w:val="000672CB"/>
    <w:rsid w:val="000A3D3E"/>
    <w:rsid w:val="000A7238"/>
    <w:rsid w:val="000B2378"/>
    <w:rsid w:val="001357B2"/>
    <w:rsid w:val="001635B8"/>
    <w:rsid w:val="001B7A07"/>
    <w:rsid w:val="00202A77"/>
    <w:rsid w:val="00207EF7"/>
    <w:rsid w:val="0021675C"/>
    <w:rsid w:val="0024252C"/>
    <w:rsid w:val="00267670"/>
    <w:rsid w:val="00271CE5"/>
    <w:rsid w:val="00282020"/>
    <w:rsid w:val="003617C2"/>
    <w:rsid w:val="003636BF"/>
    <w:rsid w:val="00363966"/>
    <w:rsid w:val="00374046"/>
    <w:rsid w:val="0037479F"/>
    <w:rsid w:val="003845B4"/>
    <w:rsid w:val="00387B1A"/>
    <w:rsid w:val="00392E7B"/>
    <w:rsid w:val="003A333C"/>
    <w:rsid w:val="003A7EC3"/>
    <w:rsid w:val="003D01CC"/>
    <w:rsid w:val="003E1C74"/>
    <w:rsid w:val="00430E4D"/>
    <w:rsid w:val="00446D01"/>
    <w:rsid w:val="00460F95"/>
    <w:rsid w:val="004614FD"/>
    <w:rsid w:val="00461BCF"/>
    <w:rsid w:val="0047145E"/>
    <w:rsid w:val="00476BD2"/>
    <w:rsid w:val="00502E41"/>
    <w:rsid w:val="00506FA4"/>
    <w:rsid w:val="00526246"/>
    <w:rsid w:val="0052664E"/>
    <w:rsid w:val="005315CC"/>
    <w:rsid w:val="00537C34"/>
    <w:rsid w:val="00554E2E"/>
    <w:rsid w:val="00555390"/>
    <w:rsid w:val="00567106"/>
    <w:rsid w:val="00575497"/>
    <w:rsid w:val="005B57CA"/>
    <w:rsid w:val="005B6146"/>
    <w:rsid w:val="005B7895"/>
    <w:rsid w:val="005C1C2F"/>
    <w:rsid w:val="005C6CEE"/>
    <w:rsid w:val="005E1D3C"/>
    <w:rsid w:val="005E3514"/>
    <w:rsid w:val="005E7866"/>
    <w:rsid w:val="005F5B8B"/>
    <w:rsid w:val="00632253"/>
    <w:rsid w:val="00642714"/>
    <w:rsid w:val="006455CE"/>
    <w:rsid w:val="0064727F"/>
    <w:rsid w:val="00651FCC"/>
    <w:rsid w:val="00690D03"/>
    <w:rsid w:val="006A5BEA"/>
    <w:rsid w:val="006A6FC6"/>
    <w:rsid w:val="006C01FC"/>
    <w:rsid w:val="006C4C79"/>
    <w:rsid w:val="006D42D9"/>
    <w:rsid w:val="00733017"/>
    <w:rsid w:val="007825AA"/>
    <w:rsid w:val="00783310"/>
    <w:rsid w:val="00790879"/>
    <w:rsid w:val="007A4A6D"/>
    <w:rsid w:val="007A7CDF"/>
    <w:rsid w:val="007B0AD8"/>
    <w:rsid w:val="007B7598"/>
    <w:rsid w:val="007D1BCF"/>
    <w:rsid w:val="007D75CF"/>
    <w:rsid w:val="007E6DC5"/>
    <w:rsid w:val="007F1400"/>
    <w:rsid w:val="007F7A04"/>
    <w:rsid w:val="00814213"/>
    <w:rsid w:val="00826FB4"/>
    <w:rsid w:val="008620BA"/>
    <w:rsid w:val="0088043C"/>
    <w:rsid w:val="008906C9"/>
    <w:rsid w:val="00897D01"/>
    <w:rsid w:val="008B00DF"/>
    <w:rsid w:val="008C5738"/>
    <w:rsid w:val="008D04F0"/>
    <w:rsid w:val="008F3500"/>
    <w:rsid w:val="008F5C7A"/>
    <w:rsid w:val="00914537"/>
    <w:rsid w:val="0091758C"/>
    <w:rsid w:val="00924E3C"/>
    <w:rsid w:val="00946C49"/>
    <w:rsid w:val="009612BB"/>
    <w:rsid w:val="0096472C"/>
    <w:rsid w:val="00983FA9"/>
    <w:rsid w:val="009934D1"/>
    <w:rsid w:val="009E190B"/>
    <w:rsid w:val="00A06646"/>
    <w:rsid w:val="00A07F3D"/>
    <w:rsid w:val="00A125C5"/>
    <w:rsid w:val="00A443DD"/>
    <w:rsid w:val="00A5039D"/>
    <w:rsid w:val="00A65EE7"/>
    <w:rsid w:val="00A70133"/>
    <w:rsid w:val="00AB4EEB"/>
    <w:rsid w:val="00AF60FE"/>
    <w:rsid w:val="00B03033"/>
    <w:rsid w:val="00B17141"/>
    <w:rsid w:val="00B31575"/>
    <w:rsid w:val="00B8547D"/>
    <w:rsid w:val="00B87CFC"/>
    <w:rsid w:val="00BA1018"/>
    <w:rsid w:val="00BC224A"/>
    <w:rsid w:val="00BC6646"/>
    <w:rsid w:val="00C250D5"/>
    <w:rsid w:val="00C63152"/>
    <w:rsid w:val="00C92898"/>
    <w:rsid w:val="00CA572E"/>
    <w:rsid w:val="00CB72C8"/>
    <w:rsid w:val="00CC65DA"/>
    <w:rsid w:val="00CE7514"/>
    <w:rsid w:val="00D21946"/>
    <w:rsid w:val="00D248DE"/>
    <w:rsid w:val="00D26E30"/>
    <w:rsid w:val="00D2720A"/>
    <w:rsid w:val="00D31518"/>
    <w:rsid w:val="00D8542D"/>
    <w:rsid w:val="00DC6A71"/>
    <w:rsid w:val="00DE5B46"/>
    <w:rsid w:val="00E0357D"/>
    <w:rsid w:val="00E232FC"/>
    <w:rsid w:val="00E24EC2"/>
    <w:rsid w:val="00E44978"/>
    <w:rsid w:val="00E6327A"/>
    <w:rsid w:val="00E7150D"/>
    <w:rsid w:val="00E96EB9"/>
    <w:rsid w:val="00EA212B"/>
    <w:rsid w:val="00EA32D2"/>
    <w:rsid w:val="00EB230A"/>
    <w:rsid w:val="00ED6CAA"/>
    <w:rsid w:val="00ED7D8A"/>
    <w:rsid w:val="00F240BB"/>
    <w:rsid w:val="00F3604F"/>
    <w:rsid w:val="00F46724"/>
    <w:rsid w:val="00F57FED"/>
    <w:rsid w:val="00FB13A7"/>
    <w:rsid w:val="00FB7225"/>
    <w:rsid w:val="00FD25B6"/>
    <w:rsid w:val="00FD3538"/>
    <w:rsid w:val="00FD6532"/>
    <w:rsid w:val="00FE71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A0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067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672CB"/>
    <w:rPr>
      <w:rFonts w:ascii="Tahoma" w:hAnsi="Tahoma" w:cs="Tahoma"/>
      <w:sz w:val="16"/>
      <w:szCs w:val="16"/>
      <w:lang w:val="en-US" w:eastAsia="en-US"/>
    </w:rPr>
  </w:style>
  <w:style w:type="paragraph" w:customStyle="1" w:styleId="Vrstapredpisa">
    <w:name w:val="Vrsta predpisa"/>
    <w:basedOn w:val="Navaden"/>
    <w:link w:val="VrstapredpisaZnak"/>
    <w:qFormat/>
    <w:rsid w:val="007B7598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Cs w:val="20"/>
      <w:lang w:val="sl-SI"/>
    </w:rPr>
  </w:style>
  <w:style w:type="character" w:customStyle="1" w:styleId="VrstapredpisaZnak">
    <w:name w:val="Vrsta predpisa Znak"/>
    <w:link w:val="Vrstapredpisa"/>
    <w:rsid w:val="007B7598"/>
    <w:rPr>
      <w:rFonts w:ascii="Arial" w:hAnsi="Arial"/>
      <w:b/>
      <w:bCs/>
      <w:color w:val="000000"/>
      <w:spacing w:val="40"/>
      <w:lang w:eastAsia="en-US"/>
    </w:rPr>
  </w:style>
  <w:style w:type="paragraph" w:customStyle="1" w:styleId="Poglavje">
    <w:name w:val="Poglavje"/>
    <w:basedOn w:val="Navaden"/>
    <w:qFormat/>
    <w:rsid w:val="007B759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B759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sl-SI"/>
    </w:rPr>
  </w:style>
  <w:style w:type="character" w:customStyle="1" w:styleId="NeotevilenodstavekZnak">
    <w:name w:val="Neoštevilčen odstavek Znak"/>
    <w:link w:val="Neotevilenodstavek"/>
    <w:rsid w:val="007B7598"/>
    <w:rPr>
      <w:rFonts w:ascii="Arial" w:hAnsi="Arial"/>
      <w:lang w:eastAsia="en-US"/>
    </w:rPr>
  </w:style>
  <w:style w:type="paragraph" w:customStyle="1" w:styleId="Oddelek">
    <w:name w:val="Oddelek"/>
    <w:basedOn w:val="Navaden"/>
    <w:link w:val="OddelekZnak1"/>
    <w:qFormat/>
    <w:rsid w:val="007B7598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val="sl-SI"/>
    </w:rPr>
  </w:style>
  <w:style w:type="character" w:customStyle="1" w:styleId="OddelekZnak1">
    <w:name w:val="Oddelek Znak1"/>
    <w:link w:val="Oddelek"/>
    <w:rsid w:val="007B7598"/>
    <w:rPr>
      <w:rFonts w:ascii="Arial" w:hAnsi="Arial"/>
      <w:b/>
      <w:lang w:eastAsia="en-US"/>
    </w:rPr>
  </w:style>
  <w:style w:type="paragraph" w:customStyle="1" w:styleId="Default">
    <w:name w:val="Default"/>
    <w:rsid w:val="007B75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7B759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46D01"/>
    <w:pPr>
      <w:spacing w:line="240" w:lineRule="auto"/>
      <w:ind w:left="720"/>
      <w:contextualSpacing/>
      <w:jc w:val="both"/>
    </w:pPr>
    <w:rPr>
      <w:rFonts w:ascii="Trebuchet MS" w:hAnsi="Trebuchet MS"/>
      <w:sz w:val="21"/>
      <w:lang w:val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locked/>
    <w:rsid w:val="00446D01"/>
  </w:style>
  <w:style w:type="paragraph" w:styleId="Telobesedila">
    <w:name w:val="Body Text"/>
    <w:aliases w:val="TabelTekst"/>
    <w:basedOn w:val="Navaden"/>
    <w:link w:val="TelobesedilaZnak"/>
    <w:unhideWhenUsed/>
    <w:rsid w:val="00446D01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TelobesedilaZnak1">
    <w:name w:val="Telo besedila Znak1"/>
    <w:basedOn w:val="Privzetapisavaodstavka"/>
    <w:semiHidden/>
    <w:rsid w:val="00446D01"/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A0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067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672CB"/>
    <w:rPr>
      <w:rFonts w:ascii="Tahoma" w:hAnsi="Tahoma" w:cs="Tahoma"/>
      <w:sz w:val="16"/>
      <w:szCs w:val="16"/>
      <w:lang w:val="en-US" w:eastAsia="en-US"/>
    </w:rPr>
  </w:style>
  <w:style w:type="paragraph" w:customStyle="1" w:styleId="Vrstapredpisa">
    <w:name w:val="Vrsta predpisa"/>
    <w:basedOn w:val="Navaden"/>
    <w:link w:val="VrstapredpisaZnak"/>
    <w:qFormat/>
    <w:rsid w:val="007B7598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b/>
      <w:bCs/>
      <w:color w:val="000000"/>
      <w:spacing w:val="40"/>
      <w:szCs w:val="20"/>
      <w:lang w:val="sl-SI"/>
    </w:rPr>
  </w:style>
  <w:style w:type="character" w:customStyle="1" w:styleId="VrstapredpisaZnak">
    <w:name w:val="Vrsta predpisa Znak"/>
    <w:link w:val="Vrstapredpisa"/>
    <w:rsid w:val="007B7598"/>
    <w:rPr>
      <w:rFonts w:ascii="Arial" w:hAnsi="Arial"/>
      <w:b/>
      <w:bCs/>
      <w:color w:val="000000"/>
      <w:spacing w:val="40"/>
      <w:lang w:eastAsia="en-US"/>
    </w:rPr>
  </w:style>
  <w:style w:type="paragraph" w:customStyle="1" w:styleId="Poglavje">
    <w:name w:val="Poglavje"/>
    <w:basedOn w:val="Navaden"/>
    <w:qFormat/>
    <w:rsid w:val="007B759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7B759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Cs w:val="20"/>
      <w:lang w:val="sl-SI"/>
    </w:rPr>
  </w:style>
  <w:style w:type="character" w:customStyle="1" w:styleId="NeotevilenodstavekZnak">
    <w:name w:val="Neoštevilčen odstavek Znak"/>
    <w:link w:val="Neotevilenodstavek"/>
    <w:rsid w:val="007B7598"/>
    <w:rPr>
      <w:rFonts w:ascii="Arial" w:hAnsi="Arial"/>
      <w:lang w:eastAsia="en-US"/>
    </w:rPr>
  </w:style>
  <w:style w:type="paragraph" w:customStyle="1" w:styleId="Oddelek">
    <w:name w:val="Oddelek"/>
    <w:basedOn w:val="Navaden"/>
    <w:link w:val="OddelekZnak1"/>
    <w:qFormat/>
    <w:rsid w:val="007B7598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Cs w:val="20"/>
      <w:lang w:val="sl-SI"/>
    </w:rPr>
  </w:style>
  <w:style w:type="character" w:customStyle="1" w:styleId="OddelekZnak1">
    <w:name w:val="Oddelek Znak1"/>
    <w:link w:val="Oddelek"/>
    <w:rsid w:val="007B7598"/>
    <w:rPr>
      <w:rFonts w:ascii="Arial" w:hAnsi="Arial"/>
      <w:b/>
      <w:lang w:eastAsia="en-US"/>
    </w:rPr>
  </w:style>
  <w:style w:type="paragraph" w:customStyle="1" w:styleId="Default">
    <w:name w:val="Default"/>
    <w:rsid w:val="007B75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7B759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46D01"/>
    <w:pPr>
      <w:spacing w:line="240" w:lineRule="auto"/>
      <w:ind w:left="720"/>
      <w:contextualSpacing/>
      <w:jc w:val="both"/>
    </w:pPr>
    <w:rPr>
      <w:rFonts w:ascii="Trebuchet MS" w:hAnsi="Trebuchet MS"/>
      <w:sz w:val="21"/>
      <w:lang w:val="sl-SI"/>
    </w:rPr>
  </w:style>
  <w:style w:type="character" w:customStyle="1" w:styleId="TelobesedilaZnak">
    <w:name w:val="Telo besedila Znak"/>
    <w:aliases w:val="TabelTekst Znak"/>
    <w:basedOn w:val="Privzetapisavaodstavka"/>
    <w:link w:val="Telobesedila"/>
    <w:locked/>
    <w:rsid w:val="00446D01"/>
  </w:style>
  <w:style w:type="paragraph" w:styleId="Telobesedila">
    <w:name w:val="Body Text"/>
    <w:aliases w:val="TabelTekst"/>
    <w:basedOn w:val="Navaden"/>
    <w:link w:val="TelobesedilaZnak"/>
    <w:unhideWhenUsed/>
    <w:rsid w:val="00446D01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character" w:customStyle="1" w:styleId="TelobesedilaZnak1">
    <w:name w:val="Telo besedila Znak1"/>
    <w:basedOn w:val="Privzetapisavaodstavka"/>
    <w:semiHidden/>
    <w:rsid w:val="00446D0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linar\AppData\Local\Temp\notes26D01A\SSP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207CE7-FD47-4499-9C72-C8D8D601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SSP-2</Template>
  <TotalTime>2</TotalTime>
  <Pages>4</Pages>
  <Words>1704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Ana Mlinar</dc:creator>
  <cp:lastModifiedBy>LVidergar</cp:lastModifiedBy>
  <cp:revision>3</cp:revision>
  <cp:lastPrinted>2019-07-11T10:26:00Z</cp:lastPrinted>
  <dcterms:created xsi:type="dcterms:W3CDTF">2019-07-31T10:39:00Z</dcterms:created>
  <dcterms:modified xsi:type="dcterms:W3CDTF">2019-07-31T10:41:00Z</dcterms:modified>
</cp:coreProperties>
</file>