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60" w:rsidRPr="00A6478C" w:rsidRDefault="00F71260" w:rsidP="00F71260">
      <w:pPr>
        <w:rPr>
          <w:rFonts w:ascii="Arial" w:eastAsia="Calibri"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3"/>
        <w:gridCol w:w="828"/>
        <w:gridCol w:w="1360"/>
        <w:gridCol w:w="417"/>
        <w:gridCol w:w="913"/>
        <w:gridCol w:w="667"/>
        <w:gridCol w:w="133"/>
        <w:gridCol w:w="451"/>
        <w:gridCol w:w="212"/>
        <w:gridCol w:w="144"/>
        <w:gridCol w:w="194"/>
        <w:gridCol w:w="1933"/>
      </w:tblGrid>
      <w:tr w:rsidR="00F71260" w:rsidRPr="00377D0D" w:rsidTr="002D6F78">
        <w:trPr>
          <w:gridAfter w:val="6"/>
          <w:wAfter w:w="3067" w:type="dxa"/>
        </w:trPr>
        <w:tc>
          <w:tcPr>
            <w:tcW w:w="6096" w:type="dxa"/>
            <w:gridSpan w:val="7"/>
          </w:tcPr>
          <w:p w:rsidR="00F71260" w:rsidRPr="00377D0D" w:rsidRDefault="00950F45" w:rsidP="002D6F78">
            <w:pPr>
              <w:pStyle w:val="Neotevilenodstavek"/>
              <w:spacing w:before="0" w:after="0" w:line="260" w:lineRule="exact"/>
              <w:jc w:val="left"/>
              <w:rPr>
                <w:sz w:val="20"/>
                <w:szCs w:val="20"/>
              </w:rPr>
            </w:pPr>
            <w:r>
              <w:rPr>
                <w:sz w:val="20"/>
                <w:szCs w:val="20"/>
              </w:rPr>
              <w:t>Številka: 007-377/2019/20</w:t>
            </w:r>
          </w:p>
        </w:tc>
      </w:tr>
      <w:tr w:rsidR="00F71260" w:rsidRPr="00377D0D" w:rsidTr="002D6F78">
        <w:trPr>
          <w:gridAfter w:val="6"/>
          <w:wAfter w:w="3067" w:type="dxa"/>
        </w:trPr>
        <w:tc>
          <w:tcPr>
            <w:tcW w:w="6096" w:type="dxa"/>
            <w:gridSpan w:val="7"/>
          </w:tcPr>
          <w:p w:rsidR="00F71260" w:rsidRPr="00377D0D" w:rsidRDefault="00F71260" w:rsidP="002D6F78">
            <w:pPr>
              <w:pStyle w:val="Neotevilenodstavek"/>
              <w:spacing w:before="0" w:after="0" w:line="260" w:lineRule="exact"/>
              <w:jc w:val="left"/>
              <w:rPr>
                <w:sz w:val="20"/>
                <w:szCs w:val="20"/>
              </w:rPr>
            </w:pPr>
            <w:r w:rsidRPr="00377D0D">
              <w:rPr>
                <w:sz w:val="20"/>
                <w:szCs w:val="20"/>
              </w:rPr>
              <w:t>Ljubljana, 20. januar 2020</w:t>
            </w:r>
          </w:p>
        </w:tc>
      </w:tr>
      <w:tr w:rsidR="00F71260" w:rsidRPr="00377D0D" w:rsidTr="002D6F78">
        <w:trPr>
          <w:gridAfter w:val="6"/>
          <w:wAfter w:w="3067" w:type="dxa"/>
        </w:trPr>
        <w:tc>
          <w:tcPr>
            <w:tcW w:w="6096" w:type="dxa"/>
            <w:gridSpan w:val="7"/>
          </w:tcPr>
          <w:p w:rsidR="00F71260" w:rsidRPr="00377D0D" w:rsidRDefault="00F71260" w:rsidP="002D6F78">
            <w:pPr>
              <w:pStyle w:val="Neotevilenodstavek"/>
              <w:spacing w:before="0" w:after="0" w:line="260" w:lineRule="exact"/>
              <w:jc w:val="left"/>
              <w:rPr>
                <w:sz w:val="20"/>
                <w:szCs w:val="20"/>
              </w:rPr>
            </w:pPr>
            <w:r w:rsidRPr="00377D0D">
              <w:rPr>
                <w:iCs/>
                <w:sz w:val="20"/>
                <w:szCs w:val="20"/>
              </w:rPr>
              <w:t xml:space="preserve">EVA </w:t>
            </w:r>
            <w:r w:rsidRPr="00116818">
              <w:rPr>
                <w:bCs/>
                <w:color w:val="000000"/>
                <w:sz w:val="20"/>
                <w:szCs w:val="20"/>
              </w:rPr>
              <w:t>2020-2330-0034</w:t>
            </w:r>
          </w:p>
        </w:tc>
      </w:tr>
      <w:tr w:rsidR="00F71260" w:rsidRPr="00377D0D" w:rsidTr="002D6F78">
        <w:trPr>
          <w:gridAfter w:val="6"/>
          <w:wAfter w:w="3067" w:type="dxa"/>
        </w:trPr>
        <w:tc>
          <w:tcPr>
            <w:tcW w:w="6096" w:type="dxa"/>
            <w:gridSpan w:val="7"/>
          </w:tcPr>
          <w:p w:rsidR="00F71260" w:rsidRPr="00377D0D" w:rsidRDefault="00F71260" w:rsidP="002D6F78">
            <w:pPr>
              <w:rPr>
                <w:rFonts w:ascii="Arial" w:hAnsi="Arial" w:cs="Arial"/>
                <w:sz w:val="20"/>
                <w:szCs w:val="20"/>
              </w:rPr>
            </w:pPr>
          </w:p>
          <w:p w:rsidR="00F71260" w:rsidRPr="00377D0D" w:rsidRDefault="00F71260" w:rsidP="002D6F78">
            <w:pPr>
              <w:rPr>
                <w:rFonts w:ascii="Arial" w:hAnsi="Arial" w:cs="Arial"/>
                <w:sz w:val="20"/>
                <w:szCs w:val="20"/>
              </w:rPr>
            </w:pPr>
            <w:r w:rsidRPr="00377D0D">
              <w:rPr>
                <w:rFonts w:ascii="Arial" w:hAnsi="Arial" w:cs="Arial"/>
                <w:sz w:val="20"/>
                <w:szCs w:val="20"/>
              </w:rPr>
              <w:t>GENERALNI SEKRETARIAT VLADE REPUBLIKE SLOVENIJE</w:t>
            </w:r>
          </w:p>
          <w:p w:rsidR="00F71260" w:rsidRPr="00377D0D" w:rsidRDefault="00694043" w:rsidP="002D6F78">
            <w:pPr>
              <w:rPr>
                <w:rFonts w:ascii="Arial" w:hAnsi="Arial" w:cs="Arial"/>
                <w:sz w:val="20"/>
                <w:szCs w:val="20"/>
              </w:rPr>
            </w:pPr>
            <w:hyperlink r:id="rId8" w:history="1">
              <w:r w:rsidR="00F71260" w:rsidRPr="00377D0D">
                <w:rPr>
                  <w:rStyle w:val="Hiperpovezava"/>
                  <w:rFonts w:ascii="Arial" w:hAnsi="Arial" w:cs="Arial"/>
                  <w:sz w:val="20"/>
                  <w:szCs w:val="20"/>
                </w:rPr>
                <w:t>Gp.gs@gov.si</w:t>
              </w:r>
            </w:hyperlink>
          </w:p>
          <w:p w:rsidR="00F71260" w:rsidRPr="00377D0D" w:rsidRDefault="00F71260" w:rsidP="002D6F78">
            <w:pPr>
              <w:rPr>
                <w:rFonts w:ascii="Arial" w:hAnsi="Arial" w:cs="Arial"/>
                <w:sz w:val="20"/>
                <w:szCs w:val="20"/>
              </w:rPr>
            </w:pPr>
          </w:p>
        </w:tc>
        <w:bookmarkStart w:id="0" w:name="_GoBack"/>
        <w:bookmarkEnd w:id="0"/>
      </w:tr>
      <w:tr w:rsidR="00F71260" w:rsidRPr="00377D0D" w:rsidTr="002D6F78">
        <w:tc>
          <w:tcPr>
            <w:tcW w:w="9163" w:type="dxa"/>
            <w:gridSpan w:val="13"/>
          </w:tcPr>
          <w:p w:rsidR="00F71260" w:rsidRPr="00377D0D" w:rsidRDefault="00F71260" w:rsidP="002D6F78">
            <w:pPr>
              <w:pStyle w:val="Naslovpredpisa"/>
              <w:spacing w:before="0" w:after="0" w:line="260" w:lineRule="exact"/>
              <w:jc w:val="both"/>
              <w:rPr>
                <w:sz w:val="20"/>
                <w:szCs w:val="20"/>
              </w:rPr>
            </w:pPr>
            <w:r w:rsidRPr="00377D0D">
              <w:rPr>
                <w:sz w:val="20"/>
                <w:szCs w:val="20"/>
              </w:rPr>
              <w:t xml:space="preserve">ZADEVA: </w:t>
            </w:r>
            <w:r w:rsidRPr="00377D0D">
              <w:rPr>
                <w:iCs/>
                <w:sz w:val="20"/>
                <w:szCs w:val="20"/>
              </w:rPr>
              <w:t>Uredba o spremembah in dopolnitvah Uredbe o shemah neposrednih plačil</w:t>
            </w:r>
            <w:r w:rsidR="00116818">
              <w:rPr>
                <w:iCs/>
                <w:sz w:val="20"/>
                <w:szCs w:val="20"/>
              </w:rPr>
              <w:t xml:space="preserve"> – predlog za obravnavo</w:t>
            </w:r>
          </w:p>
        </w:tc>
      </w:tr>
      <w:tr w:rsidR="00F71260" w:rsidRPr="00377D0D" w:rsidTr="002D6F78">
        <w:tc>
          <w:tcPr>
            <w:tcW w:w="9163" w:type="dxa"/>
            <w:gridSpan w:val="13"/>
          </w:tcPr>
          <w:p w:rsidR="00F71260" w:rsidRPr="00377D0D" w:rsidRDefault="00F71260" w:rsidP="002D6F78">
            <w:pPr>
              <w:pStyle w:val="Poglavje"/>
              <w:spacing w:before="0" w:after="0" w:line="260" w:lineRule="exact"/>
              <w:jc w:val="left"/>
              <w:rPr>
                <w:sz w:val="20"/>
                <w:szCs w:val="20"/>
              </w:rPr>
            </w:pPr>
            <w:r w:rsidRPr="00377D0D">
              <w:rPr>
                <w:sz w:val="20"/>
                <w:szCs w:val="20"/>
              </w:rPr>
              <w:t>1. Predlog sklepov vlade:</w:t>
            </w:r>
          </w:p>
        </w:tc>
      </w:tr>
      <w:tr w:rsidR="00F71260" w:rsidRPr="00377D0D" w:rsidTr="002D6F78">
        <w:tc>
          <w:tcPr>
            <w:tcW w:w="9163" w:type="dxa"/>
            <w:gridSpan w:val="13"/>
          </w:tcPr>
          <w:p w:rsidR="00F71260" w:rsidRPr="00377D0D" w:rsidRDefault="00F71260" w:rsidP="002D6F78">
            <w:pPr>
              <w:overflowPunct w:val="0"/>
              <w:autoSpaceDE w:val="0"/>
              <w:autoSpaceDN w:val="0"/>
              <w:adjustRightInd w:val="0"/>
              <w:spacing w:line="260" w:lineRule="atLeast"/>
              <w:jc w:val="both"/>
              <w:textAlignment w:val="baseline"/>
              <w:rPr>
                <w:rFonts w:ascii="Arial" w:hAnsi="Arial" w:cs="Arial"/>
                <w:iCs/>
                <w:sz w:val="20"/>
                <w:szCs w:val="20"/>
                <w:lang w:eastAsia="sl-SI"/>
              </w:rPr>
            </w:pPr>
            <w:r w:rsidRPr="00377D0D">
              <w:rPr>
                <w:rFonts w:ascii="Arial" w:hAnsi="Arial" w:cs="Arial"/>
                <w:iCs/>
                <w:sz w:val="20"/>
                <w:szCs w:val="20"/>
                <w:lang w:eastAsia="sl-SI"/>
              </w:rPr>
              <w:t xml:space="preserve">Na podlagi 10. in 11. člena Zakona o kmetijstvu (Uradni list RS, št. 45/08, 57/12, 90/12 – </w:t>
            </w:r>
            <w:proofErr w:type="spellStart"/>
            <w:r w:rsidRPr="00377D0D">
              <w:rPr>
                <w:rFonts w:ascii="Arial" w:hAnsi="Arial" w:cs="Arial"/>
                <w:iCs/>
                <w:sz w:val="20"/>
                <w:szCs w:val="20"/>
                <w:lang w:eastAsia="sl-SI"/>
              </w:rPr>
              <w:t>ZdZPVHVVR</w:t>
            </w:r>
            <w:proofErr w:type="spellEnd"/>
            <w:r w:rsidRPr="00377D0D">
              <w:rPr>
                <w:rFonts w:ascii="Arial" w:hAnsi="Arial" w:cs="Arial"/>
                <w:iCs/>
                <w:sz w:val="20"/>
                <w:szCs w:val="20"/>
                <w:lang w:eastAsia="sl-SI"/>
              </w:rPr>
              <w:t>, 26/14, 32/15, 27/17 in 22/18) je Vlada Republike Slovenije na … seji … sprejela sklep:</w:t>
            </w:r>
          </w:p>
          <w:p w:rsidR="00F71260" w:rsidRPr="00377D0D" w:rsidRDefault="00F71260" w:rsidP="002D6F78">
            <w:pPr>
              <w:overflowPunct w:val="0"/>
              <w:autoSpaceDE w:val="0"/>
              <w:autoSpaceDN w:val="0"/>
              <w:adjustRightInd w:val="0"/>
              <w:spacing w:line="260" w:lineRule="atLeast"/>
              <w:jc w:val="both"/>
              <w:textAlignment w:val="baseline"/>
              <w:rPr>
                <w:rFonts w:ascii="Arial" w:hAnsi="Arial" w:cs="Arial"/>
                <w:iCs/>
                <w:sz w:val="20"/>
                <w:szCs w:val="20"/>
                <w:lang w:eastAsia="sl-SI"/>
              </w:rPr>
            </w:pPr>
          </w:p>
          <w:p w:rsidR="00F71260" w:rsidRPr="00377D0D" w:rsidRDefault="00F71260" w:rsidP="002D6F78">
            <w:pPr>
              <w:overflowPunct w:val="0"/>
              <w:autoSpaceDE w:val="0"/>
              <w:autoSpaceDN w:val="0"/>
              <w:adjustRightInd w:val="0"/>
              <w:spacing w:line="260" w:lineRule="atLeast"/>
              <w:jc w:val="both"/>
              <w:textAlignment w:val="baseline"/>
              <w:rPr>
                <w:rFonts w:ascii="Arial" w:hAnsi="Arial" w:cs="Arial"/>
                <w:iCs/>
                <w:sz w:val="20"/>
                <w:szCs w:val="20"/>
                <w:lang w:eastAsia="sl-SI"/>
              </w:rPr>
            </w:pPr>
            <w:r w:rsidRPr="00377D0D">
              <w:rPr>
                <w:rFonts w:ascii="Arial" w:hAnsi="Arial" w:cs="Arial"/>
                <w:iCs/>
                <w:sz w:val="20"/>
                <w:szCs w:val="20"/>
                <w:lang w:eastAsia="sl-SI"/>
              </w:rPr>
              <w:t>Vlada Republike Slovenije je izdala Uredbo o spremembah in dopolnitvah Uredbe o shemah neposrednih plačil ter jo objavi v Uradnem listu Republike Slovenije.</w:t>
            </w:r>
          </w:p>
          <w:p w:rsidR="00F71260" w:rsidRPr="00377D0D" w:rsidRDefault="00F71260" w:rsidP="002D6F78">
            <w:pPr>
              <w:overflowPunct w:val="0"/>
              <w:autoSpaceDE w:val="0"/>
              <w:autoSpaceDN w:val="0"/>
              <w:adjustRightInd w:val="0"/>
              <w:spacing w:line="260" w:lineRule="atLeast"/>
              <w:jc w:val="both"/>
              <w:textAlignment w:val="baseline"/>
              <w:rPr>
                <w:rFonts w:ascii="Arial" w:hAnsi="Arial" w:cs="Arial"/>
                <w:iCs/>
                <w:sz w:val="20"/>
                <w:szCs w:val="20"/>
                <w:lang w:eastAsia="sl-SI"/>
              </w:rPr>
            </w:pPr>
          </w:p>
          <w:p w:rsidR="00F71260" w:rsidRPr="00377D0D" w:rsidRDefault="00F71260" w:rsidP="002D6F78">
            <w:pPr>
              <w:overflowPunct w:val="0"/>
              <w:autoSpaceDE w:val="0"/>
              <w:autoSpaceDN w:val="0"/>
              <w:adjustRightInd w:val="0"/>
              <w:spacing w:line="260" w:lineRule="atLeast"/>
              <w:jc w:val="both"/>
              <w:textAlignment w:val="baseline"/>
              <w:rPr>
                <w:rFonts w:ascii="Arial" w:hAnsi="Arial" w:cs="Arial"/>
                <w:iCs/>
                <w:sz w:val="20"/>
                <w:szCs w:val="20"/>
                <w:lang w:eastAsia="sl-SI"/>
              </w:rPr>
            </w:pPr>
          </w:p>
          <w:p w:rsidR="00F71260" w:rsidRPr="00377D0D" w:rsidRDefault="00F71260" w:rsidP="002D6F78">
            <w:pPr>
              <w:overflowPunct w:val="0"/>
              <w:autoSpaceDE w:val="0"/>
              <w:autoSpaceDN w:val="0"/>
              <w:adjustRightInd w:val="0"/>
              <w:spacing w:line="260" w:lineRule="atLeast"/>
              <w:jc w:val="both"/>
              <w:textAlignment w:val="baseline"/>
              <w:rPr>
                <w:rFonts w:ascii="Arial" w:hAnsi="Arial" w:cs="Arial"/>
                <w:iCs/>
                <w:sz w:val="20"/>
                <w:szCs w:val="20"/>
                <w:lang w:eastAsia="sl-SI"/>
              </w:rPr>
            </w:pPr>
            <w:r w:rsidRPr="00377D0D">
              <w:rPr>
                <w:rFonts w:ascii="Arial" w:hAnsi="Arial" w:cs="Arial"/>
                <w:iCs/>
                <w:sz w:val="20"/>
                <w:szCs w:val="20"/>
                <w:lang w:eastAsia="sl-SI"/>
              </w:rPr>
              <w:t>Priloga:</w:t>
            </w:r>
          </w:p>
          <w:p w:rsidR="00F71260" w:rsidRPr="00377D0D" w:rsidRDefault="00F71260" w:rsidP="002D6F78">
            <w:pPr>
              <w:numPr>
                <w:ilvl w:val="0"/>
                <w:numId w:val="7"/>
              </w:numPr>
              <w:overflowPunct w:val="0"/>
              <w:autoSpaceDE w:val="0"/>
              <w:autoSpaceDN w:val="0"/>
              <w:adjustRightInd w:val="0"/>
              <w:spacing w:after="0" w:line="260" w:lineRule="atLeast"/>
              <w:jc w:val="both"/>
              <w:textAlignment w:val="baseline"/>
              <w:rPr>
                <w:rFonts w:ascii="Arial" w:hAnsi="Arial" w:cs="Arial"/>
                <w:iCs/>
                <w:sz w:val="20"/>
                <w:szCs w:val="20"/>
                <w:lang w:eastAsia="sl-SI"/>
              </w:rPr>
            </w:pPr>
            <w:r w:rsidRPr="00377D0D">
              <w:rPr>
                <w:rFonts w:ascii="Arial" w:hAnsi="Arial" w:cs="Arial"/>
                <w:iCs/>
                <w:sz w:val="20"/>
                <w:szCs w:val="20"/>
                <w:lang w:eastAsia="sl-SI"/>
              </w:rPr>
              <w:t>predlog Uredbe o spremembah in dopolnitvah Uredbe o shemah neposrednih plačil.</w:t>
            </w:r>
          </w:p>
          <w:p w:rsidR="00F71260" w:rsidRPr="00377D0D" w:rsidRDefault="00F71260" w:rsidP="002D6F78">
            <w:pPr>
              <w:overflowPunct w:val="0"/>
              <w:autoSpaceDE w:val="0"/>
              <w:autoSpaceDN w:val="0"/>
              <w:adjustRightInd w:val="0"/>
              <w:spacing w:after="0" w:line="260" w:lineRule="atLeast"/>
              <w:ind w:left="720"/>
              <w:jc w:val="both"/>
              <w:textAlignment w:val="baseline"/>
              <w:rPr>
                <w:rFonts w:ascii="Arial" w:hAnsi="Arial" w:cs="Arial"/>
                <w:iCs/>
                <w:sz w:val="20"/>
                <w:szCs w:val="20"/>
                <w:lang w:eastAsia="sl-SI"/>
              </w:rPr>
            </w:pPr>
          </w:p>
          <w:p w:rsidR="00F71260" w:rsidRPr="00377D0D" w:rsidRDefault="00F71260" w:rsidP="002D6F78">
            <w:pPr>
              <w:overflowPunct w:val="0"/>
              <w:autoSpaceDE w:val="0"/>
              <w:autoSpaceDN w:val="0"/>
              <w:adjustRightInd w:val="0"/>
              <w:spacing w:line="260" w:lineRule="atLeast"/>
              <w:jc w:val="both"/>
              <w:textAlignment w:val="baseline"/>
              <w:rPr>
                <w:rFonts w:ascii="Arial" w:hAnsi="Arial" w:cs="Arial"/>
                <w:iCs/>
                <w:sz w:val="20"/>
                <w:szCs w:val="20"/>
                <w:lang w:eastAsia="sl-SI"/>
              </w:rPr>
            </w:pPr>
            <w:r w:rsidRPr="00377D0D">
              <w:rPr>
                <w:rFonts w:ascii="Arial" w:hAnsi="Arial" w:cs="Arial"/>
                <w:iCs/>
                <w:sz w:val="20"/>
                <w:szCs w:val="20"/>
                <w:lang w:eastAsia="sl-SI"/>
              </w:rPr>
              <w:t>Sklep prejmeta:</w:t>
            </w:r>
          </w:p>
          <w:p w:rsidR="00F71260" w:rsidRPr="00377D0D" w:rsidRDefault="00F71260" w:rsidP="002D6F78">
            <w:pPr>
              <w:numPr>
                <w:ilvl w:val="0"/>
                <w:numId w:val="6"/>
              </w:numPr>
              <w:overflowPunct w:val="0"/>
              <w:autoSpaceDE w:val="0"/>
              <w:autoSpaceDN w:val="0"/>
              <w:adjustRightInd w:val="0"/>
              <w:spacing w:after="0" w:line="260" w:lineRule="atLeast"/>
              <w:jc w:val="both"/>
              <w:textAlignment w:val="baseline"/>
              <w:rPr>
                <w:rFonts w:ascii="Arial" w:hAnsi="Arial" w:cs="Arial"/>
                <w:iCs/>
                <w:sz w:val="20"/>
                <w:szCs w:val="20"/>
                <w:lang w:eastAsia="sl-SI"/>
              </w:rPr>
            </w:pPr>
            <w:r w:rsidRPr="00377D0D">
              <w:rPr>
                <w:rFonts w:ascii="Arial" w:hAnsi="Arial" w:cs="Arial"/>
                <w:iCs/>
                <w:sz w:val="20"/>
                <w:szCs w:val="20"/>
                <w:lang w:eastAsia="sl-SI"/>
              </w:rPr>
              <w:t>Ministrstvo za kmetijstvo, gozdarstvo in prehrano,</w:t>
            </w:r>
          </w:p>
          <w:p w:rsidR="00F71260" w:rsidRPr="00377D0D" w:rsidRDefault="00F71260" w:rsidP="002D6F78">
            <w:pPr>
              <w:numPr>
                <w:ilvl w:val="0"/>
                <w:numId w:val="6"/>
              </w:numPr>
              <w:overflowPunct w:val="0"/>
              <w:autoSpaceDE w:val="0"/>
              <w:autoSpaceDN w:val="0"/>
              <w:adjustRightInd w:val="0"/>
              <w:spacing w:after="0" w:line="260" w:lineRule="atLeast"/>
              <w:jc w:val="both"/>
              <w:textAlignment w:val="baseline"/>
              <w:rPr>
                <w:rFonts w:ascii="Arial" w:hAnsi="Arial" w:cs="Arial"/>
                <w:iCs/>
                <w:sz w:val="20"/>
                <w:szCs w:val="20"/>
                <w:lang w:eastAsia="sl-SI"/>
              </w:rPr>
            </w:pPr>
            <w:r w:rsidRPr="00377D0D">
              <w:rPr>
                <w:rFonts w:ascii="Arial" w:hAnsi="Arial" w:cs="Arial"/>
                <w:iCs/>
                <w:sz w:val="20"/>
                <w:szCs w:val="20"/>
                <w:lang w:eastAsia="sl-SI"/>
              </w:rPr>
              <w:t>Služba Vlade Republike Slovenije za zakonodajo.</w:t>
            </w:r>
          </w:p>
          <w:p w:rsidR="00F71260" w:rsidRPr="00377D0D" w:rsidRDefault="00F71260" w:rsidP="002D6F78">
            <w:pPr>
              <w:pStyle w:val="Neotevilenodstavek"/>
              <w:spacing w:before="0" w:after="0" w:line="260" w:lineRule="exact"/>
              <w:rPr>
                <w:iCs/>
                <w:sz w:val="20"/>
                <w:szCs w:val="20"/>
              </w:rPr>
            </w:pPr>
          </w:p>
        </w:tc>
      </w:tr>
      <w:tr w:rsidR="00F71260" w:rsidRPr="00377D0D" w:rsidTr="002D6F78">
        <w:tc>
          <w:tcPr>
            <w:tcW w:w="9163" w:type="dxa"/>
            <w:gridSpan w:val="13"/>
          </w:tcPr>
          <w:p w:rsidR="00F71260" w:rsidRPr="00377D0D" w:rsidRDefault="00F71260" w:rsidP="002D6F78">
            <w:pPr>
              <w:pStyle w:val="Neotevilenodstavek"/>
              <w:spacing w:before="0" w:after="0" w:line="260" w:lineRule="exact"/>
              <w:rPr>
                <w:b/>
                <w:iCs/>
                <w:sz w:val="20"/>
                <w:szCs w:val="20"/>
              </w:rPr>
            </w:pPr>
            <w:r w:rsidRPr="00377D0D">
              <w:rPr>
                <w:b/>
                <w:sz w:val="20"/>
                <w:szCs w:val="20"/>
              </w:rPr>
              <w:t>2. Predlog za obravnavo predloga zakona po nujnem ali skrajšanem postopku v državnem zboru z obrazložitvijo razlogov:</w:t>
            </w:r>
          </w:p>
        </w:tc>
      </w:tr>
      <w:tr w:rsidR="00F71260" w:rsidRPr="00377D0D" w:rsidTr="002D6F78">
        <w:tc>
          <w:tcPr>
            <w:tcW w:w="9163" w:type="dxa"/>
            <w:gridSpan w:val="13"/>
          </w:tcPr>
          <w:p w:rsidR="00F71260" w:rsidRPr="00377D0D" w:rsidRDefault="00F71260" w:rsidP="002D6F78">
            <w:pPr>
              <w:pStyle w:val="Neotevilenodstavek"/>
              <w:spacing w:before="0" w:after="0" w:line="260" w:lineRule="exact"/>
              <w:rPr>
                <w:iCs/>
                <w:sz w:val="20"/>
                <w:szCs w:val="20"/>
              </w:rPr>
            </w:pPr>
            <w:r w:rsidRPr="00377D0D">
              <w:rPr>
                <w:iCs/>
                <w:sz w:val="20"/>
                <w:szCs w:val="20"/>
              </w:rPr>
              <w:t>/</w:t>
            </w:r>
          </w:p>
        </w:tc>
      </w:tr>
      <w:tr w:rsidR="00F71260" w:rsidRPr="00377D0D" w:rsidTr="002D6F78">
        <w:tc>
          <w:tcPr>
            <w:tcW w:w="9163" w:type="dxa"/>
            <w:gridSpan w:val="13"/>
          </w:tcPr>
          <w:p w:rsidR="00F71260" w:rsidRPr="00377D0D" w:rsidRDefault="00F71260" w:rsidP="002D6F78">
            <w:pPr>
              <w:pStyle w:val="Neotevilenodstavek"/>
              <w:spacing w:before="0" w:after="0" w:line="260" w:lineRule="exact"/>
              <w:rPr>
                <w:b/>
                <w:iCs/>
                <w:sz w:val="20"/>
                <w:szCs w:val="20"/>
              </w:rPr>
            </w:pPr>
            <w:proofErr w:type="spellStart"/>
            <w:r w:rsidRPr="00377D0D">
              <w:rPr>
                <w:b/>
                <w:sz w:val="20"/>
                <w:szCs w:val="20"/>
              </w:rPr>
              <w:t>3.a</w:t>
            </w:r>
            <w:proofErr w:type="spellEnd"/>
            <w:r w:rsidRPr="00377D0D">
              <w:rPr>
                <w:b/>
                <w:sz w:val="20"/>
                <w:szCs w:val="20"/>
              </w:rPr>
              <w:t xml:space="preserve"> Osebe, odgovorne za strokovno pripravo in usklajenost gradiva:</w:t>
            </w:r>
          </w:p>
        </w:tc>
      </w:tr>
      <w:tr w:rsidR="00F71260" w:rsidRPr="00377D0D" w:rsidTr="002D6F78">
        <w:tc>
          <w:tcPr>
            <w:tcW w:w="9163" w:type="dxa"/>
            <w:gridSpan w:val="13"/>
          </w:tcPr>
          <w:p w:rsidR="00F71260" w:rsidRPr="00377D0D" w:rsidRDefault="00F71260" w:rsidP="002D6F78">
            <w:pPr>
              <w:numPr>
                <w:ilvl w:val="0"/>
                <w:numId w:val="8"/>
              </w:numPr>
              <w:tabs>
                <w:tab w:val="clear" w:pos="720"/>
                <w:tab w:val="num" w:pos="360"/>
              </w:tabs>
              <w:spacing w:after="0" w:line="260" w:lineRule="atLeast"/>
              <w:ind w:hanging="720"/>
              <w:jc w:val="both"/>
              <w:rPr>
                <w:rFonts w:ascii="Arial" w:hAnsi="Arial" w:cs="Arial"/>
                <w:bCs/>
                <w:sz w:val="20"/>
                <w:szCs w:val="20"/>
              </w:rPr>
            </w:pPr>
            <w:r w:rsidRPr="00377D0D">
              <w:rPr>
                <w:rFonts w:ascii="Arial" w:hAnsi="Arial" w:cs="Arial"/>
                <w:bCs/>
                <w:sz w:val="20"/>
                <w:szCs w:val="20"/>
              </w:rPr>
              <w:t xml:space="preserve">dr. Darja </w:t>
            </w:r>
            <w:proofErr w:type="spellStart"/>
            <w:r w:rsidRPr="00377D0D">
              <w:rPr>
                <w:rFonts w:ascii="Arial" w:hAnsi="Arial" w:cs="Arial"/>
                <w:bCs/>
                <w:sz w:val="20"/>
                <w:szCs w:val="20"/>
              </w:rPr>
              <w:t>Majkovič</w:t>
            </w:r>
            <w:proofErr w:type="spellEnd"/>
            <w:r w:rsidRPr="00377D0D">
              <w:rPr>
                <w:rFonts w:ascii="Arial" w:hAnsi="Arial" w:cs="Arial"/>
                <w:bCs/>
                <w:sz w:val="20"/>
                <w:szCs w:val="20"/>
              </w:rPr>
              <w:t>, generalna direktorica Direktorata za kmetijstvo,</w:t>
            </w:r>
          </w:p>
          <w:p w:rsidR="00F71260" w:rsidRPr="00377D0D" w:rsidRDefault="00F71260" w:rsidP="002D6F78">
            <w:pPr>
              <w:numPr>
                <w:ilvl w:val="0"/>
                <w:numId w:val="8"/>
              </w:numPr>
              <w:tabs>
                <w:tab w:val="clear" w:pos="720"/>
                <w:tab w:val="num" w:pos="360"/>
              </w:tabs>
              <w:spacing w:after="0" w:line="260" w:lineRule="atLeast"/>
              <w:ind w:hanging="720"/>
              <w:jc w:val="both"/>
              <w:rPr>
                <w:rFonts w:ascii="Arial" w:hAnsi="Arial" w:cs="Arial"/>
                <w:iCs/>
                <w:sz w:val="20"/>
                <w:szCs w:val="20"/>
                <w:lang w:eastAsia="sl-SI"/>
              </w:rPr>
            </w:pPr>
            <w:r w:rsidRPr="00377D0D">
              <w:rPr>
                <w:rFonts w:ascii="Arial" w:hAnsi="Arial" w:cs="Arial"/>
                <w:bCs/>
                <w:sz w:val="20"/>
                <w:szCs w:val="20"/>
              </w:rPr>
              <w:t>mag. Marjeta Bizjak, namestnica generalne direktorice,</w:t>
            </w:r>
          </w:p>
          <w:p w:rsidR="00F71260" w:rsidRPr="00377D0D" w:rsidRDefault="00F71260" w:rsidP="002D6F78">
            <w:pPr>
              <w:spacing w:after="0" w:line="260" w:lineRule="atLeast"/>
              <w:jc w:val="both"/>
              <w:rPr>
                <w:rFonts w:ascii="Arial" w:hAnsi="Arial" w:cs="Arial"/>
                <w:iCs/>
                <w:sz w:val="20"/>
                <w:szCs w:val="20"/>
                <w:lang w:eastAsia="sl-SI"/>
              </w:rPr>
            </w:pPr>
            <w:r w:rsidRPr="00377D0D">
              <w:rPr>
                <w:rFonts w:ascii="Arial" w:hAnsi="Arial" w:cs="Arial"/>
                <w:bCs/>
                <w:sz w:val="20"/>
                <w:szCs w:val="20"/>
              </w:rPr>
              <w:t xml:space="preserve">–   Polona </w:t>
            </w:r>
            <w:proofErr w:type="spellStart"/>
            <w:r w:rsidRPr="00377D0D">
              <w:rPr>
                <w:rFonts w:ascii="Arial" w:hAnsi="Arial" w:cs="Arial"/>
                <w:bCs/>
                <w:sz w:val="20"/>
                <w:szCs w:val="20"/>
              </w:rPr>
              <w:t>Kolarek</w:t>
            </w:r>
            <w:proofErr w:type="spellEnd"/>
            <w:r w:rsidRPr="00377D0D">
              <w:rPr>
                <w:rFonts w:ascii="Arial" w:hAnsi="Arial" w:cs="Arial"/>
                <w:bCs/>
                <w:sz w:val="20"/>
                <w:szCs w:val="20"/>
              </w:rPr>
              <w:t>, vodja Oddelka za neposredna in OMD-plačila.</w:t>
            </w:r>
          </w:p>
        </w:tc>
      </w:tr>
      <w:tr w:rsidR="00F71260" w:rsidRPr="00377D0D" w:rsidTr="002D6F78">
        <w:tc>
          <w:tcPr>
            <w:tcW w:w="9163" w:type="dxa"/>
            <w:gridSpan w:val="13"/>
          </w:tcPr>
          <w:p w:rsidR="00F71260" w:rsidRPr="00377D0D" w:rsidRDefault="00F71260" w:rsidP="002D6F78">
            <w:pPr>
              <w:pStyle w:val="Neotevilenodstavek"/>
              <w:spacing w:before="0" w:after="0" w:line="260" w:lineRule="exact"/>
              <w:rPr>
                <w:b/>
                <w:iCs/>
                <w:sz w:val="20"/>
                <w:szCs w:val="20"/>
              </w:rPr>
            </w:pPr>
            <w:proofErr w:type="spellStart"/>
            <w:r w:rsidRPr="00377D0D">
              <w:rPr>
                <w:b/>
                <w:iCs/>
                <w:sz w:val="20"/>
                <w:szCs w:val="20"/>
              </w:rPr>
              <w:t>3.b</w:t>
            </w:r>
            <w:proofErr w:type="spellEnd"/>
            <w:r w:rsidRPr="00377D0D">
              <w:rPr>
                <w:b/>
                <w:iCs/>
                <w:sz w:val="20"/>
                <w:szCs w:val="20"/>
              </w:rPr>
              <w:t xml:space="preserve"> Zunanji strokovnjaki, ki so </w:t>
            </w:r>
            <w:r w:rsidRPr="00377D0D">
              <w:rPr>
                <w:b/>
                <w:sz w:val="20"/>
                <w:szCs w:val="20"/>
              </w:rPr>
              <w:t>sodelovali pri pripravi dela ali celotnega gradiva:</w:t>
            </w:r>
          </w:p>
        </w:tc>
      </w:tr>
      <w:tr w:rsidR="00F71260" w:rsidRPr="00377D0D" w:rsidTr="002D6F78">
        <w:tc>
          <w:tcPr>
            <w:tcW w:w="9163" w:type="dxa"/>
            <w:gridSpan w:val="13"/>
          </w:tcPr>
          <w:p w:rsidR="00F71260" w:rsidRPr="00377D0D" w:rsidRDefault="00F71260" w:rsidP="002D6F78">
            <w:pPr>
              <w:pStyle w:val="Neotevilenodstavek"/>
              <w:spacing w:before="0" w:after="0" w:line="260" w:lineRule="exact"/>
              <w:rPr>
                <w:iCs/>
                <w:sz w:val="20"/>
                <w:szCs w:val="20"/>
              </w:rPr>
            </w:pPr>
            <w:r w:rsidRPr="00377D0D">
              <w:rPr>
                <w:iCs/>
                <w:sz w:val="20"/>
                <w:szCs w:val="20"/>
              </w:rPr>
              <w:t>/</w:t>
            </w:r>
          </w:p>
        </w:tc>
      </w:tr>
      <w:tr w:rsidR="00F71260" w:rsidRPr="00377D0D" w:rsidTr="002D6F78">
        <w:tc>
          <w:tcPr>
            <w:tcW w:w="9163" w:type="dxa"/>
            <w:gridSpan w:val="13"/>
          </w:tcPr>
          <w:p w:rsidR="00F71260" w:rsidRPr="00377D0D" w:rsidRDefault="00F71260" w:rsidP="002D6F78">
            <w:pPr>
              <w:pStyle w:val="Neotevilenodstavek"/>
              <w:spacing w:before="0" w:after="0" w:line="260" w:lineRule="exact"/>
              <w:rPr>
                <w:b/>
                <w:iCs/>
                <w:sz w:val="20"/>
                <w:szCs w:val="20"/>
              </w:rPr>
            </w:pPr>
            <w:r w:rsidRPr="00377D0D">
              <w:rPr>
                <w:b/>
                <w:sz w:val="20"/>
                <w:szCs w:val="20"/>
              </w:rPr>
              <w:lastRenderedPageBreak/>
              <w:t>4. Predstavniki vlade, ki bodo sodelovali pri delu državnega zbora:</w:t>
            </w:r>
          </w:p>
        </w:tc>
      </w:tr>
      <w:tr w:rsidR="00F71260" w:rsidRPr="00377D0D" w:rsidTr="002D6F78">
        <w:tc>
          <w:tcPr>
            <w:tcW w:w="9163" w:type="dxa"/>
            <w:gridSpan w:val="13"/>
          </w:tcPr>
          <w:p w:rsidR="00F71260" w:rsidRPr="00377D0D" w:rsidRDefault="00F71260" w:rsidP="002D6F78">
            <w:pPr>
              <w:pStyle w:val="Neotevilenodstavek"/>
              <w:spacing w:before="0" w:after="0" w:line="260" w:lineRule="exact"/>
              <w:rPr>
                <w:b/>
                <w:sz w:val="20"/>
                <w:szCs w:val="20"/>
              </w:rPr>
            </w:pPr>
            <w:r w:rsidRPr="00377D0D">
              <w:rPr>
                <w:iCs/>
                <w:sz w:val="20"/>
                <w:szCs w:val="20"/>
              </w:rPr>
              <w:t>/</w:t>
            </w:r>
          </w:p>
        </w:tc>
      </w:tr>
      <w:tr w:rsidR="00F71260" w:rsidRPr="00377D0D" w:rsidTr="002D6F78">
        <w:tc>
          <w:tcPr>
            <w:tcW w:w="9163" w:type="dxa"/>
            <w:gridSpan w:val="13"/>
          </w:tcPr>
          <w:p w:rsidR="00F71260" w:rsidRPr="00377D0D" w:rsidRDefault="00F71260" w:rsidP="002D6F78">
            <w:pPr>
              <w:pStyle w:val="Oddelek"/>
              <w:numPr>
                <w:ilvl w:val="0"/>
                <w:numId w:val="0"/>
              </w:numPr>
              <w:spacing w:before="0" w:after="0" w:line="260" w:lineRule="exact"/>
              <w:jc w:val="left"/>
              <w:rPr>
                <w:sz w:val="20"/>
                <w:szCs w:val="20"/>
              </w:rPr>
            </w:pPr>
            <w:r w:rsidRPr="00377D0D">
              <w:rPr>
                <w:sz w:val="20"/>
                <w:szCs w:val="20"/>
              </w:rPr>
              <w:t>5. Kratek povzetek gradiva:</w:t>
            </w:r>
          </w:p>
        </w:tc>
      </w:tr>
      <w:tr w:rsidR="00F71260" w:rsidRPr="00377D0D" w:rsidTr="002D6F78">
        <w:tc>
          <w:tcPr>
            <w:tcW w:w="9163" w:type="dxa"/>
            <w:gridSpan w:val="13"/>
          </w:tcPr>
          <w:p w:rsidR="00F71260" w:rsidRPr="00377D0D" w:rsidRDefault="00F71260" w:rsidP="002D6F78">
            <w:pPr>
              <w:pStyle w:val="Default"/>
              <w:spacing w:line="260" w:lineRule="atLeast"/>
              <w:jc w:val="both"/>
              <w:rPr>
                <w:rFonts w:ascii="Arial" w:hAnsi="Arial" w:cs="Arial"/>
                <w:color w:val="auto"/>
                <w:sz w:val="20"/>
                <w:szCs w:val="20"/>
                <w:lang w:eastAsia="en-US"/>
              </w:rPr>
            </w:pPr>
            <w:r w:rsidRPr="00377D0D">
              <w:rPr>
                <w:rFonts w:ascii="Arial" w:hAnsi="Arial" w:cs="Arial"/>
                <w:color w:val="auto"/>
                <w:sz w:val="20"/>
                <w:szCs w:val="20"/>
                <w:lang w:eastAsia="en-US"/>
              </w:rPr>
              <w:t xml:space="preserve">Uredba o shemah neposrednih plačil se spreminja in dopolnjuje zaradi: </w:t>
            </w:r>
          </w:p>
          <w:p w:rsidR="00F71260" w:rsidRPr="00377D0D" w:rsidRDefault="00F71260" w:rsidP="002D6F78">
            <w:pPr>
              <w:pStyle w:val="Default"/>
              <w:numPr>
                <w:ilvl w:val="0"/>
                <w:numId w:val="6"/>
              </w:numPr>
              <w:spacing w:line="260" w:lineRule="atLeast"/>
              <w:jc w:val="both"/>
              <w:rPr>
                <w:rFonts w:ascii="Arial" w:hAnsi="Arial" w:cs="Arial"/>
                <w:color w:val="auto"/>
                <w:sz w:val="20"/>
                <w:szCs w:val="20"/>
                <w:lang w:eastAsia="en-US"/>
              </w:rPr>
            </w:pPr>
            <w:r w:rsidRPr="00377D0D">
              <w:rPr>
                <w:rFonts w:ascii="Arial" w:hAnsi="Arial" w:cs="Arial"/>
                <w:color w:val="auto"/>
                <w:sz w:val="20"/>
                <w:szCs w:val="20"/>
                <w:lang w:eastAsia="en-US"/>
              </w:rPr>
              <w:t xml:space="preserve">popravka sklicev na spremembe predpisov EU, ki urejajo sheme za neposredna plačila; </w:t>
            </w:r>
          </w:p>
          <w:p w:rsidR="00F71260" w:rsidRPr="00377D0D" w:rsidRDefault="00F71260" w:rsidP="002D6F78">
            <w:pPr>
              <w:pStyle w:val="Default"/>
              <w:numPr>
                <w:ilvl w:val="0"/>
                <w:numId w:val="6"/>
              </w:numPr>
              <w:spacing w:line="260" w:lineRule="atLeast"/>
              <w:jc w:val="both"/>
              <w:rPr>
                <w:rFonts w:ascii="Arial" w:hAnsi="Arial" w:cs="Arial"/>
                <w:color w:val="auto"/>
                <w:sz w:val="20"/>
                <w:szCs w:val="20"/>
                <w:lang w:eastAsia="en-US"/>
              </w:rPr>
            </w:pPr>
            <w:r w:rsidRPr="00377D0D">
              <w:rPr>
                <w:rFonts w:ascii="Arial" w:hAnsi="Arial" w:cs="Arial"/>
                <w:color w:val="auto"/>
                <w:sz w:val="20"/>
                <w:szCs w:val="20"/>
                <w:lang w:eastAsia="en-US"/>
              </w:rPr>
              <w:t xml:space="preserve">določitve, </w:t>
            </w:r>
            <w:r w:rsidRPr="00377D0D">
              <w:rPr>
                <w:rFonts w:ascii="Arial" w:hAnsi="Arial" w:cs="Arial"/>
                <w:sz w:val="20"/>
                <w:szCs w:val="20"/>
              </w:rPr>
              <w:t xml:space="preserve">kdaj se pri </w:t>
            </w:r>
            <w:proofErr w:type="spellStart"/>
            <w:r w:rsidRPr="00377D0D">
              <w:rPr>
                <w:rFonts w:ascii="Arial" w:hAnsi="Arial" w:cs="Arial"/>
                <w:sz w:val="20"/>
                <w:szCs w:val="20"/>
              </w:rPr>
              <w:t>diverzifikaciji</w:t>
            </w:r>
            <w:proofErr w:type="spellEnd"/>
            <w:r w:rsidRPr="00377D0D">
              <w:rPr>
                <w:rFonts w:ascii="Arial" w:hAnsi="Arial" w:cs="Arial"/>
                <w:sz w:val="20"/>
                <w:szCs w:val="20"/>
              </w:rPr>
              <w:t xml:space="preserve"> kmetijskih rastlin zelenjadnica, za katero se uveljavlja proizvodno vezana podpora za zelenjadnice in ni glavni posevek, upošteva kot kmetijska rastlina za namen izpolnjevanja obveznosti </w:t>
            </w:r>
            <w:proofErr w:type="spellStart"/>
            <w:r w:rsidRPr="00377D0D">
              <w:rPr>
                <w:rFonts w:ascii="Arial" w:hAnsi="Arial" w:cs="Arial"/>
                <w:sz w:val="20"/>
                <w:szCs w:val="20"/>
              </w:rPr>
              <w:t>diverzifikacije</w:t>
            </w:r>
            <w:proofErr w:type="spellEnd"/>
            <w:r w:rsidRPr="00377D0D">
              <w:rPr>
                <w:rFonts w:ascii="Arial" w:hAnsi="Arial" w:cs="Arial"/>
                <w:sz w:val="20"/>
                <w:szCs w:val="20"/>
              </w:rPr>
              <w:t>;</w:t>
            </w:r>
          </w:p>
          <w:p w:rsidR="00F71260" w:rsidRPr="00377D0D" w:rsidRDefault="00F71260" w:rsidP="002D6F78">
            <w:pPr>
              <w:pStyle w:val="Odstavekseznama"/>
              <w:numPr>
                <w:ilvl w:val="0"/>
                <w:numId w:val="6"/>
              </w:numPr>
              <w:spacing w:line="260" w:lineRule="atLeast"/>
              <w:jc w:val="both"/>
              <w:rPr>
                <w:rFonts w:ascii="Arial" w:hAnsi="Arial" w:cs="Arial"/>
                <w:sz w:val="20"/>
                <w:szCs w:val="20"/>
              </w:rPr>
            </w:pPr>
            <w:r w:rsidRPr="00377D0D">
              <w:rPr>
                <w:rFonts w:ascii="Arial" w:eastAsia="Times New Roman" w:hAnsi="Arial" w:cs="Arial"/>
                <w:color w:val="000000"/>
                <w:sz w:val="20"/>
                <w:szCs w:val="20"/>
                <w:lang w:eastAsia="sl-SI"/>
              </w:rPr>
              <w:t>poenostavitve postopkov, za katero določamo, da se »Izjava o odgovornosti in upravljanju kmetije« od leta 2020 naprej pošilja le, ko upravičenec prvič kot nosilec vzpostavi KMG ali če je prišlo do spremembe članov kmetije od lanske do letošnje oddaje zbirne vloge (priselitev, odselitev, polnoletnost …).</w:t>
            </w:r>
          </w:p>
          <w:p w:rsidR="00F71260" w:rsidRPr="00377D0D" w:rsidRDefault="00F71260" w:rsidP="002D6F78">
            <w:pPr>
              <w:pStyle w:val="Odstavekseznama"/>
              <w:numPr>
                <w:ilvl w:val="0"/>
                <w:numId w:val="6"/>
              </w:numPr>
              <w:spacing w:line="260" w:lineRule="atLeast"/>
              <w:jc w:val="both"/>
              <w:rPr>
                <w:rFonts w:ascii="Arial" w:hAnsi="Arial" w:cs="Arial"/>
                <w:sz w:val="20"/>
                <w:szCs w:val="20"/>
              </w:rPr>
            </w:pPr>
            <w:r w:rsidRPr="00377D0D">
              <w:rPr>
                <w:rFonts w:ascii="Arial" w:hAnsi="Arial" w:cs="Arial"/>
                <w:sz w:val="20"/>
                <w:szCs w:val="20"/>
              </w:rPr>
              <w:t>spremembe pri ukrepu podpora za zelenjadnice: po spremembi pogojev za leto ukrepa 2019 sta bila zaznana povečana pridelava določenih zelenjadnic in povečanje števila kmetijskih gospodarstev s skupno prijavljeno površino zelenjadnic več kot 5 ha, ki pa precej odstopa od slovenskega tržnega povprečja, ki je 1,5 ha na kmetijsko gospodarstvo</w:t>
            </w:r>
            <w:r w:rsidR="007B1D37">
              <w:rPr>
                <w:rFonts w:ascii="Arial" w:hAnsi="Arial" w:cs="Arial"/>
                <w:sz w:val="20"/>
                <w:szCs w:val="20"/>
              </w:rPr>
              <w:t>; z</w:t>
            </w:r>
            <w:r w:rsidRPr="00377D0D">
              <w:rPr>
                <w:rFonts w:ascii="Arial" w:hAnsi="Arial" w:cs="Arial"/>
                <w:sz w:val="20"/>
                <w:szCs w:val="20"/>
              </w:rPr>
              <w:t>ato za leto 2020 uvajamo dodatno tehnično dokazil</w:t>
            </w:r>
            <w:r w:rsidR="001A05CF">
              <w:rPr>
                <w:rFonts w:ascii="Arial" w:hAnsi="Arial" w:cs="Arial"/>
                <w:sz w:val="20"/>
                <w:szCs w:val="20"/>
              </w:rPr>
              <w:t xml:space="preserve">o, račune </w:t>
            </w:r>
            <w:r w:rsidRPr="00377D0D">
              <w:rPr>
                <w:rFonts w:ascii="Arial" w:hAnsi="Arial" w:cs="Arial"/>
                <w:sz w:val="20"/>
                <w:szCs w:val="20"/>
              </w:rPr>
              <w:t>o pridelavi zelenjadnic</w:t>
            </w:r>
            <w:r w:rsidR="00554569">
              <w:rPr>
                <w:rFonts w:ascii="Arial" w:hAnsi="Arial" w:cs="Arial"/>
                <w:sz w:val="20"/>
                <w:szCs w:val="20"/>
              </w:rPr>
              <w:t>,</w:t>
            </w:r>
            <w:r w:rsidRPr="00377D0D">
              <w:rPr>
                <w:rFonts w:ascii="Arial" w:hAnsi="Arial" w:cs="Arial"/>
                <w:sz w:val="20"/>
                <w:szCs w:val="20"/>
              </w:rPr>
              <w:t xml:space="preserve"> za KMG, ki prijavijo skupaj več kot 5 ha zelenjadnic.</w:t>
            </w:r>
          </w:p>
          <w:p w:rsidR="00F71260" w:rsidRPr="00377D0D" w:rsidRDefault="00F71260" w:rsidP="002D6F78">
            <w:pPr>
              <w:pStyle w:val="Default"/>
              <w:spacing w:line="260" w:lineRule="atLeast"/>
              <w:jc w:val="both"/>
              <w:rPr>
                <w:rFonts w:ascii="Arial" w:hAnsi="Arial" w:cs="Arial"/>
                <w:color w:val="auto"/>
                <w:sz w:val="20"/>
                <w:szCs w:val="20"/>
                <w:lang w:eastAsia="en-US"/>
              </w:rPr>
            </w:pPr>
          </w:p>
          <w:p w:rsidR="00F71260" w:rsidRPr="00377D0D" w:rsidRDefault="00F71260" w:rsidP="002D6F78">
            <w:pPr>
              <w:pStyle w:val="Default"/>
              <w:spacing w:line="260" w:lineRule="atLeast"/>
              <w:jc w:val="both"/>
              <w:rPr>
                <w:rFonts w:ascii="Arial" w:hAnsi="Arial" w:cs="Arial"/>
                <w:color w:val="auto"/>
                <w:sz w:val="20"/>
                <w:szCs w:val="20"/>
                <w:lang w:eastAsia="en-US"/>
              </w:rPr>
            </w:pPr>
          </w:p>
          <w:p w:rsidR="00F71260" w:rsidRPr="00377D0D" w:rsidRDefault="00F71260" w:rsidP="002D6F78">
            <w:pPr>
              <w:pStyle w:val="Default"/>
              <w:spacing w:line="260" w:lineRule="atLeast"/>
              <w:jc w:val="both"/>
              <w:rPr>
                <w:rFonts w:ascii="Arial" w:hAnsi="Arial" w:cs="Arial"/>
                <w:color w:val="auto"/>
                <w:sz w:val="20"/>
                <w:szCs w:val="20"/>
                <w:lang w:eastAsia="en-US"/>
              </w:rPr>
            </w:pPr>
          </w:p>
          <w:p w:rsidR="00F71260" w:rsidRPr="00377D0D" w:rsidRDefault="00F71260" w:rsidP="002D6F78">
            <w:pPr>
              <w:jc w:val="both"/>
              <w:rPr>
                <w:rFonts w:ascii="Arial" w:hAnsi="Arial" w:cs="Arial"/>
                <w:iCs/>
                <w:sz w:val="20"/>
                <w:szCs w:val="20"/>
              </w:rPr>
            </w:pPr>
          </w:p>
        </w:tc>
      </w:tr>
      <w:tr w:rsidR="00F71260" w:rsidRPr="00377D0D" w:rsidTr="002D6F78">
        <w:tc>
          <w:tcPr>
            <w:tcW w:w="9163" w:type="dxa"/>
            <w:gridSpan w:val="13"/>
          </w:tcPr>
          <w:p w:rsidR="00F71260" w:rsidRPr="00377D0D" w:rsidRDefault="00F71260" w:rsidP="002D6F78">
            <w:pPr>
              <w:pStyle w:val="Oddelek"/>
              <w:numPr>
                <w:ilvl w:val="0"/>
                <w:numId w:val="0"/>
              </w:numPr>
              <w:spacing w:before="0" w:after="0" w:line="260" w:lineRule="exact"/>
              <w:jc w:val="left"/>
              <w:rPr>
                <w:sz w:val="20"/>
                <w:szCs w:val="20"/>
              </w:rPr>
            </w:pPr>
            <w:r w:rsidRPr="00377D0D">
              <w:rPr>
                <w:sz w:val="20"/>
                <w:szCs w:val="20"/>
              </w:rPr>
              <w:t>6. Presoja posledic za:</w:t>
            </w:r>
          </w:p>
        </w:tc>
      </w:tr>
      <w:tr w:rsidR="00F71260" w:rsidRPr="00377D0D" w:rsidTr="002D6F78">
        <w:tc>
          <w:tcPr>
            <w:tcW w:w="1448" w:type="dxa"/>
          </w:tcPr>
          <w:p w:rsidR="00F71260" w:rsidRPr="00377D0D" w:rsidRDefault="00F71260" w:rsidP="002D6F78">
            <w:pPr>
              <w:pStyle w:val="Neotevilenodstavek"/>
              <w:spacing w:before="0" w:after="0" w:line="260" w:lineRule="exact"/>
              <w:ind w:left="360"/>
              <w:rPr>
                <w:iCs/>
                <w:sz w:val="20"/>
                <w:szCs w:val="20"/>
              </w:rPr>
            </w:pPr>
            <w:r w:rsidRPr="00377D0D">
              <w:rPr>
                <w:iCs/>
                <w:sz w:val="20"/>
                <w:szCs w:val="20"/>
              </w:rPr>
              <w:t>a)</w:t>
            </w:r>
          </w:p>
        </w:tc>
        <w:tc>
          <w:tcPr>
            <w:tcW w:w="5444" w:type="dxa"/>
            <w:gridSpan w:val="9"/>
          </w:tcPr>
          <w:p w:rsidR="00F71260" w:rsidRPr="00377D0D" w:rsidRDefault="00F71260" w:rsidP="002D6F78">
            <w:pPr>
              <w:pStyle w:val="Neotevilenodstavek"/>
              <w:spacing w:before="0" w:after="0" w:line="260" w:lineRule="exact"/>
              <w:rPr>
                <w:sz w:val="20"/>
                <w:szCs w:val="20"/>
              </w:rPr>
            </w:pPr>
            <w:r w:rsidRPr="00377D0D">
              <w:rPr>
                <w:sz w:val="20"/>
                <w:szCs w:val="20"/>
              </w:rPr>
              <w:t>javnofinančna sredstva nad 40.000 EUR v tekočem in naslednjih treh letih</w:t>
            </w:r>
          </w:p>
        </w:tc>
        <w:tc>
          <w:tcPr>
            <w:tcW w:w="2271" w:type="dxa"/>
            <w:gridSpan w:val="3"/>
            <w:vAlign w:val="center"/>
          </w:tcPr>
          <w:p w:rsidR="00F71260" w:rsidRPr="00377D0D" w:rsidRDefault="00F71260" w:rsidP="002D6F78">
            <w:pPr>
              <w:pStyle w:val="Neotevilenodstavek"/>
              <w:spacing w:before="0" w:after="0" w:line="260" w:lineRule="exact"/>
              <w:jc w:val="center"/>
              <w:rPr>
                <w:iCs/>
                <w:sz w:val="20"/>
                <w:szCs w:val="20"/>
              </w:rPr>
            </w:pPr>
            <w:r w:rsidRPr="00377D0D">
              <w:rPr>
                <w:sz w:val="20"/>
                <w:szCs w:val="20"/>
              </w:rPr>
              <w:t>DA/</w:t>
            </w:r>
            <w:r w:rsidRPr="00377D0D">
              <w:rPr>
                <w:sz w:val="20"/>
                <w:szCs w:val="20"/>
                <w:u w:val="single"/>
              </w:rPr>
              <w:t>NE</w:t>
            </w:r>
          </w:p>
        </w:tc>
      </w:tr>
      <w:tr w:rsidR="00F71260" w:rsidRPr="00377D0D" w:rsidTr="002D6F78">
        <w:tc>
          <w:tcPr>
            <w:tcW w:w="1448" w:type="dxa"/>
          </w:tcPr>
          <w:p w:rsidR="00F71260" w:rsidRPr="00377D0D" w:rsidRDefault="00F71260" w:rsidP="002D6F78">
            <w:pPr>
              <w:pStyle w:val="Neotevilenodstavek"/>
              <w:spacing w:before="0" w:after="0" w:line="260" w:lineRule="exact"/>
              <w:ind w:left="360"/>
              <w:rPr>
                <w:iCs/>
                <w:sz w:val="20"/>
                <w:szCs w:val="20"/>
              </w:rPr>
            </w:pPr>
            <w:r w:rsidRPr="00377D0D">
              <w:rPr>
                <w:iCs/>
                <w:sz w:val="20"/>
                <w:szCs w:val="20"/>
              </w:rPr>
              <w:t>b)</w:t>
            </w:r>
          </w:p>
        </w:tc>
        <w:tc>
          <w:tcPr>
            <w:tcW w:w="5444" w:type="dxa"/>
            <w:gridSpan w:val="9"/>
          </w:tcPr>
          <w:p w:rsidR="00F71260" w:rsidRPr="00377D0D" w:rsidRDefault="00F71260" w:rsidP="002D6F78">
            <w:pPr>
              <w:pStyle w:val="Neotevilenodstavek"/>
              <w:spacing w:before="0" w:after="0" w:line="260" w:lineRule="exact"/>
              <w:rPr>
                <w:iCs/>
                <w:sz w:val="20"/>
                <w:szCs w:val="20"/>
              </w:rPr>
            </w:pPr>
            <w:r w:rsidRPr="00377D0D">
              <w:rPr>
                <w:bCs/>
                <w:sz w:val="20"/>
                <w:szCs w:val="20"/>
              </w:rPr>
              <w:t>usklajenost slovenskega pravnega reda s pravnim redom Evropske unije</w:t>
            </w:r>
          </w:p>
        </w:tc>
        <w:tc>
          <w:tcPr>
            <w:tcW w:w="2271" w:type="dxa"/>
            <w:gridSpan w:val="3"/>
            <w:vAlign w:val="center"/>
          </w:tcPr>
          <w:p w:rsidR="00F71260" w:rsidRPr="00377D0D" w:rsidRDefault="00F71260" w:rsidP="002D6F78">
            <w:pPr>
              <w:pStyle w:val="Neotevilenodstavek"/>
              <w:spacing w:before="0" w:after="0" w:line="260" w:lineRule="exact"/>
              <w:jc w:val="center"/>
              <w:rPr>
                <w:iCs/>
                <w:sz w:val="20"/>
                <w:szCs w:val="20"/>
              </w:rPr>
            </w:pPr>
            <w:r w:rsidRPr="00377D0D">
              <w:rPr>
                <w:sz w:val="20"/>
                <w:szCs w:val="20"/>
              </w:rPr>
              <w:t>DA/</w:t>
            </w:r>
            <w:r w:rsidRPr="00377D0D">
              <w:rPr>
                <w:sz w:val="20"/>
                <w:szCs w:val="20"/>
                <w:u w:val="single"/>
              </w:rPr>
              <w:t>NE</w:t>
            </w:r>
          </w:p>
        </w:tc>
      </w:tr>
      <w:tr w:rsidR="00F71260" w:rsidRPr="00377D0D" w:rsidTr="002D6F78">
        <w:tc>
          <w:tcPr>
            <w:tcW w:w="1448" w:type="dxa"/>
          </w:tcPr>
          <w:p w:rsidR="00F71260" w:rsidRPr="00377D0D" w:rsidRDefault="00F71260" w:rsidP="002D6F78">
            <w:pPr>
              <w:pStyle w:val="Neotevilenodstavek"/>
              <w:spacing w:before="0" w:after="0" w:line="260" w:lineRule="exact"/>
              <w:ind w:left="360"/>
              <w:rPr>
                <w:iCs/>
                <w:sz w:val="20"/>
                <w:szCs w:val="20"/>
              </w:rPr>
            </w:pPr>
            <w:r w:rsidRPr="00377D0D">
              <w:rPr>
                <w:iCs/>
                <w:sz w:val="20"/>
                <w:szCs w:val="20"/>
              </w:rPr>
              <w:t>c)</w:t>
            </w:r>
          </w:p>
        </w:tc>
        <w:tc>
          <w:tcPr>
            <w:tcW w:w="5444" w:type="dxa"/>
            <w:gridSpan w:val="9"/>
          </w:tcPr>
          <w:p w:rsidR="00F71260" w:rsidRPr="00377D0D" w:rsidRDefault="00F71260" w:rsidP="002D6F78">
            <w:pPr>
              <w:pStyle w:val="Neotevilenodstavek"/>
              <w:spacing w:before="0" w:after="0" w:line="260" w:lineRule="exact"/>
              <w:rPr>
                <w:iCs/>
                <w:sz w:val="20"/>
                <w:szCs w:val="20"/>
              </w:rPr>
            </w:pPr>
            <w:r w:rsidRPr="00377D0D">
              <w:rPr>
                <w:sz w:val="20"/>
                <w:szCs w:val="20"/>
              </w:rPr>
              <w:t>administrativne posledice</w:t>
            </w:r>
          </w:p>
        </w:tc>
        <w:tc>
          <w:tcPr>
            <w:tcW w:w="2271" w:type="dxa"/>
            <w:gridSpan w:val="3"/>
            <w:vAlign w:val="center"/>
          </w:tcPr>
          <w:p w:rsidR="00F71260" w:rsidRPr="00377D0D" w:rsidRDefault="00F71260" w:rsidP="002D6F78">
            <w:pPr>
              <w:pStyle w:val="Neotevilenodstavek"/>
              <w:spacing w:before="0" w:after="0" w:line="260" w:lineRule="exact"/>
              <w:jc w:val="center"/>
              <w:rPr>
                <w:sz w:val="20"/>
                <w:szCs w:val="20"/>
              </w:rPr>
            </w:pPr>
            <w:r w:rsidRPr="00377D0D">
              <w:rPr>
                <w:sz w:val="20"/>
                <w:szCs w:val="20"/>
              </w:rPr>
              <w:t>DA/</w:t>
            </w:r>
            <w:r w:rsidRPr="00377D0D">
              <w:rPr>
                <w:sz w:val="20"/>
                <w:szCs w:val="20"/>
                <w:u w:val="single"/>
              </w:rPr>
              <w:t>NE</w:t>
            </w:r>
          </w:p>
        </w:tc>
      </w:tr>
      <w:tr w:rsidR="00F71260" w:rsidRPr="00377D0D" w:rsidTr="002D6F78">
        <w:tc>
          <w:tcPr>
            <w:tcW w:w="1448" w:type="dxa"/>
          </w:tcPr>
          <w:p w:rsidR="00F71260" w:rsidRPr="00377D0D" w:rsidRDefault="00F71260" w:rsidP="002D6F78">
            <w:pPr>
              <w:pStyle w:val="Neotevilenodstavek"/>
              <w:spacing w:before="0" w:after="0" w:line="260" w:lineRule="exact"/>
              <w:ind w:left="360"/>
              <w:rPr>
                <w:iCs/>
                <w:sz w:val="20"/>
                <w:szCs w:val="20"/>
              </w:rPr>
            </w:pPr>
            <w:r w:rsidRPr="00377D0D">
              <w:rPr>
                <w:iCs/>
                <w:sz w:val="20"/>
                <w:szCs w:val="20"/>
              </w:rPr>
              <w:t>č)</w:t>
            </w:r>
          </w:p>
        </w:tc>
        <w:tc>
          <w:tcPr>
            <w:tcW w:w="5444" w:type="dxa"/>
            <w:gridSpan w:val="9"/>
          </w:tcPr>
          <w:p w:rsidR="00F71260" w:rsidRPr="00377D0D" w:rsidRDefault="00F71260" w:rsidP="002D6F78">
            <w:pPr>
              <w:pStyle w:val="Neotevilenodstavek"/>
              <w:spacing w:before="0" w:after="0" w:line="260" w:lineRule="exact"/>
              <w:rPr>
                <w:bCs/>
                <w:sz w:val="20"/>
                <w:szCs w:val="20"/>
              </w:rPr>
            </w:pPr>
            <w:r w:rsidRPr="00377D0D">
              <w:rPr>
                <w:sz w:val="20"/>
                <w:szCs w:val="20"/>
              </w:rPr>
              <w:t>gospodarstvo, zlasti</w:t>
            </w:r>
            <w:r w:rsidRPr="00377D0D">
              <w:rPr>
                <w:bCs/>
                <w:sz w:val="20"/>
                <w:szCs w:val="20"/>
              </w:rPr>
              <w:t xml:space="preserve"> mala in srednja podjetja ter konkurenčnost podjetij</w:t>
            </w:r>
          </w:p>
        </w:tc>
        <w:tc>
          <w:tcPr>
            <w:tcW w:w="2271" w:type="dxa"/>
            <w:gridSpan w:val="3"/>
            <w:vAlign w:val="center"/>
          </w:tcPr>
          <w:p w:rsidR="00F71260" w:rsidRPr="00377D0D" w:rsidRDefault="00F71260" w:rsidP="002D6F78">
            <w:pPr>
              <w:pStyle w:val="Neotevilenodstavek"/>
              <w:spacing w:before="0" w:after="0" w:line="260" w:lineRule="exact"/>
              <w:jc w:val="center"/>
              <w:rPr>
                <w:iCs/>
                <w:sz w:val="20"/>
                <w:szCs w:val="20"/>
              </w:rPr>
            </w:pPr>
            <w:r w:rsidRPr="00377D0D">
              <w:rPr>
                <w:sz w:val="20"/>
                <w:szCs w:val="20"/>
              </w:rPr>
              <w:t>DA/</w:t>
            </w:r>
            <w:r w:rsidRPr="00377D0D">
              <w:rPr>
                <w:sz w:val="20"/>
                <w:szCs w:val="20"/>
                <w:u w:val="single"/>
              </w:rPr>
              <w:t>NE</w:t>
            </w:r>
          </w:p>
        </w:tc>
      </w:tr>
      <w:tr w:rsidR="00F71260" w:rsidRPr="00377D0D" w:rsidTr="002D6F78">
        <w:tc>
          <w:tcPr>
            <w:tcW w:w="1448" w:type="dxa"/>
          </w:tcPr>
          <w:p w:rsidR="00F71260" w:rsidRPr="00377D0D" w:rsidRDefault="00F71260" w:rsidP="002D6F78">
            <w:pPr>
              <w:pStyle w:val="Neotevilenodstavek"/>
              <w:spacing w:before="0" w:after="0" w:line="260" w:lineRule="exact"/>
              <w:ind w:left="360"/>
              <w:rPr>
                <w:iCs/>
                <w:sz w:val="20"/>
                <w:szCs w:val="20"/>
              </w:rPr>
            </w:pPr>
            <w:r w:rsidRPr="00377D0D">
              <w:rPr>
                <w:iCs/>
                <w:sz w:val="20"/>
                <w:szCs w:val="20"/>
              </w:rPr>
              <w:t>d)</w:t>
            </w:r>
          </w:p>
        </w:tc>
        <w:tc>
          <w:tcPr>
            <w:tcW w:w="5444" w:type="dxa"/>
            <w:gridSpan w:val="9"/>
          </w:tcPr>
          <w:p w:rsidR="00F71260" w:rsidRPr="00377D0D" w:rsidRDefault="00F71260" w:rsidP="002D6F78">
            <w:pPr>
              <w:pStyle w:val="Neotevilenodstavek"/>
              <w:spacing w:before="0" w:after="0" w:line="260" w:lineRule="exact"/>
              <w:rPr>
                <w:bCs/>
                <w:sz w:val="20"/>
                <w:szCs w:val="20"/>
              </w:rPr>
            </w:pPr>
            <w:r w:rsidRPr="00377D0D">
              <w:rPr>
                <w:bCs/>
                <w:sz w:val="20"/>
                <w:szCs w:val="20"/>
              </w:rPr>
              <w:t>okolje, vključno s prostorskimi in varstvenimi vidiki</w:t>
            </w:r>
          </w:p>
        </w:tc>
        <w:tc>
          <w:tcPr>
            <w:tcW w:w="2271" w:type="dxa"/>
            <w:gridSpan w:val="3"/>
            <w:vAlign w:val="center"/>
          </w:tcPr>
          <w:p w:rsidR="00F71260" w:rsidRPr="00377D0D" w:rsidRDefault="00F71260" w:rsidP="002D6F78">
            <w:pPr>
              <w:pStyle w:val="Neotevilenodstavek"/>
              <w:spacing w:before="0" w:after="0" w:line="260" w:lineRule="exact"/>
              <w:jc w:val="center"/>
              <w:rPr>
                <w:iCs/>
                <w:sz w:val="20"/>
                <w:szCs w:val="20"/>
              </w:rPr>
            </w:pPr>
            <w:r w:rsidRPr="00377D0D">
              <w:rPr>
                <w:sz w:val="20"/>
                <w:szCs w:val="20"/>
              </w:rPr>
              <w:t>DA/</w:t>
            </w:r>
            <w:r w:rsidRPr="00377D0D">
              <w:rPr>
                <w:sz w:val="20"/>
                <w:szCs w:val="20"/>
                <w:u w:val="single"/>
              </w:rPr>
              <w:t>NE</w:t>
            </w:r>
          </w:p>
        </w:tc>
      </w:tr>
      <w:tr w:rsidR="00F71260" w:rsidRPr="00377D0D" w:rsidTr="002D6F78">
        <w:tc>
          <w:tcPr>
            <w:tcW w:w="1448" w:type="dxa"/>
          </w:tcPr>
          <w:p w:rsidR="00F71260" w:rsidRPr="00377D0D" w:rsidRDefault="00F71260" w:rsidP="002D6F78">
            <w:pPr>
              <w:pStyle w:val="Neotevilenodstavek"/>
              <w:spacing w:before="0" w:after="0" w:line="260" w:lineRule="exact"/>
              <w:ind w:left="360"/>
              <w:rPr>
                <w:iCs/>
                <w:sz w:val="20"/>
                <w:szCs w:val="20"/>
              </w:rPr>
            </w:pPr>
            <w:r w:rsidRPr="00377D0D">
              <w:rPr>
                <w:iCs/>
                <w:sz w:val="20"/>
                <w:szCs w:val="20"/>
              </w:rPr>
              <w:t>e)</w:t>
            </w:r>
          </w:p>
        </w:tc>
        <w:tc>
          <w:tcPr>
            <w:tcW w:w="5444" w:type="dxa"/>
            <w:gridSpan w:val="9"/>
          </w:tcPr>
          <w:p w:rsidR="00F71260" w:rsidRPr="00377D0D" w:rsidRDefault="00F71260" w:rsidP="002D6F78">
            <w:pPr>
              <w:pStyle w:val="Neotevilenodstavek"/>
              <w:spacing w:before="0" w:after="0" w:line="260" w:lineRule="exact"/>
              <w:rPr>
                <w:bCs/>
                <w:sz w:val="20"/>
                <w:szCs w:val="20"/>
              </w:rPr>
            </w:pPr>
            <w:r w:rsidRPr="00377D0D">
              <w:rPr>
                <w:bCs/>
                <w:sz w:val="20"/>
                <w:szCs w:val="20"/>
              </w:rPr>
              <w:t>socialno področje</w:t>
            </w:r>
          </w:p>
        </w:tc>
        <w:tc>
          <w:tcPr>
            <w:tcW w:w="2271" w:type="dxa"/>
            <w:gridSpan w:val="3"/>
            <w:vAlign w:val="center"/>
          </w:tcPr>
          <w:p w:rsidR="00F71260" w:rsidRPr="00377D0D" w:rsidRDefault="00F71260" w:rsidP="002D6F78">
            <w:pPr>
              <w:pStyle w:val="Neotevilenodstavek"/>
              <w:spacing w:before="0" w:after="0" w:line="260" w:lineRule="exact"/>
              <w:jc w:val="center"/>
              <w:rPr>
                <w:iCs/>
                <w:sz w:val="20"/>
                <w:szCs w:val="20"/>
              </w:rPr>
            </w:pPr>
            <w:r w:rsidRPr="00377D0D">
              <w:rPr>
                <w:sz w:val="20"/>
                <w:szCs w:val="20"/>
              </w:rPr>
              <w:t>DA/</w:t>
            </w:r>
            <w:r w:rsidRPr="00377D0D">
              <w:rPr>
                <w:sz w:val="20"/>
                <w:szCs w:val="20"/>
                <w:u w:val="single"/>
              </w:rPr>
              <w:t>NE</w:t>
            </w:r>
          </w:p>
        </w:tc>
      </w:tr>
      <w:tr w:rsidR="00F71260" w:rsidRPr="00377D0D" w:rsidTr="002D6F78">
        <w:tc>
          <w:tcPr>
            <w:tcW w:w="1448" w:type="dxa"/>
            <w:tcBorders>
              <w:bottom w:val="single" w:sz="4" w:space="0" w:color="auto"/>
            </w:tcBorders>
          </w:tcPr>
          <w:p w:rsidR="00F71260" w:rsidRPr="00377D0D" w:rsidRDefault="00F71260" w:rsidP="002D6F78">
            <w:pPr>
              <w:pStyle w:val="Neotevilenodstavek"/>
              <w:spacing w:before="0" w:after="0" w:line="260" w:lineRule="exact"/>
              <w:ind w:left="360"/>
              <w:rPr>
                <w:iCs/>
                <w:sz w:val="20"/>
                <w:szCs w:val="20"/>
              </w:rPr>
            </w:pPr>
            <w:r w:rsidRPr="00377D0D">
              <w:rPr>
                <w:iCs/>
                <w:sz w:val="20"/>
                <w:szCs w:val="20"/>
              </w:rPr>
              <w:t>f)</w:t>
            </w:r>
          </w:p>
        </w:tc>
        <w:tc>
          <w:tcPr>
            <w:tcW w:w="5444" w:type="dxa"/>
            <w:gridSpan w:val="9"/>
            <w:tcBorders>
              <w:bottom w:val="single" w:sz="4" w:space="0" w:color="auto"/>
            </w:tcBorders>
          </w:tcPr>
          <w:p w:rsidR="00F71260" w:rsidRPr="00377D0D" w:rsidRDefault="00F71260" w:rsidP="002D6F78">
            <w:pPr>
              <w:pStyle w:val="Neotevilenodstavek"/>
              <w:spacing w:before="0" w:after="0" w:line="260" w:lineRule="exact"/>
              <w:rPr>
                <w:bCs/>
                <w:sz w:val="20"/>
                <w:szCs w:val="20"/>
              </w:rPr>
            </w:pPr>
            <w:r w:rsidRPr="00377D0D">
              <w:rPr>
                <w:bCs/>
                <w:sz w:val="20"/>
                <w:szCs w:val="20"/>
              </w:rPr>
              <w:t>dokumente razvojnega načrtovanja:</w:t>
            </w:r>
          </w:p>
          <w:p w:rsidR="00F71260" w:rsidRPr="00377D0D" w:rsidRDefault="00F71260" w:rsidP="002D6F78">
            <w:pPr>
              <w:pStyle w:val="Neotevilenodstavek"/>
              <w:numPr>
                <w:ilvl w:val="0"/>
                <w:numId w:val="1"/>
              </w:numPr>
              <w:spacing w:before="0" w:after="0" w:line="260" w:lineRule="exact"/>
              <w:rPr>
                <w:bCs/>
                <w:sz w:val="20"/>
                <w:szCs w:val="20"/>
              </w:rPr>
            </w:pPr>
            <w:r w:rsidRPr="00377D0D">
              <w:rPr>
                <w:bCs/>
                <w:sz w:val="20"/>
                <w:szCs w:val="20"/>
              </w:rPr>
              <w:t>nacionalne dokumente razvojnega načrtovanja</w:t>
            </w:r>
          </w:p>
          <w:p w:rsidR="00F71260" w:rsidRPr="00377D0D" w:rsidRDefault="00F71260" w:rsidP="002D6F78">
            <w:pPr>
              <w:pStyle w:val="Neotevilenodstavek"/>
              <w:numPr>
                <w:ilvl w:val="0"/>
                <w:numId w:val="1"/>
              </w:numPr>
              <w:spacing w:before="0" w:after="0" w:line="260" w:lineRule="exact"/>
              <w:rPr>
                <w:bCs/>
                <w:sz w:val="20"/>
                <w:szCs w:val="20"/>
              </w:rPr>
            </w:pPr>
            <w:r w:rsidRPr="00377D0D">
              <w:rPr>
                <w:bCs/>
                <w:sz w:val="20"/>
                <w:szCs w:val="20"/>
              </w:rPr>
              <w:t>razvojne politike na ravni programov po strukturi razvojne klasifikacije programskega proračuna</w:t>
            </w:r>
          </w:p>
          <w:p w:rsidR="00F71260" w:rsidRPr="00377D0D" w:rsidRDefault="00F71260" w:rsidP="002D6F78">
            <w:pPr>
              <w:pStyle w:val="Neotevilenodstavek"/>
              <w:numPr>
                <w:ilvl w:val="0"/>
                <w:numId w:val="1"/>
              </w:numPr>
              <w:spacing w:before="0" w:after="0" w:line="260" w:lineRule="exact"/>
              <w:rPr>
                <w:bCs/>
                <w:sz w:val="20"/>
                <w:szCs w:val="20"/>
              </w:rPr>
            </w:pPr>
            <w:r w:rsidRPr="00377D0D">
              <w:rPr>
                <w:bCs/>
                <w:sz w:val="20"/>
                <w:szCs w:val="20"/>
              </w:rPr>
              <w:t>razvojne dokumente Evropske unije in mednarodnih organizacij</w:t>
            </w:r>
          </w:p>
        </w:tc>
        <w:tc>
          <w:tcPr>
            <w:tcW w:w="2271" w:type="dxa"/>
            <w:gridSpan w:val="3"/>
            <w:tcBorders>
              <w:bottom w:val="single" w:sz="4" w:space="0" w:color="auto"/>
            </w:tcBorders>
            <w:vAlign w:val="center"/>
          </w:tcPr>
          <w:p w:rsidR="00F71260" w:rsidRPr="00377D0D" w:rsidRDefault="00F71260" w:rsidP="002D6F78">
            <w:pPr>
              <w:pStyle w:val="Neotevilenodstavek"/>
              <w:spacing w:before="0" w:after="0" w:line="260" w:lineRule="exact"/>
              <w:jc w:val="center"/>
              <w:rPr>
                <w:iCs/>
                <w:sz w:val="20"/>
                <w:szCs w:val="20"/>
              </w:rPr>
            </w:pPr>
            <w:r w:rsidRPr="00377D0D">
              <w:rPr>
                <w:sz w:val="20"/>
                <w:szCs w:val="20"/>
              </w:rPr>
              <w:t>DA/</w:t>
            </w:r>
            <w:r w:rsidRPr="00377D0D">
              <w:rPr>
                <w:sz w:val="20"/>
                <w:szCs w:val="20"/>
                <w:u w:val="single"/>
              </w:rPr>
              <w:t>NE</w:t>
            </w:r>
          </w:p>
        </w:tc>
      </w:tr>
      <w:tr w:rsidR="00F71260" w:rsidRPr="00377D0D" w:rsidTr="002D6F78">
        <w:tc>
          <w:tcPr>
            <w:tcW w:w="9163" w:type="dxa"/>
            <w:gridSpan w:val="13"/>
            <w:tcBorders>
              <w:top w:val="single" w:sz="4" w:space="0" w:color="auto"/>
              <w:left w:val="single" w:sz="4" w:space="0" w:color="auto"/>
              <w:bottom w:val="single" w:sz="4" w:space="0" w:color="auto"/>
              <w:right w:val="single" w:sz="4" w:space="0" w:color="auto"/>
            </w:tcBorders>
          </w:tcPr>
          <w:p w:rsidR="00F71260" w:rsidRPr="00377D0D" w:rsidRDefault="00F71260" w:rsidP="002D6F78">
            <w:pPr>
              <w:pStyle w:val="Oddelek"/>
              <w:widowControl w:val="0"/>
              <w:numPr>
                <w:ilvl w:val="0"/>
                <w:numId w:val="0"/>
              </w:numPr>
              <w:spacing w:before="0" w:after="0" w:line="260" w:lineRule="exact"/>
              <w:jc w:val="left"/>
              <w:rPr>
                <w:sz w:val="20"/>
                <w:szCs w:val="20"/>
              </w:rPr>
            </w:pPr>
            <w:proofErr w:type="spellStart"/>
            <w:r w:rsidRPr="00377D0D">
              <w:rPr>
                <w:sz w:val="20"/>
                <w:szCs w:val="20"/>
              </w:rPr>
              <w:t>7.a</w:t>
            </w:r>
            <w:proofErr w:type="spellEnd"/>
            <w:r w:rsidRPr="00377D0D">
              <w:rPr>
                <w:sz w:val="20"/>
                <w:szCs w:val="20"/>
              </w:rPr>
              <w:t xml:space="preserve"> Predstavitev ocene finančnih posledic nad 40.000 EUR:</w:t>
            </w:r>
          </w:p>
          <w:p w:rsidR="00F71260" w:rsidRPr="00377D0D" w:rsidRDefault="00F71260" w:rsidP="002D6F78">
            <w:pPr>
              <w:pStyle w:val="Oddelek"/>
              <w:widowControl w:val="0"/>
              <w:numPr>
                <w:ilvl w:val="0"/>
                <w:numId w:val="0"/>
              </w:numPr>
              <w:spacing w:before="0" w:after="0" w:line="260" w:lineRule="exact"/>
              <w:jc w:val="left"/>
              <w:rPr>
                <w:b w:val="0"/>
                <w:iCs/>
                <w:sz w:val="20"/>
                <w:szCs w:val="20"/>
                <w:lang w:eastAsia="en-US"/>
              </w:rPr>
            </w:pPr>
          </w:p>
          <w:p w:rsidR="00F71260" w:rsidRPr="00377D0D" w:rsidRDefault="00F71260" w:rsidP="002D6F78">
            <w:pPr>
              <w:widowControl w:val="0"/>
              <w:suppressAutoHyphens/>
              <w:overflowPunct w:val="0"/>
              <w:autoSpaceDE w:val="0"/>
              <w:autoSpaceDN w:val="0"/>
              <w:adjustRightInd w:val="0"/>
              <w:spacing w:line="260" w:lineRule="atLeast"/>
              <w:jc w:val="both"/>
              <w:textAlignment w:val="baseline"/>
              <w:outlineLvl w:val="3"/>
              <w:rPr>
                <w:rFonts w:ascii="Arial" w:hAnsi="Arial" w:cs="Arial"/>
                <w:iCs/>
                <w:sz w:val="20"/>
                <w:szCs w:val="20"/>
              </w:rPr>
            </w:pPr>
            <w:r w:rsidRPr="00377D0D">
              <w:rPr>
                <w:rFonts w:ascii="Arial" w:hAnsi="Arial" w:cs="Arial"/>
                <w:iCs/>
                <w:sz w:val="20"/>
                <w:szCs w:val="20"/>
              </w:rPr>
              <w:t xml:space="preserve">Gradivo ne pomeni dodatnih finančnih posledic. </w:t>
            </w:r>
          </w:p>
          <w:p w:rsidR="00F71260" w:rsidRPr="00377D0D" w:rsidRDefault="00F71260" w:rsidP="002D6F78">
            <w:pPr>
              <w:pStyle w:val="Oddelek"/>
              <w:widowControl w:val="0"/>
              <w:numPr>
                <w:ilvl w:val="0"/>
                <w:numId w:val="0"/>
              </w:numPr>
              <w:spacing w:before="0" w:after="0" w:line="260" w:lineRule="exact"/>
              <w:jc w:val="left"/>
              <w:rPr>
                <w:b w:val="0"/>
                <w:sz w:val="20"/>
                <w:szCs w:val="20"/>
              </w:rPr>
            </w:pPr>
          </w:p>
          <w:p w:rsidR="00F71260" w:rsidRPr="00377D0D" w:rsidRDefault="00F71260" w:rsidP="002D6F78">
            <w:pPr>
              <w:pStyle w:val="Oddelek"/>
              <w:widowControl w:val="0"/>
              <w:numPr>
                <w:ilvl w:val="0"/>
                <w:numId w:val="0"/>
              </w:numPr>
              <w:spacing w:before="0" w:after="0" w:line="260" w:lineRule="exact"/>
              <w:jc w:val="left"/>
              <w:rPr>
                <w:b w:val="0"/>
                <w:sz w:val="20"/>
                <w:szCs w:val="20"/>
              </w:rPr>
            </w:pPr>
          </w:p>
        </w:tc>
      </w:tr>
      <w:tr w:rsidR="00F71260" w:rsidRPr="00377D0D" w:rsidTr="002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
        </w:trPr>
        <w:tc>
          <w:tcPr>
            <w:tcW w:w="9163"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71260" w:rsidRPr="00377D0D" w:rsidRDefault="00F71260" w:rsidP="002D6F78">
            <w:pPr>
              <w:pStyle w:val="Naslov1"/>
            </w:pPr>
            <w:r w:rsidRPr="00377D0D">
              <w:t>I. Ocena finančnih posledic, ki niso načrtovane v sprejetem proračunu</w:t>
            </w:r>
          </w:p>
        </w:tc>
      </w:tr>
      <w:tr w:rsidR="00F71260" w:rsidRPr="00377D0D" w:rsidTr="002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2739" w:type="dxa"/>
            <w:gridSpan w:val="3"/>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ind w:left="-122" w:right="-112"/>
              <w:jc w:val="center"/>
              <w:rPr>
                <w:rFonts w:ascii="Arial" w:hAnsi="Arial" w:cs="Arial"/>
                <w:sz w:val="20"/>
                <w:szCs w:val="20"/>
              </w:rPr>
            </w:pPr>
          </w:p>
        </w:tc>
        <w:tc>
          <w:tcPr>
            <w:tcW w:w="1777"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r w:rsidRPr="00377D0D">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r w:rsidRPr="00377D0D">
              <w:rPr>
                <w:rFonts w:ascii="Arial" w:hAnsi="Arial" w:cs="Arial"/>
                <w:sz w:val="20"/>
                <w:szCs w:val="20"/>
              </w:rPr>
              <w:t>t + 1</w:t>
            </w:r>
          </w:p>
        </w:tc>
        <w:tc>
          <w:tcPr>
            <w:tcW w:w="1607" w:type="dxa"/>
            <w:gridSpan w:val="5"/>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r w:rsidRPr="00377D0D">
              <w:rPr>
                <w:rFonts w:ascii="Arial" w:hAnsi="Arial" w:cs="Arial"/>
                <w:sz w:val="20"/>
                <w:szCs w:val="20"/>
              </w:rPr>
              <w:t>t + 2</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r w:rsidRPr="00377D0D">
              <w:rPr>
                <w:rFonts w:ascii="Arial" w:hAnsi="Arial" w:cs="Arial"/>
                <w:sz w:val="20"/>
                <w:szCs w:val="20"/>
              </w:rPr>
              <w:t>t + 3</w:t>
            </w:r>
          </w:p>
        </w:tc>
      </w:tr>
      <w:tr w:rsidR="00F71260" w:rsidRPr="00377D0D" w:rsidTr="002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739" w:type="dxa"/>
            <w:gridSpan w:val="3"/>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rPr>
                <w:rFonts w:ascii="Arial" w:hAnsi="Arial" w:cs="Arial"/>
                <w:bCs/>
                <w:sz w:val="20"/>
                <w:szCs w:val="20"/>
              </w:rPr>
            </w:pPr>
            <w:r w:rsidRPr="00377D0D">
              <w:rPr>
                <w:rFonts w:ascii="Arial" w:hAnsi="Arial" w:cs="Arial"/>
                <w:bCs/>
                <w:sz w:val="20"/>
                <w:szCs w:val="20"/>
              </w:rPr>
              <w:t>Predvideno povečanje (+) ali zmanjšanje (</w:t>
            </w:r>
            <w:r w:rsidRPr="00377D0D">
              <w:rPr>
                <w:rFonts w:ascii="Arial" w:hAnsi="Arial" w:cs="Arial"/>
                <w:b/>
                <w:sz w:val="20"/>
                <w:szCs w:val="20"/>
              </w:rPr>
              <w:t>–</w:t>
            </w:r>
            <w:r w:rsidRPr="00377D0D">
              <w:rPr>
                <w:rFonts w:ascii="Arial" w:hAnsi="Arial" w:cs="Arial"/>
                <w:bCs/>
                <w:sz w:val="20"/>
                <w:szCs w:val="20"/>
              </w:rPr>
              <w:t xml:space="preserve">) prihodkov državnega proračuna </w:t>
            </w:r>
          </w:p>
        </w:tc>
        <w:tc>
          <w:tcPr>
            <w:tcW w:w="1777"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jc w:val="center"/>
            </w:pPr>
          </w:p>
        </w:tc>
        <w:tc>
          <w:tcPr>
            <w:tcW w:w="913" w:type="dxa"/>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jc w:val="center"/>
            </w:pPr>
          </w:p>
        </w:tc>
        <w:tc>
          <w:tcPr>
            <w:tcW w:w="1607" w:type="dxa"/>
            <w:gridSpan w:val="5"/>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jc w:val="cente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jc w:val="center"/>
            </w:pPr>
          </w:p>
        </w:tc>
      </w:tr>
      <w:tr w:rsidR="00F71260" w:rsidRPr="00377D0D" w:rsidTr="002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739" w:type="dxa"/>
            <w:gridSpan w:val="3"/>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rPr>
                <w:rFonts w:ascii="Arial" w:hAnsi="Arial" w:cs="Arial"/>
                <w:bCs/>
                <w:sz w:val="20"/>
                <w:szCs w:val="20"/>
              </w:rPr>
            </w:pPr>
            <w:r w:rsidRPr="00377D0D">
              <w:rPr>
                <w:rFonts w:ascii="Arial" w:hAnsi="Arial" w:cs="Arial"/>
                <w:bCs/>
                <w:sz w:val="20"/>
                <w:szCs w:val="20"/>
              </w:rPr>
              <w:lastRenderedPageBreak/>
              <w:t>Predvideno povečanje (+) ali zmanjšanje (</w:t>
            </w:r>
            <w:r w:rsidRPr="00377D0D">
              <w:rPr>
                <w:rFonts w:ascii="Arial" w:hAnsi="Arial" w:cs="Arial"/>
                <w:b/>
                <w:sz w:val="20"/>
                <w:szCs w:val="20"/>
              </w:rPr>
              <w:t>–</w:t>
            </w:r>
            <w:r w:rsidRPr="00377D0D">
              <w:rPr>
                <w:rFonts w:ascii="Arial" w:hAnsi="Arial" w:cs="Arial"/>
                <w:bCs/>
                <w:sz w:val="20"/>
                <w:szCs w:val="20"/>
              </w:rPr>
              <w:t xml:space="preserve">) prihodkov občinskih proračunov </w:t>
            </w:r>
          </w:p>
        </w:tc>
        <w:tc>
          <w:tcPr>
            <w:tcW w:w="1777"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jc w:val="center"/>
            </w:pPr>
          </w:p>
        </w:tc>
        <w:tc>
          <w:tcPr>
            <w:tcW w:w="913" w:type="dxa"/>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jc w:val="center"/>
            </w:pPr>
          </w:p>
        </w:tc>
        <w:tc>
          <w:tcPr>
            <w:tcW w:w="1607" w:type="dxa"/>
            <w:gridSpan w:val="5"/>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jc w:val="cente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jc w:val="center"/>
            </w:pPr>
          </w:p>
        </w:tc>
      </w:tr>
      <w:tr w:rsidR="00F71260" w:rsidRPr="00377D0D" w:rsidTr="002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739" w:type="dxa"/>
            <w:gridSpan w:val="3"/>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rPr>
                <w:rFonts w:ascii="Arial" w:hAnsi="Arial" w:cs="Arial"/>
                <w:bCs/>
                <w:sz w:val="20"/>
                <w:szCs w:val="20"/>
              </w:rPr>
            </w:pPr>
            <w:r w:rsidRPr="00377D0D">
              <w:rPr>
                <w:rFonts w:ascii="Arial" w:hAnsi="Arial" w:cs="Arial"/>
                <w:bCs/>
                <w:sz w:val="20"/>
                <w:szCs w:val="20"/>
              </w:rPr>
              <w:t>Predvideno povečanje (+) ali zmanjšanje (</w:t>
            </w:r>
            <w:r w:rsidRPr="00377D0D">
              <w:rPr>
                <w:rFonts w:ascii="Arial" w:hAnsi="Arial" w:cs="Arial"/>
                <w:b/>
                <w:sz w:val="20"/>
                <w:szCs w:val="20"/>
              </w:rPr>
              <w:t>–</w:t>
            </w:r>
            <w:r w:rsidRPr="00377D0D">
              <w:rPr>
                <w:rFonts w:ascii="Arial" w:hAnsi="Arial" w:cs="Arial"/>
                <w:bCs/>
                <w:sz w:val="20"/>
                <w:szCs w:val="20"/>
              </w:rPr>
              <w:t xml:space="preserve">) odhodkov državnega proračuna </w:t>
            </w:r>
          </w:p>
        </w:tc>
        <w:tc>
          <w:tcPr>
            <w:tcW w:w="1777"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p>
        </w:tc>
        <w:tc>
          <w:tcPr>
            <w:tcW w:w="1607" w:type="dxa"/>
            <w:gridSpan w:val="5"/>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p>
        </w:tc>
      </w:tr>
      <w:tr w:rsidR="00F71260" w:rsidRPr="00377D0D" w:rsidTr="002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3"/>
        </w:trPr>
        <w:tc>
          <w:tcPr>
            <w:tcW w:w="2739" w:type="dxa"/>
            <w:gridSpan w:val="3"/>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rPr>
                <w:rFonts w:ascii="Arial" w:hAnsi="Arial" w:cs="Arial"/>
                <w:bCs/>
                <w:sz w:val="20"/>
                <w:szCs w:val="20"/>
              </w:rPr>
            </w:pPr>
            <w:r w:rsidRPr="00377D0D">
              <w:rPr>
                <w:rFonts w:ascii="Arial" w:hAnsi="Arial" w:cs="Arial"/>
                <w:bCs/>
                <w:sz w:val="20"/>
                <w:szCs w:val="20"/>
              </w:rPr>
              <w:t>Predvideno povečanje (+) ali zmanjšanje (</w:t>
            </w:r>
            <w:r w:rsidRPr="00377D0D">
              <w:rPr>
                <w:rFonts w:ascii="Arial" w:hAnsi="Arial" w:cs="Arial"/>
                <w:b/>
                <w:sz w:val="20"/>
                <w:szCs w:val="20"/>
              </w:rPr>
              <w:t>–</w:t>
            </w:r>
            <w:r w:rsidRPr="00377D0D">
              <w:rPr>
                <w:rFonts w:ascii="Arial" w:hAnsi="Arial" w:cs="Arial"/>
                <w:bCs/>
                <w:sz w:val="20"/>
                <w:szCs w:val="20"/>
              </w:rPr>
              <w:t>) odhodkov občinskih proračunov</w:t>
            </w:r>
          </w:p>
        </w:tc>
        <w:tc>
          <w:tcPr>
            <w:tcW w:w="1777"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p>
        </w:tc>
        <w:tc>
          <w:tcPr>
            <w:tcW w:w="1607" w:type="dxa"/>
            <w:gridSpan w:val="5"/>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p>
        </w:tc>
      </w:tr>
      <w:tr w:rsidR="00F71260" w:rsidRPr="00377D0D" w:rsidTr="002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739" w:type="dxa"/>
            <w:gridSpan w:val="3"/>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rPr>
                <w:rFonts w:ascii="Arial" w:hAnsi="Arial" w:cs="Arial"/>
                <w:bCs/>
                <w:sz w:val="20"/>
                <w:szCs w:val="20"/>
              </w:rPr>
            </w:pPr>
            <w:r w:rsidRPr="00377D0D">
              <w:rPr>
                <w:rFonts w:ascii="Arial" w:hAnsi="Arial" w:cs="Arial"/>
                <w:bCs/>
                <w:sz w:val="20"/>
                <w:szCs w:val="20"/>
              </w:rPr>
              <w:t>Predvideno povečanje (+) ali zmanjšanje (</w:t>
            </w:r>
            <w:r w:rsidRPr="00377D0D">
              <w:rPr>
                <w:rFonts w:ascii="Arial" w:hAnsi="Arial" w:cs="Arial"/>
                <w:b/>
                <w:sz w:val="20"/>
                <w:szCs w:val="20"/>
              </w:rPr>
              <w:t>–</w:t>
            </w:r>
            <w:r w:rsidRPr="00377D0D">
              <w:rPr>
                <w:rFonts w:ascii="Arial" w:hAnsi="Arial" w:cs="Arial"/>
                <w:bCs/>
                <w:sz w:val="20"/>
                <w:szCs w:val="20"/>
              </w:rPr>
              <w:t>) obveznosti za druga javnofinančna sredstva</w:t>
            </w:r>
          </w:p>
        </w:tc>
        <w:tc>
          <w:tcPr>
            <w:tcW w:w="1777"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jc w:val="center"/>
            </w:pPr>
          </w:p>
        </w:tc>
        <w:tc>
          <w:tcPr>
            <w:tcW w:w="913" w:type="dxa"/>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jc w:val="center"/>
            </w:pPr>
          </w:p>
        </w:tc>
        <w:tc>
          <w:tcPr>
            <w:tcW w:w="1607" w:type="dxa"/>
            <w:gridSpan w:val="5"/>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jc w:val="cente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jc w:val="center"/>
            </w:pPr>
          </w:p>
        </w:tc>
      </w:tr>
      <w:tr w:rsidR="00F71260" w:rsidRPr="00377D0D" w:rsidTr="002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7"/>
        </w:trPr>
        <w:tc>
          <w:tcPr>
            <w:tcW w:w="9163"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71260" w:rsidRPr="00377D0D" w:rsidRDefault="00F71260" w:rsidP="002D6F78">
            <w:pPr>
              <w:pStyle w:val="Naslov1"/>
            </w:pPr>
            <w:r w:rsidRPr="00377D0D">
              <w:t>II. Finančne posledice za državni proračun</w:t>
            </w:r>
          </w:p>
        </w:tc>
      </w:tr>
      <w:tr w:rsidR="00F71260" w:rsidRPr="00377D0D" w:rsidTr="002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7"/>
        </w:trPr>
        <w:tc>
          <w:tcPr>
            <w:tcW w:w="9163"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71260" w:rsidRPr="00377D0D" w:rsidRDefault="00F71260" w:rsidP="002D6F78">
            <w:pPr>
              <w:pStyle w:val="Naslov1"/>
            </w:pPr>
            <w:proofErr w:type="spellStart"/>
            <w:r w:rsidRPr="00377D0D">
              <w:t>II.a</w:t>
            </w:r>
            <w:proofErr w:type="spellEnd"/>
            <w:r w:rsidRPr="00377D0D">
              <w:t xml:space="preserve"> Pravice porabe za izvedbo predlaganih rešitev so zagotovljene:</w:t>
            </w:r>
          </w:p>
        </w:tc>
      </w:tr>
      <w:tr w:rsidR="00F71260" w:rsidRPr="00377D0D" w:rsidTr="002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trPr>
        <w:tc>
          <w:tcPr>
            <w:tcW w:w="1911"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r w:rsidRPr="00377D0D">
              <w:rPr>
                <w:rFonts w:ascii="Arial" w:hAnsi="Arial" w:cs="Arial"/>
                <w:sz w:val="20"/>
                <w:szCs w:val="20"/>
              </w:rPr>
              <w:t xml:space="preserve">Ime proračunskega uporabnika </w:t>
            </w: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r w:rsidRPr="00377D0D">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r w:rsidRPr="00377D0D">
              <w:rPr>
                <w:rFonts w:ascii="Arial" w:hAnsi="Arial" w:cs="Arial"/>
                <w:sz w:val="20"/>
                <w:szCs w:val="20"/>
              </w:rPr>
              <w:t>Šifra in naziv proračunske postavke</w:t>
            </w:r>
          </w:p>
        </w:tc>
        <w:tc>
          <w:tcPr>
            <w:tcW w:w="1801" w:type="dxa"/>
            <w:gridSpan w:val="6"/>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r w:rsidRPr="00377D0D">
              <w:rPr>
                <w:rFonts w:ascii="Arial" w:hAnsi="Arial" w:cs="Arial"/>
                <w:sz w:val="20"/>
                <w:szCs w:val="20"/>
              </w:rPr>
              <w:t>Znesek za tekoče leto (2019)</w:t>
            </w:r>
          </w:p>
        </w:tc>
        <w:tc>
          <w:tcPr>
            <w:tcW w:w="1933" w:type="dxa"/>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r w:rsidRPr="00377D0D">
              <w:rPr>
                <w:rFonts w:ascii="Arial" w:hAnsi="Arial" w:cs="Arial"/>
                <w:sz w:val="20"/>
                <w:szCs w:val="20"/>
              </w:rPr>
              <w:t>Znesek za 2020</w:t>
            </w:r>
          </w:p>
        </w:tc>
      </w:tr>
      <w:tr w:rsidR="00F71260" w:rsidRPr="00377D0D" w:rsidTr="002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911"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tabs>
                <w:tab w:val="left" w:pos="360"/>
              </w:tabs>
              <w:outlineLvl w:val="0"/>
              <w:rPr>
                <w:rFonts w:ascii="Arial" w:hAnsi="Arial" w:cs="Arial"/>
                <w:bCs/>
                <w:kern w:val="32"/>
                <w:sz w:val="20"/>
                <w:szCs w:val="20"/>
                <w:lang w:eastAsia="sl-SI"/>
              </w:rPr>
            </w:pPr>
            <w:r w:rsidRPr="00377D0D">
              <w:rPr>
                <w:rFonts w:ascii="Arial" w:hAnsi="Arial" w:cs="Arial"/>
                <w:bCs/>
                <w:kern w:val="32"/>
                <w:sz w:val="20"/>
                <w:szCs w:val="20"/>
                <w:lang w:eastAsia="sl-SI"/>
              </w:rPr>
              <w:t>Ministrstvo za kmetijstvo, gozdarstvo in prehrano</w:t>
            </w: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tabs>
                <w:tab w:val="left" w:pos="360"/>
              </w:tabs>
              <w:outlineLvl w:val="0"/>
              <w:rPr>
                <w:rFonts w:ascii="Arial" w:hAnsi="Arial" w:cs="Arial"/>
                <w:bCs/>
                <w:kern w:val="32"/>
                <w:sz w:val="20"/>
                <w:szCs w:val="20"/>
                <w:lang w:eastAsia="sl-SI"/>
              </w:rPr>
            </w:pPr>
            <w:r w:rsidRPr="00377D0D">
              <w:rPr>
                <w:rFonts w:ascii="Arial" w:hAnsi="Arial" w:cs="Arial"/>
                <w:bCs/>
                <w:kern w:val="32"/>
                <w:sz w:val="20"/>
                <w:szCs w:val="20"/>
                <w:lang w:eastAsia="sl-SI"/>
              </w:rPr>
              <w:t>2330-14-0010</w:t>
            </w:r>
          </w:p>
          <w:p w:rsidR="00F71260" w:rsidRPr="00377D0D" w:rsidRDefault="00F71260" w:rsidP="002D6F78">
            <w:pPr>
              <w:widowControl w:val="0"/>
              <w:tabs>
                <w:tab w:val="left" w:pos="360"/>
              </w:tabs>
              <w:outlineLvl w:val="0"/>
              <w:rPr>
                <w:rFonts w:ascii="Arial" w:hAnsi="Arial" w:cs="Arial"/>
                <w:bCs/>
                <w:kern w:val="32"/>
                <w:sz w:val="20"/>
                <w:szCs w:val="20"/>
                <w:lang w:eastAsia="sl-SI"/>
              </w:rPr>
            </w:pPr>
            <w:r w:rsidRPr="00377D0D">
              <w:rPr>
                <w:rFonts w:ascii="Arial" w:hAnsi="Arial" w:cs="Arial"/>
                <w:bCs/>
                <w:kern w:val="32"/>
                <w:sz w:val="20"/>
                <w:szCs w:val="20"/>
                <w:lang w:eastAsia="sl-SI"/>
              </w:rPr>
              <w:t>Neposredna plačila v kmetijstvu 2014-2020</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tabs>
                <w:tab w:val="left" w:pos="360"/>
              </w:tabs>
              <w:outlineLvl w:val="0"/>
              <w:rPr>
                <w:rFonts w:ascii="Arial" w:hAnsi="Arial" w:cs="Arial"/>
                <w:bCs/>
                <w:kern w:val="32"/>
                <w:sz w:val="20"/>
                <w:szCs w:val="20"/>
                <w:lang w:eastAsia="sl-SI"/>
              </w:rPr>
            </w:pPr>
            <w:r w:rsidRPr="00377D0D">
              <w:rPr>
                <w:rFonts w:ascii="Arial" w:hAnsi="Arial" w:cs="Arial"/>
                <w:bCs/>
                <w:kern w:val="32"/>
                <w:sz w:val="20"/>
                <w:szCs w:val="20"/>
                <w:lang w:eastAsia="sl-SI"/>
              </w:rPr>
              <w:t>140029 Neposredna plačila v kmetijstvu 14-20-EU</w:t>
            </w:r>
          </w:p>
          <w:p w:rsidR="00F71260" w:rsidRPr="00377D0D" w:rsidRDefault="00F71260" w:rsidP="002D6F78">
            <w:pPr>
              <w:widowControl w:val="0"/>
              <w:tabs>
                <w:tab w:val="left" w:pos="360"/>
              </w:tabs>
              <w:outlineLvl w:val="0"/>
              <w:rPr>
                <w:rFonts w:ascii="Arial" w:hAnsi="Arial" w:cs="Arial"/>
                <w:bCs/>
                <w:kern w:val="32"/>
                <w:sz w:val="20"/>
                <w:szCs w:val="20"/>
                <w:lang w:eastAsia="sl-SI"/>
              </w:rPr>
            </w:pPr>
          </w:p>
        </w:tc>
        <w:tc>
          <w:tcPr>
            <w:tcW w:w="1801" w:type="dxa"/>
            <w:gridSpan w:val="6"/>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tabs>
                <w:tab w:val="left" w:pos="360"/>
              </w:tabs>
              <w:outlineLvl w:val="0"/>
              <w:rPr>
                <w:rFonts w:ascii="Arial" w:hAnsi="Arial" w:cs="Arial"/>
                <w:bCs/>
                <w:kern w:val="32"/>
                <w:sz w:val="20"/>
                <w:szCs w:val="20"/>
                <w:lang w:eastAsia="sl-SI"/>
              </w:rPr>
            </w:pPr>
            <w:r w:rsidRPr="00377D0D">
              <w:rPr>
                <w:rFonts w:ascii="Arial" w:hAnsi="Arial" w:cs="Arial"/>
                <w:bCs/>
                <w:kern w:val="32"/>
                <w:sz w:val="20"/>
                <w:szCs w:val="20"/>
                <w:lang w:eastAsia="sl-SI"/>
              </w:rPr>
              <w:t>134.278.000,00</w:t>
            </w:r>
          </w:p>
        </w:tc>
        <w:tc>
          <w:tcPr>
            <w:tcW w:w="1933" w:type="dxa"/>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tabs>
                <w:tab w:val="left" w:pos="360"/>
              </w:tabs>
              <w:outlineLvl w:val="0"/>
              <w:rPr>
                <w:rFonts w:ascii="Arial" w:hAnsi="Arial" w:cs="Arial"/>
                <w:bCs/>
                <w:kern w:val="32"/>
                <w:sz w:val="20"/>
                <w:szCs w:val="20"/>
                <w:lang w:eastAsia="sl-SI"/>
              </w:rPr>
            </w:pPr>
            <w:r w:rsidRPr="00377D0D">
              <w:rPr>
                <w:rFonts w:ascii="Arial" w:hAnsi="Arial" w:cs="Arial"/>
                <w:kern w:val="32"/>
                <w:sz w:val="20"/>
                <w:szCs w:val="20"/>
                <w:lang w:eastAsia="sl-SI"/>
              </w:rPr>
              <w:t>134.278.000,00</w:t>
            </w:r>
          </w:p>
        </w:tc>
      </w:tr>
      <w:tr w:rsidR="00F71260" w:rsidRPr="00377D0D" w:rsidTr="002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911"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tabs>
                <w:tab w:val="left" w:pos="360"/>
              </w:tabs>
              <w:spacing w:line="260" w:lineRule="atLeast"/>
              <w:outlineLvl w:val="0"/>
              <w:rPr>
                <w:rFonts w:ascii="Arial" w:hAnsi="Arial" w:cs="Arial"/>
                <w:bCs/>
                <w:kern w:val="32"/>
                <w:sz w:val="20"/>
                <w:szCs w:val="20"/>
                <w:lang w:eastAsia="sl-SI"/>
              </w:rPr>
            </w:pP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tabs>
                <w:tab w:val="left" w:pos="360"/>
              </w:tabs>
              <w:spacing w:line="260" w:lineRule="atLeast"/>
              <w:outlineLvl w:val="0"/>
              <w:rPr>
                <w:rFonts w:ascii="Arial"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tabs>
                <w:tab w:val="left" w:pos="360"/>
              </w:tabs>
              <w:spacing w:line="260" w:lineRule="atLeast"/>
              <w:outlineLvl w:val="0"/>
              <w:rPr>
                <w:rFonts w:ascii="Arial" w:hAnsi="Arial" w:cs="Arial"/>
                <w:bCs/>
                <w:kern w:val="32"/>
                <w:sz w:val="20"/>
                <w:szCs w:val="20"/>
                <w:lang w:eastAsia="sl-SI"/>
              </w:rPr>
            </w:pPr>
          </w:p>
        </w:tc>
        <w:tc>
          <w:tcPr>
            <w:tcW w:w="1801" w:type="dxa"/>
            <w:gridSpan w:val="6"/>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tabs>
                <w:tab w:val="left" w:pos="360"/>
              </w:tabs>
              <w:spacing w:line="260" w:lineRule="atLeast"/>
              <w:jc w:val="center"/>
              <w:outlineLvl w:val="0"/>
              <w:rPr>
                <w:rFonts w:ascii="Arial" w:hAnsi="Arial" w:cs="Arial"/>
                <w:bCs/>
                <w:kern w:val="32"/>
                <w:sz w:val="20"/>
                <w:szCs w:val="20"/>
                <w:lang w:eastAsia="sl-SI"/>
              </w:rPr>
            </w:pPr>
          </w:p>
        </w:tc>
        <w:tc>
          <w:tcPr>
            <w:tcW w:w="1933" w:type="dxa"/>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tabs>
                <w:tab w:val="left" w:pos="360"/>
              </w:tabs>
              <w:spacing w:line="260" w:lineRule="atLeast"/>
              <w:jc w:val="center"/>
              <w:outlineLvl w:val="0"/>
              <w:rPr>
                <w:rFonts w:ascii="Arial" w:hAnsi="Arial" w:cs="Arial"/>
                <w:bCs/>
                <w:kern w:val="32"/>
                <w:sz w:val="20"/>
                <w:szCs w:val="20"/>
                <w:lang w:eastAsia="sl-SI"/>
              </w:rPr>
            </w:pPr>
          </w:p>
        </w:tc>
      </w:tr>
      <w:tr w:rsidR="00F71260" w:rsidRPr="00377D0D" w:rsidTr="002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5429" w:type="dxa"/>
            <w:gridSpan w:val="6"/>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pPr>
          </w:p>
        </w:tc>
        <w:tc>
          <w:tcPr>
            <w:tcW w:w="1801" w:type="dxa"/>
            <w:gridSpan w:val="6"/>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spacing w:line="260" w:lineRule="atLeast"/>
              <w:jc w:val="center"/>
              <w:rPr>
                <w:rFonts w:ascii="Arial" w:eastAsia="Calibri" w:hAnsi="Arial" w:cs="Arial"/>
                <w:b/>
                <w:sz w:val="20"/>
                <w:szCs w:val="20"/>
              </w:rPr>
            </w:pPr>
          </w:p>
        </w:tc>
        <w:tc>
          <w:tcPr>
            <w:tcW w:w="1933" w:type="dxa"/>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tabs>
                <w:tab w:val="left" w:pos="360"/>
              </w:tabs>
              <w:spacing w:line="260" w:lineRule="atLeast"/>
              <w:jc w:val="center"/>
              <w:outlineLvl w:val="0"/>
              <w:rPr>
                <w:rFonts w:ascii="Arial" w:hAnsi="Arial" w:cs="Arial"/>
                <w:b/>
                <w:kern w:val="32"/>
                <w:sz w:val="20"/>
                <w:szCs w:val="20"/>
                <w:lang w:eastAsia="sl-SI"/>
              </w:rPr>
            </w:pPr>
          </w:p>
        </w:tc>
      </w:tr>
      <w:tr w:rsidR="00F71260" w:rsidRPr="00377D0D" w:rsidTr="002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4"/>
        </w:trPr>
        <w:tc>
          <w:tcPr>
            <w:tcW w:w="9163"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71260" w:rsidRPr="00377D0D" w:rsidRDefault="00F71260" w:rsidP="002D6F78">
            <w:pPr>
              <w:pStyle w:val="Naslov1"/>
            </w:pPr>
            <w:proofErr w:type="spellStart"/>
            <w:r w:rsidRPr="00377D0D">
              <w:t>II.b</w:t>
            </w:r>
            <w:proofErr w:type="spellEnd"/>
            <w:r w:rsidRPr="00377D0D">
              <w:t xml:space="preserve"> Manjkajoče pravice porabe bodo zagotovljene s prerazporeditvijo:</w:t>
            </w:r>
          </w:p>
        </w:tc>
      </w:tr>
      <w:tr w:rsidR="00F71260" w:rsidRPr="00377D0D" w:rsidTr="002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trPr>
        <w:tc>
          <w:tcPr>
            <w:tcW w:w="1911"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r w:rsidRPr="00377D0D">
              <w:rPr>
                <w:rFonts w:ascii="Arial" w:hAnsi="Arial" w:cs="Arial"/>
                <w:sz w:val="20"/>
                <w:szCs w:val="20"/>
              </w:rPr>
              <w:t xml:space="preserve">Ime proračunskega uporabnika </w:t>
            </w: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r w:rsidRPr="00377D0D">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r w:rsidRPr="00377D0D">
              <w:rPr>
                <w:rFonts w:ascii="Arial" w:hAnsi="Arial" w:cs="Arial"/>
                <w:sz w:val="20"/>
                <w:szCs w:val="20"/>
              </w:rPr>
              <w:t xml:space="preserve">Šifra in naziv proračunske postavke </w:t>
            </w:r>
          </w:p>
        </w:tc>
        <w:tc>
          <w:tcPr>
            <w:tcW w:w="1607" w:type="dxa"/>
            <w:gridSpan w:val="5"/>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r w:rsidRPr="00377D0D">
              <w:rPr>
                <w:rFonts w:ascii="Arial" w:hAnsi="Arial" w:cs="Arial"/>
                <w:sz w:val="20"/>
                <w:szCs w:val="20"/>
              </w:rPr>
              <w:t>Znesek za tekoče leto (t)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r w:rsidRPr="00377D0D">
              <w:rPr>
                <w:rFonts w:ascii="Arial" w:hAnsi="Arial" w:cs="Arial"/>
                <w:sz w:val="20"/>
                <w:szCs w:val="20"/>
              </w:rPr>
              <w:t xml:space="preserve">Znesek za t + 1 </w:t>
            </w:r>
          </w:p>
        </w:tc>
      </w:tr>
      <w:tr w:rsidR="00F71260" w:rsidRPr="00377D0D" w:rsidTr="002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911"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p>
        </w:tc>
        <w:tc>
          <w:tcPr>
            <w:tcW w:w="1607" w:type="dxa"/>
            <w:gridSpan w:val="5"/>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jc w:val="center"/>
              <w:rPr>
                <w:rFonts w:ascii="Arial" w:hAnsi="Arial" w:cs="Arial"/>
                <w:sz w:val="20"/>
                <w:szCs w:val="20"/>
              </w:rPr>
            </w:pPr>
          </w:p>
        </w:tc>
      </w:tr>
      <w:tr w:rsidR="00F71260" w:rsidRPr="00377D0D" w:rsidTr="002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911"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tabs>
                <w:tab w:val="left" w:pos="360"/>
              </w:tabs>
              <w:spacing w:line="260" w:lineRule="atLeast"/>
              <w:outlineLvl w:val="0"/>
              <w:rPr>
                <w:rFonts w:ascii="Arial" w:hAnsi="Arial" w:cs="Arial"/>
                <w:bCs/>
                <w:kern w:val="32"/>
                <w:sz w:val="20"/>
                <w:szCs w:val="20"/>
                <w:lang w:eastAsia="sl-SI"/>
              </w:rPr>
            </w:pP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tabs>
                <w:tab w:val="left" w:pos="360"/>
              </w:tabs>
              <w:spacing w:line="260" w:lineRule="atLeast"/>
              <w:outlineLvl w:val="0"/>
              <w:rPr>
                <w:rFonts w:ascii="Arial"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tabs>
                <w:tab w:val="left" w:pos="360"/>
              </w:tabs>
              <w:spacing w:line="260" w:lineRule="atLeast"/>
              <w:outlineLvl w:val="0"/>
              <w:rPr>
                <w:rFonts w:ascii="Arial" w:hAnsi="Arial" w:cs="Arial"/>
                <w:bCs/>
                <w:kern w:val="32"/>
                <w:sz w:val="20"/>
                <w:szCs w:val="20"/>
                <w:lang w:eastAsia="sl-SI"/>
              </w:rPr>
            </w:pPr>
          </w:p>
        </w:tc>
        <w:tc>
          <w:tcPr>
            <w:tcW w:w="1607" w:type="dxa"/>
            <w:gridSpan w:val="5"/>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tabs>
                <w:tab w:val="left" w:pos="360"/>
              </w:tabs>
              <w:spacing w:line="260" w:lineRule="atLeast"/>
              <w:jc w:val="center"/>
              <w:outlineLvl w:val="0"/>
              <w:rPr>
                <w:rFonts w:ascii="Arial" w:hAnsi="Arial" w:cs="Arial"/>
                <w:bCs/>
                <w:kern w:val="32"/>
                <w:sz w:val="20"/>
                <w:szCs w:val="20"/>
                <w:lang w:eastAsia="sl-SI"/>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tabs>
                <w:tab w:val="left" w:pos="360"/>
              </w:tabs>
              <w:spacing w:line="260" w:lineRule="atLeast"/>
              <w:jc w:val="center"/>
              <w:outlineLvl w:val="0"/>
              <w:rPr>
                <w:rFonts w:ascii="Arial" w:hAnsi="Arial" w:cs="Arial"/>
                <w:bCs/>
                <w:kern w:val="32"/>
                <w:sz w:val="20"/>
                <w:szCs w:val="20"/>
                <w:lang w:eastAsia="sl-SI"/>
              </w:rPr>
            </w:pPr>
          </w:p>
        </w:tc>
      </w:tr>
      <w:tr w:rsidR="00F71260" w:rsidRPr="00377D0D" w:rsidTr="002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911"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tabs>
                <w:tab w:val="left" w:pos="360"/>
              </w:tabs>
              <w:spacing w:line="260" w:lineRule="atLeast"/>
              <w:outlineLvl w:val="0"/>
              <w:rPr>
                <w:rFonts w:ascii="Arial" w:hAnsi="Arial" w:cs="Arial"/>
                <w:bCs/>
                <w:kern w:val="32"/>
                <w:sz w:val="20"/>
                <w:szCs w:val="20"/>
                <w:lang w:eastAsia="sl-SI"/>
              </w:rPr>
            </w:pP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tabs>
                <w:tab w:val="left" w:pos="360"/>
              </w:tabs>
              <w:spacing w:line="260" w:lineRule="atLeast"/>
              <w:outlineLvl w:val="0"/>
              <w:rPr>
                <w:rFonts w:ascii="Arial"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tabs>
                <w:tab w:val="left" w:pos="360"/>
              </w:tabs>
              <w:spacing w:line="260" w:lineRule="atLeast"/>
              <w:outlineLvl w:val="0"/>
              <w:rPr>
                <w:rFonts w:ascii="Arial" w:hAnsi="Arial" w:cs="Arial"/>
                <w:bCs/>
                <w:kern w:val="32"/>
                <w:sz w:val="20"/>
                <w:szCs w:val="20"/>
                <w:lang w:eastAsia="sl-SI"/>
              </w:rPr>
            </w:pPr>
          </w:p>
        </w:tc>
        <w:tc>
          <w:tcPr>
            <w:tcW w:w="1607" w:type="dxa"/>
            <w:gridSpan w:val="5"/>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tabs>
                <w:tab w:val="left" w:pos="360"/>
              </w:tabs>
              <w:spacing w:line="260" w:lineRule="atLeast"/>
              <w:jc w:val="center"/>
              <w:outlineLvl w:val="0"/>
              <w:rPr>
                <w:rFonts w:ascii="Arial" w:hAnsi="Arial" w:cs="Arial"/>
                <w:bCs/>
                <w:kern w:val="32"/>
                <w:sz w:val="20"/>
                <w:szCs w:val="20"/>
                <w:lang w:eastAsia="sl-SI"/>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tabs>
                <w:tab w:val="left" w:pos="360"/>
              </w:tabs>
              <w:spacing w:line="260" w:lineRule="atLeast"/>
              <w:jc w:val="center"/>
              <w:outlineLvl w:val="0"/>
              <w:rPr>
                <w:rFonts w:ascii="Arial" w:hAnsi="Arial" w:cs="Arial"/>
                <w:bCs/>
                <w:kern w:val="32"/>
                <w:sz w:val="20"/>
                <w:szCs w:val="20"/>
                <w:lang w:eastAsia="sl-SI"/>
              </w:rPr>
            </w:pPr>
          </w:p>
        </w:tc>
      </w:tr>
      <w:tr w:rsidR="00F71260" w:rsidRPr="00377D0D" w:rsidTr="002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5429" w:type="dxa"/>
            <w:gridSpan w:val="6"/>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pPr>
            <w:r w:rsidRPr="00377D0D">
              <w:t>SKUPAJ</w:t>
            </w:r>
          </w:p>
        </w:tc>
        <w:tc>
          <w:tcPr>
            <w:tcW w:w="1607" w:type="dxa"/>
            <w:gridSpan w:val="5"/>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spacing w:line="260" w:lineRule="atLeast"/>
              <w:jc w:val="center"/>
              <w:rPr>
                <w:rFonts w:ascii="Arial" w:eastAsia="Calibri" w:hAnsi="Arial" w:cs="Arial"/>
                <w:b/>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tabs>
                <w:tab w:val="left" w:pos="360"/>
              </w:tabs>
              <w:spacing w:line="260" w:lineRule="atLeast"/>
              <w:jc w:val="center"/>
              <w:outlineLvl w:val="0"/>
              <w:rPr>
                <w:rFonts w:ascii="Arial" w:hAnsi="Arial" w:cs="Arial"/>
                <w:b/>
                <w:kern w:val="32"/>
                <w:sz w:val="20"/>
                <w:szCs w:val="20"/>
                <w:lang w:eastAsia="sl-SI"/>
              </w:rPr>
            </w:pPr>
          </w:p>
        </w:tc>
      </w:tr>
      <w:tr w:rsidR="00F71260" w:rsidRPr="00377D0D" w:rsidTr="002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7"/>
        </w:trPr>
        <w:tc>
          <w:tcPr>
            <w:tcW w:w="9163"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71260" w:rsidRPr="00377D0D" w:rsidRDefault="00F71260" w:rsidP="002D6F78">
            <w:pPr>
              <w:pStyle w:val="Naslov1"/>
            </w:pPr>
            <w:proofErr w:type="spellStart"/>
            <w:r w:rsidRPr="00377D0D">
              <w:t>II.c</w:t>
            </w:r>
            <w:proofErr w:type="spellEnd"/>
            <w:r w:rsidRPr="00377D0D">
              <w:t xml:space="preserve"> Načrtovana nadomestitev zmanjšanih prihodkov in povečanih odhodkov proračuna:</w:t>
            </w:r>
          </w:p>
        </w:tc>
      </w:tr>
      <w:tr w:rsidR="00F71260" w:rsidRPr="00377D0D" w:rsidTr="002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trPr>
        <w:tc>
          <w:tcPr>
            <w:tcW w:w="4099" w:type="dxa"/>
            <w:gridSpan w:val="4"/>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ind w:left="-122" w:right="-112"/>
              <w:jc w:val="center"/>
              <w:rPr>
                <w:rFonts w:ascii="Arial" w:hAnsi="Arial" w:cs="Arial"/>
                <w:sz w:val="20"/>
                <w:szCs w:val="20"/>
              </w:rPr>
            </w:pPr>
            <w:r w:rsidRPr="00377D0D">
              <w:rPr>
                <w:rFonts w:ascii="Arial" w:hAnsi="Arial" w:cs="Arial"/>
                <w:sz w:val="20"/>
                <w:szCs w:val="20"/>
              </w:rPr>
              <w:t>Novi prihodki</w:t>
            </w:r>
          </w:p>
        </w:tc>
        <w:tc>
          <w:tcPr>
            <w:tcW w:w="2130" w:type="dxa"/>
            <w:gridSpan w:val="4"/>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ind w:left="-122" w:right="-112"/>
              <w:jc w:val="center"/>
              <w:rPr>
                <w:rFonts w:ascii="Arial" w:hAnsi="Arial" w:cs="Arial"/>
                <w:sz w:val="20"/>
                <w:szCs w:val="20"/>
              </w:rPr>
            </w:pPr>
            <w:r w:rsidRPr="00377D0D">
              <w:rPr>
                <w:rFonts w:ascii="Arial" w:hAnsi="Arial" w:cs="Arial"/>
                <w:sz w:val="20"/>
                <w:szCs w:val="20"/>
              </w:rPr>
              <w:t>Znesek za tekoče leto (t)</w:t>
            </w:r>
          </w:p>
        </w:tc>
        <w:tc>
          <w:tcPr>
            <w:tcW w:w="2934" w:type="dxa"/>
            <w:gridSpan w:val="5"/>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widowControl w:val="0"/>
              <w:ind w:left="-122" w:right="-112"/>
              <w:jc w:val="center"/>
              <w:rPr>
                <w:rFonts w:ascii="Arial" w:hAnsi="Arial" w:cs="Arial"/>
                <w:sz w:val="20"/>
                <w:szCs w:val="20"/>
              </w:rPr>
            </w:pPr>
            <w:r w:rsidRPr="00377D0D">
              <w:rPr>
                <w:rFonts w:ascii="Arial" w:hAnsi="Arial" w:cs="Arial"/>
                <w:sz w:val="20"/>
                <w:szCs w:val="20"/>
              </w:rPr>
              <w:t>Znesek za t + 1</w:t>
            </w:r>
          </w:p>
        </w:tc>
      </w:tr>
      <w:tr w:rsidR="00F71260" w:rsidRPr="00377D0D" w:rsidTr="002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099" w:type="dxa"/>
            <w:gridSpan w:val="4"/>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pPr>
          </w:p>
        </w:tc>
        <w:tc>
          <w:tcPr>
            <w:tcW w:w="2130" w:type="dxa"/>
            <w:gridSpan w:val="4"/>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pPr>
          </w:p>
        </w:tc>
        <w:tc>
          <w:tcPr>
            <w:tcW w:w="2934" w:type="dxa"/>
            <w:gridSpan w:val="5"/>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pPr>
          </w:p>
        </w:tc>
      </w:tr>
      <w:tr w:rsidR="00F71260" w:rsidRPr="00377D0D" w:rsidTr="002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099" w:type="dxa"/>
            <w:gridSpan w:val="4"/>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pPr>
          </w:p>
        </w:tc>
        <w:tc>
          <w:tcPr>
            <w:tcW w:w="2130" w:type="dxa"/>
            <w:gridSpan w:val="4"/>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pPr>
          </w:p>
        </w:tc>
        <w:tc>
          <w:tcPr>
            <w:tcW w:w="2934" w:type="dxa"/>
            <w:gridSpan w:val="5"/>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pPr>
          </w:p>
        </w:tc>
      </w:tr>
      <w:tr w:rsidR="00F71260" w:rsidRPr="00377D0D" w:rsidTr="002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099" w:type="dxa"/>
            <w:gridSpan w:val="4"/>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pPr>
          </w:p>
        </w:tc>
        <w:tc>
          <w:tcPr>
            <w:tcW w:w="2130" w:type="dxa"/>
            <w:gridSpan w:val="4"/>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pPr>
          </w:p>
        </w:tc>
        <w:tc>
          <w:tcPr>
            <w:tcW w:w="2934" w:type="dxa"/>
            <w:gridSpan w:val="5"/>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pPr>
          </w:p>
        </w:tc>
      </w:tr>
      <w:tr w:rsidR="00F71260" w:rsidRPr="00377D0D" w:rsidTr="002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099" w:type="dxa"/>
            <w:gridSpan w:val="4"/>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pPr>
            <w:r w:rsidRPr="00377D0D">
              <w:t>SKUPAJ</w:t>
            </w:r>
          </w:p>
        </w:tc>
        <w:tc>
          <w:tcPr>
            <w:tcW w:w="2130" w:type="dxa"/>
            <w:gridSpan w:val="4"/>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pPr>
          </w:p>
        </w:tc>
        <w:tc>
          <w:tcPr>
            <w:tcW w:w="2934" w:type="dxa"/>
            <w:gridSpan w:val="5"/>
            <w:tcBorders>
              <w:top w:val="single" w:sz="4" w:space="0" w:color="auto"/>
              <w:left w:val="single" w:sz="4" w:space="0" w:color="auto"/>
              <w:bottom w:val="single" w:sz="4" w:space="0" w:color="auto"/>
              <w:right w:val="single" w:sz="4" w:space="0" w:color="auto"/>
            </w:tcBorders>
            <w:vAlign w:val="center"/>
          </w:tcPr>
          <w:p w:rsidR="00F71260" w:rsidRPr="00377D0D" w:rsidRDefault="00F71260" w:rsidP="002D6F78">
            <w:pPr>
              <w:pStyle w:val="Naslov1"/>
            </w:pPr>
          </w:p>
        </w:tc>
      </w:tr>
      <w:tr w:rsidR="00F71260" w:rsidRPr="00377D0D" w:rsidTr="002D6F78">
        <w:trPr>
          <w:trHeight w:val="1910"/>
        </w:trPr>
        <w:tc>
          <w:tcPr>
            <w:tcW w:w="9163" w:type="dxa"/>
            <w:gridSpan w:val="13"/>
          </w:tcPr>
          <w:p w:rsidR="00F71260" w:rsidRPr="00377D0D" w:rsidRDefault="00F71260" w:rsidP="002D6F78">
            <w:pPr>
              <w:widowControl w:val="0"/>
              <w:rPr>
                <w:rFonts w:ascii="Arial" w:hAnsi="Arial" w:cs="Arial"/>
                <w:b/>
                <w:sz w:val="20"/>
                <w:szCs w:val="20"/>
              </w:rPr>
            </w:pPr>
            <w:r w:rsidRPr="00377D0D">
              <w:rPr>
                <w:rFonts w:ascii="Arial" w:hAnsi="Arial" w:cs="Arial"/>
                <w:b/>
                <w:sz w:val="20"/>
                <w:szCs w:val="20"/>
              </w:rPr>
              <w:t>OBRAZLOŽITEV:</w:t>
            </w:r>
          </w:p>
          <w:p w:rsidR="00F71260" w:rsidRPr="00377D0D" w:rsidRDefault="00F71260" w:rsidP="002D6F78">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377D0D">
              <w:rPr>
                <w:rFonts w:ascii="Arial" w:hAnsi="Arial" w:cs="Arial"/>
                <w:b/>
                <w:sz w:val="20"/>
                <w:szCs w:val="20"/>
                <w:lang w:eastAsia="sl-SI"/>
              </w:rPr>
              <w:t>Ocena finančnih posledic, ki niso načrtovane v sprejetem proračunu</w:t>
            </w:r>
          </w:p>
          <w:p w:rsidR="00F71260" w:rsidRPr="00377D0D" w:rsidRDefault="00F71260" w:rsidP="002D6F78">
            <w:pPr>
              <w:widowControl w:val="0"/>
              <w:ind w:left="284"/>
              <w:rPr>
                <w:rFonts w:ascii="Arial" w:hAnsi="Arial" w:cs="Arial"/>
                <w:sz w:val="20"/>
                <w:szCs w:val="20"/>
                <w:lang w:eastAsia="sl-SI"/>
              </w:rPr>
            </w:pPr>
          </w:p>
          <w:p w:rsidR="00F71260" w:rsidRPr="00377D0D" w:rsidRDefault="00F71260" w:rsidP="002D6F78">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377D0D">
              <w:rPr>
                <w:rFonts w:ascii="Arial" w:hAnsi="Arial" w:cs="Arial"/>
                <w:b/>
                <w:sz w:val="20"/>
                <w:szCs w:val="20"/>
                <w:lang w:eastAsia="sl-SI"/>
              </w:rPr>
              <w:t>Finančne posledice za državni proračun</w:t>
            </w:r>
          </w:p>
          <w:p w:rsidR="00F71260" w:rsidRPr="00377D0D" w:rsidRDefault="00F71260" w:rsidP="002D6F78">
            <w:pPr>
              <w:widowControl w:val="0"/>
              <w:suppressAutoHyphens/>
              <w:ind w:left="714"/>
              <w:jc w:val="both"/>
              <w:rPr>
                <w:rFonts w:ascii="Arial" w:hAnsi="Arial" w:cs="Arial"/>
                <w:sz w:val="20"/>
                <w:szCs w:val="20"/>
                <w:lang w:eastAsia="sl-SI"/>
              </w:rPr>
            </w:pPr>
          </w:p>
          <w:p w:rsidR="00F71260" w:rsidRPr="00377D0D" w:rsidRDefault="00F71260" w:rsidP="002D6F78">
            <w:pPr>
              <w:widowControl w:val="0"/>
              <w:suppressAutoHyphens/>
              <w:ind w:left="714"/>
              <w:jc w:val="both"/>
              <w:rPr>
                <w:rFonts w:ascii="Arial" w:hAnsi="Arial" w:cs="Arial"/>
                <w:b/>
                <w:sz w:val="20"/>
                <w:szCs w:val="20"/>
                <w:lang w:eastAsia="sl-SI"/>
              </w:rPr>
            </w:pPr>
            <w:proofErr w:type="spellStart"/>
            <w:r w:rsidRPr="00377D0D">
              <w:rPr>
                <w:rFonts w:ascii="Arial" w:hAnsi="Arial" w:cs="Arial"/>
                <w:b/>
                <w:sz w:val="20"/>
                <w:szCs w:val="20"/>
                <w:lang w:eastAsia="sl-SI"/>
              </w:rPr>
              <w:t>II.b</w:t>
            </w:r>
            <w:proofErr w:type="spellEnd"/>
            <w:r w:rsidRPr="00377D0D">
              <w:rPr>
                <w:rFonts w:ascii="Arial" w:hAnsi="Arial" w:cs="Arial"/>
                <w:b/>
                <w:sz w:val="20"/>
                <w:szCs w:val="20"/>
                <w:lang w:eastAsia="sl-SI"/>
              </w:rPr>
              <w:t xml:space="preserve"> Manjkajoče pravice porabe bodo zagotovljene s prerazporeditvijo:</w:t>
            </w:r>
          </w:p>
          <w:p w:rsidR="00F71260" w:rsidRPr="00377D0D" w:rsidRDefault="00F71260" w:rsidP="002D6F78">
            <w:pPr>
              <w:widowControl w:val="0"/>
              <w:ind w:left="284"/>
              <w:jc w:val="both"/>
              <w:rPr>
                <w:rFonts w:ascii="Arial" w:hAnsi="Arial" w:cs="Arial"/>
                <w:sz w:val="20"/>
                <w:szCs w:val="20"/>
                <w:lang w:eastAsia="sl-SI"/>
              </w:rPr>
            </w:pPr>
          </w:p>
          <w:p w:rsidR="00F71260" w:rsidRPr="00377D0D" w:rsidRDefault="00F71260" w:rsidP="002D6F78">
            <w:pPr>
              <w:widowControl w:val="0"/>
              <w:suppressAutoHyphens/>
              <w:ind w:left="714"/>
              <w:jc w:val="both"/>
              <w:rPr>
                <w:rFonts w:ascii="Arial" w:hAnsi="Arial" w:cs="Arial"/>
                <w:b/>
                <w:sz w:val="20"/>
                <w:szCs w:val="20"/>
                <w:lang w:eastAsia="sl-SI"/>
              </w:rPr>
            </w:pPr>
            <w:proofErr w:type="spellStart"/>
            <w:r w:rsidRPr="00377D0D">
              <w:rPr>
                <w:rFonts w:ascii="Arial" w:hAnsi="Arial" w:cs="Arial"/>
                <w:b/>
                <w:sz w:val="20"/>
                <w:szCs w:val="20"/>
                <w:lang w:eastAsia="sl-SI"/>
              </w:rPr>
              <w:t>II.c</w:t>
            </w:r>
            <w:proofErr w:type="spellEnd"/>
            <w:r w:rsidRPr="00377D0D">
              <w:rPr>
                <w:rFonts w:ascii="Arial" w:hAnsi="Arial" w:cs="Arial"/>
                <w:b/>
                <w:sz w:val="20"/>
                <w:szCs w:val="20"/>
                <w:lang w:eastAsia="sl-SI"/>
              </w:rPr>
              <w:t xml:space="preserve"> Načrtovana nadomestitev zmanjšanih prihodkov in povečanih odhodkov proračuna:</w:t>
            </w:r>
          </w:p>
          <w:p w:rsidR="00F71260" w:rsidRPr="00377D0D" w:rsidRDefault="00F71260" w:rsidP="002D6F78">
            <w:pPr>
              <w:widowControl w:val="0"/>
              <w:ind w:left="284"/>
              <w:jc w:val="both"/>
              <w:rPr>
                <w:rFonts w:ascii="Arial" w:hAnsi="Arial" w:cs="Arial"/>
                <w:sz w:val="20"/>
                <w:szCs w:val="20"/>
                <w:lang w:eastAsia="sl-SI"/>
              </w:rPr>
            </w:pPr>
          </w:p>
          <w:p w:rsidR="00F71260" w:rsidRPr="00377D0D" w:rsidRDefault="00F71260" w:rsidP="002D6F78">
            <w:pPr>
              <w:pStyle w:val="Vrstapredpisa"/>
              <w:widowControl w:val="0"/>
              <w:spacing w:before="0" w:line="260" w:lineRule="exact"/>
              <w:jc w:val="both"/>
              <w:rPr>
                <w:color w:val="auto"/>
                <w:sz w:val="20"/>
                <w:szCs w:val="20"/>
              </w:rPr>
            </w:pPr>
          </w:p>
        </w:tc>
      </w:tr>
      <w:tr w:rsidR="00F71260" w:rsidRPr="00377D0D" w:rsidTr="002D6F78">
        <w:trPr>
          <w:trHeight w:val="1152"/>
        </w:trPr>
        <w:tc>
          <w:tcPr>
            <w:tcW w:w="9163" w:type="dxa"/>
            <w:gridSpan w:val="13"/>
            <w:tcBorders>
              <w:top w:val="single" w:sz="4" w:space="0" w:color="000000"/>
              <w:left w:val="single" w:sz="4" w:space="0" w:color="000000"/>
              <w:bottom w:val="single" w:sz="4" w:space="0" w:color="000000"/>
              <w:right w:val="single" w:sz="4" w:space="0" w:color="000000"/>
            </w:tcBorders>
          </w:tcPr>
          <w:p w:rsidR="00F71260" w:rsidRPr="00377D0D" w:rsidRDefault="00F71260" w:rsidP="002D6F78">
            <w:pPr>
              <w:rPr>
                <w:rFonts w:ascii="Arial" w:hAnsi="Arial" w:cs="Arial"/>
                <w:b/>
                <w:sz w:val="20"/>
                <w:szCs w:val="20"/>
              </w:rPr>
            </w:pPr>
            <w:proofErr w:type="spellStart"/>
            <w:r w:rsidRPr="00377D0D">
              <w:rPr>
                <w:rFonts w:ascii="Arial" w:hAnsi="Arial" w:cs="Arial"/>
                <w:b/>
                <w:sz w:val="20"/>
                <w:szCs w:val="20"/>
              </w:rPr>
              <w:t>7.b</w:t>
            </w:r>
            <w:proofErr w:type="spellEnd"/>
            <w:r w:rsidRPr="00377D0D">
              <w:rPr>
                <w:rFonts w:ascii="Arial" w:hAnsi="Arial" w:cs="Arial"/>
                <w:b/>
                <w:sz w:val="20"/>
                <w:szCs w:val="20"/>
              </w:rPr>
              <w:t xml:space="preserve"> Predstavitev ocene finančnih posledic pod 40.000 EUR:</w:t>
            </w:r>
          </w:p>
          <w:p w:rsidR="00F71260" w:rsidRPr="00377D0D" w:rsidRDefault="00F71260" w:rsidP="002D6F78">
            <w:pPr>
              <w:rPr>
                <w:rFonts w:ascii="Arial" w:hAnsi="Arial" w:cs="Arial"/>
                <w:sz w:val="20"/>
                <w:szCs w:val="20"/>
              </w:rPr>
            </w:pPr>
          </w:p>
          <w:p w:rsidR="00F71260" w:rsidRPr="00377D0D" w:rsidRDefault="00F71260" w:rsidP="002D6F78">
            <w:pPr>
              <w:rPr>
                <w:rFonts w:ascii="Arial" w:hAnsi="Arial" w:cs="Arial"/>
                <w:b/>
                <w:sz w:val="20"/>
                <w:szCs w:val="20"/>
              </w:rPr>
            </w:pPr>
          </w:p>
        </w:tc>
      </w:tr>
      <w:tr w:rsidR="00F71260" w:rsidRPr="00377D0D" w:rsidTr="002D6F78">
        <w:trPr>
          <w:trHeight w:val="371"/>
        </w:trPr>
        <w:tc>
          <w:tcPr>
            <w:tcW w:w="9163" w:type="dxa"/>
            <w:gridSpan w:val="13"/>
            <w:tcBorders>
              <w:top w:val="single" w:sz="4" w:space="0" w:color="000000"/>
              <w:left w:val="single" w:sz="4" w:space="0" w:color="000000"/>
              <w:bottom w:val="single" w:sz="4" w:space="0" w:color="000000"/>
              <w:right w:val="single" w:sz="4" w:space="0" w:color="000000"/>
            </w:tcBorders>
          </w:tcPr>
          <w:p w:rsidR="00F71260" w:rsidRPr="00377D0D" w:rsidRDefault="00F71260" w:rsidP="002D6F78">
            <w:pPr>
              <w:rPr>
                <w:rFonts w:ascii="Arial" w:hAnsi="Arial" w:cs="Arial"/>
                <w:b/>
                <w:sz w:val="20"/>
                <w:szCs w:val="20"/>
              </w:rPr>
            </w:pPr>
            <w:r w:rsidRPr="00377D0D">
              <w:rPr>
                <w:rFonts w:ascii="Arial" w:hAnsi="Arial" w:cs="Arial"/>
                <w:b/>
                <w:sz w:val="20"/>
                <w:szCs w:val="20"/>
              </w:rPr>
              <w:t>8. Predstavitev sodelovanja z združenji občin:</w:t>
            </w:r>
          </w:p>
        </w:tc>
      </w:tr>
      <w:tr w:rsidR="00F71260" w:rsidRPr="00377D0D" w:rsidTr="002D6F78">
        <w:tc>
          <w:tcPr>
            <w:tcW w:w="6680" w:type="dxa"/>
            <w:gridSpan w:val="9"/>
          </w:tcPr>
          <w:p w:rsidR="00F71260" w:rsidRPr="00377D0D" w:rsidRDefault="00F71260" w:rsidP="002D6F78">
            <w:pPr>
              <w:pStyle w:val="Neotevilenodstavek"/>
              <w:widowControl w:val="0"/>
              <w:spacing w:before="0" w:after="0" w:line="260" w:lineRule="exact"/>
              <w:rPr>
                <w:iCs/>
                <w:sz w:val="20"/>
                <w:szCs w:val="20"/>
              </w:rPr>
            </w:pPr>
            <w:r w:rsidRPr="00377D0D">
              <w:rPr>
                <w:iCs/>
                <w:sz w:val="20"/>
                <w:szCs w:val="20"/>
              </w:rPr>
              <w:t>Vsebina predloženega gradiva (predpisa) vpliva na:</w:t>
            </w:r>
          </w:p>
          <w:p w:rsidR="00F71260" w:rsidRPr="00377D0D" w:rsidRDefault="00F71260" w:rsidP="002D6F78">
            <w:pPr>
              <w:pStyle w:val="Neotevilenodstavek"/>
              <w:widowControl w:val="0"/>
              <w:numPr>
                <w:ilvl w:val="1"/>
                <w:numId w:val="3"/>
              </w:numPr>
              <w:spacing w:before="0" w:after="0" w:line="260" w:lineRule="exact"/>
              <w:rPr>
                <w:iCs/>
                <w:sz w:val="20"/>
                <w:szCs w:val="20"/>
              </w:rPr>
            </w:pPr>
            <w:r w:rsidRPr="00377D0D">
              <w:rPr>
                <w:iCs/>
                <w:sz w:val="20"/>
                <w:szCs w:val="20"/>
              </w:rPr>
              <w:t>pristojnosti občin,</w:t>
            </w:r>
          </w:p>
          <w:p w:rsidR="00F71260" w:rsidRPr="00377D0D" w:rsidRDefault="00F71260" w:rsidP="002D6F78">
            <w:pPr>
              <w:pStyle w:val="Neotevilenodstavek"/>
              <w:widowControl w:val="0"/>
              <w:numPr>
                <w:ilvl w:val="1"/>
                <w:numId w:val="3"/>
              </w:numPr>
              <w:spacing w:before="0" w:after="0" w:line="260" w:lineRule="exact"/>
              <w:rPr>
                <w:iCs/>
                <w:sz w:val="20"/>
                <w:szCs w:val="20"/>
              </w:rPr>
            </w:pPr>
            <w:r w:rsidRPr="00377D0D">
              <w:rPr>
                <w:iCs/>
                <w:sz w:val="20"/>
                <w:szCs w:val="20"/>
              </w:rPr>
              <w:t>delovanje občin,</w:t>
            </w:r>
          </w:p>
          <w:p w:rsidR="00F71260" w:rsidRPr="00377D0D" w:rsidRDefault="00F71260" w:rsidP="002D6F78">
            <w:pPr>
              <w:pStyle w:val="Neotevilenodstavek"/>
              <w:widowControl w:val="0"/>
              <w:numPr>
                <w:ilvl w:val="1"/>
                <w:numId w:val="3"/>
              </w:numPr>
              <w:spacing w:before="0" w:after="0" w:line="260" w:lineRule="exact"/>
              <w:rPr>
                <w:iCs/>
                <w:sz w:val="20"/>
                <w:szCs w:val="20"/>
              </w:rPr>
            </w:pPr>
            <w:r w:rsidRPr="00377D0D">
              <w:rPr>
                <w:iCs/>
                <w:sz w:val="20"/>
                <w:szCs w:val="20"/>
              </w:rPr>
              <w:t>financiranje občin.</w:t>
            </w:r>
          </w:p>
          <w:p w:rsidR="00F71260" w:rsidRPr="00377D0D" w:rsidRDefault="00F71260" w:rsidP="002D6F78">
            <w:pPr>
              <w:pStyle w:val="Neotevilenodstavek"/>
              <w:widowControl w:val="0"/>
              <w:spacing w:before="0" w:after="0" w:line="260" w:lineRule="exact"/>
              <w:rPr>
                <w:iCs/>
                <w:sz w:val="20"/>
                <w:szCs w:val="20"/>
              </w:rPr>
            </w:pPr>
          </w:p>
        </w:tc>
        <w:tc>
          <w:tcPr>
            <w:tcW w:w="2483" w:type="dxa"/>
            <w:gridSpan w:val="4"/>
          </w:tcPr>
          <w:p w:rsidR="00F71260" w:rsidRPr="00377D0D" w:rsidRDefault="00F71260" w:rsidP="002D6F78">
            <w:pPr>
              <w:pStyle w:val="Neotevilenodstavek"/>
              <w:widowControl w:val="0"/>
              <w:spacing w:before="0" w:after="0" w:line="260" w:lineRule="exact"/>
              <w:jc w:val="center"/>
              <w:rPr>
                <w:sz w:val="20"/>
                <w:szCs w:val="20"/>
              </w:rPr>
            </w:pPr>
            <w:r w:rsidRPr="00377D0D">
              <w:rPr>
                <w:sz w:val="20"/>
                <w:szCs w:val="20"/>
              </w:rPr>
              <w:t>DA/</w:t>
            </w:r>
            <w:r w:rsidRPr="00377D0D">
              <w:rPr>
                <w:sz w:val="20"/>
                <w:szCs w:val="20"/>
                <w:u w:val="single"/>
              </w:rPr>
              <w:t>NE</w:t>
            </w:r>
          </w:p>
        </w:tc>
      </w:tr>
      <w:tr w:rsidR="00F71260" w:rsidRPr="00377D0D" w:rsidTr="002D6F78">
        <w:trPr>
          <w:trHeight w:val="274"/>
        </w:trPr>
        <w:tc>
          <w:tcPr>
            <w:tcW w:w="9163" w:type="dxa"/>
            <w:gridSpan w:val="13"/>
          </w:tcPr>
          <w:p w:rsidR="00F71260" w:rsidRPr="00377D0D" w:rsidRDefault="00F71260" w:rsidP="002D6F78">
            <w:pPr>
              <w:pStyle w:val="Neotevilenodstavek"/>
              <w:widowControl w:val="0"/>
              <w:spacing w:before="0" w:after="0" w:line="260" w:lineRule="exact"/>
              <w:rPr>
                <w:iCs/>
                <w:sz w:val="20"/>
                <w:szCs w:val="20"/>
              </w:rPr>
            </w:pPr>
            <w:r w:rsidRPr="00377D0D">
              <w:rPr>
                <w:iCs/>
                <w:sz w:val="20"/>
                <w:szCs w:val="20"/>
              </w:rPr>
              <w:t>Gradivo (predpis) je bilo poslano v mnenje:</w:t>
            </w:r>
          </w:p>
          <w:p w:rsidR="00F71260" w:rsidRPr="00377D0D" w:rsidRDefault="00F71260" w:rsidP="002D6F78">
            <w:pPr>
              <w:pStyle w:val="Neotevilenodstavek"/>
              <w:widowControl w:val="0"/>
              <w:numPr>
                <w:ilvl w:val="0"/>
                <w:numId w:val="4"/>
              </w:numPr>
              <w:spacing w:before="0" w:after="0" w:line="260" w:lineRule="exact"/>
              <w:rPr>
                <w:iCs/>
                <w:sz w:val="20"/>
                <w:szCs w:val="20"/>
              </w:rPr>
            </w:pPr>
            <w:r w:rsidRPr="00377D0D">
              <w:rPr>
                <w:iCs/>
                <w:sz w:val="20"/>
                <w:szCs w:val="20"/>
              </w:rPr>
              <w:t>Skupnosti občin Slovenije SOS: DA/</w:t>
            </w:r>
            <w:r w:rsidRPr="00377D0D">
              <w:rPr>
                <w:iCs/>
                <w:sz w:val="20"/>
                <w:szCs w:val="20"/>
                <w:u w:val="single"/>
              </w:rPr>
              <w:t>NE</w:t>
            </w:r>
          </w:p>
          <w:p w:rsidR="00F71260" w:rsidRPr="00377D0D" w:rsidRDefault="00F71260" w:rsidP="002D6F78">
            <w:pPr>
              <w:pStyle w:val="Neotevilenodstavek"/>
              <w:widowControl w:val="0"/>
              <w:numPr>
                <w:ilvl w:val="0"/>
                <w:numId w:val="4"/>
              </w:numPr>
              <w:spacing w:before="0" w:after="0" w:line="260" w:lineRule="exact"/>
              <w:rPr>
                <w:iCs/>
                <w:sz w:val="20"/>
                <w:szCs w:val="20"/>
              </w:rPr>
            </w:pPr>
            <w:r w:rsidRPr="00377D0D">
              <w:rPr>
                <w:iCs/>
                <w:sz w:val="20"/>
                <w:szCs w:val="20"/>
              </w:rPr>
              <w:t>Združenju občin Slovenije ZOS: DA/</w:t>
            </w:r>
            <w:r w:rsidRPr="00377D0D">
              <w:rPr>
                <w:iCs/>
                <w:sz w:val="20"/>
                <w:szCs w:val="20"/>
                <w:u w:val="single"/>
              </w:rPr>
              <w:t>NE</w:t>
            </w:r>
          </w:p>
          <w:p w:rsidR="00F71260" w:rsidRPr="00377D0D" w:rsidRDefault="00F71260" w:rsidP="002D6F78">
            <w:pPr>
              <w:pStyle w:val="Neotevilenodstavek"/>
              <w:widowControl w:val="0"/>
              <w:numPr>
                <w:ilvl w:val="0"/>
                <w:numId w:val="4"/>
              </w:numPr>
              <w:spacing w:before="0" w:after="0" w:line="260" w:lineRule="exact"/>
              <w:rPr>
                <w:iCs/>
                <w:sz w:val="20"/>
                <w:szCs w:val="20"/>
              </w:rPr>
            </w:pPr>
            <w:r w:rsidRPr="00377D0D">
              <w:rPr>
                <w:iCs/>
                <w:sz w:val="20"/>
                <w:szCs w:val="20"/>
              </w:rPr>
              <w:t>Združenju mestnih občin Slovenije ZMOS: DA/</w:t>
            </w:r>
            <w:r w:rsidRPr="00377D0D">
              <w:rPr>
                <w:iCs/>
                <w:sz w:val="20"/>
                <w:szCs w:val="20"/>
                <w:u w:val="single"/>
              </w:rPr>
              <w:t>NE</w:t>
            </w:r>
          </w:p>
          <w:p w:rsidR="00F71260" w:rsidRPr="00377D0D" w:rsidRDefault="00F71260" w:rsidP="002D6F78">
            <w:pPr>
              <w:pStyle w:val="Neotevilenodstavek"/>
              <w:widowControl w:val="0"/>
              <w:spacing w:before="0" w:after="0" w:line="260" w:lineRule="exact"/>
              <w:rPr>
                <w:iCs/>
                <w:sz w:val="20"/>
                <w:szCs w:val="20"/>
              </w:rPr>
            </w:pPr>
          </w:p>
          <w:p w:rsidR="00F71260" w:rsidRPr="00377D0D" w:rsidRDefault="00F71260" w:rsidP="002D6F78">
            <w:pPr>
              <w:pStyle w:val="Neotevilenodstavek"/>
              <w:widowControl w:val="0"/>
              <w:spacing w:before="0" w:after="0" w:line="260" w:lineRule="exact"/>
              <w:rPr>
                <w:iCs/>
                <w:sz w:val="20"/>
                <w:szCs w:val="20"/>
              </w:rPr>
            </w:pPr>
            <w:r w:rsidRPr="00377D0D">
              <w:rPr>
                <w:iCs/>
                <w:sz w:val="20"/>
                <w:szCs w:val="20"/>
              </w:rPr>
              <w:t>Predlogi in pripombe združenj so bili upoštevani:</w:t>
            </w:r>
          </w:p>
          <w:p w:rsidR="00F71260" w:rsidRPr="00377D0D" w:rsidRDefault="00F71260" w:rsidP="002D6F78">
            <w:pPr>
              <w:pStyle w:val="Neotevilenodstavek"/>
              <w:widowControl w:val="0"/>
              <w:numPr>
                <w:ilvl w:val="0"/>
                <w:numId w:val="5"/>
              </w:numPr>
              <w:spacing w:before="0" w:after="0" w:line="260" w:lineRule="exact"/>
              <w:rPr>
                <w:iCs/>
                <w:sz w:val="20"/>
                <w:szCs w:val="20"/>
              </w:rPr>
            </w:pPr>
            <w:r w:rsidRPr="00377D0D">
              <w:rPr>
                <w:iCs/>
                <w:sz w:val="20"/>
                <w:szCs w:val="20"/>
              </w:rPr>
              <w:t>v celoti,</w:t>
            </w:r>
          </w:p>
          <w:p w:rsidR="00F71260" w:rsidRPr="00377D0D" w:rsidRDefault="00F71260" w:rsidP="002D6F78">
            <w:pPr>
              <w:pStyle w:val="Neotevilenodstavek"/>
              <w:widowControl w:val="0"/>
              <w:numPr>
                <w:ilvl w:val="0"/>
                <w:numId w:val="5"/>
              </w:numPr>
              <w:spacing w:before="0" w:after="0" w:line="260" w:lineRule="exact"/>
              <w:rPr>
                <w:iCs/>
                <w:sz w:val="20"/>
                <w:szCs w:val="20"/>
              </w:rPr>
            </w:pPr>
            <w:r w:rsidRPr="00377D0D">
              <w:rPr>
                <w:iCs/>
                <w:sz w:val="20"/>
                <w:szCs w:val="20"/>
              </w:rPr>
              <w:t>večinoma,</w:t>
            </w:r>
          </w:p>
          <w:p w:rsidR="00F71260" w:rsidRPr="00377D0D" w:rsidRDefault="00F71260" w:rsidP="002D6F78">
            <w:pPr>
              <w:pStyle w:val="Neotevilenodstavek"/>
              <w:widowControl w:val="0"/>
              <w:numPr>
                <w:ilvl w:val="0"/>
                <w:numId w:val="5"/>
              </w:numPr>
              <w:spacing w:before="0" w:after="0" w:line="260" w:lineRule="exact"/>
              <w:rPr>
                <w:iCs/>
                <w:sz w:val="20"/>
                <w:szCs w:val="20"/>
              </w:rPr>
            </w:pPr>
            <w:r w:rsidRPr="00377D0D">
              <w:rPr>
                <w:iCs/>
                <w:sz w:val="20"/>
                <w:szCs w:val="20"/>
              </w:rPr>
              <w:t>delno,</w:t>
            </w:r>
          </w:p>
          <w:p w:rsidR="00F71260" w:rsidRPr="00377D0D" w:rsidRDefault="00F71260" w:rsidP="002D6F78">
            <w:pPr>
              <w:pStyle w:val="Neotevilenodstavek"/>
              <w:widowControl w:val="0"/>
              <w:numPr>
                <w:ilvl w:val="0"/>
                <w:numId w:val="5"/>
              </w:numPr>
              <w:spacing w:before="0" w:after="0" w:line="260" w:lineRule="exact"/>
              <w:rPr>
                <w:iCs/>
                <w:sz w:val="20"/>
                <w:szCs w:val="20"/>
              </w:rPr>
            </w:pPr>
            <w:r w:rsidRPr="00377D0D">
              <w:rPr>
                <w:iCs/>
                <w:sz w:val="20"/>
                <w:szCs w:val="20"/>
              </w:rPr>
              <w:t>niso bili upoštevani.</w:t>
            </w:r>
          </w:p>
          <w:p w:rsidR="00F71260" w:rsidRPr="00377D0D" w:rsidRDefault="00F71260" w:rsidP="002D6F78">
            <w:pPr>
              <w:pStyle w:val="Neotevilenodstavek"/>
              <w:widowControl w:val="0"/>
              <w:spacing w:before="0" w:after="0" w:line="260" w:lineRule="exact"/>
              <w:ind w:left="360"/>
              <w:rPr>
                <w:iCs/>
                <w:sz w:val="20"/>
                <w:szCs w:val="20"/>
              </w:rPr>
            </w:pPr>
          </w:p>
          <w:p w:rsidR="00F71260" w:rsidRPr="00377D0D" w:rsidRDefault="00F71260" w:rsidP="002D6F78">
            <w:pPr>
              <w:pStyle w:val="Neotevilenodstavek"/>
              <w:widowControl w:val="0"/>
              <w:spacing w:before="0" w:after="0" w:line="260" w:lineRule="exact"/>
              <w:rPr>
                <w:iCs/>
                <w:sz w:val="20"/>
                <w:szCs w:val="20"/>
              </w:rPr>
            </w:pPr>
            <w:r w:rsidRPr="00377D0D">
              <w:rPr>
                <w:iCs/>
                <w:sz w:val="20"/>
                <w:szCs w:val="20"/>
              </w:rPr>
              <w:t>Bistveni predlogi in pripombe, ki niso bili upoštevani.</w:t>
            </w:r>
          </w:p>
          <w:p w:rsidR="00F71260" w:rsidRPr="00377D0D" w:rsidRDefault="00F71260" w:rsidP="002D6F78">
            <w:pPr>
              <w:pStyle w:val="Neotevilenodstavek"/>
              <w:widowControl w:val="0"/>
              <w:spacing w:before="0" w:after="0" w:line="260" w:lineRule="exact"/>
              <w:rPr>
                <w:iCs/>
                <w:sz w:val="20"/>
                <w:szCs w:val="20"/>
              </w:rPr>
            </w:pPr>
          </w:p>
        </w:tc>
      </w:tr>
      <w:tr w:rsidR="00F71260" w:rsidRPr="00377D0D" w:rsidTr="002D6F78">
        <w:tc>
          <w:tcPr>
            <w:tcW w:w="9163" w:type="dxa"/>
            <w:gridSpan w:val="13"/>
            <w:vAlign w:val="center"/>
          </w:tcPr>
          <w:p w:rsidR="00F71260" w:rsidRPr="00377D0D" w:rsidRDefault="00F71260" w:rsidP="002D6F78">
            <w:pPr>
              <w:pStyle w:val="Neotevilenodstavek"/>
              <w:widowControl w:val="0"/>
              <w:spacing w:before="0" w:after="0" w:line="260" w:lineRule="exact"/>
              <w:jc w:val="left"/>
              <w:rPr>
                <w:b/>
                <w:sz w:val="20"/>
                <w:szCs w:val="20"/>
              </w:rPr>
            </w:pPr>
            <w:r w:rsidRPr="00377D0D">
              <w:rPr>
                <w:b/>
                <w:sz w:val="20"/>
                <w:szCs w:val="20"/>
              </w:rPr>
              <w:t>9. Predstavitev sodelovanja javnosti:</w:t>
            </w:r>
          </w:p>
        </w:tc>
      </w:tr>
      <w:tr w:rsidR="00F71260" w:rsidRPr="00377D0D" w:rsidTr="002D6F78">
        <w:tc>
          <w:tcPr>
            <w:tcW w:w="6680" w:type="dxa"/>
            <w:gridSpan w:val="9"/>
          </w:tcPr>
          <w:p w:rsidR="00F71260" w:rsidRPr="00377D0D" w:rsidRDefault="00F71260" w:rsidP="002D6F78">
            <w:pPr>
              <w:pStyle w:val="Neotevilenodstavek"/>
              <w:widowControl w:val="0"/>
              <w:spacing w:before="0" w:after="0" w:line="260" w:lineRule="exact"/>
              <w:rPr>
                <w:sz w:val="20"/>
                <w:szCs w:val="20"/>
              </w:rPr>
            </w:pPr>
            <w:r w:rsidRPr="00377D0D">
              <w:rPr>
                <w:iCs/>
                <w:sz w:val="20"/>
                <w:szCs w:val="20"/>
              </w:rPr>
              <w:t>Gradivo je bilo predhodno objavljeno na spletni strani predlagatelja:</w:t>
            </w:r>
          </w:p>
        </w:tc>
        <w:tc>
          <w:tcPr>
            <w:tcW w:w="2483" w:type="dxa"/>
            <w:gridSpan w:val="4"/>
          </w:tcPr>
          <w:p w:rsidR="00F71260" w:rsidRPr="00377D0D" w:rsidRDefault="00F71260" w:rsidP="002D6F78">
            <w:pPr>
              <w:pStyle w:val="Neotevilenodstavek"/>
              <w:widowControl w:val="0"/>
              <w:spacing w:before="0" w:after="0" w:line="260" w:lineRule="exact"/>
              <w:jc w:val="center"/>
              <w:rPr>
                <w:iCs/>
                <w:sz w:val="20"/>
                <w:szCs w:val="20"/>
              </w:rPr>
            </w:pPr>
            <w:r w:rsidRPr="00377D0D">
              <w:rPr>
                <w:sz w:val="20"/>
                <w:szCs w:val="20"/>
                <w:u w:val="single"/>
              </w:rPr>
              <w:t>DA</w:t>
            </w:r>
            <w:r w:rsidRPr="00377D0D">
              <w:rPr>
                <w:sz w:val="20"/>
                <w:szCs w:val="20"/>
              </w:rPr>
              <w:t>/NE</w:t>
            </w:r>
          </w:p>
        </w:tc>
      </w:tr>
      <w:tr w:rsidR="00F71260" w:rsidRPr="00377D0D" w:rsidTr="002D6F78">
        <w:tc>
          <w:tcPr>
            <w:tcW w:w="9163" w:type="dxa"/>
            <w:gridSpan w:val="13"/>
          </w:tcPr>
          <w:p w:rsidR="00F71260" w:rsidRPr="00377D0D" w:rsidRDefault="00F71260" w:rsidP="002D6F78">
            <w:pPr>
              <w:pStyle w:val="Neotevilenodstavek"/>
              <w:widowControl w:val="0"/>
              <w:spacing w:before="0" w:after="0" w:line="260" w:lineRule="exact"/>
              <w:rPr>
                <w:iCs/>
                <w:sz w:val="20"/>
                <w:szCs w:val="20"/>
              </w:rPr>
            </w:pPr>
            <w:r w:rsidRPr="00377D0D">
              <w:rPr>
                <w:iCs/>
                <w:sz w:val="20"/>
                <w:szCs w:val="20"/>
              </w:rPr>
              <w:t>(Če je odgovor NE, navedite, zakaj ni bilo objavljeno.)</w:t>
            </w:r>
          </w:p>
        </w:tc>
      </w:tr>
      <w:tr w:rsidR="00F71260" w:rsidRPr="00377D0D" w:rsidTr="002D6F78">
        <w:tc>
          <w:tcPr>
            <w:tcW w:w="9163" w:type="dxa"/>
            <w:gridSpan w:val="13"/>
          </w:tcPr>
          <w:p w:rsidR="00F71260" w:rsidRPr="00377D0D" w:rsidRDefault="00F71260" w:rsidP="002D6F78">
            <w:pPr>
              <w:pStyle w:val="Neotevilenodstavek"/>
              <w:widowControl w:val="0"/>
              <w:spacing w:before="0" w:after="0" w:line="260" w:lineRule="exact"/>
              <w:rPr>
                <w:iCs/>
                <w:sz w:val="20"/>
                <w:szCs w:val="20"/>
              </w:rPr>
            </w:pPr>
            <w:r w:rsidRPr="00377D0D">
              <w:rPr>
                <w:iCs/>
                <w:sz w:val="20"/>
                <w:szCs w:val="20"/>
              </w:rPr>
              <w:t>(Če je odgovor DA, navedite:</w:t>
            </w:r>
          </w:p>
          <w:p w:rsidR="00F71260" w:rsidRPr="00377D0D" w:rsidRDefault="00F71260" w:rsidP="002D6F78">
            <w:pPr>
              <w:pStyle w:val="Neotevilenodstavek"/>
              <w:widowControl w:val="0"/>
              <w:spacing w:before="0" w:after="0" w:line="260" w:lineRule="exact"/>
              <w:rPr>
                <w:iCs/>
                <w:sz w:val="20"/>
                <w:szCs w:val="20"/>
              </w:rPr>
            </w:pPr>
            <w:r w:rsidRPr="00377D0D">
              <w:rPr>
                <w:iCs/>
                <w:sz w:val="20"/>
                <w:szCs w:val="20"/>
              </w:rPr>
              <w:t>Datum objave: 19. december 2019</w:t>
            </w:r>
          </w:p>
          <w:p w:rsidR="00F71260" w:rsidRPr="00377D0D" w:rsidRDefault="00F71260" w:rsidP="002D6F78">
            <w:pPr>
              <w:pStyle w:val="Neotevilenodstavek"/>
              <w:widowControl w:val="0"/>
              <w:spacing w:before="0" w:after="0" w:line="260" w:lineRule="exact"/>
              <w:rPr>
                <w:iCs/>
                <w:sz w:val="20"/>
                <w:szCs w:val="20"/>
              </w:rPr>
            </w:pPr>
          </w:p>
          <w:p w:rsidR="00F71260" w:rsidRPr="00377D0D" w:rsidRDefault="00F71260" w:rsidP="002D6F78">
            <w:pPr>
              <w:pStyle w:val="Neotevilenodstavek"/>
              <w:widowControl w:val="0"/>
              <w:spacing w:before="0" w:after="0" w:line="260" w:lineRule="exact"/>
              <w:rPr>
                <w:iCs/>
                <w:sz w:val="20"/>
                <w:szCs w:val="20"/>
              </w:rPr>
            </w:pPr>
            <w:r w:rsidRPr="00377D0D">
              <w:rPr>
                <w:iCs/>
                <w:sz w:val="20"/>
                <w:szCs w:val="20"/>
              </w:rPr>
              <w:t>V razpravo so bili vključeni:</w:t>
            </w:r>
          </w:p>
          <w:p w:rsidR="00F71260" w:rsidRPr="00377D0D" w:rsidRDefault="00F71260" w:rsidP="002D6F78">
            <w:pPr>
              <w:pStyle w:val="Neotevilenodstavek"/>
              <w:widowControl w:val="0"/>
              <w:numPr>
                <w:ilvl w:val="0"/>
                <w:numId w:val="4"/>
              </w:numPr>
              <w:spacing w:before="0" w:after="0" w:line="260" w:lineRule="exact"/>
              <w:rPr>
                <w:iCs/>
                <w:sz w:val="20"/>
                <w:szCs w:val="20"/>
              </w:rPr>
            </w:pPr>
            <w:r w:rsidRPr="00377D0D">
              <w:rPr>
                <w:iCs/>
                <w:sz w:val="20"/>
                <w:szCs w:val="20"/>
              </w:rPr>
              <w:lastRenderedPageBreak/>
              <w:t>nevladne organizacije Kmetijsko gozdarska zbornica Slovenije, Strokovni odbor za vrtnarstvo, Sindikat kmetov Slovenije, Zveza slovenske podeželske mladine, Zveza kmetic Slovenije, Gospodarska zbornica Slovenije, Zadružna zveza Slovenije,</w:t>
            </w:r>
          </w:p>
          <w:p w:rsidR="00F71260" w:rsidRPr="00377D0D" w:rsidRDefault="00F71260" w:rsidP="002D6F78">
            <w:pPr>
              <w:pStyle w:val="Neotevilenodstavek"/>
              <w:widowControl w:val="0"/>
              <w:numPr>
                <w:ilvl w:val="0"/>
                <w:numId w:val="4"/>
              </w:numPr>
              <w:spacing w:before="0" w:after="0" w:line="260" w:lineRule="exact"/>
              <w:rPr>
                <w:iCs/>
                <w:sz w:val="20"/>
                <w:szCs w:val="20"/>
              </w:rPr>
            </w:pPr>
            <w:r w:rsidRPr="00377D0D">
              <w:rPr>
                <w:iCs/>
                <w:sz w:val="20"/>
                <w:szCs w:val="20"/>
              </w:rPr>
              <w:t>predstavniki zainteresirane javnosti,</w:t>
            </w:r>
          </w:p>
          <w:p w:rsidR="00F71260" w:rsidRPr="00377D0D" w:rsidRDefault="00F71260" w:rsidP="002D6F78">
            <w:pPr>
              <w:pStyle w:val="Neotevilenodstavek"/>
              <w:widowControl w:val="0"/>
              <w:numPr>
                <w:ilvl w:val="0"/>
                <w:numId w:val="4"/>
              </w:numPr>
              <w:spacing w:before="0" w:after="0" w:line="260" w:lineRule="exact"/>
              <w:rPr>
                <w:iCs/>
                <w:sz w:val="20"/>
                <w:szCs w:val="20"/>
              </w:rPr>
            </w:pPr>
            <w:r w:rsidRPr="00377D0D">
              <w:rPr>
                <w:iCs/>
                <w:sz w:val="20"/>
                <w:szCs w:val="20"/>
              </w:rPr>
              <w:t>predstavniki strokovne javnosti.</w:t>
            </w:r>
          </w:p>
          <w:p w:rsidR="00F71260" w:rsidRPr="00377D0D" w:rsidRDefault="00F71260" w:rsidP="002D6F78">
            <w:pPr>
              <w:pStyle w:val="Neotevilenodstavek"/>
              <w:widowControl w:val="0"/>
              <w:spacing w:before="0" w:after="0" w:line="260" w:lineRule="exact"/>
              <w:rPr>
                <w:iCs/>
                <w:sz w:val="20"/>
                <w:szCs w:val="20"/>
              </w:rPr>
            </w:pPr>
          </w:p>
          <w:p w:rsidR="00F71260" w:rsidRPr="00377D0D" w:rsidRDefault="00F71260" w:rsidP="002D6F78">
            <w:pPr>
              <w:pStyle w:val="Neotevilenodstavek"/>
              <w:widowControl w:val="0"/>
              <w:spacing w:before="0" w:after="0" w:line="260" w:lineRule="exact"/>
              <w:rPr>
                <w:iCs/>
                <w:sz w:val="20"/>
                <w:szCs w:val="20"/>
              </w:rPr>
            </w:pPr>
            <w:r w:rsidRPr="00377D0D">
              <w:rPr>
                <w:iCs/>
                <w:sz w:val="20"/>
                <w:szCs w:val="20"/>
              </w:rPr>
              <w:t xml:space="preserve">Mnenja, predlogi in pripombe z navedbo predlagateljev </w:t>
            </w:r>
            <w:r w:rsidRPr="00377D0D">
              <w:rPr>
                <w:color w:val="000000"/>
                <w:sz w:val="20"/>
                <w:szCs w:val="20"/>
              </w:rPr>
              <w:t>(imen in priimkov fizičnih oseb, ki niso poslovni subjekti, ne navajajte</w:t>
            </w:r>
            <w:r w:rsidRPr="00377D0D">
              <w:rPr>
                <w:iCs/>
                <w:sz w:val="20"/>
                <w:szCs w:val="20"/>
              </w:rPr>
              <w:t>):</w:t>
            </w:r>
          </w:p>
          <w:p w:rsidR="00F71260" w:rsidRPr="00377D0D" w:rsidRDefault="00F71260" w:rsidP="002D6F78">
            <w:pPr>
              <w:pStyle w:val="Neotevilenodstavek"/>
              <w:widowControl w:val="0"/>
              <w:spacing w:before="0" w:after="0" w:line="260" w:lineRule="exact"/>
              <w:rPr>
                <w:iCs/>
                <w:sz w:val="20"/>
                <w:szCs w:val="20"/>
              </w:rPr>
            </w:pPr>
          </w:p>
          <w:p w:rsidR="00F71260" w:rsidRPr="00377D0D" w:rsidRDefault="00F71260" w:rsidP="002D6F78">
            <w:pPr>
              <w:pStyle w:val="Neotevilenodstavek"/>
              <w:widowControl w:val="0"/>
              <w:spacing w:before="0" w:after="0" w:line="260" w:lineRule="exact"/>
              <w:rPr>
                <w:iCs/>
                <w:sz w:val="20"/>
                <w:szCs w:val="20"/>
              </w:rPr>
            </w:pPr>
            <w:r w:rsidRPr="00377D0D">
              <w:rPr>
                <w:iCs/>
                <w:sz w:val="20"/>
                <w:szCs w:val="20"/>
              </w:rPr>
              <w:t>Upoštevani so bili:</w:t>
            </w:r>
          </w:p>
          <w:p w:rsidR="00F71260" w:rsidRPr="00377D0D" w:rsidRDefault="00F71260" w:rsidP="002D6F78">
            <w:pPr>
              <w:pStyle w:val="Neotevilenodstavek"/>
              <w:widowControl w:val="0"/>
              <w:numPr>
                <w:ilvl w:val="0"/>
                <w:numId w:val="5"/>
              </w:numPr>
              <w:spacing w:before="0" w:after="0" w:line="260" w:lineRule="exact"/>
              <w:rPr>
                <w:iCs/>
                <w:sz w:val="20"/>
                <w:szCs w:val="20"/>
              </w:rPr>
            </w:pPr>
            <w:r w:rsidRPr="00377D0D">
              <w:rPr>
                <w:iCs/>
                <w:sz w:val="20"/>
                <w:szCs w:val="20"/>
              </w:rPr>
              <w:t>v celoti,</w:t>
            </w:r>
          </w:p>
          <w:p w:rsidR="00F71260" w:rsidRPr="00377D0D" w:rsidRDefault="00F71260" w:rsidP="002D6F78">
            <w:pPr>
              <w:pStyle w:val="Neotevilenodstavek"/>
              <w:widowControl w:val="0"/>
              <w:numPr>
                <w:ilvl w:val="0"/>
                <w:numId w:val="5"/>
              </w:numPr>
              <w:spacing w:before="0" w:after="0" w:line="260" w:lineRule="exact"/>
              <w:rPr>
                <w:iCs/>
                <w:sz w:val="20"/>
                <w:szCs w:val="20"/>
              </w:rPr>
            </w:pPr>
            <w:r w:rsidRPr="00377D0D">
              <w:rPr>
                <w:iCs/>
                <w:sz w:val="20"/>
                <w:szCs w:val="20"/>
              </w:rPr>
              <w:t>večinoma,</w:t>
            </w:r>
          </w:p>
          <w:p w:rsidR="00F71260" w:rsidRPr="00377D0D" w:rsidRDefault="00F71260" w:rsidP="002D6F78">
            <w:pPr>
              <w:pStyle w:val="Neotevilenodstavek"/>
              <w:widowControl w:val="0"/>
              <w:numPr>
                <w:ilvl w:val="0"/>
                <w:numId w:val="5"/>
              </w:numPr>
              <w:spacing w:before="0" w:after="0" w:line="260" w:lineRule="exact"/>
              <w:rPr>
                <w:b/>
                <w:iCs/>
                <w:sz w:val="20"/>
                <w:szCs w:val="20"/>
              </w:rPr>
            </w:pPr>
            <w:r w:rsidRPr="00377D0D">
              <w:rPr>
                <w:b/>
                <w:iCs/>
                <w:sz w:val="20"/>
                <w:szCs w:val="20"/>
              </w:rPr>
              <w:t>delno</w:t>
            </w:r>
            <w:r w:rsidRPr="00377D0D">
              <w:rPr>
                <w:iCs/>
                <w:sz w:val="20"/>
                <w:szCs w:val="20"/>
              </w:rPr>
              <w:t>,</w:t>
            </w:r>
          </w:p>
          <w:p w:rsidR="00F71260" w:rsidRPr="00377D0D" w:rsidRDefault="00F71260" w:rsidP="002D6F78">
            <w:pPr>
              <w:pStyle w:val="Neotevilenodstavek"/>
              <w:widowControl w:val="0"/>
              <w:numPr>
                <w:ilvl w:val="0"/>
                <w:numId w:val="5"/>
              </w:numPr>
              <w:spacing w:before="0" w:after="0" w:line="260" w:lineRule="exact"/>
              <w:rPr>
                <w:iCs/>
                <w:sz w:val="20"/>
                <w:szCs w:val="20"/>
              </w:rPr>
            </w:pPr>
            <w:r w:rsidRPr="00377D0D">
              <w:rPr>
                <w:iCs/>
                <w:sz w:val="20"/>
                <w:szCs w:val="20"/>
              </w:rPr>
              <w:t>niso bili upoštevani.</w:t>
            </w:r>
          </w:p>
          <w:p w:rsidR="00F71260" w:rsidRPr="00377D0D" w:rsidRDefault="00F71260" w:rsidP="002D6F78">
            <w:pPr>
              <w:pStyle w:val="Neotevilenodstavek"/>
              <w:widowControl w:val="0"/>
              <w:spacing w:before="0" w:after="0" w:line="260" w:lineRule="exact"/>
              <w:rPr>
                <w:iCs/>
                <w:sz w:val="20"/>
                <w:szCs w:val="20"/>
              </w:rPr>
            </w:pPr>
          </w:p>
          <w:p w:rsidR="00F71260" w:rsidRPr="00377D0D" w:rsidRDefault="00F71260" w:rsidP="002D6F78">
            <w:pPr>
              <w:pStyle w:val="Neotevilenodstavek"/>
              <w:widowControl w:val="0"/>
              <w:spacing w:before="0" w:after="0" w:line="260" w:lineRule="exact"/>
              <w:rPr>
                <w:iCs/>
                <w:sz w:val="20"/>
                <w:szCs w:val="20"/>
              </w:rPr>
            </w:pPr>
          </w:p>
          <w:p w:rsidR="00F71260" w:rsidRPr="00377D0D" w:rsidRDefault="00F71260" w:rsidP="002D6F78">
            <w:pPr>
              <w:pStyle w:val="Neotevilenodstavek"/>
              <w:widowControl w:val="0"/>
              <w:spacing w:before="0" w:after="0" w:line="260" w:lineRule="exact"/>
              <w:rPr>
                <w:iCs/>
                <w:sz w:val="20"/>
                <w:szCs w:val="20"/>
              </w:rPr>
            </w:pPr>
            <w:r w:rsidRPr="00377D0D">
              <w:rPr>
                <w:iCs/>
                <w:sz w:val="20"/>
                <w:szCs w:val="20"/>
              </w:rPr>
              <w:t>Bistvena mnenja, predlogi in pripombe, ki niso bili upoštevani, ter razlogi za neupoštevanje:</w:t>
            </w:r>
          </w:p>
          <w:p w:rsidR="00F71260" w:rsidRPr="00377D0D" w:rsidRDefault="00F71260" w:rsidP="002D6F78">
            <w:pPr>
              <w:pStyle w:val="Neotevilenodstavek"/>
              <w:widowControl w:val="0"/>
              <w:spacing w:before="0" w:after="0" w:line="260" w:lineRule="exact"/>
              <w:rPr>
                <w:iCs/>
                <w:sz w:val="20"/>
                <w:szCs w:val="20"/>
              </w:rPr>
            </w:pPr>
          </w:p>
          <w:p w:rsidR="00F71260" w:rsidRPr="00377D0D" w:rsidRDefault="00F71260" w:rsidP="002D6F78">
            <w:pPr>
              <w:widowControl w:val="0"/>
              <w:overflowPunct w:val="0"/>
              <w:autoSpaceDE w:val="0"/>
              <w:autoSpaceDN w:val="0"/>
              <w:adjustRightInd w:val="0"/>
              <w:spacing w:line="260" w:lineRule="atLeast"/>
              <w:jc w:val="both"/>
              <w:textAlignment w:val="baseline"/>
              <w:rPr>
                <w:rFonts w:ascii="Arial" w:hAnsi="Arial" w:cs="Arial"/>
                <w:iCs/>
                <w:sz w:val="20"/>
                <w:szCs w:val="20"/>
                <w:lang w:eastAsia="sl-SI"/>
              </w:rPr>
            </w:pPr>
            <w:r w:rsidRPr="00377D0D">
              <w:rPr>
                <w:rFonts w:ascii="Arial" w:hAnsi="Arial" w:cs="Arial"/>
                <w:iCs/>
                <w:sz w:val="20"/>
                <w:szCs w:val="20"/>
              </w:rPr>
              <w:t>U</w:t>
            </w:r>
            <w:r w:rsidRPr="00377D0D">
              <w:rPr>
                <w:rFonts w:ascii="Arial" w:hAnsi="Arial" w:cs="Arial"/>
                <w:iCs/>
                <w:sz w:val="20"/>
                <w:szCs w:val="20"/>
                <w:lang w:eastAsia="sl-SI"/>
              </w:rPr>
              <w:t>poštevane niso bile pripombe, ki so bile v nasprotju z notifikacijo ukrepa za leto 2020.</w:t>
            </w:r>
          </w:p>
          <w:p w:rsidR="00F71260" w:rsidRPr="00377D0D" w:rsidRDefault="00F71260" w:rsidP="002D6F78">
            <w:pPr>
              <w:pStyle w:val="Neotevilenodstavek"/>
              <w:widowControl w:val="0"/>
              <w:spacing w:before="0" w:after="0" w:line="260" w:lineRule="exact"/>
              <w:rPr>
                <w:iCs/>
                <w:sz w:val="20"/>
                <w:szCs w:val="20"/>
              </w:rPr>
            </w:pPr>
          </w:p>
          <w:p w:rsidR="00F71260" w:rsidRPr="00377D0D" w:rsidRDefault="00F71260" w:rsidP="002D6F78">
            <w:pPr>
              <w:pStyle w:val="Neotevilenodstavek"/>
              <w:widowControl w:val="0"/>
              <w:spacing w:before="0" w:after="0" w:line="260" w:lineRule="exact"/>
              <w:rPr>
                <w:iCs/>
                <w:sz w:val="20"/>
                <w:szCs w:val="20"/>
              </w:rPr>
            </w:pPr>
          </w:p>
          <w:p w:rsidR="00F71260" w:rsidRPr="00377D0D" w:rsidRDefault="00F71260" w:rsidP="002D6F78">
            <w:pPr>
              <w:pStyle w:val="Neotevilenodstavek"/>
              <w:widowControl w:val="0"/>
              <w:spacing w:before="0" w:after="0" w:line="260" w:lineRule="exact"/>
              <w:rPr>
                <w:iCs/>
                <w:sz w:val="20"/>
                <w:szCs w:val="20"/>
              </w:rPr>
            </w:pPr>
            <w:r w:rsidRPr="00377D0D">
              <w:rPr>
                <w:iCs/>
                <w:sz w:val="20"/>
                <w:szCs w:val="20"/>
              </w:rPr>
              <w:t>Poročilo je bilo dano ……………..</w:t>
            </w:r>
          </w:p>
          <w:p w:rsidR="00F71260" w:rsidRPr="00377D0D" w:rsidRDefault="00F71260" w:rsidP="002D6F78">
            <w:pPr>
              <w:pStyle w:val="Neotevilenodstavek"/>
              <w:widowControl w:val="0"/>
              <w:spacing w:before="0" w:after="0" w:line="260" w:lineRule="exact"/>
              <w:rPr>
                <w:iCs/>
                <w:sz w:val="20"/>
                <w:szCs w:val="20"/>
              </w:rPr>
            </w:pPr>
          </w:p>
          <w:p w:rsidR="00F71260" w:rsidRPr="00377D0D" w:rsidRDefault="00F71260" w:rsidP="002D6F78">
            <w:pPr>
              <w:pStyle w:val="Neotevilenodstavek"/>
              <w:widowControl w:val="0"/>
              <w:spacing w:before="0" w:after="0" w:line="260" w:lineRule="exact"/>
              <w:rPr>
                <w:iCs/>
                <w:sz w:val="20"/>
                <w:szCs w:val="20"/>
              </w:rPr>
            </w:pPr>
            <w:r w:rsidRPr="00377D0D">
              <w:rPr>
                <w:iCs/>
                <w:sz w:val="20"/>
                <w:szCs w:val="20"/>
              </w:rPr>
              <w:t>Javnost je bila vključena v pripravo gradiva v skladu z Zakonom o …, kar je navedeno v predlogu predpisa.)</w:t>
            </w:r>
          </w:p>
          <w:p w:rsidR="00F71260" w:rsidRPr="00377D0D" w:rsidRDefault="00F71260" w:rsidP="002D6F78">
            <w:pPr>
              <w:pStyle w:val="Neotevilenodstavek"/>
              <w:widowControl w:val="0"/>
              <w:spacing w:before="0" w:after="0" w:line="260" w:lineRule="exact"/>
              <w:rPr>
                <w:iCs/>
                <w:sz w:val="20"/>
                <w:szCs w:val="20"/>
              </w:rPr>
            </w:pPr>
          </w:p>
        </w:tc>
      </w:tr>
      <w:tr w:rsidR="00F71260" w:rsidRPr="00377D0D" w:rsidTr="002D6F78">
        <w:tc>
          <w:tcPr>
            <w:tcW w:w="6680" w:type="dxa"/>
            <w:gridSpan w:val="9"/>
            <w:vAlign w:val="center"/>
          </w:tcPr>
          <w:p w:rsidR="00F71260" w:rsidRPr="00377D0D" w:rsidRDefault="00F71260" w:rsidP="002D6F78">
            <w:pPr>
              <w:pStyle w:val="Neotevilenodstavek"/>
              <w:widowControl w:val="0"/>
              <w:spacing w:before="0" w:after="0" w:line="260" w:lineRule="exact"/>
              <w:jc w:val="left"/>
              <w:rPr>
                <w:sz w:val="20"/>
                <w:szCs w:val="20"/>
              </w:rPr>
            </w:pPr>
            <w:r w:rsidRPr="00377D0D">
              <w:rPr>
                <w:b/>
                <w:sz w:val="20"/>
                <w:szCs w:val="20"/>
              </w:rPr>
              <w:lastRenderedPageBreak/>
              <w:t>10. Pri pripravi gradiva so bile upoštevane zahteve iz Resolucije o normativni dejavnosti:</w:t>
            </w:r>
          </w:p>
        </w:tc>
        <w:tc>
          <w:tcPr>
            <w:tcW w:w="2483" w:type="dxa"/>
            <w:gridSpan w:val="4"/>
            <w:vAlign w:val="center"/>
          </w:tcPr>
          <w:p w:rsidR="00F71260" w:rsidRPr="00377D0D" w:rsidRDefault="00F71260" w:rsidP="002D6F78">
            <w:pPr>
              <w:pStyle w:val="Neotevilenodstavek"/>
              <w:widowControl w:val="0"/>
              <w:spacing w:before="0" w:after="0" w:line="260" w:lineRule="exact"/>
              <w:jc w:val="center"/>
              <w:rPr>
                <w:iCs/>
                <w:sz w:val="20"/>
                <w:szCs w:val="20"/>
              </w:rPr>
            </w:pPr>
            <w:r w:rsidRPr="00377D0D">
              <w:rPr>
                <w:sz w:val="20"/>
                <w:szCs w:val="20"/>
                <w:u w:val="single"/>
              </w:rPr>
              <w:t>DA</w:t>
            </w:r>
            <w:r w:rsidRPr="00377D0D">
              <w:rPr>
                <w:sz w:val="20"/>
                <w:szCs w:val="20"/>
              </w:rPr>
              <w:t>/NE</w:t>
            </w:r>
          </w:p>
        </w:tc>
      </w:tr>
      <w:tr w:rsidR="00F71260" w:rsidRPr="00377D0D" w:rsidTr="002D6F78">
        <w:tc>
          <w:tcPr>
            <w:tcW w:w="6680" w:type="dxa"/>
            <w:gridSpan w:val="9"/>
            <w:vAlign w:val="center"/>
          </w:tcPr>
          <w:p w:rsidR="00F71260" w:rsidRPr="00377D0D" w:rsidRDefault="00F71260" w:rsidP="002D6F78">
            <w:pPr>
              <w:pStyle w:val="Neotevilenodstavek"/>
              <w:widowControl w:val="0"/>
              <w:spacing w:before="0" w:after="0" w:line="260" w:lineRule="exact"/>
              <w:jc w:val="left"/>
              <w:rPr>
                <w:b/>
                <w:sz w:val="20"/>
                <w:szCs w:val="20"/>
              </w:rPr>
            </w:pPr>
            <w:r w:rsidRPr="00377D0D">
              <w:rPr>
                <w:b/>
                <w:sz w:val="20"/>
                <w:szCs w:val="20"/>
              </w:rPr>
              <w:t>11. Gradivo je uvrščeno v delovni program vlade:</w:t>
            </w:r>
          </w:p>
        </w:tc>
        <w:tc>
          <w:tcPr>
            <w:tcW w:w="2483" w:type="dxa"/>
            <w:gridSpan w:val="4"/>
            <w:vAlign w:val="center"/>
          </w:tcPr>
          <w:p w:rsidR="00F71260" w:rsidRPr="00377D0D" w:rsidRDefault="00F71260" w:rsidP="002D6F78">
            <w:pPr>
              <w:pStyle w:val="Neotevilenodstavek"/>
              <w:widowControl w:val="0"/>
              <w:spacing w:before="0" w:after="0" w:line="260" w:lineRule="exact"/>
              <w:jc w:val="center"/>
              <w:rPr>
                <w:sz w:val="20"/>
                <w:szCs w:val="20"/>
              </w:rPr>
            </w:pPr>
            <w:r w:rsidRPr="00377D0D">
              <w:rPr>
                <w:sz w:val="20"/>
                <w:szCs w:val="20"/>
              </w:rPr>
              <w:t>DA/</w:t>
            </w:r>
            <w:r w:rsidRPr="00377D0D">
              <w:rPr>
                <w:sz w:val="20"/>
                <w:szCs w:val="20"/>
                <w:u w:val="single"/>
              </w:rPr>
              <w:t>NE</w:t>
            </w:r>
          </w:p>
        </w:tc>
      </w:tr>
      <w:tr w:rsidR="00F71260" w:rsidRPr="00377D0D" w:rsidTr="002D6F78">
        <w:tc>
          <w:tcPr>
            <w:tcW w:w="9163" w:type="dxa"/>
            <w:gridSpan w:val="13"/>
            <w:tcBorders>
              <w:top w:val="single" w:sz="4" w:space="0" w:color="000000"/>
              <w:left w:val="single" w:sz="4" w:space="0" w:color="000000"/>
              <w:bottom w:val="single" w:sz="4" w:space="0" w:color="000000"/>
              <w:right w:val="single" w:sz="4" w:space="0" w:color="000000"/>
            </w:tcBorders>
          </w:tcPr>
          <w:p w:rsidR="00F71260" w:rsidRPr="00377D0D" w:rsidRDefault="00F71260" w:rsidP="002D6F78">
            <w:pPr>
              <w:pStyle w:val="Poglavje"/>
              <w:widowControl w:val="0"/>
              <w:spacing w:before="0" w:after="0" w:line="260" w:lineRule="exact"/>
              <w:ind w:left="3400"/>
              <w:jc w:val="left"/>
              <w:rPr>
                <w:sz w:val="20"/>
                <w:szCs w:val="20"/>
              </w:rPr>
            </w:pPr>
          </w:p>
          <w:p w:rsidR="00F71260" w:rsidRPr="00377D0D" w:rsidRDefault="00F71260" w:rsidP="002D6F78">
            <w:pPr>
              <w:widowControl w:val="0"/>
              <w:suppressAutoHyphens/>
              <w:overflowPunct w:val="0"/>
              <w:autoSpaceDE w:val="0"/>
              <w:autoSpaceDN w:val="0"/>
              <w:adjustRightInd w:val="0"/>
              <w:ind w:left="3400"/>
              <w:textAlignment w:val="baseline"/>
              <w:outlineLvl w:val="3"/>
              <w:rPr>
                <w:rFonts w:ascii="Arial" w:hAnsi="Arial" w:cs="Arial"/>
                <w:sz w:val="20"/>
                <w:szCs w:val="20"/>
                <w:lang w:eastAsia="sl-SI"/>
              </w:rPr>
            </w:pPr>
          </w:p>
          <w:p w:rsidR="00F71260" w:rsidRPr="00377D0D" w:rsidRDefault="00F71260" w:rsidP="002D6F78">
            <w:pPr>
              <w:widowControl w:val="0"/>
              <w:suppressAutoHyphens/>
              <w:overflowPunct w:val="0"/>
              <w:autoSpaceDE w:val="0"/>
              <w:autoSpaceDN w:val="0"/>
              <w:adjustRightInd w:val="0"/>
              <w:ind w:left="3400"/>
              <w:textAlignment w:val="baseline"/>
              <w:outlineLvl w:val="3"/>
              <w:rPr>
                <w:rFonts w:ascii="Arial" w:hAnsi="Arial" w:cs="Arial"/>
                <w:sz w:val="20"/>
                <w:szCs w:val="20"/>
                <w:lang w:eastAsia="sl-SI"/>
              </w:rPr>
            </w:pPr>
            <w:r w:rsidRPr="00377D0D">
              <w:rPr>
                <w:rFonts w:ascii="Arial" w:hAnsi="Arial" w:cs="Arial"/>
                <w:sz w:val="20"/>
                <w:szCs w:val="20"/>
                <w:lang w:eastAsia="sl-SI"/>
              </w:rPr>
              <w:t xml:space="preserve">                                  Dr. Aleksandra Pivec</w:t>
            </w:r>
          </w:p>
          <w:p w:rsidR="00F71260" w:rsidRPr="00377D0D" w:rsidRDefault="00F71260" w:rsidP="002D6F78">
            <w:pPr>
              <w:widowControl w:val="0"/>
              <w:suppressAutoHyphens/>
              <w:overflowPunct w:val="0"/>
              <w:autoSpaceDE w:val="0"/>
              <w:autoSpaceDN w:val="0"/>
              <w:adjustRightInd w:val="0"/>
              <w:ind w:left="3400"/>
              <w:textAlignment w:val="baseline"/>
              <w:outlineLvl w:val="3"/>
              <w:rPr>
                <w:rFonts w:ascii="Arial" w:hAnsi="Arial" w:cs="Arial"/>
                <w:sz w:val="20"/>
                <w:szCs w:val="20"/>
                <w:lang w:eastAsia="sl-SI"/>
              </w:rPr>
            </w:pPr>
            <w:r w:rsidRPr="00377D0D">
              <w:rPr>
                <w:rFonts w:ascii="Arial" w:hAnsi="Arial" w:cs="Arial"/>
                <w:sz w:val="20"/>
                <w:szCs w:val="20"/>
                <w:lang w:eastAsia="sl-SI"/>
              </w:rPr>
              <w:t xml:space="preserve">                                            ministrica</w:t>
            </w:r>
          </w:p>
          <w:p w:rsidR="00F71260" w:rsidRPr="00377D0D" w:rsidRDefault="00F71260" w:rsidP="002D6F78">
            <w:pPr>
              <w:pStyle w:val="Poglavje"/>
              <w:widowControl w:val="0"/>
              <w:spacing w:before="0" w:after="0" w:line="260" w:lineRule="exact"/>
              <w:ind w:left="3400"/>
              <w:jc w:val="left"/>
              <w:rPr>
                <w:sz w:val="20"/>
                <w:szCs w:val="20"/>
              </w:rPr>
            </w:pPr>
          </w:p>
        </w:tc>
      </w:tr>
    </w:tbl>
    <w:p w:rsidR="00F71260" w:rsidRPr="00377D0D" w:rsidRDefault="00F71260" w:rsidP="00F71260">
      <w:pPr>
        <w:rPr>
          <w:rFonts w:ascii="Arial" w:eastAsia="Calibri" w:hAnsi="Arial" w:cs="Arial"/>
          <w:vanish/>
          <w:sz w:val="20"/>
          <w:szCs w:val="20"/>
        </w:rPr>
      </w:pPr>
    </w:p>
    <w:p w:rsidR="00F71260" w:rsidRPr="00377D0D" w:rsidRDefault="00F71260" w:rsidP="00F71260">
      <w:pPr>
        <w:rPr>
          <w:rFonts w:ascii="Arial" w:eastAsia="Calibri" w:hAnsi="Arial" w:cs="Arial"/>
          <w:vanish/>
          <w:sz w:val="20"/>
          <w:szCs w:val="20"/>
        </w:rPr>
      </w:pPr>
    </w:p>
    <w:p w:rsidR="00F71260" w:rsidRPr="00377D0D" w:rsidRDefault="00F71260" w:rsidP="00F71260">
      <w:pPr>
        <w:rPr>
          <w:rFonts w:ascii="Arial" w:eastAsia="Calibri" w:hAnsi="Arial" w:cs="Arial"/>
          <w:vanish/>
          <w:sz w:val="20"/>
          <w:szCs w:val="20"/>
        </w:rPr>
      </w:pPr>
    </w:p>
    <w:p w:rsidR="00F71260" w:rsidRPr="00377D0D" w:rsidRDefault="00F71260" w:rsidP="00F71260">
      <w:pPr>
        <w:rPr>
          <w:rFonts w:ascii="Arial" w:hAnsi="Arial" w:cs="Arial"/>
          <w:sz w:val="20"/>
          <w:szCs w:val="20"/>
        </w:rPr>
        <w:sectPr w:rsidR="00F71260" w:rsidRPr="00377D0D" w:rsidSect="000A775E">
          <w:headerReference w:type="default" r:id="rId9"/>
          <w:footerReference w:type="even" r:id="rId10"/>
          <w:footerReference w:type="default" r:id="rId11"/>
          <w:headerReference w:type="first" r:id="rId12"/>
          <w:pgSz w:w="11900" w:h="16840" w:code="9"/>
          <w:pgMar w:top="1701" w:right="1701" w:bottom="851" w:left="1701" w:header="993" w:footer="794" w:gutter="0"/>
          <w:cols w:space="708"/>
          <w:titlePg/>
          <w:docGrid w:linePitch="272"/>
        </w:sectPr>
      </w:pPr>
    </w:p>
    <w:p w:rsidR="00F71260" w:rsidRPr="00377D0D" w:rsidRDefault="00F71260" w:rsidP="00F71260">
      <w:pPr>
        <w:tabs>
          <w:tab w:val="left" w:pos="708"/>
        </w:tabs>
        <w:ind w:left="6012"/>
        <w:rPr>
          <w:rFonts w:ascii="Arial" w:hAnsi="Arial" w:cs="Arial"/>
          <w:b/>
          <w:sz w:val="20"/>
          <w:szCs w:val="20"/>
        </w:rPr>
      </w:pPr>
      <w:r w:rsidRPr="00377D0D">
        <w:rPr>
          <w:rFonts w:ascii="Arial" w:hAnsi="Arial" w:cs="Arial"/>
          <w:sz w:val="20"/>
          <w:szCs w:val="20"/>
          <w:lang w:eastAsia="sl-SI"/>
        </w:rPr>
        <w:lastRenderedPageBreak/>
        <w:tab/>
      </w:r>
      <w:r w:rsidRPr="00377D0D">
        <w:rPr>
          <w:rFonts w:ascii="Arial" w:hAnsi="Arial" w:cs="Arial"/>
          <w:b/>
          <w:sz w:val="20"/>
          <w:szCs w:val="20"/>
        </w:rPr>
        <w:t>PREDLOG</w:t>
      </w:r>
    </w:p>
    <w:p w:rsidR="00F71260" w:rsidRPr="00377D0D" w:rsidRDefault="00F71260" w:rsidP="00F71260">
      <w:pPr>
        <w:tabs>
          <w:tab w:val="left" w:pos="708"/>
        </w:tabs>
        <w:ind w:left="6012"/>
        <w:rPr>
          <w:rFonts w:ascii="Arial" w:hAnsi="Arial" w:cs="Arial"/>
          <w:b/>
          <w:sz w:val="20"/>
          <w:szCs w:val="20"/>
        </w:rPr>
      </w:pPr>
      <w:r w:rsidRPr="00377D0D">
        <w:rPr>
          <w:rFonts w:ascii="Arial" w:hAnsi="Arial" w:cs="Arial"/>
          <w:b/>
          <w:sz w:val="20"/>
          <w:szCs w:val="20"/>
        </w:rPr>
        <w:t xml:space="preserve">(EVA </w:t>
      </w:r>
      <w:r w:rsidRPr="00377D0D">
        <w:rPr>
          <w:rFonts w:ascii="Arial" w:hAnsi="Arial" w:cs="Arial"/>
          <w:b/>
          <w:bCs/>
          <w:color w:val="000000"/>
          <w:sz w:val="20"/>
          <w:szCs w:val="20"/>
        </w:rPr>
        <w:t>2020-2330-0034</w:t>
      </w:r>
      <w:r w:rsidRPr="00377D0D">
        <w:rPr>
          <w:rFonts w:ascii="Arial" w:hAnsi="Arial" w:cs="Arial"/>
          <w:b/>
          <w:sz w:val="20"/>
          <w:szCs w:val="20"/>
        </w:rPr>
        <w:t>)</w:t>
      </w:r>
    </w:p>
    <w:p w:rsidR="00F71260" w:rsidRPr="00377D0D" w:rsidRDefault="00F71260" w:rsidP="00F71260">
      <w:pPr>
        <w:spacing w:line="240" w:lineRule="auto"/>
        <w:jc w:val="center"/>
        <w:rPr>
          <w:rFonts w:ascii="Arial" w:hAnsi="Arial" w:cs="Arial"/>
          <w:b/>
          <w:sz w:val="20"/>
          <w:szCs w:val="20"/>
        </w:rPr>
      </w:pPr>
    </w:p>
    <w:p w:rsidR="00F71260" w:rsidRPr="00377D0D" w:rsidRDefault="00F71260" w:rsidP="00F71260">
      <w:pPr>
        <w:tabs>
          <w:tab w:val="left" w:pos="708"/>
        </w:tabs>
        <w:spacing w:line="240" w:lineRule="auto"/>
        <w:jc w:val="both"/>
        <w:rPr>
          <w:rFonts w:ascii="Arial" w:hAnsi="Arial" w:cs="Arial"/>
          <w:sz w:val="20"/>
          <w:szCs w:val="20"/>
        </w:rPr>
      </w:pPr>
      <w:r w:rsidRPr="00377D0D">
        <w:rPr>
          <w:rFonts w:ascii="Arial" w:hAnsi="Arial" w:cs="Arial"/>
          <w:sz w:val="20"/>
          <w:szCs w:val="20"/>
        </w:rPr>
        <w:t xml:space="preserve">Na podlagi 10. in 11. člena Zakona o kmetijstvu (Uradni list RS, št. 45/08, 57/12, 90/12 – </w:t>
      </w:r>
      <w:proofErr w:type="spellStart"/>
      <w:r w:rsidRPr="00377D0D">
        <w:rPr>
          <w:rFonts w:ascii="Arial" w:hAnsi="Arial" w:cs="Arial"/>
          <w:sz w:val="20"/>
          <w:szCs w:val="20"/>
        </w:rPr>
        <w:t>ZdZPVHVVR</w:t>
      </w:r>
      <w:proofErr w:type="spellEnd"/>
      <w:r w:rsidRPr="00377D0D">
        <w:rPr>
          <w:rFonts w:ascii="Arial" w:hAnsi="Arial" w:cs="Arial"/>
          <w:sz w:val="20"/>
          <w:szCs w:val="20"/>
        </w:rPr>
        <w:t>, 26/14, 32/15, 27/17 in 22/18 ) Vlada Republike Slovenije izdaja</w:t>
      </w:r>
    </w:p>
    <w:p w:rsidR="00F71260" w:rsidRPr="00377D0D" w:rsidRDefault="00F71260" w:rsidP="00F71260">
      <w:pPr>
        <w:tabs>
          <w:tab w:val="left" w:pos="708"/>
        </w:tabs>
        <w:spacing w:line="240" w:lineRule="auto"/>
        <w:rPr>
          <w:rFonts w:ascii="Arial" w:hAnsi="Arial" w:cs="Arial"/>
          <w:sz w:val="20"/>
          <w:szCs w:val="20"/>
        </w:rPr>
      </w:pPr>
    </w:p>
    <w:p w:rsidR="00F71260" w:rsidRPr="00377D0D" w:rsidRDefault="00F71260" w:rsidP="00F71260">
      <w:pPr>
        <w:tabs>
          <w:tab w:val="left" w:pos="708"/>
        </w:tabs>
        <w:spacing w:line="240" w:lineRule="auto"/>
        <w:jc w:val="center"/>
        <w:rPr>
          <w:rFonts w:ascii="Arial" w:hAnsi="Arial" w:cs="Arial"/>
          <w:b/>
          <w:sz w:val="20"/>
          <w:szCs w:val="20"/>
        </w:rPr>
      </w:pPr>
      <w:r w:rsidRPr="00377D0D">
        <w:rPr>
          <w:rFonts w:ascii="Arial" w:hAnsi="Arial" w:cs="Arial"/>
          <w:b/>
          <w:sz w:val="20"/>
          <w:szCs w:val="20"/>
        </w:rPr>
        <w:t>UREDBO</w:t>
      </w:r>
    </w:p>
    <w:p w:rsidR="00F71260" w:rsidRPr="00377D0D" w:rsidRDefault="00F71260" w:rsidP="00F71260">
      <w:pPr>
        <w:suppressAutoHyphens/>
        <w:overflowPunct w:val="0"/>
        <w:autoSpaceDE w:val="0"/>
        <w:autoSpaceDN w:val="0"/>
        <w:adjustRightInd w:val="0"/>
        <w:spacing w:line="240" w:lineRule="auto"/>
        <w:jc w:val="center"/>
        <w:textAlignment w:val="baseline"/>
        <w:rPr>
          <w:rFonts w:ascii="Arial" w:hAnsi="Arial" w:cs="Arial"/>
          <w:b/>
          <w:sz w:val="20"/>
          <w:szCs w:val="20"/>
          <w:lang w:eastAsia="x-none"/>
        </w:rPr>
      </w:pPr>
      <w:r w:rsidRPr="00377D0D">
        <w:rPr>
          <w:rFonts w:ascii="Arial" w:hAnsi="Arial" w:cs="Arial"/>
          <w:b/>
          <w:sz w:val="20"/>
          <w:szCs w:val="20"/>
          <w:lang w:val="x-none" w:eastAsia="x-none"/>
        </w:rPr>
        <w:t xml:space="preserve">o </w:t>
      </w:r>
      <w:r w:rsidRPr="00377D0D">
        <w:rPr>
          <w:rFonts w:ascii="Arial" w:hAnsi="Arial" w:cs="Arial"/>
          <w:b/>
          <w:sz w:val="20"/>
          <w:szCs w:val="20"/>
          <w:lang w:eastAsia="x-none"/>
        </w:rPr>
        <w:t xml:space="preserve">spremembah in dopolnitvah Uredbe o </w:t>
      </w:r>
      <w:r w:rsidRPr="00377D0D">
        <w:rPr>
          <w:rFonts w:ascii="Arial" w:hAnsi="Arial" w:cs="Arial"/>
          <w:b/>
          <w:sz w:val="20"/>
          <w:szCs w:val="20"/>
          <w:lang w:val="x-none" w:eastAsia="x-none"/>
        </w:rPr>
        <w:t>shemah neposrednih plačil</w:t>
      </w:r>
    </w:p>
    <w:p w:rsidR="00F71260" w:rsidRPr="00377D0D" w:rsidRDefault="00F71260" w:rsidP="00F71260">
      <w:pPr>
        <w:spacing w:line="240" w:lineRule="auto"/>
        <w:jc w:val="center"/>
        <w:rPr>
          <w:rFonts w:ascii="Arial" w:hAnsi="Arial" w:cs="Arial"/>
          <w:b/>
          <w:sz w:val="20"/>
          <w:szCs w:val="20"/>
        </w:rPr>
      </w:pPr>
    </w:p>
    <w:p w:rsidR="00F71260" w:rsidRPr="00377D0D" w:rsidRDefault="00F71260" w:rsidP="00F71260">
      <w:pPr>
        <w:spacing w:line="240" w:lineRule="auto"/>
        <w:jc w:val="center"/>
        <w:rPr>
          <w:rFonts w:ascii="Arial" w:hAnsi="Arial" w:cs="Arial"/>
          <w:sz w:val="20"/>
          <w:szCs w:val="20"/>
        </w:rPr>
      </w:pPr>
      <w:r w:rsidRPr="00377D0D">
        <w:rPr>
          <w:rFonts w:ascii="Arial" w:hAnsi="Arial" w:cs="Arial"/>
          <w:sz w:val="20"/>
          <w:szCs w:val="20"/>
        </w:rPr>
        <w:t>1. člen</w:t>
      </w:r>
    </w:p>
    <w:p w:rsidR="00F71260" w:rsidRPr="00377D0D" w:rsidRDefault="00F71260" w:rsidP="00F71260">
      <w:pPr>
        <w:spacing w:line="260" w:lineRule="atLeast"/>
        <w:jc w:val="both"/>
        <w:rPr>
          <w:rFonts w:ascii="Arial" w:hAnsi="Arial" w:cs="Arial"/>
          <w:sz w:val="20"/>
          <w:szCs w:val="20"/>
          <w:lang w:eastAsia="sl-SI"/>
        </w:rPr>
      </w:pPr>
      <w:r w:rsidRPr="00377D0D">
        <w:rPr>
          <w:rFonts w:ascii="Arial" w:hAnsi="Arial" w:cs="Arial"/>
          <w:sz w:val="20"/>
          <w:szCs w:val="20"/>
          <w:lang w:eastAsia="x-none"/>
        </w:rPr>
        <w:t>V Uredbi o shemah neposrednih plačil (Uradni list RS, št. 2/15, 13/15, 30/15, 103/15, 36/16, 84/16, 23/17, 5/18 in 10/19) se v 1. členu v</w:t>
      </w:r>
      <w:r w:rsidRPr="00377D0D">
        <w:rPr>
          <w:rFonts w:ascii="Arial" w:hAnsi="Arial" w:cs="Arial"/>
          <w:sz w:val="20"/>
          <w:szCs w:val="20"/>
          <w:lang w:eastAsia="sl-SI"/>
        </w:rPr>
        <w:t xml:space="preserve"> 2. točki besedilo »Delegirano uredbo Komisije (EU) 2018/162 z dne 23. novembra 2017 o spremembi Priloge I k Uredbi (EU) št. 1305/2013 Evropskega parlamenta in Sveta ter prilog II in III k Uredbi (EU) št. 1307/2013 Evropskega parlamenta in Sveta (UL L št. 30 z dne 2. 2. 2018, str. 6)« nadomesti z besedilom »Uredbo (EU) 2019/288 Evropskega parlamenta in Sveta z dne 13. februarja 2019 o spremembi uredb (EU) št. 1305/2013 in (EU) št. 1307/2013 glede nekaterih pravil o neposrednih plačilih in podpori za razvoj podeželja za leti 2019 in 2020 (UL L št. 53 z dne 22. 2. 2019, str. 14)«.</w:t>
      </w:r>
    </w:p>
    <w:p w:rsidR="00F71260" w:rsidRPr="00377D0D" w:rsidRDefault="00F71260" w:rsidP="00F71260">
      <w:pPr>
        <w:spacing w:line="260" w:lineRule="atLeast"/>
        <w:jc w:val="both"/>
        <w:rPr>
          <w:rFonts w:ascii="Arial" w:hAnsi="Arial" w:cs="Arial"/>
          <w:sz w:val="20"/>
          <w:szCs w:val="20"/>
          <w:lang w:eastAsia="sl-SI"/>
        </w:rPr>
      </w:pPr>
      <w:r w:rsidRPr="00377D0D">
        <w:rPr>
          <w:rFonts w:ascii="Arial" w:hAnsi="Arial" w:cs="Arial"/>
          <w:sz w:val="20"/>
          <w:szCs w:val="20"/>
          <w:lang w:eastAsia="sl-SI"/>
        </w:rPr>
        <w:t>V 6. točki se besedilo »</w:t>
      </w:r>
      <w:r w:rsidRPr="00377D0D">
        <w:rPr>
          <w:rFonts w:ascii="Arial" w:hAnsi="Arial" w:cs="Arial"/>
          <w:sz w:val="20"/>
          <w:szCs w:val="20"/>
        </w:rPr>
        <w:t xml:space="preserve">2018/746 z dne 18. maja 2018 o spremembi Izvedbene uredbe (EU) št. 809/2014 glede spremembe zbirnih vlog in zahtevkov za plačilo ter pregledov (UL L št. 125 z dne 22. 5. 2018, str. 1), </w:t>
      </w:r>
      <w:r w:rsidRPr="00377D0D">
        <w:rPr>
          <w:rFonts w:ascii="Arial" w:hAnsi="Arial" w:cs="Arial"/>
          <w:sz w:val="20"/>
          <w:szCs w:val="20"/>
          <w:lang w:eastAsia="sl-SI"/>
        </w:rPr>
        <w:t>nadomesti z besedilom »2019/1804 z dne 28. oktobra 2019 o spremembi Izvedbene uredbe (EU) št. 809/2014 glede sprememb vlog za pomoč ali zahtevkov za plačilo, pregledov v okviru integriranega administrativnega in kontrolnega sistema ter kontrolnega sistema v zvezi z navzkrižno skladnostjo (UL L št. 276 z dne 29.10. 2019, str. 12)«.</w:t>
      </w:r>
    </w:p>
    <w:p w:rsidR="00F71260" w:rsidRPr="00377D0D" w:rsidRDefault="00F71260" w:rsidP="00F71260">
      <w:pPr>
        <w:spacing w:line="260" w:lineRule="atLeast"/>
        <w:jc w:val="both"/>
        <w:rPr>
          <w:rFonts w:ascii="Arial" w:hAnsi="Arial" w:cs="Arial"/>
          <w:sz w:val="20"/>
          <w:szCs w:val="20"/>
        </w:rPr>
      </w:pPr>
    </w:p>
    <w:p w:rsidR="00F71260" w:rsidRPr="00377D0D" w:rsidRDefault="00F71260" w:rsidP="00F71260">
      <w:pPr>
        <w:spacing w:line="260" w:lineRule="atLeast"/>
        <w:jc w:val="center"/>
        <w:rPr>
          <w:rFonts w:ascii="Arial" w:hAnsi="Arial" w:cs="Arial"/>
          <w:sz w:val="20"/>
          <w:szCs w:val="20"/>
          <w:lang w:eastAsia="sl-SI"/>
        </w:rPr>
      </w:pPr>
      <w:r w:rsidRPr="00377D0D">
        <w:rPr>
          <w:rFonts w:ascii="Arial" w:hAnsi="Arial" w:cs="Arial"/>
          <w:sz w:val="20"/>
          <w:szCs w:val="20"/>
        </w:rPr>
        <w:t>2. člen</w:t>
      </w:r>
    </w:p>
    <w:p w:rsidR="00F71260" w:rsidRPr="00377D0D" w:rsidRDefault="00F71260" w:rsidP="00F71260">
      <w:pPr>
        <w:suppressAutoHyphens/>
        <w:overflowPunct w:val="0"/>
        <w:autoSpaceDE w:val="0"/>
        <w:autoSpaceDN w:val="0"/>
        <w:adjustRightInd w:val="0"/>
        <w:spacing w:line="240" w:lineRule="auto"/>
        <w:jc w:val="both"/>
        <w:textAlignment w:val="baseline"/>
        <w:rPr>
          <w:rFonts w:ascii="Arial" w:hAnsi="Arial" w:cs="Arial"/>
          <w:sz w:val="20"/>
          <w:szCs w:val="20"/>
          <w:lang w:eastAsia="x-none"/>
        </w:rPr>
      </w:pPr>
      <w:r w:rsidRPr="00377D0D">
        <w:rPr>
          <w:rFonts w:ascii="Arial" w:hAnsi="Arial" w:cs="Arial"/>
          <w:sz w:val="20"/>
          <w:szCs w:val="20"/>
          <w:lang w:eastAsia="x-none"/>
        </w:rPr>
        <w:t>V 20. členu se za tretjim odstavkom doda nov, četrti odstavek, ki se glasi:</w:t>
      </w:r>
    </w:p>
    <w:p w:rsidR="00F71260" w:rsidRPr="00377D0D" w:rsidRDefault="00F71260" w:rsidP="00F71260">
      <w:pPr>
        <w:jc w:val="both"/>
        <w:rPr>
          <w:rFonts w:ascii="Arial" w:hAnsi="Arial" w:cs="Arial"/>
          <w:sz w:val="20"/>
          <w:szCs w:val="20"/>
          <w:lang w:eastAsia="x-none"/>
        </w:rPr>
      </w:pPr>
      <w:r w:rsidRPr="00377D0D">
        <w:rPr>
          <w:rFonts w:ascii="Arial" w:hAnsi="Arial" w:cs="Arial"/>
          <w:sz w:val="20"/>
          <w:szCs w:val="20"/>
          <w:lang w:eastAsia="x-none"/>
        </w:rPr>
        <w:t>»(4) Nosilec kmetijskega gospodarstva, ki uveljavlja podporo za zelenjadnic</w:t>
      </w:r>
      <w:r w:rsidR="00BE267B">
        <w:rPr>
          <w:rFonts w:ascii="Arial" w:hAnsi="Arial" w:cs="Arial"/>
          <w:sz w:val="20"/>
          <w:szCs w:val="20"/>
          <w:lang w:eastAsia="x-none"/>
        </w:rPr>
        <w:t>e</w:t>
      </w:r>
      <w:r w:rsidRPr="00377D0D">
        <w:rPr>
          <w:rFonts w:ascii="Arial" w:hAnsi="Arial" w:cs="Arial"/>
          <w:sz w:val="20"/>
          <w:szCs w:val="20"/>
          <w:lang w:eastAsia="x-none"/>
        </w:rPr>
        <w:t xml:space="preserve"> za kmetijsko rastlino, ki ne šteje kot glavni posevek določen z uredbo, ki ureja izvedbo ukrepov kmetijske politike za tekoče leto, mora </w:t>
      </w:r>
      <w:r>
        <w:rPr>
          <w:rFonts w:ascii="Arial" w:hAnsi="Arial" w:cs="Arial"/>
          <w:sz w:val="20"/>
          <w:szCs w:val="20"/>
          <w:lang w:eastAsia="x-none"/>
        </w:rPr>
        <w:t>v</w:t>
      </w:r>
      <w:r w:rsidR="00025688">
        <w:rPr>
          <w:rFonts w:ascii="Arial" w:hAnsi="Arial" w:cs="Arial"/>
          <w:sz w:val="20"/>
          <w:szCs w:val="20"/>
          <w:lang w:eastAsia="x-none"/>
        </w:rPr>
        <w:t xml:space="preserve"> zbirni vlogi</w:t>
      </w:r>
      <w:r w:rsidRPr="00377D0D">
        <w:rPr>
          <w:rFonts w:ascii="Arial" w:hAnsi="Arial" w:cs="Arial"/>
          <w:sz w:val="20"/>
          <w:szCs w:val="20"/>
          <w:lang w:eastAsia="x-none"/>
        </w:rPr>
        <w:t xml:space="preserve"> navesti kmetijsko rastlino, ki šteje kot glavni posevek. Ta kmetijska rastlina se upošteva pri izpolnitvi obveznosti za </w:t>
      </w:r>
      <w:proofErr w:type="spellStart"/>
      <w:r w:rsidRPr="00377D0D">
        <w:rPr>
          <w:rFonts w:ascii="Arial" w:hAnsi="Arial" w:cs="Arial"/>
          <w:sz w:val="20"/>
          <w:szCs w:val="20"/>
          <w:lang w:eastAsia="x-none"/>
        </w:rPr>
        <w:t>diverzifikacijo</w:t>
      </w:r>
      <w:proofErr w:type="spellEnd"/>
      <w:r w:rsidRPr="00377D0D">
        <w:rPr>
          <w:rFonts w:ascii="Arial" w:hAnsi="Arial" w:cs="Arial"/>
          <w:sz w:val="20"/>
          <w:szCs w:val="20"/>
          <w:lang w:eastAsia="x-none"/>
        </w:rPr>
        <w:t xml:space="preserve"> kmetijskih rastlin.«. </w:t>
      </w:r>
    </w:p>
    <w:p w:rsidR="00F71260" w:rsidRPr="00377D0D" w:rsidRDefault="00F71260" w:rsidP="00F71260">
      <w:pPr>
        <w:jc w:val="both"/>
        <w:rPr>
          <w:rFonts w:ascii="Arial" w:hAnsi="Arial" w:cs="Arial"/>
          <w:sz w:val="20"/>
          <w:szCs w:val="20"/>
          <w:lang w:eastAsia="x-none"/>
        </w:rPr>
      </w:pPr>
    </w:p>
    <w:p w:rsidR="00F71260" w:rsidRPr="00377D0D" w:rsidRDefault="00F71260" w:rsidP="00F71260">
      <w:pPr>
        <w:jc w:val="center"/>
        <w:rPr>
          <w:rFonts w:ascii="Arial" w:hAnsi="Arial" w:cs="Arial"/>
          <w:sz w:val="20"/>
          <w:szCs w:val="20"/>
          <w:lang w:eastAsia="x-none"/>
        </w:rPr>
      </w:pPr>
      <w:r w:rsidRPr="00377D0D">
        <w:rPr>
          <w:rFonts w:ascii="Arial" w:hAnsi="Arial" w:cs="Arial"/>
          <w:sz w:val="20"/>
          <w:szCs w:val="20"/>
          <w:lang w:eastAsia="x-none"/>
        </w:rPr>
        <w:t>3. člen</w:t>
      </w:r>
    </w:p>
    <w:p w:rsidR="00F71260" w:rsidRDefault="00F71260" w:rsidP="00F71260">
      <w:pPr>
        <w:jc w:val="both"/>
        <w:rPr>
          <w:rFonts w:ascii="Arial" w:hAnsi="Arial" w:cs="Arial"/>
          <w:sz w:val="20"/>
          <w:szCs w:val="20"/>
          <w:lang w:eastAsia="x-none"/>
        </w:rPr>
      </w:pPr>
      <w:r w:rsidRPr="00377D0D">
        <w:rPr>
          <w:rFonts w:ascii="Arial" w:hAnsi="Arial" w:cs="Arial"/>
          <w:sz w:val="20"/>
          <w:szCs w:val="20"/>
        </w:rPr>
        <w:t>V 24. členu se v šestem odstavku v 1. točki podpičje spremeni v piko in doda nov stavek:</w:t>
      </w:r>
      <w:r w:rsidRPr="00377D0D">
        <w:rPr>
          <w:rFonts w:ascii="Arial" w:hAnsi="Arial" w:cs="Arial"/>
          <w:sz w:val="20"/>
          <w:szCs w:val="20"/>
          <w:lang w:eastAsia="x-none"/>
        </w:rPr>
        <w:t xml:space="preserve"> »Ne glede</w:t>
      </w:r>
      <w:r>
        <w:rPr>
          <w:rFonts w:ascii="Arial" w:hAnsi="Arial" w:cs="Arial"/>
          <w:sz w:val="20"/>
          <w:szCs w:val="20"/>
          <w:lang w:eastAsia="x-none"/>
        </w:rPr>
        <w:t xml:space="preserve"> na prejšnji stavek, izjave ni treba</w:t>
      </w:r>
      <w:r w:rsidRPr="00377D0D">
        <w:rPr>
          <w:rFonts w:ascii="Arial" w:hAnsi="Arial" w:cs="Arial"/>
          <w:sz w:val="20"/>
          <w:szCs w:val="20"/>
          <w:lang w:eastAsia="x-none"/>
        </w:rPr>
        <w:t xml:space="preserve"> poslati, če ne gre za prvo vzpostavitev kmetijskega gospodarstva </w:t>
      </w:r>
      <w:r>
        <w:rPr>
          <w:rFonts w:ascii="Arial" w:hAnsi="Arial" w:cs="Arial"/>
          <w:sz w:val="20"/>
          <w:szCs w:val="20"/>
          <w:lang w:eastAsia="x-none"/>
        </w:rPr>
        <w:t xml:space="preserve">ali </w:t>
      </w:r>
      <w:r w:rsidRPr="00377D0D">
        <w:rPr>
          <w:rFonts w:ascii="Arial" w:hAnsi="Arial" w:cs="Arial"/>
          <w:sz w:val="20"/>
          <w:szCs w:val="20"/>
          <w:lang w:eastAsia="x-none"/>
        </w:rPr>
        <w:t>če ni sprememb pri članih kmetije, vpisanih v RKG na dan vložitve zbirne vloge za tekoče leto v primerjavi s stanjem v RKG na dan vložitve zbirne vloge za leto 2019</w:t>
      </w:r>
      <w:r>
        <w:rPr>
          <w:rFonts w:ascii="Arial" w:hAnsi="Arial" w:cs="Arial"/>
          <w:sz w:val="20"/>
          <w:szCs w:val="20"/>
          <w:lang w:eastAsia="x-none"/>
        </w:rPr>
        <w:t xml:space="preserve"> in je bila za leto 2019 poslana izjava</w:t>
      </w:r>
      <w:r w:rsidRPr="00377D0D">
        <w:rPr>
          <w:rFonts w:ascii="Arial" w:hAnsi="Arial" w:cs="Arial"/>
          <w:sz w:val="20"/>
          <w:szCs w:val="20"/>
          <w:lang w:eastAsia="x-none"/>
        </w:rPr>
        <w:t>.«.</w:t>
      </w:r>
      <w:r>
        <w:rPr>
          <w:rFonts w:ascii="Arial" w:hAnsi="Arial" w:cs="Arial"/>
          <w:sz w:val="20"/>
          <w:szCs w:val="20"/>
          <w:lang w:eastAsia="x-none"/>
        </w:rPr>
        <w:t xml:space="preserve"> </w:t>
      </w:r>
    </w:p>
    <w:p w:rsidR="00F71260" w:rsidRDefault="00F71260" w:rsidP="00F71260">
      <w:pPr>
        <w:jc w:val="both"/>
        <w:rPr>
          <w:rFonts w:ascii="Arial" w:hAnsi="Arial" w:cs="Arial"/>
          <w:sz w:val="20"/>
          <w:szCs w:val="20"/>
          <w:lang w:eastAsia="x-none"/>
        </w:rPr>
      </w:pPr>
    </w:p>
    <w:p w:rsidR="00F71260" w:rsidRDefault="00F71260" w:rsidP="00F71260">
      <w:pPr>
        <w:jc w:val="both"/>
        <w:rPr>
          <w:rFonts w:ascii="Arial" w:hAnsi="Arial" w:cs="Arial"/>
          <w:sz w:val="20"/>
          <w:szCs w:val="20"/>
          <w:lang w:eastAsia="x-none"/>
        </w:rPr>
      </w:pPr>
    </w:p>
    <w:p w:rsidR="00F71260" w:rsidRPr="00377D0D" w:rsidRDefault="00F71260" w:rsidP="00F71260">
      <w:pPr>
        <w:jc w:val="center"/>
        <w:rPr>
          <w:rFonts w:ascii="Arial" w:hAnsi="Arial" w:cs="Arial"/>
          <w:sz w:val="20"/>
          <w:szCs w:val="20"/>
          <w:lang w:eastAsia="x-none"/>
        </w:rPr>
      </w:pPr>
      <w:r w:rsidRPr="00377D0D">
        <w:rPr>
          <w:rFonts w:ascii="Arial" w:hAnsi="Arial" w:cs="Arial"/>
          <w:sz w:val="20"/>
          <w:szCs w:val="20"/>
          <w:lang w:eastAsia="x-none"/>
        </w:rPr>
        <w:lastRenderedPageBreak/>
        <w:t>4. člen</w:t>
      </w:r>
    </w:p>
    <w:p w:rsidR="00F71260" w:rsidRPr="00377D0D" w:rsidRDefault="00F71260" w:rsidP="00F71260">
      <w:pPr>
        <w:suppressAutoHyphens/>
        <w:overflowPunct w:val="0"/>
        <w:autoSpaceDE w:val="0"/>
        <w:autoSpaceDN w:val="0"/>
        <w:adjustRightInd w:val="0"/>
        <w:spacing w:line="240" w:lineRule="auto"/>
        <w:jc w:val="both"/>
        <w:textAlignment w:val="baseline"/>
        <w:rPr>
          <w:rFonts w:ascii="Arial" w:hAnsi="Arial" w:cs="Arial"/>
          <w:sz w:val="20"/>
          <w:szCs w:val="20"/>
          <w:lang w:eastAsia="x-none"/>
        </w:rPr>
      </w:pPr>
      <w:r w:rsidRPr="00377D0D">
        <w:rPr>
          <w:rFonts w:ascii="Arial" w:hAnsi="Arial" w:cs="Arial"/>
          <w:sz w:val="20"/>
          <w:szCs w:val="20"/>
        </w:rPr>
        <w:t xml:space="preserve">V 37. členu se za črtanim šestim odstavkom dodajo novi sedmi do </w:t>
      </w:r>
      <w:r w:rsidR="00025688">
        <w:rPr>
          <w:rFonts w:ascii="Arial" w:hAnsi="Arial" w:cs="Arial"/>
          <w:sz w:val="20"/>
          <w:szCs w:val="20"/>
        </w:rPr>
        <w:t>dvana</w:t>
      </w:r>
      <w:r w:rsidRPr="00377D0D">
        <w:rPr>
          <w:rFonts w:ascii="Arial" w:hAnsi="Arial" w:cs="Arial"/>
          <w:sz w:val="20"/>
          <w:szCs w:val="20"/>
        </w:rPr>
        <w:t>jsti odstavek, ki se glasijo:</w:t>
      </w:r>
      <w:r w:rsidRPr="00377D0D">
        <w:rPr>
          <w:rFonts w:ascii="Arial" w:hAnsi="Arial" w:cs="Arial"/>
          <w:sz w:val="20"/>
          <w:szCs w:val="20"/>
          <w:lang w:eastAsia="x-none"/>
        </w:rPr>
        <w:t xml:space="preserve"> </w:t>
      </w:r>
    </w:p>
    <w:p w:rsidR="00F71260" w:rsidRDefault="00F71260" w:rsidP="00F71260">
      <w:pPr>
        <w:spacing w:before="240" w:after="0" w:line="240" w:lineRule="auto"/>
        <w:jc w:val="both"/>
        <w:rPr>
          <w:rFonts w:ascii="Arial" w:eastAsia="Times New Roman" w:hAnsi="Arial" w:cs="Arial"/>
          <w:sz w:val="20"/>
          <w:szCs w:val="20"/>
          <w:lang w:eastAsia="sl-SI"/>
        </w:rPr>
      </w:pPr>
      <w:r w:rsidRPr="00377D0D">
        <w:rPr>
          <w:rFonts w:ascii="Arial" w:eastAsia="Times New Roman" w:hAnsi="Arial" w:cs="Arial"/>
          <w:sz w:val="20"/>
          <w:szCs w:val="20"/>
          <w:lang w:eastAsia="sl-SI"/>
        </w:rPr>
        <w:t>»(7) Nosilec kmetijskega gospodarstva, ki uveljavlja podporo za zelenjadnice za skupno prijavljeno površino več kot 5 ha zelenjadnic, mora biti za tekoče leto prijavljen v register obratov v skladu z zakonom, ki ureja kmetijstvo, in izkazati obseg pridelave zelenjadnic z računi o prodaji zelenjadnic, izdanimi v skladu s predpis</w:t>
      </w:r>
      <w:r w:rsidR="003360A1">
        <w:rPr>
          <w:rFonts w:ascii="Arial" w:eastAsia="Times New Roman" w:hAnsi="Arial" w:cs="Arial"/>
          <w:sz w:val="20"/>
          <w:szCs w:val="20"/>
          <w:lang w:eastAsia="sl-SI"/>
        </w:rPr>
        <w:t>i</w:t>
      </w:r>
      <w:r w:rsidRPr="00377D0D">
        <w:rPr>
          <w:rFonts w:ascii="Arial" w:eastAsia="Times New Roman" w:hAnsi="Arial" w:cs="Arial"/>
          <w:sz w:val="20"/>
          <w:szCs w:val="20"/>
          <w:lang w:eastAsia="sl-SI"/>
        </w:rPr>
        <w:t>, ki ureja davek na dodano vrednost</w:t>
      </w:r>
      <w:r w:rsidR="000863B4">
        <w:rPr>
          <w:rFonts w:ascii="Arial" w:eastAsia="Times New Roman" w:hAnsi="Arial" w:cs="Arial"/>
          <w:sz w:val="20"/>
          <w:szCs w:val="20"/>
          <w:lang w:eastAsia="sl-SI"/>
        </w:rPr>
        <w:t xml:space="preserve">. </w:t>
      </w:r>
      <w:r w:rsidRPr="00377D0D">
        <w:rPr>
          <w:rFonts w:ascii="Arial" w:eastAsia="Times New Roman" w:hAnsi="Arial" w:cs="Arial"/>
          <w:sz w:val="20"/>
          <w:szCs w:val="20"/>
          <w:lang w:eastAsia="sl-SI"/>
        </w:rPr>
        <w:t>Iz računov o prodaji zelenjadnic mora</w:t>
      </w:r>
      <w:r w:rsidR="000863B4">
        <w:rPr>
          <w:rFonts w:ascii="Arial" w:eastAsia="Times New Roman" w:hAnsi="Arial" w:cs="Arial"/>
          <w:sz w:val="20"/>
          <w:szCs w:val="20"/>
          <w:lang w:eastAsia="sl-SI"/>
        </w:rPr>
        <w:t xml:space="preserve">jo biti razvidni podatki o pridelovalcu, kupci in podatki o </w:t>
      </w:r>
      <w:r w:rsidRPr="00377D0D">
        <w:rPr>
          <w:rFonts w:ascii="Arial" w:eastAsia="Times New Roman" w:hAnsi="Arial" w:cs="Arial"/>
          <w:sz w:val="20"/>
          <w:szCs w:val="20"/>
          <w:lang w:eastAsia="sl-SI"/>
        </w:rPr>
        <w:t>količin</w:t>
      </w:r>
      <w:r w:rsidR="000863B4">
        <w:rPr>
          <w:rFonts w:ascii="Arial" w:eastAsia="Times New Roman" w:hAnsi="Arial" w:cs="Arial"/>
          <w:sz w:val="20"/>
          <w:szCs w:val="20"/>
          <w:lang w:eastAsia="sl-SI"/>
        </w:rPr>
        <w:t>i</w:t>
      </w:r>
      <w:r w:rsidRPr="00377D0D">
        <w:rPr>
          <w:rFonts w:ascii="Arial" w:eastAsia="Times New Roman" w:hAnsi="Arial" w:cs="Arial"/>
          <w:sz w:val="20"/>
          <w:szCs w:val="20"/>
          <w:lang w:eastAsia="sl-SI"/>
        </w:rPr>
        <w:t xml:space="preserve"> </w:t>
      </w:r>
      <w:r w:rsidR="000863B4">
        <w:rPr>
          <w:rFonts w:ascii="Arial" w:eastAsia="Times New Roman" w:hAnsi="Arial" w:cs="Arial"/>
          <w:sz w:val="20"/>
          <w:szCs w:val="20"/>
          <w:lang w:eastAsia="sl-SI"/>
        </w:rPr>
        <w:t>prodane</w:t>
      </w:r>
      <w:r w:rsidR="007D510C">
        <w:rPr>
          <w:rFonts w:ascii="Arial" w:eastAsia="Times New Roman" w:hAnsi="Arial" w:cs="Arial"/>
          <w:sz w:val="20"/>
          <w:szCs w:val="20"/>
          <w:lang w:eastAsia="sl-SI"/>
        </w:rPr>
        <w:t xml:space="preserve"> zelenjave</w:t>
      </w:r>
      <w:r w:rsidR="000863B4">
        <w:rPr>
          <w:rFonts w:ascii="Arial" w:eastAsia="Times New Roman" w:hAnsi="Arial" w:cs="Arial"/>
          <w:sz w:val="20"/>
          <w:szCs w:val="20"/>
          <w:lang w:eastAsia="sl-SI"/>
        </w:rPr>
        <w:t xml:space="preserve">. Računi </w:t>
      </w:r>
      <w:r w:rsidRPr="00377D0D">
        <w:rPr>
          <w:rFonts w:ascii="Arial" w:eastAsia="Times New Roman" w:hAnsi="Arial" w:cs="Arial"/>
          <w:sz w:val="20"/>
          <w:szCs w:val="20"/>
          <w:lang w:eastAsia="sl-SI"/>
        </w:rPr>
        <w:t>se morajo oddati kot</w:t>
      </w:r>
      <w:r w:rsidRPr="00377D0D">
        <w:rPr>
          <w:rStyle w:val="Pripombasklic"/>
        </w:rPr>
        <w:t xml:space="preserve"> </w:t>
      </w:r>
      <w:r w:rsidRPr="00377D0D">
        <w:rPr>
          <w:rFonts w:ascii="Arial" w:eastAsia="Times New Roman" w:hAnsi="Arial" w:cs="Arial"/>
          <w:sz w:val="20"/>
          <w:szCs w:val="20"/>
          <w:lang w:eastAsia="sl-SI"/>
        </w:rPr>
        <w:t>priloga zbirne vloge najpozneje do 1. decembra tekočega leta na način, določen z uredbo, ki ureja izvedbo ukrepov kmetijske politike za tekoče leto.</w:t>
      </w:r>
    </w:p>
    <w:p w:rsidR="00950F45" w:rsidRDefault="00950F45" w:rsidP="00F71260">
      <w:pPr>
        <w:autoSpaceDE w:val="0"/>
        <w:autoSpaceDN w:val="0"/>
        <w:adjustRightInd w:val="0"/>
        <w:spacing w:after="0" w:line="240" w:lineRule="auto"/>
        <w:jc w:val="both"/>
        <w:rPr>
          <w:rFonts w:ascii="Arial" w:hAnsi="Arial" w:cs="Arial"/>
          <w:color w:val="000000"/>
          <w:sz w:val="20"/>
          <w:szCs w:val="20"/>
        </w:rPr>
      </w:pPr>
    </w:p>
    <w:p w:rsidR="00881930" w:rsidRDefault="00F71260" w:rsidP="00F71260">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(8) Ne glede na prejšnji odstavek n</w:t>
      </w:r>
      <w:r w:rsidRPr="00377D0D">
        <w:rPr>
          <w:rFonts w:ascii="Arial" w:hAnsi="Arial" w:cs="Arial"/>
          <w:color w:val="000000"/>
          <w:sz w:val="20"/>
          <w:szCs w:val="20"/>
        </w:rPr>
        <w:t>osilec kmetijskega gospodarstva lahko izkaže obseg pridelave zelenjadnic tudi z</w:t>
      </w:r>
      <w:r w:rsidR="00881930">
        <w:rPr>
          <w:rFonts w:ascii="Arial" w:hAnsi="Arial" w:cs="Arial"/>
          <w:color w:val="000000"/>
          <w:sz w:val="20"/>
          <w:szCs w:val="20"/>
        </w:rPr>
        <w:t>:</w:t>
      </w:r>
    </w:p>
    <w:p w:rsidR="00950F45" w:rsidRPr="00950F45" w:rsidRDefault="00F71260" w:rsidP="00950F45">
      <w:pPr>
        <w:pStyle w:val="Odstavekseznama"/>
        <w:numPr>
          <w:ilvl w:val="0"/>
          <w:numId w:val="12"/>
        </w:numPr>
        <w:autoSpaceDE w:val="0"/>
        <w:autoSpaceDN w:val="0"/>
        <w:adjustRightInd w:val="0"/>
        <w:spacing w:after="0" w:line="240" w:lineRule="auto"/>
        <w:jc w:val="both"/>
        <w:rPr>
          <w:rFonts w:ascii="Arial" w:hAnsi="Arial" w:cs="Arial"/>
          <w:color w:val="000000"/>
          <w:sz w:val="20"/>
          <w:szCs w:val="20"/>
        </w:rPr>
      </w:pPr>
      <w:r w:rsidRPr="00950F45">
        <w:rPr>
          <w:rFonts w:ascii="Arial" w:hAnsi="Arial" w:cs="Arial"/>
          <w:color w:val="000000"/>
          <w:sz w:val="20"/>
          <w:szCs w:val="20"/>
        </w:rPr>
        <w:t xml:space="preserve">računi o </w:t>
      </w:r>
      <w:r w:rsidR="000863B4" w:rsidRPr="00950F45">
        <w:rPr>
          <w:rFonts w:ascii="Arial" w:hAnsi="Arial" w:cs="Arial"/>
          <w:color w:val="000000"/>
          <w:sz w:val="20"/>
          <w:szCs w:val="20"/>
        </w:rPr>
        <w:t xml:space="preserve">najemu </w:t>
      </w:r>
      <w:r w:rsidRPr="00950F45">
        <w:rPr>
          <w:rFonts w:ascii="Arial" w:hAnsi="Arial" w:cs="Arial"/>
          <w:color w:val="000000"/>
          <w:sz w:val="20"/>
          <w:szCs w:val="20"/>
        </w:rPr>
        <w:t>skladišč</w:t>
      </w:r>
      <w:r w:rsidR="000863B4" w:rsidRPr="00950F45">
        <w:rPr>
          <w:rFonts w:ascii="Arial" w:hAnsi="Arial" w:cs="Arial"/>
          <w:color w:val="000000"/>
          <w:sz w:val="20"/>
          <w:szCs w:val="20"/>
        </w:rPr>
        <w:t xml:space="preserve">nega prostora za skladiščenje svojih pridelkov </w:t>
      </w:r>
      <w:r w:rsidRPr="00950F45">
        <w:rPr>
          <w:rFonts w:ascii="Arial" w:hAnsi="Arial" w:cs="Arial"/>
          <w:color w:val="000000"/>
          <w:sz w:val="20"/>
          <w:szCs w:val="20"/>
        </w:rPr>
        <w:t>zelenjadnic</w:t>
      </w:r>
      <w:r w:rsidR="00223501" w:rsidRPr="00950F45">
        <w:rPr>
          <w:rFonts w:ascii="Arial" w:hAnsi="Arial" w:cs="Arial"/>
          <w:color w:val="000000"/>
          <w:sz w:val="20"/>
          <w:szCs w:val="20"/>
        </w:rPr>
        <w:t>, iz katerih je razvidna skladiščena količina zelenjadnic</w:t>
      </w:r>
      <w:r w:rsidR="000863B4" w:rsidRPr="00950F45">
        <w:rPr>
          <w:rFonts w:ascii="Arial" w:eastAsia="Times New Roman" w:hAnsi="Arial" w:cs="Arial"/>
          <w:sz w:val="20"/>
          <w:szCs w:val="20"/>
          <w:lang w:eastAsia="sl-SI"/>
        </w:rPr>
        <w:t>, ki</w:t>
      </w:r>
      <w:r w:rsidR="003360A1" w:rsidRPr="00950F45">
        <w:rPr>
          <w:rFonts w:ascii="Arial" w:eastAsia="Times New Roman" w:hAnsi="Arial" w:cs="Arial"/>
          <w:sz w:val="20"/>
          <w:szCs w:val="20"/>
          <w:lang w:eastAsia="sl-SI"/>
        </w:rPr>
        <w:t xml:space="preserve"> jih</w:t>
      </w:r>
      <w:r w:rsidRPr="00950F45">
        <w:rPr>
          <w:rFonts w:ascii="Arial" w:hAnsi="Arial" w:cs="Arial"/>
          <w:color w:val="000000"/>
          <w:sz w:val="20"/>
          <w:szCs w:val="20"/>
        </w:rPr>
        <w:t xml:space="preserve"> odda kot prilogo zbirne vloge najpozneje do 1. decembra tekočega leta na način določen v uredbi, ki ureja izvedbo ukrepov kmetijske politike za tekoče leto</w:t>
      </w:r>
      <w:r w:rsidR="000863B4" w:rsidRPr="00950F45">
        <w:rPr>
          <w:rFonts w:ascii="Arial" w:hAnsi="Arial" w:cs="Arial"/>
          <w:color w:val="000000"/>
          <w:sz w:val="20"/>
          <w:szCs w:val="20"/>
        </w:rPr>
        <w:t>,</w:t>
      </w:r>
      <w:r w:rsidRPr="00950F45">
        <w:rPr>
          <w:rFonts w:ascii="Arial" w:hAnsi="Arial" w:cs="Arial"/>
          <w:color w:val="000000"/>
          <w:sz w:val="20"/>
          <w:szCs w:val="20"/>
        </w:rPr>
        <w:t xml:space="preserve"> oziroma</w:t>
      </w:r>
    </w:p>
    <w:p w:rsidR="00F71260" w:rsidRPr="00950F45" w:rsidRDefault="003360A1" w:rsidP="00950F45">
      <w:pPr>
        <w:pStyle w:val="Odstavekseznama"/>
        <w:numPr>
          <w:ilvl w:val="0"/>
          <w:numId w:val="12"/>
        </w:numPr>
        <w:autoSpaceDE w:val="0"/>
        <w:autoSpaceDN w:val="0"/>
        <w:adjustRightInd w:val="0"/>
        <w:spacing w:after="0" w:line="240" w:lineRule="auto"/>
        <w:jc w:val="both"/>
        <w:rPr>
          <w:rFonts w:ascii="Arial" w:hAnsi="Arial" w:cs="Arial"/>
          <w:color w:val="000000"/>
          <w:sz w:val="20"/>
          <w:szCs w:val="20"/>
        </w:rPr>
      </w:pPr>
      <w:r w:rsidRPr="00950F45">
        <w:rPr>
          <w:rFonts w:ascii="Arial" w:hAnsi="Arial" w:cs="Arial"/>
          <w:color w:val="000000"/>
          <w:sz w:val="20"/>
          <w:szCs w:val="20"/>
        </w:rPr>
        <w:t xml:space="preserve">izjavo o </w:t>
      </w:r>
      <w:r w:rsidR="00223501" w:rsidRPr="00950F45">
        <w:rPr>
          <w:rFonts w:ascii="Arial" w:hAnsi="Arial" w:cs="Arial"/>
          <w:color w:val="000000"/>
          <w:sz w:val="20"/>
          <w:szCs w:val="20"/>
        </w:rPr>
        <w:t xml:space="preserve">količinah zelenjadnic, ki jih skladišči v lastnih skladiščnih kapacitetah </w:t>
      </w:r>
      <w:r w:rsidRPr="00950F45">
        <w:rPr>
          <w:rFonts w:ascii="Arial" w:hAnsi="Arial" w:cs="Arial"/>
          <w:color w:val="000000"/>
          <w:sz w:val="20"/>
          <w:szCs w:val="20"/>
        </w:rPr>
        <w:t>za zelenjadnice, ki j</w:t>
      </w:r>
      <w:r w:rsidR="00223501" w:rsidRPr="00950F45">
        <w:rPr>
          <w:rFonts w:ascii="Arial" w:hAnsi="Arial" w:cs="Arial"/>
          <w:color w:val="000000"/>
          <w:sz w:val="20"/>
          <w:szCs w:val="20"/>
        </w:rPr>
        <w:t>ih</w:t>
      </w:r>
      <w:r w:rsidRPr="00950F45">
        <w:rPr>
          <w:rFonts w:ascii="Arial" w:hAnsi="Arial" w:cs="Arial"/>
          <w:color w:val="000000"/>
          <w:sz w:val="20"/>
          <w:szCs w:val="20"/>
        </w:rPr>
        <w:t xml:space="preserve"> nosilec kmetijsk</w:t>
      </w:r>
      <w:r w:rsidR="00B638DF">
        <w:rPr>
          <w:rFonts w:ascii="Arial" w:hAnsi="Arial" w:cs="Arial"/>
          <w:color w:val="000000"/>
          <w:sz w:val="20"/>
          <w:szCs w:val="20"/>
        </w:rPr>
        <w:t>ega gospodarstva navede v zbirni vlogi</w:t>
      </w:r>
      <w:r w:rsidRPr="00950F45">
        <w:rPr>
          <w:rFonts w:ascii="Arial" w:hAnsi="Arial" w:cs="Arial"/>
          <w:color w:val="000000"/>
          <w:sz w:val="20"/>
          <w:szCs w:val="20"/>
        </w:rPr>
        <w:t xml:space="preserve"> najkasneje do 31. maja tekočega leta in </w:t>
      </w:r>
      <w:r w:rsidR="00223501" w:rsidRPr="00950F45">
        <w:rPr>
          <w:rFonts w:ascii="Arial" w:hAnsi="Arial" w:cs="Arial"/>
          <w:color w:val="000000"/>
          <w:sz w:val="20"/>
          <w:szCs w:val="20"/>
        </w:rPr>
        <w:t xml:space="preserve">izkaže njihov obseg pridelave z </w:t>
      </w:r>
      <w:r w:rsidRPr="00950F45">
        <w:rPr>
          <w:rFonts w:ascii="Arial" w:hAnsi="Arial" w:cs="Arial"/>
          <w:color w:val="000000"/>
          <w:sz w:val="20"/>
          <w:szCs w:val="20"/>
        </w:rPr>
        <w:t>računi o prodaji</w:t>
      </w:r>
      <w:r w:rsidR="00223501" w:rsidRPr="00950F45">
        <w:rPr>
          <w:rFonts w:ascii="Arial" w:hAnsi="Arial" w:cs="Arial"/>
          <w:color w:val="000000"/>
          <w:sz w:val="20"/>
          <w:szCs w:val="20"/>
        </w:rPr>
        <w:t xml:space="preserve"> zelenjadnic</w:t>
      </w:r>
      <w:r w:rsidR="00950F45">
        <w:rPr>
          <w:rFonts w:ascii="Arial" w:hAnsi="Arial" w:cs="Arial"/>
          <w:color w:val="000000"/>
          <w:sz w:val="20"/>
          <w:szCs w:val="20"/>
        </w:rPr>
        <w:t xml:space="preserve"> iz sedmega odstavka tega člena,</w:t>
      </w:r>
      <w:r w:rsidR="00223501" w:rsidRPr="00950F45">
        <w:rPr>
          <w:rFonts w:ascii="Arial" w:hAnsi="Arial" w:cs="Arial"/>
          <w:color w:val="000000"/>
          <w:sz w:val="20"/>
          <w:szCs w:val="20"/>
        </w:rPr>
        <w:t xml:space="preserve"> </w:t>
      </w:r>
      <w:r w:rsidR="00223501" w:rsidRPr="00950F45">
        <w:rPr>
          <w:rFonts w:ascii="Arial" w:eastAsia="Times New Roman" w:hAnsi="Arial" w:cs="Arial"/>
          <w:sz w:val="20"/>
          <w:szCs w:val="20"/>
          <w:lang w:eastAsia="sl-SI"/>
        </w:rPr>
        <w:t xml:space="preserve">ki </w:t>
      </w:r>
      <w:r w:rsidRPr="00950F45">
        <w:rPr>
          <w:rFonts w:ascii="Arial" w:eastAsia="Times New Roman" w:hAnsi="Arial" w:cs="Arial"/>
          <w:sz w:val="20"/>
          <w:szCs w:val="20"/>
          <w:lang w:eastAsia="sl-SI"/>
        </w:rPr>
        <w:t>jih</w:t>
      </w:r>
      <w:r w:rsidRPr="00950F45">
        <w:rPr>
          <w:rFonts w:ascii="Arial" w:hAnsi="Arial" w:cs="Arial"/>
          <w:color w:val="000000"/>
          <w:sz w:val="20"/>
          <w:szCs w:val="20"/>
        </w:rPr>
        <w:t xml:space="preserve"> odda kot prilogo zbirne vloge najpozneje do 15. februarja naslednjega leta na način, določen z uredbo, ki ureja izvedbo ukrepov kmetijske politike za tekoče leto.</w:t>
      </w:r>
      <w:r w:rsidR="003D48F9" w:rsidRPr="00950F45">
        <w:rPr>
          <w:rFonts w:ascii="Arial" w:hAnsi="Arial" w:cs="Arial"/>
          <w:color w:val="000000"/>
          <w:sz w:val="20"/>
          <w:szCs w:val="20"/>
        </w:rPr>
        <w:t xml:space="preserve"> </w:t>
      </w:r>
      <w:r w:rsidR="00F71260" w:rsidRPr="00950F45">
        <w:rPr>
          <w:rFonts w:ascii="Arial" w:hAnsi="Arial" w:cs="Arial"/>
          <w:color w:val="000000"/>
          <w:sz w:val="20"/>
          <w:szCs w:val="20"/>
        </w:rPr>
        <w:t xml:space="preserve"> </w:t>
      </w:r>
    </w:p>
    <w:p w:rsidR="00881930" w:rsidRPr="00377D0D" w:rsidRDefault="00881930" w:rsidP="00F71260">
      <w:pPr>
        <w:autoSpaceDE w:val="0"/>
        <w:autoSpaceDN w:val="0"/>
        <w:adjustRightInd w:val="0"/>
        <w:spacing w:after="0" w:line="240" w:lineRule="auto"/>
        <w:jc w:val="both"/>
        <w:rPr>
          <w:rFonts w:ascii="Arial" w:hAnsi="Arial" w:cs="Arial"/>
          <w:color w:val="000000"/>
          <w:sz w:val="20"/>
          <w:szCs w:val="20"/>
        </w:rPr>
      </w:pPr>
    </w:p>
    <w:p w:rsidR="00F71260" w:rsidRPr="00377D0D" w:rsidRDefault="00F71260" w:rsidP="00F71260">
      <w:pPr>
        <w:spacing w:before="240" w:after="0" w:line="240" w:lineRule="auto"/>
        <w:jc w:val="both"/>
        <w:rPr>
          <w:rFonts w:ascii="Arial" w:eastAsia="Times New Roman" w:hAnsi="Arial" w:cs="Arial"/>
          <w:sz w:val="20"/>
          <w:szCs w:val="20"/>
          <w:lang w:eastAsia="sl-SI"/>
        </w:rPr>
      </w:pPr>
      <w:r w:rsidRPr="00377D0D">
        <w:rPr>
          <w:rFonts w:ascii="Arial" w:eastAsia="Times New Roman" w:hAnsi="Arial" w:cs="Arial"/>
          <w:sz w:val="20"/>
          <w:szCs w:val="20"/>
          <w:lang w:eastAsia="sl-SI"/>
        </w:rPr>
        <w:t>(</w:t>
      </w:r>
      <w:r>
        <w:rPr>
          <w:rFonts w:ascii="Arial" w:eastAsia="Times New Roman" w:hAnsi="Arial" w:cs="Arial"/>
          <w:sz w:val="20"/>
          <w:szCs w:val="20"/>
          <w:lang w:eastAsia="sl-SI"/>
        </w:rPr>
        <w:t>9</w:t>
      </w:r>
      <w:r w:rsidRPr="00377D0D">
        <w:rPr>
          <w:rFonts w:ascii="Arial" w:eastAsia="Times New Roman" w:hAnsi="Arial" w:cs="Arial"/>
          <w:sz w:val="20"/>
          <w:szCs w:val="20"/>
          <w:lang w:eastAsia="sl-SI"/>
        </w:rPr>
        <w:t xml:space="preserve">) Obseg pridelave zelenjadnic iz </w:t>
      </w:r>
      <w:r w:rsidR="00881930">
        <w:rPr>
          <w:rFonts w:ascii="Arial" w:eastAsia="Times New Roman" w:hAnsi="Arial" w:cs="Arial"/>
          <w:sz w:val="20"/>
          <w:szCs w:val="20"/>
          <w:lang w:eastAsia="sl-SI"/>
        </w:rPr>
        <w:t>sedmega in osmega</w:t>
      </w:r>
      <w:r w:rsidRPr="00377D0D">
        <w:rPr>
          <w:rFonts w:ascii="Arial" w:eastAsia="Times New Roman" w:hAnsi="Arial" w:cs="Arial"/>
          <w:sz w:val="20"/>
          <w:szCs w:val="20"/>
          <w:lang w:eastAsia="sl-SI"/>
        </w:rPr>
        <w:t xml:space="preserve"> odstavka</w:t>
      </w:r>
      <w:r w:rsidR="00025688">
        <w:rPr>
          <w:rFonts w:ascii="Arial" w:eastAsia="Times New Roman" w:hAnsi="Arial" w:cs="Arial"/>
          <w:sz w:val="20"/>
          <w:szCs w:val="20"/>
          <w:lang w:eastAsia="sl-SI"/>
        </w:rPr>
        <w:t xml:space="preserve"> tega člena</w:t>
      </w:r>
      <w:r w:rsidRPr="00377D0D">
        <w:rPr>
          <w:rFonts w:ascii="Arial" w:eastAsia="Times New Roman" w:hAnsi="Arial" w:cs="Arial"/>
          <w:sz w:val="20"/>
          <w:szCs w:val="20"/>
          <w:lang w:eastAsia="sl-SI"/>
        </w:rPr>
        <w:t>, glede na skupno prijavljeno površino zelenjadnic, mora pri pridelavi:</w:t>
      </w:r>
    </w:p>
    <w:p w:rsidR="00F71260" w:rsidRPr="00377D0D" w:rsidRDefault="00F71260" w:rsidP="00F71260">
      <w:pPr>
        <w:pStyle w:val="Odstavekseznama"/>
        <w:numPr>
          <w:ilvl w:val="0"/>
          <w:numId w:val="11"/>
        </w:numPr>
        <w:spacing w:before="240" w:after="0" w:line="240" w:lineRule="auto"/>
        <w:jc w:val="both"/>
        <w:rPr>
          <w:rFonts w:ascii="Arial" w:eastAsia="Times New Roman" w:hAnsi="Arial" w:cs="Arial"/>
          <w:sz w:val="20"/>
          <w:szCs w:val="20"/>
          <w:lang w:eastAsia="sl-SI"/>
        </w:rPr>
      </w:pPr>
      <w:r w:rsidRPr="00377D0D">
        <w:rPr>
          <w:rFonts w:ascii="Arial" w:eastAsia="Times New Roman" w:hAnsi="Arial" w:cs="Arial"/>
          <w:sz w:val="20"/>
          <w:szCs w:val="20"/>
          <w:lang w:eastAsia="sl-SI"/>
        </w:rPr>
        <w:t>dveh ali več vrst zelenjadnic predstavljati vsaj 50 % povprečnega hektarskega pridelka zelenjadnic skupaj;</w:t>
      </w:r>
    </w:p>
    <w:p w:rsidR="00F71260" w:rsidRPr="00377D0D" w:rsidRDefault="00F71260" w:rsidP="00F71260">
      <w:pPr>
        <w:pStyle w:val="Odstavekseznama"/>
        <w:numPr>
          <w:ilvl w:val="0"/>
          <w:numId w:val="11"/>
        </w:numPr>
        <w:spacing w:before="240" w:after="0" w:line="240" w:lineRule="auto"/>
        <w:jc w:val="both"/>
        <w:rPr>
          <w:rFonts w:ascii="Arial" w:eastAsia="Times New Roman" w:hAnsi="Arial" w:cs="Arial"/>
          <w:sz w:val="20"/>
          <w:szCs w:val="20"/>
          <w:lang w:eastAsia="sl-SI"/>
        </w:rPr>
      </w:pPr>
      <w:r w:rsidRPr="00377D0D">
        <w:rPr>
          <w:rFonts w:ascii="Arial" w:eastAsia="Times New Roman" w:hAnsi="Arial" w:cs="Arial"/>
          <w:sz w:val="20"/>
          <w:szCs w:val="20"/>
          <w:lang w:eastAsia="sl-SI"/>
        </w:rPr>
        <w:t xml:space="preserve">dveh ali več vrst zelenjadnic, kjer so na več kot 50 % skupne površine zelenjadnic </w:t>
      </w:r>
      <w:r w:rsidRPr="00377D0D">
        <w:rPr>
          <w:rFonts w:ascii="Arial" w:hAnsi="Arial" w:cs="Arial"/>
          <w:sz w:val="20"/>
          <w:szCs w:val="20"/>
        </w:rPr>
        <w:t>špinača, motovilec, česen, fižol, radič ali grah, predstavljati vsaj 25 % povprečnega hektarskega pridelka zelenjadnic skupaj;</w:t>
      </w:r>
    </w:p>
    <w:p w:rsidR="00F71260" w:rsidRPr="00377D0D" w:rsidRDefault="00F71260" w:rsidP="00F71260">
      <w:pPr>
        <w:pStyle w:val="Odstavekseznama"/>
        <w:numPr>
          <w:ilvl w:val="0"/>
          <w:numId w:val="11"/>
        </w:numPr>
        <w:spacing w:before="240" w:after="0" w:line="240" w:lineRule="auto"/>
        <w:jc w:val="both"/>
        <w:rPr>
          <w:rFonts w:ascii="Arial" w:eastAsia="Times New Roman" w:hAnsi="Arial" w:cs="Arial"/>
          <w:sz w:val="20"/>
          <w:szCs w:val="20"/>
          <w:lang w:eastAsia="sl-SI"/>
        </w:rPr>
      </w:pPr>
      <w:r w:rsidRPr="00377D0D">
        <w:rPr>
          <w:rFonts w:ascii="Arial" w:eastAsia="Times New Roman" w:hAnsi="Arial" w:cs="Arial"/>
          <w:sz w:val="20"/>
          <w:szCs w:val="20"/>
          <w:lang w:eastAsia="sl-SI"/>
        </w:rPr>
        <w:t>ene vrste zelenjadnice predstavljati vsaj 50 % povprečnega hektarskega pridelka ene vrste zelenjadnice.</w:t>
      </w:r>
    </w:p>
    <w:p w:rsidR="00F71260" w:rsidRDefault="00F71260" w:rsidP="00F71260">
      <w:pPr>
        <w:spacing w:before="240" w:after="0" w:line="240" w:lineRule="auto"/>
        <w:jc w:val="both"/>
        <w:rPr>
          <w:rFonts w:ascii="Arial" w:eastAsia="Times New Roman" w:hAnsi="Arial" w:cs="Arial"/>
          <w:sz w:val="20"/>
          <w:szCs w:val="20"/>
          <w:lang w:eastAsia="sl-SI"/>
        </w:rPr>
      </w:pPr>
      <w:r w:rsidRPr="00377D0D">
        <w:rPr>
          <w:rFonts w:ascii="Arial" w:eastAsia="Times New Roman" w:hAnsi="Arial" w:cs="Arial"/>
          <w:sz w:val="20"/>
          <w:szCs w:val="20"/>
          <w:lang w:eastAsia="sl-SI"/>
        </w:rPr>
        <w:t>(</w:t>
      </w:r>
      <w:r>
        <w:rPr>
          <w:rFonts w:ascii="Arial" w:eastAsia="Times New Roman" w:hAnsi="Arial" w:cs="Arial"/>
          <w:sz w:val="20"/>
          <w:szCs w:val="20"/>
          <w:lang w:eastAsia="sl-SI"/>
        </w:rPr>
        <w:t>10</w:t>
      </w:r>
      <w:r w:rsidRPr="00377D0D">
        <w:rPr>
          <w:rFonts w:ascii="Arial" w:eastAsia="Times New Roman" w:hAnsi="Arial" w:cs="Arial"/>
          <w:sz w:val="20"/>
          <w:szCs w:val="20"/>
          <w:lang w:eastAsia="sl-SI"/>
        </w:rPr>
        <w:t xml:space="preserve">) Hektarski povprečni pridelek ene vrste zelenjadnice iz prejšnjega odstavka se za namen tega člena izračuna kot povprečje povprečnih letnih hektarskih pridelkov ene vrste zelenjadnice zadnjih petih let iz objavljenih podatkov Statističnega urada Republike Slovenije, pri čemer se izloči leto z najvišjim in najnižjim hektarskim pridelkom ene vrste zelenjadnice. Če podatek o povprečnem letnem hektarskem pridelku ene vrste zelenjadnice za vseh pet let ne obstaja, se povprečje izračuna iz preostalih podatkov zadnjih petih let, ki so na voljo. Izračunan hektarski povprečni pridelek ene vrste zelenjadnice za namen tega člena je </w:t>
      </w:r>
      <w:r>
        <w:rPr>
          <w:rFonts w:ascii="Arial" w:eastAsia="Times New Roman" w:hAnsi="Arial" w:cs="Arial"/>
          <w:sz w:val="20"/>
          <w:szCs w:val="20"/>
          <w:lang w:eastAsia="sl-SI"/>
        </w:rPr>
        <w:t xml:space="preserve">objavljen na spletni </w:t>
      </w:r>
      <w:r w:rsidRPr="002D6F78">
        <w:t>strani</w:t>
      </w:r>
      <w:r w:rsidRPr="00976707">
        <w:t xml:space="preserve"> </w:t>
      </w:r>
      <w:r>
        <w:t xml:space="preserve">Agencije </w:t>
      </w:r>
      <w:r w:rsidRPr="00976707">
        <w:t>https://www.gov.si/zbirke/storitve/oddaja-zbirne-vloge-za-leto-2020/</w:t>
      </w:r>
      <w:r>
        <w:t>.</w:t>
      </w:r>
      <w:r w:rsidRPr="00377D0D" w:rsidDel="00976707">
        <w:rPr>
          <w:rFonts w:ascii="Arial" w:eastAsia="Times New Roman" w:hAnsi="Arial" w:cs="Arial"/>
          <w:sz w:val="20"/>
          <w:szCs w:val="20"/>
          <w:lang w:eastAsia="sl-SI"/>
        </w:rPr>
        <w:t xml:space="preserve"> </w:t>
      </w:r>
    </w:p>
    <w:p w:rsidR="00F71260" w:rsidRPr="00377D0D" w:rsidRDefault="00F71260" w:rsidP="00F71260">
      <w:pPr>
        <w:spacing w:before="240" w:after="0" w:line="240" w:lineRule="auto"/>
        <w:jc w:val="both"/>
        <w:rPr>
          <w:rFonts w:ascii="Arial" w:hAnsi="Arial" w:cs="Arial"/>
          <w:color w:val="000000"/>
          <w:sz w:val="20"/>
          <w:szCs w:val="20"/>
        </w:rPr>
      </w:pPr>
      <w:r w:rsidRPr="00377D0D">
        <w:rPr>
          <w:rFonts w:ascii="Arial" w:eastAsia="Times New Roman" w:hAnsi="Arial" w:cs="Arial"/>
          <w:sz w:val="20"/>
          <w:szCs w:val="20"/>
          <w:lang w:eastAsia="sl-SI"/>
        </w:rPr>
        <w:t>(1</w:t>
      </w:r>
      <w:r>
        <w:rPr>
          <w:rFonts w:ascii="Arial" w:eastAsia="Times New Roman" w:hAnsi="Arial" w:cs="Arial"/>
          <w:sz w:val="20"/>
          <w:szCs w:val="20"/>
          <w:lang w:eastAsia="sl-SI"/>
        </w:rPr>
        <w:t>1</w:t>
      </w:r>
      <w:r w:rsidRPr="00377D0D">
        <w:rPr>
          <w:rFonts w:ascii="Arial" w:eastAsia="Times New Roman" w:hAnsi="Arial" w:cs="Arial"/>
          <w:sz w:val="20"/>
          <w:szCs w:val="20"/>
          <w:lang w:eastAsia="sl-SI"/>
        </w:rPr>
        <w:t>) Če pridelovalec prideluje zelenjadnico, za katero Statistični urad Republike Slovenije ne objavlja podatka o povprečnem letnem hektarskem pridelku iz prejšnjega odstavka, se zanjo upošteva izračunani podatek o povprečnem hektarskem pridelku zelenjadnic skupaj. Prav tako se podatek o povprečnem hektarskem pridelku zelenjadnic skupaj upošteva pri pridelavi dveh ali več vrst zelenjadnic. Povprečni hektarski pridelek zelenjadnic skupaj je izračunan kot povprečje povprečnih hektarskih pridelkov posameznih vrst zelenjadnic iz prejšnjega odstavka in je</w:t>
      </w:r>
      <w:r w:rsidRPr="000C433B">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objavljen na spletni </w:t>
      </w:r>
      <w:r w:rsidRPr="002D6F78">
        <w:t>strani</w:t>
      </w:r>
      <w:r w:rsidRPr="00976707">
        <w:t xml:space="preserve"> </w:t>
      </w:r>
      <w:r>
        <w:t xml:space="preserve">Agencije </w:t>
      </w:r>
      <w:r w:rsidRPr="00976707">
        <w:t>https://www.gov.si/zbirke/storitve/oddaja-zbirne-vloge-za-leto-2020/</w:t>
      </w:r>
      <w:r>
        <w:t>.</w:t>
      </w:r>
      <w:r w:rsidRPr="00377D0D">
        <w:rPr>
          <w:rFonts w:ascii="Arial" w:eastAsia="Times New Roman" w:hAnsi="Arial" w:cs="Arial"/>
          <w:sz w:val="20"/>
          <w:szCs w:val="20"/>
          <w:lang w:eastAsia="sl-SI"/>
        </w:rPr>
        <w:t xml:space="preserve"> </w:t>
      </w:r>
    </w:p>
    <w:p w:rsidR="00F71260" w:rsidRPr="00377D0D" w:rsidRDefault="00F71260" w:rsidP="00F71260">
      <w:pPr>
        <w:autoSpaceDE w:val="0"/>
        <w:autoSpaceDN w:val="0"/>
        <w:adjustRightInd w:val="0"/>
        <w:spacing w:after="0" w:line="240" w:lineRule="auto"/>
        <w:jc w:val="both"/>
        <w:rPr>
          <w:rFonts w:ascii="Arial" w:hAnsi="Arial" w:cs="Arial"/>
          <w:color w:val="000000"/>
          <w:sz w:val="20"/>
          <w:szCs w:val="20"/>
        </w:rPr>
      </w:pPr>
    </w:p>
    <w:p w:rsidR="00F71260" w:rsidRPr="00377D0D" w:rsidRDefault="00F71260" w:rsidP="00F71260">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(12</w:t>
      </w:r>
      <w:r w:rsidR="00CC6085">
        <w:rPr>
          <w:rFonts w:ascii="Arial" w:hAnsi="Arial" w:cs="Arial"/>
          <w:color w:val="000000"/>
          <w:sz w:val="20"/>
          <w:szCs w:val="20"/>
        </w:rPr>
        <w:t xml:space="preserve">) </w:t>
      </w:r>
      <w:r w:rsidR="00950F45">
        <w:rPr>
          <w:rFonts w:ascii="Arial" w:hAnsi="Arial" w:cs="Arial"/>
          <w:color w:val="000000"/>
          <w:sz w:val="20"/>
          <w:szCs w:val="20"/>
        </w:rPr>
        <w:t>Razen dokazil iz sedmega in osmega odstavka te</w:t>
      </w:r>
      <w:r w:rsidRPr="00377D0D">
        <w:rPr>
          <w:rFonts w:ascii="Arial" w:hAnsi="Arial" w:cs="Arial"/>
          <w:color w:val="000000"/>
          <w:sz w:val="20"/>
          <w:szCs w:val="20"/>
        </w:rPr>
        <w:t xml:space="preserve">ga člena lahko nosilec kmetije, na kateri </w:t>
      </w:r>
      <w:r w:rsidR="00CC6085">
        <w:rPr>
          <w:rFonts w:ascii="Arial" w:hAnsi="Arial" w:cs="Arial"/>
          <w:color w:val="000000"/>
          <w:sz w:val="20"/>
          <w:szCs w:val="20"/>
        </w:rPr>
        <w:t xml:space="preserve">ima </w:t>
      </w:r>
      <w:r w:rsidRPr="00377D0D">
        <w:rPr>
          <w:rFonts w:ascii="Arial" w:hAnsi="Arial" w:cs="Arial"/>
          <w:color w:val="000000"/>
          <w:sz w:val="20"/>
          <w:szCs w:val="20"/>
        </w:rPr>
        <w:t xml:space="preserve">eden izmed članov kmetije dovoljenje za opravljanje dopolnilne dejavnosti za predelavo zelenjadnic, izkaže obseg pridelave zelenjadnic iz sedmega </w:t>
      </w:r>
      <w:r w:rsidR="00950F45">
        <w:rPr>
          <w:rFonts w:ascii="Arial" w:hAnsi="Arial" w:cs="Arial"/>
          <w:color w:val="000000"/>
          <w:sz w:val="20"/>
          <w:szCs w:val="20"/>
        </w:rPr>
        <w:t xml:space="preserve">in osmega </w:t>
      </w:r>
      <w:r w:rsidRPr="00377D0D">
        <w:rPr>
          <w:rFonts w:ascii="Arial" w:hAnsi="Arial" w:cs="Arial"/>
          <w:color w:val="000000"/>
          <w:sz w:val="20"/>
          <w:szCs w:val="20"/>
        </w:rPr>
        <w:t>odstavka tega člena s prejetimi računi in z evidencami o lastnih količinah pridelanih in predelanih surovin ali z drugimi dokazili, ki vsebujejo podatke o</w:t>
      </w:r>
      <w:r>
        <w:rPr>
          <w:rFonts w:ascii="Arial" w:hAnsi="Arial" w:cs="Arial"/>
          <w:color w:val="000000"/>
          <w:sz w:val="20"/>
          <w:szCs w:val="20"/>
        </w:rPr>
        <w:t xml:space="preserve"> okvirnih</w:t>
      </w:r>
      <w:r w:rsidRPr="00377D0D">
        <w:rPr>
          <w:rFonts w:ascii="Arial" w:hAnsi="Arial" w:cs="Arial"/>
          <w:color w:val="000000"/>
          <w:sz w:val="20"/>
          <w:szCs w:val="20"/>
        </w:rPr>
        <w:t xml:space="preserve"> količinah in poreklu surovin, ki jih je dolžan voditi nosilec dopolnilne dejavnosti in jih je treba hraniti deset let od poslovnega dogodka ter mora biti zagotovljeno oštevilčenje po časovnem zaporedju vseh prejetih računov oziroma dokazil, ločeno za surovine s kmetije in drugih kmetij, v </w:t>
      </w:r>
      <w:r w:rsidRPr="00377D0D">
        <w:rPr>
          <w:rFonts w:ascii="Arial" w:hAnsi="Arial" w:cs="Arial"/>
          <w:color w:val="000000"/>
          <w:sz w:val="20"/>
          <w:szCs w:val="20"/>
        </w:rPr>
        <w:lastRenderedPageBreak/>
        <w:t xml:space="preserve">skladu z uredbo, ki ureja dopolnilno dejavnost. Podatke na kraju samem preveri Inšpektorat za kmetijstvo, gozdarstvo, lovstvo in ribištvo (v nadaljnjem besedilu: IRSKGLR). Zapisnik IRSKGLR, iz katerega je razvidna okvirna količina lastne surovine zelenjadnic, ki se predeluje pri dopolnilni dejavnosti na kmetiji, se šteje kot dokazilo o obsegu zelenjadnic. Zapisnik o nadzoru za tekoče leto IRSKGLR posreduje na ARSKTRP najpozneje do 15. decembra tekočega leta. </w:t>
      </w:r>
    </w:p>
    <w:p w:rsidR="00F71260" w:rsidRPr="00377D0D" w:rsidRDefault="00F71260" w:rsidP="00F71260">
      <w:pPr>
        <w:autoSpaceDE w:val="0"/>
        <w:autoSpaceDN w:val="0"/>
        <w:adjustRightInd w:val="0"/>
        <w:spacing w:after="0" w:line="240" w:lineRule="auto"/>
        <w:jc w:val="both"/>
        <w:rPr>
          <w:rFonts w:ascii="Arial" w:hAnsi="Arial" w:cs="Arial"/>
          <w:color w:val="000000"/>
          <w:sz w:val="20"/>
          <w:szCs w:val="20"/>
        </w:rPr>
      </w:pPr>
    </w:p>
    <w:p w:rsidR="00F71260" w:rsidRPr="00377D0D" w:rsidRDefault="00F71260" w:rsidP="00F71260">
      <w:pPr>
        <w:spacing w:before="240" w:after="0" w:line="240" w:lineRule="auto"/>
        <w:jc w:val="both"/>
        <w:rPr>
          <w:rFonts w:ascii="Arial" w:eastAsia="Times New Roman" w:hAnsi="Arial" w:cs="Arial"/>
          <w:sz w:val="20"/>
          <w:szCs w:val="20"/>
          <w:lang w:eastAsia="sl-SI"/>
        </w:rPr>
      </w:pPr>
      <w:r w:rsidRPr="00377D0D">
        <w:rPr>
          <w:rFonts w:ascii="Arial" w:eastAsia="Times New Roman" w:hAnsi="Arial" w:cs="Arial"/>
          <w:sz w:val="20"/>
          <w:szCs w:val="20"/>
          <w:lang w:eastAsia="sl-SI"/>
        </w:rPr>
        <w:t xml:space="preserve">  </w:t>
      </w:r>
    </w:p>
    <w:p w:rsidR="00F71260" w:rsidRPr="00377D0D" w:rsidRDefault="00F71260" w:rsidP="00F71260">
      <w:pPr>
        <w:spacing w:before="240" w:after="0" w:line="240" w:lineRule="auto"/>
        <w:jc w:val="center"/>
        <w:rPr>
          <w:rFonts w:ascii="Arial" w:eastAsia="Times New Roman" w:hAnsi="Arial" w:cs="Arial"/>
          <w:sz w:val="20"/>
          <w:szCs w:val="20"/>
          <w:lang w:eastAsia="sl-SI"/>
        </w:rPr>
      </w:pPr>
      <w:r w:rsidRPr="00377D0D">
        <w:rPr>
          <w:rFonts w:ascii="Arial" w:eastAsia="Times New Roman" w:hAnsi="Arial" w:cs="Arial"/>
          <w:sz w:val="20"/>
          <w:szCs w:val="20"/>
          <w:lang w:eastAsia="sl-SI"/>
        </w:rPr>
        <w:t>5. člen</w:t>
      </w:r>
    </w:p>
    <w:p w:rsidR="00F71260" w:rsidRPr="00377D0D" w:rsidRDefault="00F71260" w:rsidP="00F71260">
      <w:pPr>
        <w:spacing w:before="240" w:after="0" w:line="240" w:lineRule="auto"/>
        <w:jc w:val="both"/>
        <w:rPr>
          <w:rFonts w:ascii="Arial" w:eastAsia="Times New Roman" w:hAnsi="Arial" w:cs="Arial"/>
          <w:sz w:val="20"/>
          <w:szCs w:val="20"/>
          <w:lang w:eastAsia="sl-SI"/>
        </w:rPr>
      </w:pPr>
      <w:r w:rsidRPr="00377D0D">
        <w:rPr>
          <w:rFonts w:ascii="Arial" w:eastAsia="Times New Roman" w:hAnsi="Arial" w:cs="Arial"/>
          <w:sz w:val="20"/>
          <w:szCs w:val="20"/>
          <w:lang w:eastAsia="sl-SI"/>
        </w:rPr>
        <w:t xml:space="preserve">Priloga 3 se nadomesti z novo Prilogo 3, ki je kot Priloga </w:t>
      </w:r>
      <w:r>
        <w:rPr>
          <w:rFonts w:ascii="Arial" w:eastAsia="Times New Roman" w:hAnsi="Arial" w:cs="Arial"/>
          <w:sz w:val="20"/>
          <w:szCs w:val="20"/>
          <w:lang w:eastAsia="sl-SI"/>
        </w:rPr>
        <w:t>1</w:t>
      </w:r>
      <w:r w:rsidRPr="00377D0D">
        <w:rPr>
          <w:rFonts w:ascii="Arial" w:eastAsia="Times New Roman" w:hAnsi="Arial" w:cs="Arial"/>
          <w:sz w:val="20"/>
          <w:szCs w:val="20"/>
          <w:lang w:eastAsia="sl-SI"/>
        </w:rPr>
        <w:t xml:space="preserve"> sestavni del te uredbe.</w:t>
      </w:r>
    </w:p>
    <w:p w:rsidR="00F71260" w:rsidRPr="00377D0D" w:rsidRDefault="00F71260" w:rsidP="00F71260">
      <w:pPr>
        <w:spacing w:before="240" w:after="0" w:line="240" w:lineRule="auto"/>
        <w:jc w:val="both"/>
        <w:rPr>
          <w:rFonts w:ascii="Arial" w:eastAsia="Times New Roman" w:hAnsi="Arial" w:cs="Arial"/>
          <w:sz w:val="20"/>
          <w:szCs w:val="20"/>
          <w:lang w:eastAsia="sl-SI"/>
        </w:rPr>
      </w:pPr>
    </w:p>
    <w:p w:rsidR="00F71260" w:rsidRPr="00377D0D" w:rsidRDefault="00F71260" w:rsidP="00F71260">
      <w:pPr>
        <w:spacing w:before="240" w:after="0" w:line="240" w:lineRule="auto"/>
        <w:jc w:val="both"/>
        <w:rPr>
          <w:rFonts w:ascii="Arial" w:eastAsia="Times New Roman" w:hAnsi="Arial" w:cs="Arial"/>
          <w:sz w:val="20"/>
          <w:szCs w:val="20"/>
          <w:lang w:eastAsia="sl-SI"/>
        </w:rPr>
      </w:pPr>
    </w:p>
    <w:p w:rsidR="00F71260" w:rsidRPr="00377D0D" w:rsidRDefault="00F71260" w:rsidP="00F71260">
      <w:pPr>
        <w:spacing w:line="260" w:lineRule="atLeast"/>
        <w:rPr>
          <w:rFonts w:ascii="Arial" w:hAnsi="Arial" w:cs="Arial"/>
          <w:sz w:val="20"/>
          <w:szCs w:val="20"/>
        </w:rPr>
      </w:pPr>
      <w:r w:rsidRPr="00377D0D">
        <w:rPr>
          <w:rFonts w:ascii="Arial" w:hAnsi="Arial" w:cs="Arial"/>
          <w:sz w:val="20"/>
          <w:szCs w:val="20"/>
        </w:rPr>
        <w:t>PREHODNA IN KONČNA DOLOČBA</w:t>
      </w:r>
    </w:p>
    <w:p w:rsidR="00F71260" w:rsidRPr="00377D0D" w:rsidRDefault="00F71260" w:rsidP="00F71260">
      <w:pPr>
        <w:pStyle w:val="Pripombabesedilo"/>
        <w:jc w:val="center"/>
        <w:rPr>
          <w:rFonts w:ascii="Arial" w:hAnsi="Arial" w:cs="Arial"/>
        </w:rPr>
      </w:pPr>
      <w:r w:rsidRPr="00377D0D">
        <w:rPr>
          <w:rFonts w:ascii="Arial" w:hAnsi="Arial" w:cs="Arial"/>
        </w:rPr>
        <w:t>6. člen</w:t>
      </w:r>
    </w:p>
    <w:p w:rsidR="00F71260" w:rsidRPr="00377D0D" w:rsidRDefault="00F71260" w:rsidP="00F71260">
      <w:pPr>
        <w:pStyle w:val="Pripombabesedilo"/>
        <w:jc w:val="center"/>
        <w:rPr>
          <w:rFonts w:ascii="Arial" w:hAnsi="Arial" w:cs="Arial"/>
        </w:rPr>
      </w:pPr>
      <w:r w:rsidRPr="00377D0D">
        <w:rPr>
          <w:rFonts w:ascii="Arial" w:hAnsi="Arial" w:cs="Arial"/>
        </w:rPr>
        <w:t>(končanje postopkov)</w:t>
      </w:r>
    </w:p>
    <w:p w:rsidR="00F71260" w:rsidRPr="00377D0D" w:rsidRDefault="00F71260" w:rsidP="00F71260">
      <w:pPr>
        <w:pStyle w:val="Pripombabesedilo"/>
        <w:spacing w:line="260" w:lineRule="atLeast"/>
        <w:jc w:val="both"/>
        <w:rPr>
          <w:rFonts w:ascii="Arial" w:hAnsi="Arial" w:cs="Arial"/>
        </w:rPr>
      </w:pPr>
      <w:r w:rsidRPr="00377D0D">
        <w:rPr>
          <w:rFonts w:ascii="Arial" w:hAnsi="Arial" w:cs="Arial"/>
        </w:rPr>
        <w:t>Postopki, začeti na podlagi Uredbe o shemah neposrednih plačil (Uradni list RS, št. 2/15, 13/15, 30/15, 103/15, 36/16, 84/16, 23/17, 5/18 in 10/19), se končajo v skladu z Uredbo o shemah neposrednih plačil (Uradni list RS, št. 2/15, 13/15, 30/15, 103/15, 36/16, 84/16, 23/17, 5/18 in 10/19).</w:t>
      </w:r>
    </w:p>
    <w:p w:rsidR="00F71260" w:rsidRPr="00377D0D" w:rsidRDefault="00F71260" w:rsidP="00F71260">
      <w:pPr>
        <w:spacing w:line="260" w:lineRule="atLeast"/>
        <w:jc w:val="both"/>
        <w:rPr>
          <w:rFonts w:ascii="Arial" w:hAnsi="Arial" w:cs="Arial"/>
          <w:sz w:val="20"/>
          <w:szCs w:val="20"/>
        </w:rPr>
      </w:pPr>
    </w:p>
    <w:p w:rsidR="00F71260" w:rsidRPr="00377D0D" w:rsidRDefault="00F71260" w:rsidP="00F71260">
      <w:pPr>
        <w:spacing w:line="260" w:lineRule="atLeast"/>
        <w:jc w:val="both"/>
        <w:rPr>
          <w:rFonts w:ascii="Arial" w:hAnsi="Arial" w:cs="Arial"/>
          <w:sz w:val="20"/>
          <w:szCs w:val="20"/>
        </w:rPr>
      </w:pPr>
    </w:p>
    <w:p w:rsidR="00F71260" w:rsidRPr="00377D0D" w:rsidRDefault="00F71260" w:rsidP="00F71260">
      <w:pPr>
        <w:spacing w:line="260" w:lineRule="atLeast"/>
        <w:jc w:val="center"/>
        <w:rPr>
          <w:rFonts w:ascii="Arial" w:hAnsi="Arial" w:cs="Arial"/>
          <w:sz w:val="20"/>
          <w:szCs w:val="20"/>
        </w:rPr>
      </w:pPr>
      <w:r w:rsidRPr="00377D0D">
        <w:rPr>
          <w:rFonts w:ascii="Arial" w:hAnsi="Arial" w:cs="Arial"/>
          <w:sz w:val="20"/>
          <w:szCs w:val="20"/>
        </w:rPr>
        <w:t>7. člen</w:t>
      </w:r>
    </w:p>
    <w:p w:rsidR="00F71260" w:rsidRPr="00377D0D" w:rsidRDefault="00F71260" w:rsidP="00F71260">
      <w:pPr>
        <w:spacing w:line="260" w:lineRule="atLeast"/>
        <w:jc w:val="center"/>
        <w:rPr>
          <w:rFonts w:ascii="Arial" w:hAnsi="Arial" w:cs="Arial"/>
          <w:sz w:val="20"/>
          <w:szCs w:val="20"/>
        </w:rPr>
      </w:pPr>
      <w:r w:rsidRPr="00377D0D">
        <w:rPr>
          <w:rFonts w:ascii="Arial" w:hAnsi="Arial" w:cs="Arial"/>
          <w:sz w:val="20"/>
          <w:szCs w:val="20"/>
        </w:rPr>
        <w:t>(začetek veljavnosti)</w:t>
      </w:r>
    </w:p>
    <w:p w:rsidR="00F71260" w:rsidRPr="00377D0D" w:rsidRDefault="00F71260" w:rsidP="00F71260">
      <w:pPr>
        <w:pStyle w:val="Odstavek"/>
        <w:spacing w:before="0" w:line="260" w:lineRule="atLeast"/>
        <w:ind w:firstLine="0"/>
        <w:rPr>
          <w:sz w:val="20"/>
          <w:szCs w:val="20"/>
        </w:rPr>
      </w:pPr>
      <w:r w:rsidRPr="00377D0D">
        <w:rPr>
          <w:sz w:val="20"/>
          <w:szCs w:val="20"/>
        </w:rPr>
        <w:t>Ta uredba začne veljati naslednji dan po objavi v Uradnem listu Republike Slovenije.</w:t>
      </w:r>
    </w:p>
    <w:p w:rsidR="00F71260" w:rsidRPr="00377D0D" w:rsidRDefault="00F71260" w:rsidP="00F71260">
      <w:pPr>
        <w:pStyle w:val="rta"/>
        <w:spacing w:before="0" w:line="260" w:lineRule="atLeast"/>
        <w:jc w:val="both"/>
        <w:rPr>
          <w:sz w:val="20"/>
          <w:szCs w:val="20"/>
        </w:rPr>
      </w:pPr>
    </w:p>
    <w:p w:rsidR="00F71260" w:rsidRPr="00377D0D" w:rsidRDefault="00F71260" w:rsidP="00F71260">
      <w:pPr>
        <w:pStyle w:val="rta"/>
        <w:spacing w:before="0" w:line="260" w:lineRule="atLeast"/>
        <w:jc w:val="both"/>
        <w:rPr>
          <w:sz w:val="20"/>
          <w:szCs w:val="20"/>
        </w:rPr>
      </w:pPr>
    </w:p>
    <w:p w:rsidR="00F71260" w:rsidRPr="00377D0D" w:rsidRDefault="00F71260" w:rsidP="00F71260">
      <w:pPr>
        <w:pStyle w:val="rta"/>
        <w:spacing w:before="0" w:line="260" w:lineRule="atLeast"/>
        <w:jc w:val="both"/>
        <w:rPr>
          <w:sz w:val="20"/>
          <w:szCs w:val="20"/>
        </w:rPr>
      </w:pPr>
    </w:p>
    <w:p w:rsidR="00F71260" w:rsidRPr="00377D0D" w:rsidRDefault="00F71260" w:rsidP="00F71260">
      <w:pPr>
        <w:pStyle w:val="rta"/>
        <w:spacing w:before="0" w:line="260" w:lineRule="atLeast"/>
        <w:jc w:val="both"/>
        <w:rPr>
          <w:sz w:val="20"/>
          <w:szCs w:val="20"/>
        </w:rPr>
      </w:pPr>
    </w:p>
    <w:p w:rsidR="00F71260" w:rsidRPr="00377D0D" w:rsidRDefault="00F71260" w:rsidP="00F71260">
      <w:pPr>
        <w:pStyle w:val="OdstavekZnakZnakZnakZnakZnak"/>
        <w:spacing w:before="0" w:line="260" w:lineRule="atLeast"/>
        <w:ind w:firstLine="0"/>
        <w:rPr>
          <w:sz w:val="20"/>
          <w:szCs w:val="20"/>
          <w:lang w:val="sl-SI"/>
        </w:rPr>
      </w:pPr>
    </w:p>
    <w:p w:rsidR="00F71260" w:rsidRPr="00377D0D" w:rsidRDefault="00F71260" w:rsidP="00F71260">
      <w:pPr>
        <w:spacing w:before="240" w:after="0" w:line="240" w:lineRule="auto"/>
        <w:jc w:val="both"/>
        <w:rPr>
          <w:rFonts w:ascii="Arial" w:eastAsia="Times New Roman" w:hAnsi="Arial" w:cs="Arial"/>
          <w:sz w:val="20"/>
          <w:szCs w:val="20"/>
          <w:lang w:eastAsia="sl-SI"/>
        </w:rPr>
      </w:pPr>
      <w:r w:rsidRPr="00377D0D">
        <w:rPr>
          <w:rFonts w:ascii="Arial" w:eastAsia="Times New Roman" w:hAnsi="Arial" w:cs="Arial"/>
          <w:sz w:val="20"/>
          <w:szCs w:val="20"/>
          <w:lang w:eastAsia="sl-SI"/>
        </w:rPr>
        <w:t>Št. ……</w:t>
      </w:r>
      <w:r w:rsidR="00950F45">
        <w:rPr>
          <w:rFonts w:ascii="Arial" w:hAnsi="Arial" w:cs="Arial"/>
          <w:sz w:val="20"/>
          <w:szCs w:val="20"/>
        </w:rPr>
        <w:t>007-377/2019/20</w:t>
      </w:r>
      <w:r w:rsidRPr="00377D0D">
        <w:rPr>
          <w:rFonts w:ascii="Arial" w:eastAsia="Times New Roman" w:hAnsi="Arial" w:cs="Arial"/>
          <w:sz w:val="20"/>
          <w:szCs w:val="20"/>
          <w:lang w:eastAsia="sl-SI"/>
        </w:rPr>
        <w:t>…..</w:t>
      </w:r>
    </w:p>
    <w:p w:rsidR="00F71260" w:rsidRPr="00377D0D" w:rsidRDefault="00F71260" w:rsidP="00F71260">
      <w:pPr>
        <w:spacing w:before="240" w:after="0" w:line="240" w:lineRule="auto"/>
        <w:jc w:val="both"/>
        <w:rPr>
          <w:rFonts w:ascii="Arial" w:eastAsia="Times New Roman" w:hAnsi="Arial" w:cs="Arial"/>
          <w:sz w:val="20"/>
          <w:szCs w:val="20"/>
          <w:lang w:eastAsia="sl-SI"/>
        </w:rPr>
      </w:pPr>
      <w:r w:rsidRPr="00377D0D">
        <w:rPr>
          <w:rFonts w:ascii="Arial" w:eastAsia="Times New Roman" w:hAnsi="Arial" w:cs="Arial"/>
          <w:sz w:val="20"/>
          <w:szCs w:val="20"/>
          <w:lang w:eastAsia="sl-SI"/>
        </w:rPr>
        <w:t>Datum:… 20. januar 2020 …….</w:t>
      </w:r>
    </w:p>
    <w:p w:rsidR="00F71260" w:rsidRPr="00377D0D" w:rsidRDefault="00F71260" w:rsidP="00F71260">
      <w:pPr>
        <w:spacing w:before="240" w:after="0" w:line="240" w:lineRule="auto"/>
        <w:jc w:val="both"/>
        <w:rPr>
          <w:rFonts w:ascii="Arial" w:eastAsia="Times New Roman" w:hAnsi="Arial" w:cs="Arial"/>
          <w:sz w:val="20"/>
          <w:szCs w:val="20"/>
          <w:lang w:eastAsia="sl-SI"/>
        </w:rPr>
      </w:pPr>
      <w:r w:rsidRPr="00377D0D">
        <w:rPr>
          <w:rFonts w:ascii="Arial" w:eastAsia="Times New Roman" w:hAnsi="Arial" w:cs="Arial"/>
          <w:sz w:val="20"/>
          <w:szCs w:val="20"/>
          <w:lang w:eastAsia="sl-SI"/>
        </w:rPr>
        <w:t>EVA 2020-2330-0034</w:t>
      </w:r>
      <w:r w:rsidRPr="00377D0D">
        <w:rPr>
          <w:rFonts w:ascii="Arial" w:eastAsia="Times New Roman" w:hAnsi="Arial" w:cs="Arial"/>
          <w:sz w:val="20"/>
          <w:szCs w:val="20"/>
          <w:lang w:eastAsia="sl-SI"/>
        </w:rPr>
        <w:tab/>
      </w:r>
      <w:r w:rsidRPr="00377D0D">
        <w:rPr>
          <w:rFonts w:ascii="Arial" w:eastAsia="Times New Roman" w:hAnsi="Arial" w:cs="Arial"/>
          <w:sz w:val="20"/>
          <w:szCs w:val="20"/>
          <w:lang w:eastAsia="sl-SI"/>
        </w:rPr>
        <w:tab/>
      </w:r>
      <w:r w:rsidRPr="00377D0D">
        <w:rPr>
          <w:rFonts w:ascii="Arial" w:eastAsia="Times New Roman" w:hAnsi="Arial" w:cs="Arial"/>
          <w:sz w:val="20"/>
          <w:szCs w:val="20"/>
          <w:lang w:eastAsia="sl-SI"/>
        </w:rPr>
        <w:tab/>
      </w:r>
      <w:r w:rsidRPr="00377D0D">
        <w:rPr>
          <w:rFonts w:ascii="Arial" w:eastAsia="Times New Roman" w:hAnsi="Arial" w:cs="Arial"/>
          <w:sz w:val="20"/>
          <w:szCs w:val="20"/>
          <w:lang w:eastAsia="sl-SI"/>
        </w:rPr>
        <w:tab/>
        <w:t xml:space="preserve">    </w:t>
      </w:r>
      <w:r w:rsidRPr="00377D0D">
        <w:rPr>
          <w:rFonts w:ascii="Arial" w:eastAsia="Times New Roman" w:hAnsi="Arial" w:cs="Arial"/>
          <w:sz w:val="20"/>
          <w:szCs w:val="20"/>
          <w:lang w:eastAsia="sl-SI"/>
        </w:rPr>
        <w:tab/>
        <w:t xml:space="preserve">           Vlada Republike Slovenije</w:t>
      </w:r>
    </w:p>
    <w:p w:rsidR="00F71260" w:rsidRPr="00377D0D" w:rsidRDefault="00F71260" w:rsidP="00F71260">
      <w:pPr>
        <w:spacing w:before="240" w:after="0" w:line="240" w:lineRule="auto"/>
        <w:jc w:val="both"/>
        <w:rPr>
          <w:rFonts w:ascii="Arial" w:eastAsia="Times New Roman" w:hAnsi="Arial" w:cs="Arial"/>
          <w:sz w:val="20"/>
          <w:szCs w:val="20"/>
          <w:lang w:eastAsia="sl-SI"/>
        </w:rPr>
      </w:pPr>
      <w:r w:rsidRPr="00377D0D">
        <w:rPr>
          <w:rFonts w:ascii="Arial" w:eastAsia="Times New Roman" w:hAnsi="Arial" w:cs="Arial"/>
          <w:sz w:val="20"/>
          <w:szCs w:val="20"/>
          <w:lang w:eastAsia="sl-SI"/>
        </w:rPr>
        <w:tab/>
      </w:r>
      <w:r w:rsidRPr="00377D0D">
        <w:rPr>
          <w:rFonts w:ascii="Arial" w:eastAsia="Times New Roman" w:hAnsi="Arial" w:cs="Arial"/>
          <w:sz w:val="20"/>
          <w:szCs w:val="20"/>
          <w:lang w:eastAsia="sl-SI"/>
        </w:rPr>
        <w:tab/>
      </w:r>
      <w:r w:rsidRPr="00377D0D">
        <w:rPr>
          <w:rFonts w:ascii="Arial" w:eastAsia="Times New Roman" w:hAnsi="Arial" w:cs="Arial"/>
          <w:sz w:val="20"/>
          <w:szCs w:val="20"/>
          <w:lang w:eastAsia="sl-SI"/>
        </w:rPr>
        <w:tab/>
      </w:r>
      <w:r w:rsidRPr="00377D0D">
        <w:rPr>
          <w:rFonts w:ascii="Arial" w:eastAsia="Times New Roman" w:hAnsi="Arial" w:cs="Arial"/>
          <w:sz w:val="20"/>
          <w:szCs w:val="20"/>
          <w:lang w:eastAsia="sl-SI"/>
        </w:rPr>
        <w:tab/>
      </w:r>
      <w:r w:rsidRPr="00377D0D">
        <w:rPr>
          <w:rFonts w:ascii="Arial" w:eastAsia="Times New Roman" w:hAnsi="Arial" w:cs="Arial"/>
          <w:sz w:val="20"/>
          <w:szCs w:val="20"/>
          <w:lang w:eastAsia="sl-SI"/>
        </w:rPr>
        <w:tab/>
      </w:r>
      <w:r w:rsidRPr="00377D0D">
        <w:rPr>
          <w:rFonts w:ascii="Arial" w:eastAsia="Times New Roman" w:hAnsi="Arial" w:cs="Arial"/>
          <w:sz w:val="20"/>
          <w:szCs w:val="20"/>
          <w:lang w:eastAsia="sl-SI"/>
        </w:rPr>
        <w:tab/>
      </w:r>
      <w:r w:rsidRPr="00377D0D">
        <w:rPr>
          <w:rFonts w:ascii="Arial" w:eastAsia="Times New Roman" w:hAnsi="Arial" w:cs="Arial"/>
          <w:sz w:val="20"/>
          <w:szCs w:val="20"/>
          <w:lang w:eastAsia="sl-SI"/>
        </w:rPr>
        <w:tab/>
      </w:r>
      <w:r w:rsidRPr="00377D0D">
        <w:rPr>
          <w:rFonts w:ascii="Arial" w:eastAsia="Times New Roman" w:hAnsi="Arial" w:cs="Arial"/>
          <w:sz w:val="20"/>
          <w:szCs w:val="20"/>
          <w:lang w:eastAsia="sl-SI"/>
        </w:rPr>
        <w:tab/>
        <w:t>Marjan Šarec</w:t>
      </w:r>
    </w:p>
    <w:p w:rsidR="00F71260" w:rsidRPr="00377D0D" w:rsidRDefault="00F71260" w:rsidP="00F71260">
      <w:pPr>
        <w:spacing w:before="240" w:after="0" w:line="240" w:lineRule="auto"/>
        <w:jc w:val="both"/>
        <w:rPr>
          <w:rFonts w:ascii="Arial" w:eastAsia="Times New Roman" w:hAnsi="Arial" w:cs="Arial"/>
          <w:sz w:val="20"/>
          <w:szCs w:val="20"/>
          <w:lang w:eastAsia="sl-SI"/>
        </w:rPr>
      </w:pPr>
      <w:r w:rsidRPr="00377D0D">
        <w:rPr>
          <w:rFonts w:ascii="Arial" w:eastAsia="Times New Roman" w:hAnsi="Arial" w:cs="Arial"/>
          <w:sz w:val="20"/>
          <w:szCs w:val="20"/>
          <w:lang w:eastAsia="sl-SI"/>
        </w:rPr>
        <w:tab/>
      </w:r>
      <w:r w:rsidRPr="00377D0D">
        <w:rPr>
          <w:rFonts w:ascii="Arial" w:eastAsia="Times New Roman" w:hAnsi="Arial" w:cs="Arial"/>
          <w:sz w:val="20"/>
          <w:szCs w:val="20"/>
          <w:lang w:eastAsia="sl-SI"/>
        </w:rPr>
        <w:tab/>
      </w:r>
      <w:r w:rsidRPr="00377D0D">
        <w:rPr>
          <w:rFonts w:ascii="Arial" w:eastAsia="Times New Roman" w:hAnsi="Arial" w:cs="Arial"/>
          <w:sz w:val="20"/>
          <w:szCs w:val="20"/>
          <w:lang w:eastAsia="sl-SI"/>
        </w:rPr>
        <w:tab/>
      </w:r>
      <w:r w:rsidRPr="00377D0D">
        <w:rPr>
          <w:rFonts w:ascii="Arial" w:eastAsia="Times New Roman" w:hAnsi="Arial" w:cs="Arial"/>
          <w:sz w:val="20"/>
          <w:szCs w:val="20"/>
          <w:lang w:eastAsia="sl-SI"/>
        </w:rPr>
        <w:tab/>
      </w:r>
      <w:r w:rsidRPr="00377D0D">
        <w:rPr>
          <w:rFonts w:ascii="Arial" w:eastAsia="Times New Roman" w:hAnsi="Arial" w:cs="Arial"/>
          <w:sz w:val="20"/>
          <w:szCs w:val="20"/>
          <w:lang w:eastAsia="sl-SI"/>
        </w:rPr>
        <w:tab/>
      </w:r>
      <w:r w:rsidRPr="00377D0D">
        <w:rPr>
          <w:rFonts w:ascii="Arial" w:eastAsia="Times New Roman" w:hAnsi="Arial" w:cs="Arial"/>
          <w:sz w:val="20"/>
          <w:szCs w:val="20"/>
          <w:lang w:eastAsia="sl-SI"/>
        </w:rPr>
        <w:tab/>
      </w:r>
      <w:r w:rsidRPr="00377D0D">
        <w:rPr>
          <w:rFonts w:ascii="Arial" w:eastAsia="Times New Roman" w:hAnsi="Arial" w:cs="Arial"/>
          <w:sz w:val="20"/>
          <w:szCs w:val="20"/>
          <w:lang w:eastAsia="sl-SI"/>
        </w:rPr>
        <w:tab/>
      </w:r>
      <w:r w:rsidRPr="00377D0D">
        <w:rPr>
          <w:rFonts w:ascii="Arial" w:eastAsia="Times New Roman" w:hAnsi="Arial" w:cs="Arial"/>
          <w:sz w:val="20"/>
          <w:szCs w:val="20"/>
          <w:lang w:eastAsia="sl-SI"/>
        </w:rPr>
        <w:tab/>
        <w:t>predsednik</w:t>
      </w:r>
    </w:p>
    <w:p w:rsidR="00F71260" w:rsidRPr="00377D0D" w:rsidRDefault="00F71260" w:rsidP="00F71260">
      <w:pPr>
        <w:rPr>
          <w:rFonts w:ascii="Arial" w:hAnsi="Arial" w:cs="Arial"/>
          <w:sz w:val="20"/>
          <w:szCs w:val="20"/>
        </w:rPr>
      </w:pPr>
    </w:p>
    <w:p w:rsidR="00F71260" w:rsidRPr="00377D0D" w:rsidRDefault="00F71260" w:rsidP="00F71260">
      <w:pPr>
        <w:rPr>
          <w:rFonts w:ascii="Arial" w:hAnsi="Arial" w:cs="Arial"/>
          <w:sz w:val="20"/>
          <w:szCs w:val="20"/>
        </w:rPr>
      </w:pPr>
    </w:p>
    <w:p w:rsidR="00F71260" w:rsidRDefault="00F71260" w:rsidP="00F71260">
      <w:pPr>
        <w:tabs>
          <w:tab w:val="left" w:pos="708"/>
        </w:tabs>
        <w:rPr>
          <w:rFonts w:ascii="Arial" w:hAnsi="Arial" w:cs="Arial"/>
          <w:b/>
          <w:sz w:val="20"/>
          <w:szCs w:val="20"/>
        </w:rPr>
      </w:pPr>
    </w:p>
    <w:p w:rsidR="00950F45" w:rsidRPr="00377D0D" w:rsidRDefault="00950F45" w:rsidP="00F71260">
      <w:pPr>
        <w:tabs>
          <w:tab w:val="left" w:pos="708"/>
        </w:tabs>
        <w:rPr>
          <w:rFonts w:ascii="Arial" w:hAnsi="Arial" w:cs="Arial"/>
          <w:b/>
          <w:sz w:val="20"/>
          <w:szCs w:val="20"/>
        </w:rPr>
      </w:pPr>
    </w:p>
    <w:p w:rsidR="00F71260" w:rsidRPr="00377D0D" w:rsidRDefault="00F71260" w:rsidP="00F71260">
      <w:pPr>
        <w:tabs>
          <w:tab w:val="left" w:pos="708"/>
        </w:tabs>
        <w:rPr>
          <w:rFonts w:ascii="Arial" w:hAnsi="Arial" w:cs="Arial"/>
          <w:b/>
          <w:sz w:val="20"/>
          <w:szCs w:val="20"/>
        </w:rPr>
      </w:pPr>
    </w:p>
    <w:p w:rsidR="00F71260" w:rsidRPr="00377D0D" w:rsidRDefault="00F71260" w:rsidP="00F71260">
      <w:pPr>
        <w:tabs>
          <w:tab w:val="left" w:pos="708"/>
        </w:tabs>
        <w:rPr>
          <w:rFonts w:ascii="Arial" w:hAnsi="Arial" w:cs="Arial"/>
          <w:sz w:val="20"/>
          <w:szCs w:val="20"/>
        </w:rPr>
      </w:pPr>
      <w:r w:rsidRPr="00377D0D">
        <w:rPr>
          <w:rFonts w:ascii="Arial" w:hAnsi="Arial" w:cs="Arial"/>
          <w:sz w:val="20"/>
          <w:szCs w:val="20"/>
        </w:rPr>
        <w:lastRenderedPageBreak/>
        <w:t>Priloga</w:t>
      </w:r>
      <w:r>
        <w:rPr>
          <w:rFonts w:ascii="Arial" w:hAnsi="Arial" w:cs="Arial"/>
          <w:sz w:val="20"/>
          <w:szCs w:val="20"/>
        </w:rPr>
        <w:t xml:space="preserve"> 1</w:t>
      </w:r>
      <w:r w:rsidRPr="00377D0D">
        <w:rPr>
          <w:rFonts w:ascii="Arial" w:hAnsi="Arial" w:cs="Arial"/>
          <w:sz w:val="20"/>
          <w:szCs w:val="20"/>
        </w:rPr>
        <w:t xml:space="preserve">: </w:t>
      </w:r>
    </w:p>
    <w:p w:rsidR="00F71260" w:rsidRPr="00377D0D" w:rsidRDefault="00F71260" w:rsidP="00F71260">
      <w:pPr>
        <w:autoSpaceDE w:val="0"/>
        <w:autoSpaceDN w:val="0"/>
        <w:adjustRightInd w:val="0"/>
        <w:spacing w:line="240" w:lineRule="auto"/>
        <w:rPr>
          <w:rFonts w:cs="Arial"/>
          <w:b/>
          <w:sz w:val="24"/>
          <w:lang w:eastAsia="sl-SI"/>
        </w:rPr>
      </w:pPr>
      <w:r w:rsidRPr="00377D0D">
        <w:rPr>
          <w:rFonts w:cs="Arial"/>
          <w:b/>
          <w:sz w:val="24"/>
          <w:lang w:eastAsia="sl-SI"/>
        </w:rPr>
        <w:t xml:space="preserve"> »Priloga 3: Izjava o odgovornosti in upravljanju kmetije</w:t>
      </w:r>
    </w:p>
    <w:p w:rsidR="00F71260" w:rsidRPr="00377D0D" w:rsidRDefault="00F71260" w:rsidP="00F71260">
      <w:pPr>
        <w:spacing w:line="240" w:lineRule="auto"/>
        <w:rPr>
          <w:rFonts w:cs="Arial"/>
          <w:sz w:val="12"/>
          <w:szCs w:val="12"/>
        </w:rPr>
      </w:pP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71260" w:rsidRPr="00377D0D" w:rsidTr="002D6F78">
        <w:trPr>
          <w:cantSplit/>
          <w:trHeight w:hRule="exact" w:val="847"/>
        </w:trPr>
        <w:tc>
          <w:tcPr>
            <w:tcW w:w="567" w:type="dxa"/>
          </w:tcPr>
          <w:p w:rsidR="00F71260" w:rsidRPr="00377D0D" w:rsidRDefault="00F71260" w:rsidP="002D6F78">
            <w:pPr>
              <w:tabs>
                <w:tab w:val="left" w:pos="426"/>
              </w:tabs>
              <w:spacing w:line="240" w:lineRule="auto"/>
              <w:rPr>
                <w:rFonts w:ascii="Republika" w:hAnsi="Republika" w:cs="Republika"/>
                <w:color w:val="529DBA"/>
                <w:sz w:val="32"/>
                <w:szCs w:val="32"/>
                <w:lang w:eastAsia="sl-SI"/>
              </w:rPr>
            </w:pPr>
          </w:p>
        </w:tc>
      </w:tr>
    </w:tbl>
    <w:p w:rsidR="00F71260" w:rsidRPr="00377D0D" w:rsidRDefault="00F71260" w:rsidP="00F71260">
      <w:pPr>
        <w:tabs>
          <w:tab w:val="left" w:pos="426"/>
        </w:tabs>
        <w:spacing w:line="240" w:lineRule="auto"/>
        <w:rPr>
          <w:rFonts w:cs="Arial"/>
          <w:color w:val="529DBA"/>
          <w:sz w:val="60"/>
          <w:szCs w:val="60"/>
        </w:rPr>
      </w:pPr>
      <w:r w:rsidRPr="00377D0D">
        <w:rPr>
          <w:rFonts w:ascii="Republika" w:hAnsi="Republika" w:cs="Republika"/>
          <w:color w:val="529DBA"/>
          <w:sz w:val="32"/>
          <w:szCs w:val="32"/>
          <w:lang w:eastAsia="sl-SI"/>
        </w:rPr>
        <w:t></w:t>
      </w:r>
      <w:r w:rsidRPr="00377D0D">
        <w:rPr>
          <w:rFonts w:ascii="Republika" w:hAnsi="Republika" w:cs="Republika"/>
          <w:color w:val="529DBA"/>
          <w:sz w:val="32"/>
          <w:szCs w:val="32"/>
          <w:lang w:eastAsia="sl-SI"/>
        </w:rPr>
        <w:tab/>
      </w:r>
      <w:r w:rsidRPr="00377D0D">
        <w:rPr>
          <w:rFonts w:cs="Arial"/>
          <w:sz w:val="14"/>
          <w:szCs w:val="14"/>
        </w:rPr>
        <w:t>REPUBLIKA SLOVENIJA</w:t>
      </w:r>
      <w:r w:rsidRPr="00377D0D">
        <w:rPr>
          <w:rFonts w:cs="Arial"/>
          <w:sz w:val="14"/>
          <w:szCs w:val="14"/>
        </w:rPr>
        <w:tab/>
      </w:r>
      <w:r w:rsidRPr="00377D0D">
        <w:rPr>
          <w:rFonts w:cs="Arial"/>
          <w:sz w:val="14"/>
          <w:szCs w:val="14"/>
        </w:rPr>
        <w:tab/>
      </w:r>
      <w:r w:rsidRPr="00377D0D">
        <w:rPr>
          <w:rFonts w:cs="Arial"/>
          <w:sz w:val="14"/>
          <w:szCs w:val="14"/>
        </w:rPr>
        <w:tab/>
        <w:t xml:space="preserve">                                  </w:t>
      </w:r>
    </w:p>
    <w:p w:rsidR="00F71260" w:rsidRPr="00377D0D" w:rsidRDefault="00F71260" w:rsidP="00F71260">
      <w:pPr>
        <w:tabs>
          <w:tab w:val="left" w:pos="426"/>
        </w:tabs>
        <w:autoSpaceDE w:val="0"/>
        <w:autoSpaceDN w:val="0"/>
        <w:adjustRightInd w:val="0"/>
        <w:spacing w:line="240" w:lineRule="auto"/>
        <w:rPr>
          <w:rFonts w:cs="Arial"/>
          <w:b/>
          <w:sz w:val="14"/>
          <w:szCs w:val="14"/>
        </w:rPr>
      </w:pPr>
      <w:r w:rsidRPr="00377D0D">
        <w:rPr>
          <w:rFonts w:cs="Arial"/>
          <w:b/>
          <w:sz w:val="14"/>
          <w:szCs w:val="14"/>
        </w:rPr>
        <w:tab/>
        <w:t>MINISTRSTVO ZA KMETIJSTVO, GOZDARSTVO IN PREHRANO</w:t>
      </w:r>
      <w:r w:rsidRPr="00377D0D">
        <w:rPr>
          <w:rFonts w:cs="Arial"/>
          <w:b/>
          <w:sz w:val="14"/>
          <w:szCs w:val="14"/>
        </w:rPr>
        <w:tab/>
      </w:r>
    </w:p>
    <w:p w:rsidR="00F71260" w:rsidRPr="00377D0D" w:rsidRDefault="00F71260" w:rsidP="00F71260">
      <w:pPr>
        <w:spacing w:before="120" w:line="240" w:lineRule="auto"/>
        <w:ind w:left="1418"/>
        <w:rPr>
          <w:rFonts w:cs="Arial"/>
          <w:sz w:val="14"/>
          <w:szCs w:val="14"/>
        </w:rPr>
      </w:pPr>
      <w:r w:rsidRPr="00377D0D">
        <w:rPr>
          <w:rFonts w:cs="Arial"/>
          <w:noProof/>
          <w:sz w:val="40"/>
          <w:szCs w:val="40"/>
          <w:lang w:eastAsia="sl-SI"/>
        </w:rPr>
        <w:drawing>
          <wp:anchor distT="0" distB="0" distL="114300" distR="114300" simplePos="0" relativeHeight="251659264" behindDoc="0" locked="0" layoutInCell="1" allowOverlap="1" wp14:anchorId="02ADC075" wp14:editId="5EBD044C">
            <wp:simplePos x="0" y="0"/>
            <wp:positionH relativeFrom="column">
              <wp:posOffset>112395</wp:posOffset>
            </wp:positionH>
            <wp:positionV relativeFrom="paragraph">
              <wp:posOffset>11430</wp:posOffset>
            </wp:positionV>
            <wp:extent cx="581025" cy="370205"/>
            <wp:effectExtent l="0" t="0" r="9525" b="0"/>
            <wp:wrapNone/>
            <wp:docPr id="2" name="Slika 2"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aktr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D0D">
        <w:rPr>
          <w:rFonts w:cs="Arial"/>
          <w:sz w:val="14"/>
          <w:szCs w:val="14"/>
        </w:rPr>
        <w:t>AGENCIJA REPUBLIKE SLOVENIJE ZA</w:t>
      </w:r>
      <w:r w:rsidRPr="00377D0D">
        <w:rPr>
          <w:rFonts w:cs="Arial"/>
          <w:sz w:val="14"/>
          <w:szCs w:val="14"/>
        </w:rPr>
        <w:tab/>
      </w:r>
      <w:r w:rsidRPr="00377D0D">
        <w:rPr>
          <w:rFonts w:cs="Arial"/>
          <w:sz w:val="14"/>
          <w:szCs w:val="14"/>
        </w:rPr>
        <w:tab/>
      </w:r>
      <w:r w:rsidRPr="00377D0D">
        <w:rPr>
          <w:rFonts w:cs="Arial"/>
          <w:sz w:val="14"/>
          <w:szCs w:val="14"/>
        </w:rPr>
        <w:tab/>
      </w:r>
    </w:p>
    <w:p w:rsidR="00F71260" w:rsidRPr="00377D0D" w:rsidRDefault="00F71260" w:rsidP="00F71260">
      <w:pPr>
        <w:spacing w:line="240" w:lineRule="auto"/>
        <w:ind w:left="1418"/>
        <w:rPr>
          <w:rFonts w:cs="Arial"/>
          <w:sz w:val="14"/>
          <w:szCs w:val="14"/>
        </w:rPr>
      </w:pPr>
      <w:r w:rsidRPr="00377D0D">
        <w:rPr>
          <w:rFonts w:cs="Arial"/>
          <w:sz w:val="14"/>
          <w:szCs w:val="14"/>
        </w:rPr>
        <w:t>KMETIJSKE TRGE IN RAZVOJ PODEŽELJA</w:t>
      </w:r>
      <w:r w:rsidRPr="00377D0D">
        <w:rPr>
          <w:rFonts w:cs="Arial"/>
          <w:sz w:val="14"/>
          <w:szCs w:val="14"/>
        </w:rPr>
        <w:tab/>
      </w:r>
    </w:p>
    <w:p w:rsidR="00F71260" w:rsidRPr="00377D0D" w:rsidRDefault="00F71260" w:rsidP="00F71260">
      <w:pPr>
        <w:rPr>
          <w:rFonts w:cs="Arial"/>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8714"/>
      </w:tblGrid>
      <w:tr w:rsidR="00F71260" w:rsidRPr="00377D0D" w:rsidTr="002D6F78">
        <w:trPr>
          <w:trHeight w:val="333"/>
        </w:trPr>
        <w:tc>
          <w:tcPr>
            <w:tcW w:w="8714" w:type="dxa"/>
            <w:shd w:val="clear" w:color="auto" w:fill="E0E0E0"/>
            <w:vAlign w:val="center"/>
          </w:tcPr>
          <w:p w:rsidR="00F71260" w:rsidRPr="00377D0D" w:rsidRDefault="00F71260" w:rsidP="002D6F78">
            <w:pPr>
              <w:spacing w:line="240" w:lineRule="auto"/>
              <w:jc w:val="both"/>
              <w:rPr>
                <w:rFonts w:cs="Arial"/>
                <w:b/>
                <w:szCs w:val="20"/>
              </w:rPr>
            </w:pPr>
            <w:r w:rsidRPr="00377D0D">
              <w:rPr>
                <w:rFonts w:cs="Arial"/>
                <w:b/>
                <w:szCs w:val="20"/>
              </w:rPr>
              <w:t xml:space="preserve">IZJAVA O ODGOVORNOSTI IN UPRAVLJANJU KMETIJE </w:t>
            </w:r>
          </w:p>
          <w:p w:rsidR="00F71260" w:rsidRPr="00377D0D" w:rsidRDefault="00F71260" w:rsidP="002D6F78">
            <w:pPr>
              <w:autoSpaceDE w:val="0"/>
              <w:autoSpaceDN w:val="0"/>
              <w:adjustRightInd w:val="0"/>
              <w:spacing w:line="240" w:lineRule="auto"/>
              <w:jc w:val="both"/>
              <w:rPr>
                <w:rFonts w:cs="Arial"/>
                <w:b/>
                <w:color w:val="000000"/>
                <w:szCs w:val="20"/>
              </w:rPr>
            </w:pPr>
            <w:r w:rsidRPr="00377D0D">
              <w:rPr>
                <w:rFonts w:cs="Arial"/>
                <w:b/>
                <w:color w:val="000000"/>
                <w:szCs w:val="20"/>
              </w:rPr>
              <w:t xml:space="preserve">v primeru vloge za dodelitev plačilnih pravic iz nacionalne rezerve mladim kmetom in/ali </w:t>
            </w:r>
          </w:p>
          <w:p w:rsidR="00F71260" w:rsidRPr="00377D0D" w:rsidRDefault="00F71260" w:rsidP="002D6F78">
            <w:pPr>
              <w:autoSpaceDE w:val="0"/>
              <w:autoSpaceDN w:val="0"/>
              <w:adjustRightInd w:val="0"/>
              <w:spacing w:line="240" w:lineRule="auto"/>
              <w:jc w:val="both"/>
              <w:rPr>
                <w:rFonts w:cs="Arial"/>
                <w:b/>
              </w:rPr>
            </w:pPr>
            <w:r w:rsidRPr="00377D0D">
              <w:rPr>
                <w:rFonts w:cs="Arial"/>
                <w:b/>
                <w:color w:val="000000"/>
                <w:szCs w:val="20"/>
              </w:rPr>
              <w:t>vloge za izplačilo plačila za mlade kmete</w:t>
            </w:r>
          </w:p>
        </w:tc>
      </w:tr>
    </w:tbl>
    <w:p w:rsidR="00F71260" w:rsidRPr="00377D0D" w:rsidRDefault="00F71260" w:rsidP="00F71260">
      <w:pPr>
        <w:pStyle w:val="Naslov1"/>
        <w:rPr>
          <w:b w:val="0"/>
          <w:bC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F71260" w:rsidRPr="00377D0D" w:rsidTr="002D6F78">
        <w:trPr>
          <w:cantSplit/>
          <w:trHeight w:hRule="exact" w:val="293"/>
        </w:trPr>
        <w:tc>
          <w:tcPr>
            <w:tcW w:w="8755" w:type="dxa"/>
            <w:shd w:val="clear" w:color="auto" w:fill="E6E6E6"/>
            <w:vAlign w:val="center"/>
          </w:tcPr>
          <w:p w:rsidR="00F71260" w:rsidRPr="00377D0D" w:rsidRDefault="00F71260" w:rsidP="002D6F78">
            <w:pPr>
              <w:jc w:val="both"/>
              <w:rPr>
                <w:rFonts w:cs="Arial"/>
                <w:b/>
                <w:szCs w:val="20"/>
              </w:rPr>
            </w:pPr>
          </w:p>
        </w:tc>
      </w:tr>
      <w:tr w:rsidR="00F71260" w:rsidRPr="00377D0D" w:rsidTr="002D6F78">
        <w:trPr>
          <w:cantSplit/>
          <w:trHeight w:val="1374"/>
        </w:trPr>
        <w:tc>
          <w:tcPr>
            <w:tcW w:w="8755" w:type="dxa"/>
            <w:vAlign w:val="center"/>
          </w:tcPr>
          <w:tbl>
            <w:tblPr>
              <w:tblpPr w:leftFromText="141" w:rightFromText="141" w:vertAnchor="page" w:horzAnchor="margin" w:tblpY="1"/>
              <w:tblOverlap w:val="never"/>
              <w:tblW w:w="8783" w:type="dxa"/>
              <w:tblInd w:w="1" w:type="dxa"/>
              <w:tblBorders>
                <w:top w:val="single" w:sz="4" w:space="0" w:color="auto"/>
                <w:left w:val="single" w:sz="4" w:space="0" w:color="auto"/>
                <w:bottom w:val="single" w:sz="4" w:space="0" w:color="auto"/>
                <w:right w:val="single" w:sz="4" w:space="0" w:color="auto"/>
              </w:tblBorders>
              <w:tblLayout w:type="fixed"/>
              <w:tblCellMar>
                <w:left w:w="11" w:type="dxa"/>
                <w:right w:w="11" w:type="dxa"/>
              </w:tblCellMar>
              <w:tblLook w:val="0000" w:firstRow="0" w:lastRow="0" w:firstColumn="0" w:lastColumn="0" w:noHBand="0" w:noVBand="0"/>
            </w:tblPr>
            <w:tblGrid>
              <w:gridCol w:w="266"/>
              <w:gridCol w:w="262"/>
              <w:gridCol w:w="261"/>
              <w:gridCol w:w="257"/>
              <w:gridCol w:w="255"/>
              <w:gridCol w:w="252"/>
              <w:gridCol w:w="252"/>
              <w:gridCol w:w="247"/>
              <w:gridCol w:w="59"/>
              <w:gridCol w:w="10"/>
              <w:gridCol w:w="425"/>
              <w:gridCol w:w="426"/>
              <w:gridCol w:w="425"/>
              <w:gridCol w:w="425"/>
              <w:gridCol w:w="425"/>
              <w:gridCol w:w="426"/>
              <w:gridCol w:w="425"/>
              <w:gridCol w:w="425"/>
              <w:gridCol w:w="425"/>
              <w:gridCol w:w="2798"/>
              <w:gridCol w:w="37"/>
            </w:tblGrid>
            <w:tr w:rsidR="00F71260" w:rsidRPr="00377D0D" w:rsidTr="002D6F78">
              <w:trPr>
                <w:trHeight w:val="302"/>
              </w:trPr>
              <w:tc>
                <w:tcPr>
                  <w:tcW w:w="2121"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F71260" w:rsidRPr="00377D0D" w:rsidRDefault="00F71260" w:rsidP="002D6F78">
                  <w:pPr>
                    <w:pStyle w:val="Naslov3"/>
                    <w:spacing w:before="0"/>
                    <w:rPr>
                      <w:sz w:val="20"/>
                      <w:szCs w:val="20"/>
                    </w:rPr>
                  </w:pPr>
                  <w:r w:rsidRPr="00377D0D">
                    <w:rPr>
                      <w:iCs/>
                      <w:sz w:val="20"/>
                      <w:szCs w:val="20"/>
                    </w:rPr>
                    <w:t>Nosilec kmetije</w:t>
                  </w:r>
                  <w:r w:rsidRPr="00377D0D">
                    <w:rPr>
                      <w:sz w:val="20"/>
                      <w:szCs w:val="20"/>
                    </w:rPr>
                    <w:t xml:space="preserve"> </w:t>
                  </w:r>
                </w:p>
                <w:p w:rsidR="00F71260" w:rsidRPr="00377D0D" w:rsidRDefault="00F71260" w:rsidP="002D6F78">
                  <w:pPr>
                    <w:pStyle w:val="Naslov3"/>
                    <w:spacing w:before="0"/>
                    <w:rPr>
                      <w:iCs/>
                      <w:sz w:val="20"/>
                      <w:szCs w:val="20"/>
                    </w:rPr>
                  </w:pPr>
                  <w:r w:rsidRPr="00377D0D">
                    <w:rPr>
                      <w:sz w:val="20"/>
                      <w:szCs w:val="20"/>
                    </w:rPr>
                    <w:t>(mladi kmet)</w:t>
                  </w:r>
                </w:p>
                <w:p w:rsidR="00F71260" w:rsidRPr="00377D0D" w:rsidRDefault="00F71260" w:rsidP="002D6F78">
                  <w:pPr>
                    <w:pStyle w:val="Naslov3"/>
                    <w:spacing w:before="0"/>
                    <w:rPr>
                      <w:sz w:val="20"/>
                      <w:szCs w:val="20"/>
                    </w:rPr>
                  </w:pPr>
                  <w:r w:rsidRPr="00377D0D">
                    <w:rPr>
                      <w:iCs/>
                      <w:sz w:val="20"/>
                      <w:szCs w:val="20"/>
                    </w:rPr>
                    <w:t>Ime in priimek</w:t>
                  </w:r>
                </w:p>
              </w:tc>
              <w:tc>
                <w:tcPr>
                  <w:tcW w:w="6662" w:type="dxa"/>
                  <w:gridSpan w:val="11"/>
                  <w:tcBorders>
                    <w:top w:val="single" w:sz="4" w:space="0" w:color="auto"/>
                    <w:left w:val="single" w:sz="4" w:space="0" w:color="000000"/>
                    <w:bottom w:val="single" w:sz="4" w:space="0" w:color="auto"/>
                  </w:tcBorders>
                  <w:shd w:val="clear" w:color="auto" w:fill="auto"/>
                  <w:vAlign w:val="center"/>
                </w:tcPr>
                <w:p w:rsidR="00F71260" w:rsidRPr="00377D0D" w:rsidRDefault="00F71260" w:rsidP="002D6F78">
                  <w:pPr>
                    <w:pStyle w:val="Naslov3"/>
                    <w:spacing w:before="0"/>
                    <w:rPr>
                      <w:sz w:val="20"/>
                      <w:szCs w:val="20"/>
                    </w:rPr>
                  </w:pPr>
                </w:p>
              </w:tc>
            </w:tr>
            <w:tr w:rsidR="00F71260" w:rsidRPr="00377D0D" w:rsidTr="002D6F78">
              <w:trPr>
                <w:gridAfter w:val="1"/>
                <w:wAfter w:w="37" w:type="dxa"/>
                <w:trHeight w:hRule="exact" w:val="87"/>
              </w:trPr>
              <w:tc>
                <w:tcPr>
                  <w:tcW w:w="266" w:type="dxa"/>
                  <w:tcBorders>
                    <w:top w:val="single" w:sz="4" w:space="0" w:color="auto"/>
                    <w:left w:val="nil"/>
                    <w:bottom w:val="single" w:sz="4" w:space="0" w:color="auto"/>
                    <w:right w:val="nil"/>
                  </w:tcBorders>
                  <w:shd w:val="clear" w:color="auto" w:fill="auto"/>
                </w:tcPr>
                <w:p w:rsidR="00F71260" w:rsidRPr="00377D0D" w:rsidRDefault="00F71260" w:rsidP="002D6F78">
                  <w:pPr>
                    <w:pStyle w:val="Naslov3"/>
                    <w:spacing w:before="0"/>
                    <w:rPr>
                      <w:sz w:val="20"/>
                      <w:szCs w:val="20"/>
                    </w:rPr>
                  </w:pPr>
                </w:p>
              </w:tc>
              <w:tc>
                <w:tcPr>
                  <w:tcW w:w="262" w:type="dxa"/>
                  <w:tcBorders>
                    <w:top w:val="single" w:sz="4" w:space="0" w:color="auto"/>
                    <w:left w:val="nil"/>
                    <w:bottom w:val="single" w:sz="4" w:space="0" w:color="auto"/>
                    <w:right w:val="nil"/>
                  </w:tcBorders>
                  <w:shd w:val="clear" w:color="auto" w:fill="auto"/>
                </w:tcPr>
                <w:p w:rsidR="00F71260" w:rsidRPr="00377D0D" w:rsidRDefault="00F71260" w:rsidP="002D6F78">
                  <w:pPr>
                    <w:pStyle w:val="Naslov3"/>
                    <w:spacing w:before="0"/>
                    <w:rPr>
                      <w:sz w:val="20"/>
                      <w:szCs w:val="20"/>
                    </w:rPr>
                  </w:pPr>
                </w:p>
              </w:tc>
              <w:tc>
                <w:tcPr>
                  <w:tcW w:w="261" w:type="dxa"/>
                  <w:tcBorders>
                    <w:top w:val="single" w:sz="4" w:space="0" w:color="auto"/>
                    <w:left w:val="nil"/>
                    <w:bottom w:val="single" w:sz="4" w:space="0" w:color="auto"/>
                    <w:right w:val="nil"/>
                  </w:tcBorders>
                  <w:shd w:val="clear" w:color="auto" w:fill="auto"/>
                </w:tcPr>
                <w:p w:rsidR="00F71260" w:rsidRPr="00377D0D" w:rsidRDefault="00F71260" w:rsidP="002D6F78">
                  <w:pPr>
                    <w:pStyle w:val="Naslov3"/>
                    <w:spacing w:before="0"/>
                    <w:rPr>
                      <w:sz w:val="20"/>
                      <w:szCs w:val="20"/>
                    </w:rPr>
                  </w:pPr>
                </w:p>
              </w:tc>
              <w:tc>
                <w:tcPr>
                  <w:tcW w:w="257" w:type="dxa"/>
                  <w:tcBorders>
                    <w:top w:val="single" w:sz="4" w:space="0" w:color="auto"/>
                    <w:left w:val="nil"/>
                    <w:bottom w:val="single" w:sz="4" w:space="0" w:color="auto"/>
                    <w:right w:val="nil"/>
                  </w:tcBorders>
                  <w:shd w:val="clear" w:color="auto" w:fill="auto"/>
                </w:tcPr>
                <w:p w:rsidR="00F71260" w:rsidRPr="00377D0D" w:rsidRDefault="00F71260" w:rsidP="002D6F78">
                  <w:pPr>
                    <w:pStyle w:val="Naslov3"/>
                    <w:spacing w:before="0"/>
                    <w:rPr>
                      <w:sz w:val="20"/>
                      <w:szCs w:val="20"/>
                    </w:rPr>
                  </w:pPr>
                </w:p>
              </w:tc>
              <w:tc>
                <w:tcPr>
                  <w:tcW w:w="255" w:type="dxa"/>
                  <w:tcBorders>
                    <w:top w:val="single" w:sz="4" w:space="0" w:color="auto"/>
                    <w:left w:val="nil"/>
                    <w:bottom w:val="single" w:sz="4" w:space="0" w:color="auto"/>
                    <w:right w:val="nil"/>
                  </w:tcBorders>
                  <w:shd w:val="clear" w:color="auto" w:fill="auto"/>
                </w:tcPr>
                <w:p w:rsidR="00F71260" w:rsidRPr="00377D0D" w:rsidRDefault="00F71260" w:rsidP="002D6F78">
                  <w:pPr>
                    <w:pStyle w:val="Naslov3"/>
                    <w:spacing w:before="0"/>
                    <w:rPr>
                      <w:sz w:val="20"/>
                      <w:szCs w:val="20"/>
                    </w:rPr>
                  </w:pPr>
                </w:p>
              </w:tc>
              <w:tc>
                <w:tcPr>
                  <w:tcW w:w="252" w:type="dxa"/>
                  <w:tcBorders>
                    <w:top w:val="single" w:sz="4" w:space="0" w:color="auto"/>
                    <w:left w:val="nil"/>
                    <w:bottom w:val="single" w:sz="4" w:space="0" w:color="auto"/>
                    <w:right w:val="nil"/>
                  </w:tcBorders>
                  <w:shd w:val="clear" w:color="auto" w:fill="auto"/>
                </w:tcPr>
                <w:p w:rsidR="00F71260" w:rsidRPr="00377D0D" w:rsidRDefault="00F71260" w:rsidP="002D6F78">
                  <w:pPr>
                    <w:pStyle w:val="Naslov3"/>
                    <w:spacing w:before="0"/>
                    <w:rPr>
                      <w:sz w:val="20"/>
                      <w:szCs w:val="20"/>
                    </w:rPr>
                  </w:pPr>
                </w:p>
              </w:tc>
              <w:tc>
                <w:tcPr>
                  <w:tcW w:w="252" w:type="dxa"/>
                  <w:tcBorders>
                    <w:top w:val="single" w:sz="4" w:space="0" w:color="auto"/>
                    <w:left w:val="nil"/>
                    <w:bottom w:val="single" w:sz="4" w:space="0" w:color="auto"/>
                    <w:right w:val="nil"/>
                  </w:tcBorders>
                  <w:shd w:val="clear" w:color="auto" w:fill="auto"/>
                </w:tcPr>
                <w:p w:rsidR="00F71260" w:rsidRPr="00377D0D" w:rsidRDefault="00F71260" w:rsidP="002D6F78">
                  <w:pPr>
                    <w:pStyle w:val="Naslov3"/>
                    <w:spacing w:before="0"/>
                    <w:rPr>
                      <w:sz w:val="20"/>
                      <w:szCs w:val="20"/>
                    </w:rPr>
                  </w:pPr>
                </w:p>
              </w:tc>
              <w:tc>
                <w:tcPr>
                  <w:tcW w:w="247" w:type="dxa"/>
                  <w:tcBorders>
                    <w:top w:val="single" w:sz="4" w:space="0" w:color="auto"/>
                    <w:left w:val="nil"/>
                    <w:bottom w:val="single" w:sz="4" w:space="0" w:color="auto"/>
                    <w:right w:val="nil"/>
                  </w:tcBorders>
                  <w:shd w:val="clear" w:color="auto" w:fill="auto"/>
                </w:tcPr>
                <w:p w:rsidR="00F71260" w:rsidRPr="00377D0D" w:rsidRDefault="00F71260" w:rsidP="002D6F78">
                  <w:pPr>
                    <w:pStyle w:val="Naslov3"/>
                    <w:spacing w:before="0"/>
                    <w:rPr>
                      <w:sz w:val="20"/>
                      <w:szCs w:val="20"/>
                    </w:rPr>
                  </w:pPr>
                </w:p>
              </w:tc>
              <w:tc>
                <w:tcPr>
                  <w:tcW w:w="494" w:type="dxa"/>
                  <w:gridSpan w:val="3"/>
                  <w:tcBorders>
                    <w:top w:val="single" w:sz="4" w:space="0" w:color="auto"/>
                    <w:left w:val="nil"/>
                    <w:bottom w:val="single" w:sz="4" w:space="0" w:color="auto"/>
                    <w:right w:val="nil"/>
                  </w:tcBorders>
                  <w:shd w:val="clear" w:color="auto" w:fill="auto"/>
                </w:tcPr>
                <w:p w:rsidR="00F71260" w:rsidRPr="00377D0D" w:rsidRDefault="00F71260" w:rsidP="002D6F78">
                  <w:pPr>
                    <w:pStyle w:val="Naslov3"/>
                    <w:spacing w:before="0"/>
                    <w:rPr>
                      <w:sz w:val="20"/>
                      <w:szCs w:val="20"/>
                    </w:rPr>
                  </w:pPr>
                </w:p>
              </w:tc>
              <w:tc>
                <w:tcPr>
                  <w:tcW w:w="6200" w:type="dxa"/>
                  <w:gridSpan w:val="9"/>
                  <w:tcBorders>
                    <w:top w:val="single" w:sz="4" w:space="0" w:color="auto"/>
                    <w:left w:val="nil"/>
                    <w:bottom w:val="single" w:sz="4" w:space="0" w:color="auto"/>
                    <w:right w:val="nil"/>
                  </w:tcBorders>
                  <w:shd w:val="clear" w:color="auto" w:fill="auto"/>
                  <w:vAlign w:val="center"/>
                </w:tcPr>
                <w:p w:rsidR="00F71260" w:rsidRPr="00377D0D" w:rsidRDefault="00F71260" w:rsidP="002D6F78">
                  <w:pPr>
                    <w:pStyle w:val="Naslov3"/>
                    <w:spacing w:before="0"/>
                    <w:rPr>
                      <w:sz w:val="20"/>
                      <w:szCs w:val="20"/>
                    </w:rPr>
                  </w:pPr>
                </w:p>
              </w:tc>
            </w:tr>
            <w:tr w:rsidR="00F71260" w:rsidRPr="00377D0D" w:rsidTr="002D6F78">
              <w:trPr>
                <w:trHeight w:val="361"/>
              </w:trPr>
              <w:tc>
                <w:tcPr>
                  <w:tcW w:w="21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71260" w:rsidRPr="00377D0D" w:rsidRDefault="00F71260" w:rsidP="002D6F78">
                  <w:pPr>
                    <w:pStyle w:val="Naslov3"/>
                    <w:spacing w:before="0"/>
                    <w:rPr>
                      <w:sz w:val="20"/>
                      <w:szCs w:val="20"/>
                    </w:rPr>
                  </w:pPr>
                  <w:r w:rsidRPr="00377D0D">
                    <w:rPr>
                      <w:iCs/>
                      <w:sz w:val="20"/>
                      <w:szCs w:val="20"/>
                    </w:rPr>
                    <w:t>Naslov nosilca</w:t>
                  </w:r>
                </w:p>
              </w:tc>
              <w:tc>
                <w:tcPr>
                  <w:tcW w:w="6672" w:type="dxa"/>
                  <w:gridSpan w:val="12"/>
                  <w:tcBorders>
                    <w:top w:val="single" w:sz="4" w:space="0" w:color="auto"/>
                    <w:left w:val="single" w:sz="4" w:space="0" w:color="auto"/>
                    <w:bottom w:val="single" w:sz="4" w:space="0" w:color="auto"/>
                  </w:tcBorders>
                  <w:shd w:val="clear" w:color="auto" w:fill="auto"/>
                  <w:vAlign w:val="center"/>
                </w:tcPr>
                <w:p w:rsidR="00F71260" w:rsidRPr="00377D0D" w:rsidRDefault="00F71260" w:rsidP="002D6F78">
                  <w:pPr>
                    <w:pStyle w:val="Naslov3"/>
                    <w:spacing w:before="0"/>
                    <w:rPr>
                      <w:sz w:val="20"/>
                      <w:szCs w:val="20"/>
                    </w:rPr>
                  </w:pPr>
                </w:p>
              </w:tc>
            </w:tr>
            <w:tr w:rsidR="00F71260" w:rsidRPr="00377D0D" w:rsidTr="002D6F78">
              <w:trPr>
                <w:gridAfter w:val="1"/>
                <w:wAfter w:w="37" w:type="dxa"/>
                <w:trHeight w:hRule="exact" w:val="87"/>
              </w:trPr>
              <w:tc>
                <w:tcPr>
                  <w:tcW w:w="266" w:type="dxa"/>
                  <w:tcBorders>
                    <w:top w:val="single" w:sz="4" w:space="0" w:color="auto"/>
                    <w:left w:val="nil"/>
                    <w:bottom w:val="nil"/>
                    <w:right w:val="nil"/>
                  </w:tcBorders>
                  <w:shd w:val="clear" w:color="auto" w:fill="auto"/>
                </w:tcPr>
                <w:p w:rsidR="00F71260" w:rsidRPr="00377D0D" w:rsidRDefault="00F71260" w:rsidP="002D6F78">
                  <w:pPr>
                    <w:jc w:val="center"/>
                    <w:rPr>
                      <w:rFonts w:cs="Arial"/>
                      <w:i/>
                      <w:iCs/>
                      <w:szCs w:val="20"/>
                    </w:rPr>
                  </w:pPr>
                </w:p>
              </w:tc>
              <w:tc>
                <w:tcPr>
                  <w:tcW w:w="262" w:type="dxa"/>
                  <w:tcBorders>
                    <w:top w:val="single" w:sz="4" w:space="0" w:color="auto"/>
                    <w:left w:val="nil"/>
                    <w:bottom w:val="nil"/>
                    <w:right w:val="nil"/>
                  </w:tcBorders>
                  <w:shd w:val="clear" w:color="auto" w:fill="auto"/>
                </w:tcPr>
                <w:p w:rsidR="00F71260" w:rsidRPr="00377D0D" w:rsidRDefault="00F71260" w:rsidP="002D6F78">
                  <w:pPr>
                    <w:jc w:val="center"/>
                    <w:rPr>
                      <w:rFonts w:cs="Arial"/>
                      <w:i/>
                      <w:iCs/>
                      <w:szCs w:val="20"/>
                    </w:rPr>
                  </w:pPr>
                </w:p>
              </w:tc>
              <w:tc>
                <w:tcPr>
                  <w:tcW w:w="261" w:type="dxa"/>
                  <w:tcBorders>
                    <w:top w:val="single" w:sz="4" w:space="0" w:color="auto"/>
                    <w:left w:val="nil"/>
                    <w:bottom w:val="nil"/>
                    <w:right w:val="nil"/>
                  </w:tcBorders>
                  <w:shd w:val="clear" w:color="auto" w:fill="auto"/>
                </w:tcPr>
                <w:p w:rsidR="00F71260" w:rsidRPr="00377D0D" w:rsidRDefault="00F71260" w:rsidP="002D6F78">
                  <w:pPr>
                    <w:jc w:val="center"/>
                    <w:rPr>
                      <w:rFonts w:cs="Arial"/>
                      <w:i/>
                      <w:iCs/>
                      <w:szCs w:val="20"/>
                    </w:rPr>
                  </w:pPr>
                </w:p>
              </w:tc>
              <w:tc>
                <w:tcPr>
                  <w:tcW w:w="257" w:type="dxa"/>
                  <w:tcBorders>
                    <w:top w:val="single" w:sz="4" w:space="0" w:color="auto"/>
                    <w:left w:val="nil"/>
                    <w:bottom w:val="nil"/>
                    <w:right w:val="nil"/>
                  </w:tcBorders>
                  <w:shd w:val="clear" w:color="auto" w:fill="auto"/>
                </w:tcPr>
                <w:p w:rsidR="00F71260" w:rsidRPr="00377D0D" w:rsidRDefault="00F71260" w:rsidP="002D6F78">
                  <w:pPr>
                    <w:jc w:val="center"/>
                    <w:rPr>
                      <w:rFonts w:cs="Arial"/>
                      <w:i/>
                      <w:iCs/>
                      <w:szCs w:val="20"/>
                    </w:rPr>
                  </w:pPr>
                </w:p>
              </w:tc>
              <w:tc>
                <w:tcPr>
                  <w:tcW w:w="255" w:type="dxa"/>
                  <w:tcBorders>
                    <w:top w:val="single" w:sz="4" w:space="0" w:color="auto"/>
                    <w:left w:val="nil"/>
                    <w:bottom w:val="nil"/>
                    <w:right w:val="nil"/>
                  </w:tcBorders>
                  <w:shd w:val="clear" w:color="auto" w:fill="auto"/>
                </w:tcPr>
                <w:p w:rsidR="00F71260" w:rsidRPr="00377D0D" w:rsidRDefault="00F71260" w:rsidP="002D6F78">
                  <w:pPr>
                    <w:jc w:val="center"/>
                    <w:rPr>
                      <w:rFonts w:cs="Arial"/>
                      <w:i/>
                      <w:iCs/>
                      <w:szCs w:val="20"/>
                    </w:rPr>
                  </w:pPr>
                </w:p>
              </w:tc>
              <w:tc>
                <w:tcPr>
                  <w:tcW w:w="252" w:type="dxa"/>
                  <w:tcBorders>
                    <w:top w:val="single" w:sz="4" w:space="0" w:color="auto"/>
                    <w:left w:val="nil"/>
                    <w:bottom w:val="nil"/>
                    <w:right w:val="nil"/>
                  </w:tcBorders>
                  <w:shd w:val="clear" w:color="auto" w:fill="auto"/>
                </w:tcPr>
                <w:p w:rsidR="00F71260" w:rsidRPr="00377D0D" w:rsidRDefault="00F71260" w:rsidP="002D6F78">
                  <w:pPr>
                    <w:jc w:val="center"/>
                    <w:rPr>
                      <w:rFonts w:cs="Arial"/>
                      <w:b/>
                      <w:i/>
                      <w:iCs/>
                      <w:szCs w:val="20"/>
                    </w:rPr>
                  </w:pPr>
                </w:p>
              </w:tc>
              <w:tc>
                <w:tcPr>
                  <w:tcW w:w="252" w:type="dxa"/>
                  <w:tcBorders>
                    <w:top w:val="single" w:sz="4" w:space="0" w:color="auto"/>
                    <w:left w:val="nil"/>
                    <w:bottom w:val="nil"/>
                    <w:right w:val="nil"/>
                  </w:tcBorders>
                  <w:shd w:val="clear" w:color="auto" w:fill="auto"/>
                </w:tcPr>
                <w:p w:rsidR="00F71260" w:rsidRPr="00377D0D" w:rsidRDefault="00F71260" w:rsidP="002D6F78">
                  <w:pPr>
                    <w:jc w:val="center"/>
                    <w:rPr>
                      <w:rFonts w:cs="Arial"/>
                      <w:b/>
                      <w:i/>
                      <w:iCs/>
                      <w:szCs w:val="20"/>
                    </w:rPr>
                  </w:pPr>
                </w:p>
              </w:tc>
              <w:tc>
                <w:tcPr>
                  <w:tcW w:w="247" w:type="dxa"/>
                  <w:tcBorders>
                    <w:top w:val="single" w:sz="4" w:space="0" w:color="auto"/>
                    <w:left w:val="nil"/>
                    <w:bottom w:val="nil"/>
                    <w:right w:val="nil"/>
                  </w:tcBorders>
                  <w:shd w:val="clear" w:color="auto" w:fill="auto"/>
                </w:tcPr>
                <w:p w:rsidR="00F71260" w:rsidRPr="00377D0D" w:rsidRDefault="00F71260" w:rsidP="002D6F78">
                  <w:pPr>
                    <w:jc w:val="center"/>
                    <w:rPr>
                      <w:rFonts w:cs="Arial"/>
                      <w:i/>
                      <w:iCs/>
                      <w:szCs w:val="20"/>
                    </w:rPr>
                  </w:pPr>
                </w:p>
              </w:tc>
              <w:tc>
                <w:tcPr>
                  <w:tcW w:w="494" w:type="dxa"/>
                  <w:gridSpan w:val="3"/>
                  <w:tcBorders>
                    <w:top w:val="single" w:sz="4" w:space="0" w:color="auto"/>
                    <w:left w:val="nil"/>
                    <w:bottom w:val="nil"/>
                    <w:right w:val="nil"/>
                  </w:tcBorders>
                  <w:shd w:val="clear" w:color="auto" w:fill="auto"/>
                </w:tcPr>
                <w:p w:rsidR="00F71260" w:rsidRPr="00377D0D" w:rsidRDefault="00F71260" w:rsidP="002D6F78">
                  <w:pPr>
                    <w:jc w:val="center"/>
                    <w:rPr>
                      <w:rFonts w:cs="Arial"/>
                      <w:i/>
                      <w:iCs/>
                      <w:szCs w:val="20"/>
                    </w:rPr>
                  </w:pPr>
                </w:p>
              </w:tc>
              <w:tc>
                <w:tcPr>
                  <w:tcW w:w="6200" w:type="dxa"/>
                  <w:gridSpan w:val="9"/>
                  <w:tcBorders>
                    <w:top w:val="single" w:sz="4" w:space="0" w:color="auto"/>
                    <w:left w:val="nil"/>
                    <w:bottom w:val="nil"/>
                    <w:right w:val="nil"/>
                  </w:tcBorders>
                  <w:shd w:val="clear" w:color="auto" w:fill="auto"/>
                  <w:vAlign w:val="center"/>
                </w:tcPr>
                <w:p w:rsidR="00F71260" w:rsidRPr="00377D0D" w:rsidRDefault="00F71260" w:rsidP="002D6F78">
                  <w:pPr>
                    <w:jc w:val="center"/>
                    <w:rPr>
                      <w:rFonts w:cs="Arial"/>
                      <w:i/>
                      <w:iCs/>
                      <w:szCs w:val="20"/>
                    </w:rPr>
                  </w:pPr>
                </w:p>
              </w:tc>
            </w:tr>
            <w:tr w:rsidR="00F71260" w:rsidRPr="00377D0D" w:rsidTr="002D6F78">
              <w:trPr>
                <w:gridAfter w:val="2"/>
                <w:wAfter w:w="2835" w:type="dxa"/>
                <w:trHeight w:val="302"/>
              </w:trPr>
              <w:tc>
                <w:tcPr>
                  <w:tcW w:w="212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1260" w:rsidRPr="00377D0D" w:rsidRDefault="00F71260" w:rsidP="002D6F78">
                  <w:pPr>
                    <w:pStyle w:val="Naslov3"/>
                    <w:spacing w:before="0"/>
                    <w:rPr>
                      <w:sz w:val="20"/>
                      <w:szCs w:val="20"/>
                    </w:rPr>
                  </w:pPr>
                  <w:r w:rsidRPr="00377D0D">
                    <w:rPr>
                      <w:iCs/>
                      <w:sz w:val="20"/>
                      <w:szCs w:val="20"/>
                    </w:rPr>
                    <w:t>KMG-MID</w:t>
                  </w:r>
                </w:p>
              </w:tc>
              <w:tc>
                <w:tcPr>
                  <w:tcW w:w="425" w:type="dxa"/>
                  <w:tcBorders>
                    <w:top w:val="single" w:sz="4" w:space="0" w:color="auto"/>
                    <w:left w:val="single" w:sz="4" w:space="0" w:color="auto"/>
                    <w:bottom w:val="single" w:sz="4" w:space="0" w:color="auto"/>
                    <w:right w:val="single" w:sz="4" w:space="0" w:color="993300"/>
                  </w:tcBorders>
                  <w:shd w:val="clear" w:color="auto" w:fill="auto"/>
                  <w:vAlign w:val="center"/>
                </w:tcPr>
                <w:p w:rsidR="00F71260" w:rsidRPr="00377D0D" w:rsidRDefault="00F71260" w:rsidP="002D6F78">
                  <w:pPr>
                    <w:pStyle w:val="Naslov3"/>
                    <w:spacing w:before="0"/>
                    <w:rPr>
                      <w:sz w:val="20"/>
                      <w:szCs w:val="20"/>
                    </w:rPr>
                  </w:pPr>
                </w:p>
              </w:tc>
              <w:tc>
                <w:tcPr>
                  <w:tcW w:w="426" w:type="dxa"/>
                  <w:tcBorders>
                    <w:top w:val="single" w:sz="4" w:space="0" w:color="auto"/>
                    <w:left w:val="single" w:sz="4" w:space="0" w:color="993300"/>
                    <w:bottom w:val="single" w:sz="4" w:space="0" w:color="auto"/>
                    <w:right w:val="single" w:sz="4" w:space="0" w:color="993300"/>
                  </w:tcBorders>
                  <w:shd w:val="clear" w:color="auto" w:fill="auto"/>
                  <w:vAlign w:val="center"/>
                </w:tcPr>
                <w:p w:rsidR="00F71260" w:rsidRPr="00377D0D" w:rsidRDefault="00F71260" w:rsidP="002D6F78">
                  <w:pPr>
                    <w:pStyle w:val="Naslov3"/>
                    <w:spacing w:before="0"/>
                    <w:rPr>
                      <w:sz w:val="20"/>
                      <w:szCs w:val="20"/>
                    </w:rPr>
                  </w:pPr>
                </w:p>
              </w:tc>
              <w:tc>
                <w:tcPr>
                  <w:tcW w:w="425" w:type="dxa"/>
                  <w:tcBorders>
                    <w:top w:val="single" w:sz="4" w:space="0" w:color="auto"/>
                    <w:left w:val="single" w:sz="4" w:space="0" w:color="993300"/>
                    <w:bottom w:val="single" w:sz="4" w:space="0" w:color="auto"/>
                    <w:right w:val="single" w:sz="4" w:space="0" w:color="993300"/>
                  </w:tcBorders>
                  <w:shd w:val="clear" w:color="auto" w:fill="auto"/>
                  <w:vAlign w:val="center"/>
                </w:tcPr>
                <w:p w:rsidR="00F71260" w:rsidRPr="00377D0D" w:rsidRDefault="00F71260" w:rsidP="002D6F78">
                  <w:pPr>
                    <w:pStyle w:val="Naslov3"/>
                    <w:spacing w:before="0"/>
                    <w:rPr>
                      <w:sz w:val="20"/>
                      <w:szCs w:val="20"/>
                    </w:rPr>
                  </w:pPr>
                </w:p>
              </w:tc>
              <w:tc>
                <w:tcPr>
                  <w:tcW w:w="425" w:type="dxa"/>
                  <w:tcBorders>
                    <w:top w:val="single" w:sz="4" w:space="0" w:color="auto"/>
                    <w:left w:val="single" w:sz="4" w:space="0" w:color="993300"/>
                    <w:bottom w:val="single" w:sz="4" w:space="0" w:color="auto"/>
                    <w:right w:val="single" w:sz="4" w:space="0" w:color="993300"/>
                  </w:tcBorders>
                  <w:shd w:val="clear" w:color="auto" w:fill="auto"/>
                  <w:vAlign w:val="center"/>
                </w:tcPr>
                <w:p w:rsidR="00F71260" w:rsidRPr="00377D0D" w:rsidRDefault="00F71260" w:rsidP="002D6F78">
                  <w:pPr>
                    <w:pStyle w:val="Naslov3"/>
                    <w:spacing w:before="0"/>
                    <w:rPr>
                      <w:sz w:val="20"/>
                      <w:szCs w:val="20"/>
                    </w:rPr>
                  </w:pPr>
                </w:p>
              </w:tc>
              <w:tc>
                <w:tcPr>
                  <w:tcW w:w="425" w:type="dxa"/>
                  <w:tcBorders>
                    <w:top w:val="single" w:sz="4" w:space="0" w:color="auto"/>
                    <w:left w:val="single" w:sz="4" w:space="0" w:color="993300"/>
                    <w:bottom w:val="single" w:sz="4" w:space="0" w:color="auto"/>
                    <w:right w:val="single" w:sz="4" w:space="0" w:color="993300"/>
                  </w:tcBorders>
                  <w:shd w:val="clear" w:color="auto" w:fill="auto"/>
                  <w:vAlign w:val="center"/>
                </w:tcPr>
                <w:p w:rsidR="00F71260" w:rsidRPr="00377D0D" w:rsidRDefault="00F71260" w:rsidP="002D6F78">
                  <w:pPr>
                    <w:pStyle w:val="Naslov3"/>
                    <w:spacing w:before="0"/>
                    <w:rPr>
                      <w:sz w:val="20"/>
                      <w:szCs w:val="20"/>
                    </w:rPr>
                  </w:pPr>
                </w:p>
              </w:tc>
              <w:tc>
                <w:tcPr>
                  <w:tcW w:w="426" w:type="dxa"/>
                  <w:tcBorders>
                    <w:top w:val="single" w:sz="4" w:space="0" w:color="auto"/>
                    <w:left w:val="single" w:sz="4" w:space="0" w:color="993300"/>
                    <w:bottom w:val="single" w:sz="4" w:space="0" w:color="auto"/>
                    <w:right w:val="single" w:sz="4" w:space="0" w:color="993300"/>
                  </w:tcBorders>
                  <w:shd w:val="clear" w:color="auto" w:fill="auto"/>
                  <w:vAlign w:val="center"/>
                </w:tcPr>
                <w:p w:rsidR="00F71260" w:rsidRPr="00377D0D" w:rsidRDefault="00F71260" w:rsidP="002D6F78">
                  <w:pPr>
                    <w:pStyle w:val="Naslov3"/>
                    <w:spacing w:before="0"/>
                    <w:rPr>
                      <w:sz w:val="20"/>
                      <w:szCs w:val="20"/>
                    </w:rPr>
                  </w:pPr>
                </w:p>
              </w:tc>
              <w:tc>
                <w:tcPr>
                  <w:tcW w:w="425" w:type="dxa"/>
                  <w:tcBorders>
                    <w:top w:val="single" w:sz="4" w:space="0" w:color="auto"/>
                    <w:left w:val="single" w:sz="4" w:space="0" w:color="993300"/>
                    <w:bottom w:val="single" w:sz="4" w:space="0" w:color="auto"/>
                    <w:right w:val="single" w:sz="4" w:space="0" w:color="993300"/>
                  </w:tcBorders>
                  <w:shd w:val="clear" w:color="auto" w:fill="auto"/>
                  <w:vAlign w:val="center"/>
                </w:tcPr>
                <w:p w:rsidR="00F71260" w:rsidRPr="00377D0D" w:rsidRDefault="00F71260" w:rsidP="002D6F78">
                  <w:pPr>
                    <w:pStyle w:val="Naslov3"/>
                    <w:spacing w:before="0"/>
                    <w:rPr>
                      <w:sz w:val="20"/>
                      <w:szCs w:val="20"/>
                    </w:rPr>
                  </w:pPr>
                </w:p>
              </w:tc>
              <w:tc>
                <w:tcPr>
                  <w:tcW w:w="425" w:type="dxa"/>
                  <w:tcBorders>
                    <w:top w:val="single" w:sz="4" w:space="0" w:color="auto"/>
                    <w:left w:val="single" w:sz="4" w:space="0" w:color="993300"/>
                    <w:bottom w:val="single" w:sz="4" w:space="0" w:color="auto"/>
                    <w:right w:val="single" w:sz="4" w:space="0" w:color="auto"/>
                  </w:tcBorders>
                  <w:shd w:val="clear" w:color="auto" w:fill="auto"/>
                  <w:vAlign w:val="center"/>
                </w:tcPr>
                <w:p w:rsidR="00F71260" w:rsidRPr="00377D0D" w:rsidRDefault="00F71260" w:rsidP="002D6F78">
                  <w:pPr>
                    <w:pStyle w:val="Naslov3"/>
                    <w:spacing w:before="0"/>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71260" w:rsidRPr="00377D0D" w:rsidRDefault="00F71260" w:rsidP="002D6F78">
                  <w:pPr>
                    <w:pStyle w:val="Naslov3"/>
                    <w:spacing w:before="0"/>
                    <w:rPr>
                      <w:sz w:val="20"/>
                      <w:szCs w:val="20"/>
                    </w:rPr>
                  </w:pPr>
                </w:p>
              </w:tc>
            </w:tr>
          </w:tbl>
          <w:p w:rsidR="00F71260" w:rsidRPr="00377D0D" w:rsidRDefault="00F71260" w:rsidP="002D6F78">
            <w:pPr>
              <w:ind w:left="360"/>
              <w:jc w:val="center"/>
              <w:rPr>
                <w:rFonts w:cs="Arial"/>
                <w:szCs w:val="20"/>
              </w:rPr>
            </w:pPr>
          </w:p>
        </w:tc>
      </w:tr>
    </w:tbl>
    <w:p w:rsidR="00F71260" w:rsidRPr="00377D0D" w:rsidRDefault="00F71260" w:rsidP="00F71260">
      <w:pPr>
        <w:spacing w:line="240" w:lineRule="auto"/>
        <w:rPr>
          <w:rFonts w:cs="Arial"/>
          <w:b/>
          <w:sz w:val="16"/>
          <w:szCs w:val="16"/>
        </w:rPr>
      </w:pPr>
    </w:p>
    <w:p w:rsidR="00F71260" w:rsidRPr="00377D0D" w:rsidRDefault="00F71260" w:rsidP="00F71260">
      <w:pPr>
        <w:spacing w:line="240" w:lineRule="auto"/>
        <w:rPr>
          <w:rFonts w:cs="Arial"/>
          <w:sz w:val="16"/>
          <w:szCs w:val="16"/>
        </w:rPr>
      </w:pPr>
    </w:p>
    <w:p w:rsidR="00F71260" w:rsidRPr="00377D0D" w:rsidRDefault="00F71260" w:rsidP="00F71260">
      <w:pPr>
        <w:spacing w:line="240" w:lineRule="auto"/>
        <w:jc w:val="both"/>
        <w:rPr>
          <w:rFonts w:cs="Arial"/>
          <w:szCs w:val="20"/>
        </w:rPr>
      </w:pPr>
      <w:r w:rsidRPr="00377D0D">
        <w:rPr>
          <w:rFonts w:cs="Arial"/>
          <w:color w:val="000000"/>
          <w:szCs w:val="20"/>
        </w:rPr>
        <w:t xml:space="preserve">Spodaj navedeni in podpisani </w:t>
      </w:r>
      <w:r w:rsidRPr="00377D0D">
        <w:rPr>
          <w:rFonts w:cs="Arial"/>
          <w:szCs w:val="20"/>
        </w:rPr>
        <w:t xml:space="preserve">polnoletni člani kmetije potrjujemo, da je </w:t>
      </w:r>
    </w:p>
    <w:p w:rsidR="00F71260" w:rsidRPr="00377D0D" w:rsidRDefault="00F71260" w:rsidP="00F71260">
      <w:pPr>
        <w:spacing w:line="240" w:lineRule="auto"/>
        <w:jc w:val="both"/>
        <w:rPr>
          <w:rFonts w:cs="Arial"/>
          <w:szCs w:val="20"/>
        </w:rPr>
      </w:pPr>
    </w:p>
    <w:p w:rsidR="00F71260" w:rsidRPr="00377D0D" w:rsidRDefault="00F71260" w:rsidP="00F71260">
      <w:pPr>
        <w:spacing w:line="240" w:lineRule="auto"/>
        <w:jc w:val="both"/>
        <w:rPr>
          <w:rFonts w:cs="Arial"/>
          <w:color w:val="000000"/>
          <w:szCs w:val="20"/>
        </w:rPr>
      </w:pPr>
      <w:r w:rsidRPr="00377D0D">
        <w:rPr>
          <w:rFonts w:cs="Arial"/>
          <w:color w:val="000000"/>
          <w:szCs w:val="20"/>
        </w:rPr>
        <w:t>________________________________________ (</w:t>
      </w:r>
      <w:r w:rsidRPr="00377D0D">
        <w:rPr>
          <w:rFonts w:cs="Arial"/>
          <w:b/>
          <w:color w:val="000000"/>
          <w:szCs w:val="20"/>
        </w:rPr>
        <w:t>mladi kmet</w:t>
      </w:r>
      <w:r w:rsidRPr="00377D0D">
        <w:rPr>
          <w:rFonts w:cs="Arial"/>
          <w:color w:val="000000"/>
          <w:szCs w:val="20"/>
        </w:rPr>
        <w:t xml:space="preserve">) </w:t>
      </w:r>
      <w:r w:rsidRPr="00377D0D">
        <w:rPr>
          <w:rFonts w:cs="Arial"/>
          <w:szCs w:val="20"/>
        </w:rPr>
        <w:t>od dne</w:t>
      </w:r>
    </w:p>
    <w:tbl>
      <w:tblPr>
        <w:tblpPr w:leftFromText="141" w:rightFromText="141" w:vertAnchor="text" w:horzAnchor="margin" w:tblpY="182"/>
        <w:tblOverlap w:val="neve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530"/>
        <w:gridCol w:w="252"/>
        <w:gridCol w:w="252"/>
        <w:gridCol w:w="186"/>
        <w:gridCol w:w="742"/>
        <w:gridCol w:w="239"/>
        <w:gridCol w:w="239"/>
        <w:gridCol w:w="267"/>
        <w:gridCol w:w="586"/>
        <w:gridCol w:w="239"/>
        <w:gridCol w:w="239"/>
        <w:gridCol w:w="239"/>
        <w:gridCol w:w="239"/>
      </w:tblGrid>
      <w:tr w:rsidR="00F71260" w:rsidRPr="00377D0D" w:rsidTr="002D6F78">
        <w:trPr>
          <w:cantSplit/>
          <w:trHeight w:val="509"/>
        </w:trPr>
        <w:tc>
          <w:tcPr>
            <w:tcW w:w="530"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F71260" w:rsidRPr="00377D0D" w:rsidRDefault="00F71260" w:rsidP="002D6F78">
            <w:pPr>
              <w:rPr>
                <w:rFonts w:cs="Arial"/>
                <w:szCs w:val="20"/>
              </w:rPr>
            </w:pPr>
            <w:r w:rsidRPr="00377D0D">
              <w:rPr>
                <w:rFonts w:cs="Arial"/>
                <w:szCs w:val="20"/>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F71260" w:rsidRPr="00377D0D" w:rsidRDefault="00F71260" w:rsidP="002D6F78">
            <w:pPr>
              <w:rPr>
                <w:rFonts w:cs="Arial"/>
                <w:szCs w:val="20"/>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F71260" w:rsidRPr="00377D0D" w:rsidRDefault="00F71260" w:rsidP="002D6F78">
            <w:pPr>
              <w:rPr>
                <w:rFonts w:cs="Arial"/>
                <w:szCs w:val="20"/>
              </w:rPr>
            </w:pPr>
          </w:p>
        </w:tc>
        <w:tc>
          <w:tcPr>
            <w:tcW w:w="186" w:type="dxa"/>
            <w:vMerge w:val="restart"/>
            <w:tcBorders>
              <w:top w:val="nil"/>
              <w:left w:val="single" w:sz="4" w:space="0" w:color="auto"/>
              <w:bottom w:val="nil"/>
              <w:right w:val="single" w:sz="4" w:space="0" w:color="auto"/>
            </w:tcBorders>
            <w:vAlign w:val="bottom"/>
            <w:hideMark/>
          </w:tcPr>
          <w:p w:rsidR="00F71260" w:rsidRPr="00377D0D" w:rsidRDefault="00F71260" w:rsidP="002D6F78">
            <w:pPr>
              <w:rPr>
                <w:rFonts w:cs="Arial"/>
                <w:szCs w:val="20"/>
              </w:rPr>
            </w:pPr>
            <w:r w:rsidRPr="00377D0D">
              <w:rPr>
                <w:rFonts w:cs="Arial"/>
                <w:szCs w:val="20"/>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F71260" w:rsidRPr="00377D0D" w:rsidRDefault="00F71260" w:rsidP="002D6F78">
            <w:pPr>
              <w:rPr>
                <w:rFonts w:cs="Arial"/>
                <w:szCs w:val="20"/>
              </w:rPr>
            </w:pPr>
            <w:r w:rsidRPr="00377D0D">
              <w:rPr>
                <w:rFonts w:cs="Arial"/>
                <w:szCs w:val="20"/>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F71260" w:rsidRPr="00377D0D" w:rsidRDefault="00F71260" w:rsidP="002D6F78">
            <w:pPr>
              <w:rPr>
                <w:rFonts w:cs="Arial"/>
                <w:szCs w:val="20"/>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F71260" w:rsidRPr="00377D0D" w:rsidRDefault="00F71260" w:rsidP="002D6F78">
            <w:pPr>
              <w:rPr>
                <w:rFonts w:cs="Arial"/>
                <w:szCs w:val="20"/>
              </w:rPr>
            </w:pPr>
          </w:p>
        </w:tc>
        <w:tc>
          <w:tcPr>
            <w:tcW w:w="267" w:type="dxa"/>
            <w:vMerge w:val="restart"/>
            <w:tcBorders>
              <w:top w:val="nil"/>
              <w:left w:val="single" w:sz="4" w:space="0" w:color="auto"/>
              <w:bottom w:val="nil"/>
              <w:right w:val="single" w:sz="4" w:space="0" w:color="auto"/>
            </w:tcBorders>
            <w:vAlign w:val="bottom"/>
            <w:hideMark/>
          </w:tcPr>
          <w:p w:rsidR="00F71260" w:rsidRPr="00377D0D" w:rsidRDefault="00F71260" w:rsidP="002D6F78">
            <w:pPr>
              <w:rPr>
                <w:rFonts w:cs="Arial"/>
                <w:szCs w:val="20"/>
              </w:rPr>
            </w:pPr>
            <w:r w:rsidRPr="00377D0D">
              <w:rPr>
                <w:rFonts w:cs="Arial"/>
                <w:szCs w:val="20"/>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F71260" w:rsidRPr="00377D0D" w:rsidRDefault="00F71260" w:rsidP="002D6F78">
            <w:pPr>
              <w:rPr>
                <w:rFonts w:cs="Arial"/>
                <w:szCs w:val="20"/>
              </w:rPr>
            </w:pPr>
            <w:r w:rsidRPr="00377D0D">
              <w:rPr>
                <w:rFonts w:cs="Arial"/>
                <w:szCs w:val="20"/>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F71260" w:rsidRPr="00377D0D" w:rsidRDefault="00F71260" w:rsidP="002D6F78">
            <w:pPr>
              <w:rPr>
                <w:rFonts w:cs="Arial"/>
                <w:szCs w:val="20"/>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F71260" w:rsidRPr="00377D0D" w:rsidRDefault="00F71260" w:rsidP="002D6F78">
            <w:pPr>
              <w:rPr>
                <w:rFonts w:cs="Arial"/>
                <w:szCs w:val="20"/>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F71260" w:rsidRPr="00377D0D" w:rsidRDefault="00F71260" w:rsidP="002D6F78">
            <w:pPr>
              <w:rPr>
                <w:rFonts w:cs="Arial"/>
                <w:szCs w:val="20"/>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F71260" w:rsidRPr="00377D0D" w:rsidRDefault="00F71260" w:rsidP="002D6F78">
            <w:pPr>
              <w:rPr>
                <w:rFonts w:cs="Arial"/>
                <w:szCs w:val="20"/>
              </w:rPr>
            </w:pPr>
          </w:p>
        </w:tc>
      </w:tr>
      <w:tr w:rsidR="00F71260" w:rsidRPr="00377D0D" w:rsidTr="002D6F78">
        <w:trPr>
          <w:cantSplit/>
          <w:trHeight w:val="469"/>
        </w:trPr>
        <w:tc>
          <w:tcPr>
            <w:tcW w:w="530" w:type="dxa"/>
            <w:vMerge/>
            <w:tcBorders>
              <w:top w:val="single" w:sz="4" w:space="0" w:color="auto"/>
              <w:left w:val="single" w:sz="4" w:space="0" w:color="auto"/>
              <w:bottom w:val="single" w:sz="4" w:space="0" w:color="auto"/>
              <w:right w:val="single" w:sz="4" w:space="0" w:color="auto"/>
            </w:tcBorders>
            <w:vAlign w:val="center"/>
            <w:hideMark/>
          </w:tcPr>
          <w:p w:rsidR="00F71260" w:rsidRPr="00377D0D" w:rsidRDefault="00F71260" w:rsidP="002D6F78">
            <w:pPr>
              <w:spacing w:line="240" w:lineRule="auto"/>
              <w:rPr>
                <w:rFonts w:cs="Arial"/>
                <w:szCs w:val="20"/>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F71260" w:rsidRPr="00377D0D" w:rsidRDefault="00F71260" w:rsidP="002D6F78">
            <w:pPr>
              <w:spacing w:line="240" w:lineRule="auto"/>
              <w:rPr>
                <w:rFonts w:cs="Arial"/>
                <w:szCs w:val="20"/>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F71260" w:rsidRPr="00377D0D" w:rsidRDefault="00F71260" w:rsidP="002D6F78">
            <w:pPr>
              <w:spacing w:line="240" w:lineRule="auto"/>
              <w:rPr>
                <w:rFonts w:cs="Arial"/>
                <w:szCs w:val="20"/>
              </w:rPr>
            </w:pPr>
          </w:p>
        </w:tc>
        <w:tc>
          <w:tcPr>
            <w:tcW w:w="186" w:type="dxa"/>
            <w:vMerge/>
            <w:tcBorders>
              <w:top w:val="nil"/>
              <w:left w:val="single" w:sz="4" w:space="0" w:color="auto"/>
              <w:bottom w:val="nil"/>
              <w:right w:val="single" w:sz="4" w:space="0" w:color="auto"/>
            </w:tcBorders>
            <w:vAlign w:val="center"/>
            <w:hideMark/>
          </w:tcPr>
          <w:p w:rsidR="00F71260" w:rsidRPr="00377D0D" w:rsidRDefault="00F71260" w:rsidP="002D6F78">
            <w:pPr>
              <w:spacing w:line="240" w:lineRule="auto"/>
              <w:rPr>
                <w:rFonts w:cs="Arial"/>
                <w:szCs w:val="20"/>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F71260" w:rsidRPr="00377D0D" w:rsidRDefault="00F71260" w:rsidP="002D6F78">
            <w:pPr>
              <w:spacing w:line="240" w:lineRule="auto"/>
              <w:rPr>
                <w:rFonts w:cs="Arial"/>
                <w:szCs w:val="20"/>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F71260" w:rsidRPr="00377D0D" w:rsidRDefault="00F71260" w:rsidP="002D6F78">
            <w:pPr>
              <w:spacing w:line="240" w:lineRule="auto"/>
              <w:rPr>
                <w:rFonts w:cs="Arial"/>
                <w:szCs w:val="20"/>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F71260" w:rsidRPr="00377D0D" w:rsidRDefault="00F71260" w:rsidP="002D6F78">
            <w:pPr>
              <w:spacing w:line="240" w:lineRule="auto"/>
              <w:rPr>
                <w:rFonts w:cs="Arial"/>
                <w:szCs w:val="20"/>
              </w:rPr>
            </w:pPr>
          </w:p>
        </w:tc>
        <w:tc>
          <w:tcPr>
            <w:tcW w:w="267" w:type="dxa"/>
            <w:vMerge/>
            <w:tcBorders>
              <w:top w:val="nil"/>
              <w:left w:val="single" w:sz="4" w:space="0" w:color="auto"/>
              <w:bottom w:val="nil"/>
              <w:right w:val="single" w:sz="4" w:space="0" w:color="auto"/>
            </w:tcBorders>
            <w:vAlign w:val="center"/>
            <w:hideMark/>
          </w:tcPr>
          <w:p w:rsidR="00F71260" w:rsidRPr="00377D0D" w:rsidRDefault="00F71260" w:rsidP="002D6F78">
            <w:pPr>
              <w:spacing w:line="240" w:lineRule="auto"/>
              <w:rPr>
                <w:rFonts w:cs="Arial"/>
                <w:szCs w:val="20"/>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F71260" w:rsidRPr="00377D0D" w:rsidRDefault="00F71260" w:rsidP="002D6F78">
            <w:pPr>
              <w:spacing w:line="240" w:lineRule="auto"/>
              <w:rPr>
                <w:rFonts w:cs="Arial"/>
                <w:szCs w:val="20"/>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F71260" w:rsidRPr="00377D0D" w:rsidRDefault="00F71260" w:rsidP="002D6F78">
            <w:pPr>
              <w:spacing w:line="240" w:lineRule="auto"/>
              <w:rPr>
                <w:rFonts w:cs="Arial"/>
                <w:szCs w:val="20"/>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F71260" w:rsidRPr="00377D0D" w:rsidRDefault="00F71260" w:rsidP="002D6F78">
            <w:pPr>
              <w:spacing w:line="240" w:lineRule="auto"/>
              <w:rPr>
                <w:rFonts w:cs="Arial"/>
                <w:szCs w:val="20"/>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F71260" w:rsidRPr="00377D0D" w:rsidRDefault="00F71260" w:rsidP="002D6F78">
            <w:pPr>
              <w:spacing w:line="240" w:lineRule="auto"/>
              <w:rPr>
                <w:rFonts w:cs="Arial"/>
                <w:szCs w:val="20"/>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F71260" w:rsidRPr="00377D0D" w:rsidRDefault="00F71260" w:rsidP="002D6F78">
            <w:pPr>
              <w:spacing w:line="240" w:lineRule="auto"/>
              <w:rPr>
                <w:rFonts w:cs="Arial"/>
                <w:szCs w:val="20"/>
              </w:rPr>
            </w:pPr>
          </w:p>
        </w:tc>
      </w:tr>
    </w:tbl>
    <w:p w:rsidR="00F71260" w:rsidRPr="00377D0D" w:rsidRDefault="00F71260" w:rsidP="00F71260">
      <w:pPr>
        <w:spacing w:line="240" w:lineRule="auto"/>
        <w:rPr>
          <w:rFonts w:cs="Arial"/>
          <w:color w:val="000000"/>
          <w:szCs w:val="20"/>
        </w:rPr>
      </w:pPr>
      <w:r w:rsidRPr="00377D0D">
        <w:rPr>
          <w:rFonts w:cs="Arial"/>
          <w:color w:val="000000"/>
          <w:szCs w:val="20"/>
        </w:rPr>
        <w:t xml:space="preserve"> </w:t>
      </w:r>
    </w:p>
    <w:p w:rsidR="00F71260" w:rsidRPr="00377D0D" w:rsidRDefault="00F71260" w:rsidP="00F71260">
      <w:pPr>
        <w:spacing w:line="240" w:lineRule="auto"/>
        <w:rPr>
          <w:rFonts w:cs="Arial"/>
          <w:color w:val="000000"/>
          <w:szCs w:val="20"/>
        </w:rPr>
      </w:pPr>
    </w:p>
    <w:p w:rsidR="00F71260" w:rsidRPr="00377D0D" w:rsidRDefault="00F71260" w:rsidP="00F71260">
      <w:pPr>
        <w:autoSpaceDE w:val="0"/>
        <w:autoSpaceDN w:val="0"/>
        <w:adjustRightInd w:val="0"/>
        <w:spacing w:line="240" w:lineRule="auto"/>
        <w:jc w:val="both"/>
        <w:rPr>
          <w:rFonts w:cs="Arial"/>
          <w:color w:val="000000"/>
          <w:szCs w:val="20"/>
        </w:rPr>
      </w:pPr>
      <w:r w:rsidRPr="00377D0D">
        <w:rPr>
          <w:rFonts w:cs="Arial"/>
          <w:color w:val="000000"/>
          <w:szCs w:val="20"/>
        </w:rPr>
        <w:t>, ko je postal nosilec kmetije,</w:t>
      </w:r>
    </w:p>
    <w:p w:rsidR="00F71260" w:rsidRPr="00377D0D" w:rsidRDefault="00F71260" w:rsidP="00F71260">
      <w:pPr>
        <w:autoSpaceDE w:val="0"/>
        <w:autoSpaceDN w:val="0"/>
        <w:adjustRightInd w:val="0"/>
        <w:spacing w:line="240" w:lineRule="auto"/>
        <w:jc w:val="both"/>
        <w:rPr>
          <w:rFonts w:cs="Arial"/>
          <w:color w:val="000000"/>
          <w:szCs w:val="20"/>
        </w:rPr>
      </w:pPr>
    </w:p>
    <w:p w:rsidR="00F71260" w:rsidRPr="00377D0D" w:rsidRDefault="00F71260" w:rsidP="00F71260">
      <w:pPr>
        <w:autoSpaceDE w:val="0"/>
        <w:autoSpaceDN w:val="0"/>
        <w:adjustRightInd w:val="0"/>
        <w:spacing w:line="240" w:lineRule="auto"/>
        <w:jc w:val="both"/>
        <w:rPr>
          <w:rFonts w:cs="Arial"/>
          <w:color w:val="000000"/>
          <w:szCs w:val="20"/>
        </w:rPr>
      </w:pPr>
      <w:r w:rsidRPr="00377D0D">
        <w:rPr>
          <w:rFonts w:cs="Arial"/>
          <w:color w:val="000000"/>
          <w:szCs w:val="20"/>
        </w:rPr>
        <w:t>odgovoren za izvajanje kmetijske dejavnosti na kmetiji in sprejema odločitve, povezane z upravljanjem kmetije, v skladu s točko (b) prvega pododstavka prvega odstavka 49. člena Uredbe 639/2014/EU in 24. členom Uredbe o shemah neposrednih plačil.</w:t>
      </w:r>
    </w:p>
    <w:p w:rsidR="00F71260" w:rsidRPr="00377D0D" w:rsidRDefault="00F71260" w:rsidP="00F71260">
      <w:pPr>
        <w:autoSpaceDE w:val="0"/>
        <w:autoSpaceDN w:val="0"/>
        <w:adjustRightInd w:val="0"/>
        <w:spacing w:line="240" w:lineRule="auto"/>
        <w:rPr>
          <w:rFonts w:cs="Arial"/>
          <w:color w:val="000000"/>
          <w:sz w:val="16"/>
          <w:szCs w:val="16"/>
          <w:lang w:eastAsia="sl-SI"/>
        </w:rPr>
      </w:pPr>
    </w:p>
    <w:tbl>
      <w:tblPr>
        <w:tblW w:w="8755" w:type="dxa"/>
        <w:tblBorders>
          <w:top w:val="nil"/>
          <w:left w:val="nil"/>
          <w:bottom w:val="nil"/>
          <w:right w:val="nil"/>
        </w:tblBorders>
        <w:tblLayout w:type="fixed"/>
        <w:tblLook w:val="0000" w:firstRow="0" w:lastRow="0" w:firstColumn="0" w:lastColumn="0" w:noHBand="0" w:noVBand="0"/>
      </w:tblPr>
      <w:tblGrid>
        <w:gridCol w:w="8755"/>
      </w:tblGrid>
      <w:tr w:rsidR="00F71260" w:rsidRPr="00377D0D" w:rsidTr="002D6F78">
        <w:trPr>
          <w:trHeight w:val="843"/>
        </w:trPr>
        <w:tc>
          <w:tcPr>
            <w:tcW w:w="8755" w:type="dxa"/>
          </w:tcPr>
          <w:p w:rsidR="00F71260" w:rsidRPr="00377D0D" w:rsidRDefault="00F71260" w:rsidP="002D6F78">
            <w:pPr>
              <w:autoSpaceDE w:val="0"/>
              <w:autoSpaceDN w:val="0"/>
              <w:adjustRightInd w:val="0"/>
              <w:spacing w:line="240" w:lineRule="auto"/>
              <w:jc w:val="both"/>
              <w:rPr>
                <w:rFonts w:cs="Arial"/>
                <w:color w:val="000000"/>
                <w:szCs w:val="20"/>
                <w:lang w:eastAsia="sl-SI"/>
              </w:rPr>
            </w:pPr>
            <w:r w:rsidRPr="00377D0D">
              <w:rPr>
                <w:rFonts w:cs="Arial"/>
                <w:color w:val="000000"/>
                <w:szCs w:val="20"/>
              </w:rPr>
              <w:t xml:space="preserve">Spodaj navedeni in podpisani </w:t>
            </w:r>
            <w:r w:rsidRPr="00377D0D">
              <w:rPr>
                <w:rFonts w:cs="Arial"/>
                <w:szCs w:val="20"/>
              </w:rPr>
              <w:t>polnoletni člani kmetije in nosilec kmetije (mladi kmet) i</w:t>
            </w:r>
            <w:r w:rsidRPr="00377D0D">
              <w:rPr>
                <w:rFonts w:cs="Arial"/>
                <w:color w:val="000000"/>
                <w:szCs w:val="20"/>
                <w:lang w:eastAsia="sl-SI"/>
              </w:rPr>
              <w:t>zjavljamo, da so vsi vneseni opisni podatki resnični, točni, popolni ter da za svoje izjave prevzemamo kazensko in materialno odgovornost.</w:t>
            </w:r>
          </w:p>
        </w:tc>
      </w:tr>
    </w:tbl>
    <w:p w:rsidR="00F71260" w:rsidRPr="00377D0D" w:rsidRDefault="00F71260" w:rsidP="00F71260">
      <w:pPr>
        <w:spacing w:line="240" w:lineRule="auto"/>
        <w:rPr>
          <w:rFonts w:cs="Arial"/>
          <w:b/>
          <w:szCs w:val="20"/>
        </w:rPr>
      </w:pPr>
      <w:r w:rsidRPr="00377D0D">
        <w:rPr>
          <w:rFonts w:cs="Arial"/>
          <w:b/>
          <w:szCs w:val="20"/>
        </w:rPr>
        <w:t>Seznam polnoletnih članov kmetije (vključno z nosilcem kmetije)</w:t>
      </w:r>
    </w:p>
    <w:p w:rsidR="00F71260" w:rsidRPr="00377D0D" w:rsidRDefault="00F71260" w:rsidP="00F71260">
      <w:pPr>
        <w:spacing w:line="240" w:lineRule="auto"/>
        <w:rPr>
          <w:rFonts w:cs="Arial"/>
          <w:b/>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2125"/>
        <w:gridCol w:w="1864"/>
        <w:gridCol w:w="1874"/>
        <w:gridCol w:w="1710"/>
      </w:tblGrid>
      <w:tr w:rsidR="00F71260" w:rsidRPr="00377D0D" w:rsidTr="002D6F78">
        <w:tc>
          <w:tcPr>
            <w:tcW w:w="1715" w:type="dxa"/>
          </w:tcPr>
          <w:p w:rsidR="00F71260" w:rsidRPr="00377D0D" w:rsidRDefault="00F71260" w:rsidP="002D6F78">
            <w:pPr>
              <w:tabs>
                <w:tab w:val="center" w:pos="4320"/>
                <w:tab w:val="right" w:pos="8640"/>
              </w:tabs>
              <w:rPr>
                <w:rFonts w:cs="Arial"/>
                <w:i/>
                <w:szCs w:val="20"/>
              </w:rPr>
            </w:pPr>
            <w:r w:rsidRPr="00377D0D">
              <w:rPr>
                <w:rFonts w:cs="Arial"/>
                <w:i/>
                <w:szCs w:val="20"/>
              </w:rPr>
              <w:t>Zaporedna številka</w:t>
            </w:r>
          </w:p>
        </w:tc>
        <w:tc>
          <w:tcPr>
            <w:tcW w:w="2125" w:type="dxa"/>
          </w:tcPr>
          <w:p w:rsidR="00F71260" w:rsidRPr="00377D0D" w:rsidRDefault="00F71260" w:rsidP="002D6F78">
            <w:pPr>
              <w:tabs>
                <w:tab w:val="center" w:pos="4320"/>
                <w:tab w:val="right" w:pos="8640"/>
              </w:tabs>
              <w:rPr>
                <w:rFonts w:cs="Arial"/>
                <w:i/>
                <w:szCs w:val="20"/>
              </w:rPr>
            </w:pPr>
            <w:r w:rsidRPr="00377D0D">
              <w:rPr>
                <w:rFonts w:cs="Arial"/>
                <w:i/>
                <w:szCs w:val="20"/>
              </w:rPr>
              <w:t>Ime in priimek</w:t>
            </w:r>
          </w:p>
        </w:tc>
        <w:tc>
          <w:tcPr>
            <w:tcW w:w="1864" w:type="dxa"/>
          </w:tcPr>
          <w:p w:rsidR="00F71260" w:rsidRPr="00377D0D" w:rsidRDefault="00F71260" w:rsidP="002D6F78">
            <w:pPr>
              <w:tabs>
                <w:tab w:val="center" w:pos="4320"/>
                <w:tab w:val="right" w:pos="8640"/>
              </w:tabs>
              <w:rPr>
                <w:rFonts w:cs="Arial"/>
                <w:i/>
                <w:szCs w:val="20"/>
              </w:rPr>
            </w:pPr>
            <w:r w:rsidRPr="00377D0D">
              <w:rPr>
                <w:rFonts w:cs="Arial"/>
                <w:i/>
                <w:szCs w:val="20"/>
              </w:rPr>
              <w:t>Davčna številka</w:t>
            </w:r>
          </w:p>
        </w:tc>
        <w:tc>
          <w:tcPr>
            <w:tcW w:w="1874" w:type="dxa"/>
          </w:tcPr>
          <w:p w:rsidR="00F71260" w:rsidRPr="00377D0D" w:rsidRDefault="00F71260" w:rsidP="002D6F78">
            <w:pPr>
              <w:tabs>
                <w:tab w:val="center" w:pos="4320"/>
                <w:tab w:val="right" w:pos="8640"/>
              </w:tabs>
              <w:rPr>
                <w:rFonts w:cs="Arial"/>
                <w:i/>
                <w:szCs w:val="20"/>
              </w:rPr>
            </w:pPr>
            <w:r w:rsidRPr="00377D0D">
              <w:rPr>
                <w:rFonts w:cs="Arial"/>
                <w:i/>
                <w:szCs w:val="20"/>
              </w:rPr>
              <w:t>Datum podpisa</w:t>
            </w:r>
          </w:p>
        </w:tc>
        <w:tc>
          <w:tcPr>
            <w:tcW w:w="1710" w:type="dxa"/>
          </w:tcPr>
          <w:p w:rsidR="00F71260" w:rsidRPr="00377D0D" w:rsidRDefault="00F71260" w:rsidP="002D6F78">
            <w:pPr>
              <w:tabs>
                <w:tab w:val="center" w:pos="4320"/>
                <w:tab w:val="right" w:pos="8640"/>
              </w:tabs>
              <w:rPr>
                <w:rFonts w:cs="Arial"/>
                <w:i/>
                <w:szCs w:val="20"/>
              </w:rPr>
            </w:pPr>
            <w:r w:rsidRPr="00377D0D">
              <w:rPr>
                <w:rFonts w:cs="Arial"/>
                <w:i/>
                <w:szCs w:val="20"/>
              </w:rPr>
              <w:t>Podpis</w:t>
            </w:r>
          </w:p>
        </w:tc>
      </w:tr>
      <w:tr w:rsidR="00F71260" w:rsidRPr="00377D0D" w:rsidTr="002D6F78">
        <w:tc>
          <w:tcPr>
            <w:tcW w:w="1715" w:type="dxa"/>
          </w:tcPr>
          <w:p w:rsidR="00F71260" w:rsidRPr="00377D0D" w:rsidRDefault="00F71260" w:rsidP="002D6F78">
            <w:pPr>
              <w:tabs>
                <w:tab w:val="center" w:pos="4320"/>
                <w:tab w:val="right" w:pos="8640"/>
              </w:tabs>
              <w:rPr>
                <w:rFonts w:cs="Arial"/>
                <w:szCs w:val="20"/>
              </w:rPr>
            </w:pPr>
            <w:r w:rsidRPr="00377D0D">
              <w:rPr>
                <w:rFonts w:cs="Arial"/>
                <w:szCs w:val="20"/>
              </w:rPr>
              <w:t xml:space="preserve">1 (nosilec kmetije - mladi kmet) </w:t>
            </w:r>
          </w:p>
        </w:tc>
        <w:tc>
          <w:tcPr>
            <w:tcW w:w="2125" w:type="dxa"/>
          </w:tcPr>
          <w:p w:rsidR="00F71260" w:rsidRPr="00377D0D" w:rsidRDefault="00F71260" w:rsidP="002D6F78">
            <w:pPr>
              <w:tabs>
                <w:tab w:val="center" w:pos="4320"/>
                <w:tab w:val="right" w:pos="8640"/>
              </w:tabs>
              <w:rPr>
                <w:rFonts w:cs="Arial"/>
                <w:szCs w:val="20"/>
              </w:rPr>
            </w:pPr>
          </w:p>
        </w:tc>
        <w:tc>
          <w:tcPr>
            <w:tcW w:w="1864" w:type="dxa"/>
          </w:tcPr>
          <w:p w:rsidR="00F71260" w:rsidRPr="00377D0D" w:rsidRDefault="00F71260" w:rsidP="002D6F78">
            <w:pPr>
              <w:tabs>
                <w:tab w:val="center" w:pos="4320"/>
                <w:tab w:val="right" w:pos="8640"/>
              </w:tabs>
              <w:rPr>
                <w:rFonts w:cs="Arial"/>
                <w:szCs w:val="20"/>
              </w:rPr>
            </w:pPr>
          </w:p>
        </w:tc>
        <w:tc>
          <w:tcPr>
            <w:tcW w:w="1874" w:type="dxa"/>
          </w:tcPr>
          <w:p w:rsidR="00F71260" w:rsidRPr="00377D0D" w:rsidRDefault="00F71260" w:rsidP="002D6F78">
            <w:pPr>
              <w:tabs>
                <w:tab w:val="center" w:pos="4320"/>
                <w:tab w:val="right" w:pos="8640"/>
              </w:tabs>
              <w:rPr>
                <w:rFonts w:cs="Arial"/>
                <w:szCs w:val="20"/>
              </w:rPr>
            </w:pPr>
          </w:p>
        </w:tc>
        <w:tc>
          <w:tcPr>
            <w:tcW w:w="1710" w:type="dxa"/>
          </w:tcPr>
          <w:p w:rsidR="00F71260" w:rsidRPr="00377D0D" w:rsidRDefault="00F71260" w:rsidP="002D6F78">
            <w:pPr>
              <w:tabs>
                <w:tab w:val="center" w:pos="4320"/>
                <w:tab w:val="right" w:pos="8640"/>
              </w:tabs>
              <w:rPr>
                <w:rFonts w:cs="Arial"/>
                <w:szCs w:val="20"/>
              </w:rPr>
            </w:pPr>
          </w:p>
        </w:tc>
      </w:tr>
      <w:tr w:rsidR="00F71260" w:rsidRPr="00377D0D" w:rsidTr="002D6F78">
        <w:tc>
          <w:tcPr>
            <w:tcW w:w="1715" w:type="dxa"/>
          </w:tcPr>
          <w:p w:rsidR="00F71260" w:rsidRPr="00377D0D" w:rsidRDefault="00F71260" w:rsidP="002D6F78">
            <w:pPr>
              <w:tabs>
                <w:tab w:val="center" w:pos="4320"/>
                <w:tab w:val="right" w:pos="8640"/>
              </w:tabs>
              <w:rPr>
                <w:rFonts w:cs="Arial"/>
                <w:szCs w:val="20"/>
              </w:rPr>
            </w:pPr>
            <w:r w:rsidRPr="00377D0D">
              <w:rPr>
                <w:rFonts w:cs="Arial"/>
                <w:szCs w:val="20"/>
              </w:rPr>
              <w:t>2</w:t>
            </w:r>
          </w:p>
        </w:tc>
        <w:tc>
          <w:tcPr>
            <w:tcW w:w="2125" w:type="dxa"/>
          </w:tcPr>
          <w:p w:rsidR="00F71260" w:rsidRPr="00377D0D" w:rsidRDefault="00F71260" w:rsidP="002D6F78">
            <w:pPr>
              <w:tabs>
                <w:tab w:val="center" w:pos="4320"/>
                <w:tab w:val="right" w:pos="8640"/>
              </w:tabs>
              <w:rPr>
                <w:rFonts w:cs="Arial"/>
                <w:szCs w:val="20"/>
              </w:rPr>
            </w:pPr>
          </w:p>
        </w:tc>
        <w:tc>
          <w:tcPr>
            <w:tcW w:w="1864" w:type="dxa"/>
          </w:tcPr>
          <w:p w:rsidR="00F71260" w:rsidRPr="00377D0D" w:rsidRDefault="00F71260" w:rsidP="002D6F78">
            <w:pPr>
              <w:tabs>
                <w:tab w:val="center" w:pos="4320"/>
                <w:tab w:val="right" w:pos="8640"/>
              </w:tabs>
              <w:rPr>
                <w:rFonts w:cs="Arial"/>
                <w:szCs w:val="20"/>
              </w:rPr>
            </w:pPr>
          </w:p>
        </w:tc>
        <w:tc>
          <w:tcPr>
            <w:tcW w:w="1874" w:type="dxa"/>
          </w:tcPr>
          <w:p w:rsidR="00F71260" w:rsidRPr="00377D0D" w:rsidRDefault="00F71260" w:rsidP="002D6F78">
            <w:pPr>
              <w:tabs>
                <w:tab w:val="center" w:pos="4320"/>
                <w:tab w:val="right" w:pos="8640"/>
              </w:tabs>
              <w:rPr>
                <w:rFonts w:cs="Arial"/>
                <w:szCs w:val="20"/>
              </w:rPr>
            </w:pPr>
          </w:p>
        </w:tc>
        <w:tc>
          <w:tcPr>
            <w:tcW w:w="1710" w:type="dxa"/>
          </w:tcPr>
          <w:p w:rsidR="00F71260" w:rsidRPr="00377D0D" w:rsidRDefault="00F71260" w:rsidP="002D6F78">
            <w:pPr>
              <w:tabs>
                <w:tab w:val="center" w:pos="4320"/>
                <w:tab w:val="right" w:pos="8640"/>
              </w:tabs>
              <w:rPr>
                <w:rFonts w:cs="Arial"/>
                <w:szCs w:val="20"/>
              </w:rPr>
            </w:pPr>
          </w:p>
        </w:tc>
      </w:tr>
      <w:tr w:rsidR="00F71260" w:rsidRPr="00377D0D" w:rsidTr="002D6F78">
        <w:tc>
          <w:tcPr>
            <w:tcW w:w="1715" w:type="dxa"/>
          </w:tcPr>
          <w:p w:rsidR="00F71260" w:rsidRPr="00377D0D" w:rsidRDefault="00F71260" w:rsidP="002D6F78">
            <w:pPr>
              <w:tabs>
                <w:tab w:val="center" w:pos="4320"/>
                <w:tab w:val="right" w:pos="8640"/>
              </w:tabs>
              <w:rPr>
                <w:rFonts w:cs="Arial"/>
                <w:szCs w:val="20"/>
              </w:rPr>
            </w:pPr>
            <w:r w:rsidRPr="00377D0D">
              <w:rPr>
                <w:rFonts w:cs="Arial"/>
                <w:szCs w:val="20"/>
              </w:rPr>
              <w:t>3</w:t>
            </w:r>
          </w:p>
        </w:tc>
        <w:tc>
          <w:tcPr>
            <w:tcW w:w="2125" w:type="dxa"/>
          </w:tcPr>
          <w:p w:rsidR="00F71260" w:rsidRPr="00377D0D" w:rsidRDefault="00F71260" w:rsidP="002D6F78">
            <w:pPr>
              <w:tabs>
                <w:tab w:val="center" w:pos="4320"/>
                <w:tab w:val="right" w:pos="8640"/>
              </w:tabs>
              <w:rPr>
                <w:rFonts w:cs="Arial"/>
                <w:szCs w:val="20"/>
              </w:rPr>
            </w:pPr>
          </w:p>
        </w:tc>
        <w:tc>
          <w:tcPr>
            <w:tcW w:w="1864" w:type="dxa"/>
          </w:tcPr>
          <w:p w:rsidR="00F71260" w:rsidRPr="00377D0D" w:rsidRDefault="00F71260" w:rsidP="002D6F78">
            <w:pPr>
              <w:tabs>
                <w:tab w:val="center" w:pos="4320"/>
                <w:tab w:val="right" w:pos="8640"/>
              </w:tabs>
              <w:rPr>
                <w:rFonts w:cs="Arial"/>
                <w:szCs w:val="20"/>
              </w:rPr>
            </w:pPr>
          </w:p>
        </w:tc>
        <w:tc>
          <w:tcPr>
            <w:tcW w:w="1874" w:type="dxa"/>
          </w:tcPr>
          <w:p w:rsidR="00F71260" w:rsidRPr="00377D0D" w:rsidRDefault="00F71260" w:rsidP="002D6F78">
            <w:pPr>
              <w:tabs>
                <w:tab w:val="center" w:pos="4320"/>
                <w:tab w:val="right" w:pos="8640"/>
              </w:tabs>
              <w:rPr>
                <w:rFonts w:cs="Arial"/>
                <w:szCs w:val="20"/>
              </w:rPr>
            </w:pPr>
          </w:p>
        </w:tc>
        <w:tc>
          <w:tcPr>
            <w:tcW w:w="1710" w:type="dxa"/>
          </w:tcPr>
          <w:p w:rsidR="00F71260" w:rsidRPr="00377D0D" w:rsidRDefault="00F71260" w:rsidP="002D6F78">
            <w:pPr>
              <w:tabs>
                <w:tab w:val="center" w:pos="4320"/>
                <w:tab w:val="right" w:pos="8640"/>
              </w:tabs>
              <w:rPr>
                <w:rFonts w:cs="Arial"/>
                <w:szCs w:val="20"/>
              </w:rPr>
            </w:pPr>
          </w:p>
        </w:tc>
      </w:tr>
      <w:tr w:rsidR="00F71260" w:rsidRPr="00377D0D" w:rsidTr="002D6F78">
        <w:tc>
          <w:tcPr>
            <w:tcW w:w="1715" w:type="dxa"/>
          </w:tcPr>
          <w:p w:rsidR="00F71260" w:rsidRPr="00377D0D" w:rsidRDefault="00F71260" w:rsidP="002D6F78">
            <w:pPr>
              <w:tabs>
                <w:tab w:val="center" w:pos="4320"/>
                <w:tab w:val="right" w:pos="8640"/>
              </w:tabs>
              <w:rPr>
                <w:rFonts w:cs="Arial"/>
                <w:szCs w:val="20"/>
              </w:rPr>
            </w:pPr>
            <w:r w:rsidRPr="00377D0D">
              <w:rPr>
                <w:rFonts w:cs="Arial"/>
                <w:szCs w:val="20"/>
              </w:rPr>
              <w:t>4</w:t>
            </w:r>
          </w:p>
        </w:tc>
        <w:tc>
          <w:tcPr>
            <w:tcW w:w="2125" w:type="dxa"/>
          </w:tcPr>
          <w:p w:rsidR="00F71260" w:rsidRPr="00377D0D" w:rsidRDefault="00F71260" w:rsidP="002D6F78">
            <w:pPr>
              <w:tabs>
                <w:tab w:val="center" w:pos="4320"/>
                <w:tab w:val="right" w:pos="8640"/>
              </w:tabs>
              <w:rPr>
                <w:rFonts w:cs="Arial"/>
                <w:szCs w:val="20"/>
              </w:rPr>
            </w:pPr>
          </w:p>
        </w:tc>
        <w:tc>
          <w:tcPr>
            <w:tcW w:w="1864" w:type="dxa"/>
          </w:tcPr>
          <w:p w:rsidR="00F71260" w:rsidRPr="00377D0D" w:rsidRDefault="00F71260" w:rsidP="002D6F78">
            <w:pPr>
              <w:tabs>
                <w:tab w:val="center" w:pos="4320"/>
                <w:tab w:val="right" w:pos="8640"/>
              </w:tabs>
              <w:rPr>
                <w:rFonts w:cs="Arial"/>
                <w:szCs w:val="20"/>
              </w:rPr>
            </w:pPr>
          </w:p>
        </w:tc>
        <w:tc>
          <w:tcPr>
            <w:tcW w:w="1874" w:type="dxa"/>
          </w:tcPr>
          <w:p w:rsidR="00F71260" w:rsidRPr="00377D0D" w:rsidRDefault="00F71260" w:rsidP="002D6F78">
            <w:pPr>
              <w:tabs>
                <w:tab w:val="center" w:pos="4320"/>
                <w:tab w:val="right" w:pos="8640"/>
              </w:tabs>
              <w:rPr>
                <w:rFonts w:cs="Arial"/>
                <w:szCs w:val="20"/>
              </w:rPr>
            </w:pPr>
          </w:p>
        </w:tc>
        <w:tc>
          <w:tcPr>
            <w:tcW w:w="1710" w:type="dxa"/>
          </w:tcPr>
          <w:p w:rsidR="00F71260" w:rsidRPr="00377D0D" w:rsidRDefault="00F71260" w:rsidP="002D6F78">
            <w:pPr>
              <w:tabs>
                <w:tab w:val="center" w:pos="4320"/>
                <w:tab w:val="right" w:pos="8640"/>
              </w:tabs>
              <w:rPr>
                <w:rFonts w:cs="Arial"/>
                <w:szCs w:val="20"/>
              </w:rPr>
            </w:pPr>
          </w:p>
        </w:tc>
      </w:tr>
      <w:tr w:rsidR="00F71260" w:rsidRPr="00377D0D" w:rsidTr="002D6F78">
        <w:tc>
          <w:tcPr>
            <w:tcW w:w="1715" w:type="dxa"/>
          </w:tcPr>
          <w:p w:rsidR="00F71260" w:rsidRPr="00377D0D" w:rsidRDefault="00F71260" w:rsidP="002D6F78">
            <w:pPr>
              <w:tabs>
                <w:tab w:val="center" w:pos="4320"/>
                <w:tab w:val="right" w:pos="8640"/>
              </w:tabs>
              <w:rPr>
                <w:rFonts w:cs="Arial"/>
                <w:szCs w:val="20"/>
              </w:rPr>
            </w:pPr>
            <w:r w:rsidRPr="00377D0D">
              <w:rPr>
                <w:rFonts w:cs="Arial"/>
                <w:szCs w:val="20"/>
              </w:rPr>
              <w:t>5</w:t>
            </w:r>
          </w:p>
        </w:tc>
        <w:tc>
          <w:tcPr>
            <w:tcW w:w="2125" w:type="dxa"/>
          </w:tcPr>
          <w:p w:rsidR="00F71260" w:rsidRPr="00377D0D" w:rsidRDefault="00F71260" w:rsidP="002D6F78">
            <w:pPr>
              <w:tabs>
                <w:tab w:val="center" w:pos="4320"/>
                <w:tab w:val="right" w:pos="8640"/>
              </w:tabs>
              <w:rPr>
                <w:rFonts w:cs="Arial"/>
                <w:szCs w:val="20"/>
              </w:rPr>
            </w:pPr>
          </w:p>
        </w:tc>
        <w:tc>
          <w:tcPr>
            <w:tcW w:w="1864" w:type="dxa"/>
          </w:tcPr>
          <w:p w:rsidR="00F71260" w:rsidRPr="00377D0D" w:rsidRDefault="00F71260" w:rsidP="002D6F78">
            <w:pPr>
              <w:tabs>
                <w:tab w:val="center" w:pos="4320"/>
                <w:tab w:val="right" w:pos="8640"/>
              </w:tabs>
              <w:rPr>
                <w:rFonts w:cs="Arial"/>
                <w:szCs w:val="20"/>
              </w:rPr>
            </w:pPr>
          </w:p>
        </w:tc>
        <w:tc>
          <w:tcPr>
            <w:tcW w:w="1874" w:type="dxa"/>
          </w:tcPr>
          <w:p w:rsidR="00F71260" w:rsidRPr="00377D0D" w:rsidRDefault="00F71260" w:rsidP="002D6F78">
            <w:pPr>
              <w:tabs>
                <w:tab w:val="center" w:pos="4320"/>
                <w:tab w:val="right" w:pos="8640"/>
              </w:tabs>
              <w:rPr>
                <w:rFonts w:cs="Arial"/>
                <w:szCs w:val="20"/>
              </w:rPr>
            </w:pPr>
          </w:p>
        </w:tc>
        <w:tc>
          <w:tcPr>
            <w:tcW w:w="1710" w:type="dxa"/>
          </w:tcPr>
          <w:p w:rsidR="00F71260" w:rsidRPr="00377D0D" w:rsidRDefault="00F71260" w:rsidP="002D6F78">
            <w:pPr>
              <w:tabs>
                <w:tab w:val="center" w:pos="4320"/>
                <w:tab w:val="right" w:pos="8640"/>
              </w:tabs>
              <w:rPr>
                <w:rFonts w:cs="Arial"/>
                <w:szCs w:val="20"/>
              </w:rPr>
            </w:pPr>
          </w:p>
        </w:tc>
      </w:tr>
      <w:tr w:rsidR="00F71260" w:rsidRPr="00377D0D" w:rsidTr="002D6F78">
        <w:tc>
          <w:tcPr>
            <w:tcW w:w="1715" w:type="dxa"/>
          </w:tcPr>
          <w:p w:rsidR="00F71260" w:rsidRPr="00377D0D" w:rsidRDefault="00F71260" w:rsidP="002D6F78">
            <w:pPr>
              <w:tabs>
                <w:tab w:val="center" w:pos="4320"/>
                <w:tab w:val="right" w:pos="8640"/>
              </w:tabs>
              <w:rPr>
                <w:rFonts w:cs="Arial"/>
                <w:szCs w:val="20"/>
              </w:rPr>
            </w:pPr>
            <w:r w:rsidRPr="00377D0D">
              <w:rPr>
                <w:rFonts w:cs="Arial"/>
                <w:szCs w:val="20"/>
              </w:rPr>
              <w:t>6</w:t>
            </w:r>
          </w:p>
        </w:tc>
        <w:tc>
          <w:tcPr>
            <w:tcW w:w="2125" w:type="dxa"/>
          </w:tcPr>
          <w:p w:rsidR="00F71260" w:rsidRPr="00377D0D" w:rsidRDefault="00F71260" w:rsidP="002D6F78">
            <w:pPr>
              <w:tabs>
                <w:tab w:val="center" w:pos="4320"/>
                <w:tab w:val="right" w:pos="8640"/>
              </w:tabs>
              <w:rPr>
                <w:rFonts w:cs="Arial"/>
                <w:szCs w:val="20"/>
              </w:rPr>
            </w:pPr>
          </w:p>
        </w:tc>
        <w:tc>
          <w:tcPr>
            <w:tcW w:w="1864" w:type="dxa"/>
          </w:tcPr>
          <w:p w:rsidR="00F71260" w:rsidRPr="00377D0D" w:rsidRDefault="00F71260" w:rsidP="002D6F78">
            <w:pPr>
              <w:tabs>
                <w:tab w:val="center" w:pos="4320"/>
                <w:tab w:val="right" w:pos="8640"/>
              </w:tabs>
              <w:rPr>
                <w:rFonts w:cs="Arial"/>
                <w:szCs w:val="20"/>
              </w:rPr>
            </w:pPr>
          </w:p>
        </w:tc>
        <w:tc>
          <w:tcPr>
            <w:tcW w:w="1874" w:type="dxa"/>
          </w:tcPr>
          <w:p w:rsidR="00F71260" w:rsidRPr="00377D0D" w:rsidRDefault="00F71260" w:rsidP="002D6F78">
            <w:pPr>
              <w:tabs>
                <w:tab w:val="center" w:pos="4320"/>
                <w:tab w:val="right" w:pos="8640"/>
              </w:tabs>
              <w:rPr>
                <w:rFonts w:cs="Arial"/>
                <w:szCs w:val="20"/>
              </w:rPr>
            </w:pPr>
          </w:p>
        </w:tc>
        <w:tc>
          <w:tcPr>
            <w:tcW w:w="1710" w:type="dxa"/>
          </w:tcPr>
          <w:p w:rsidR="00F71260" w:rsidRPr="00377D0D" w:rsidRDefault="00F71260" w:rsidP="002D6F78">
            <w:pPr>
              <w:tabs>
                <w:tab w:val="center" w:pos="4320"/>
                <w:tab w:val="right" w:pos="8640"/>
              </w:tabs>
              <w:rPr>
                <w:rFonts w:cs="Arial"/>
                <w:szCs w:val="20"/>
              </w:rPr>
            </w:pPr>
          </w:p>
        </w:tc>
      </w:tr>
      <w:tr w:rsidR="00F71260" w:rsidRPr="00377D0D" w:rsidTr="002D6F78">
        <w:tc>
          <w:tcPr>
            <w:tcW w:w="1715" w:type="dxa"/>
          </w:tcPr>
          <w:p w:rsidR="00F71260" w:rsidRPr="00377D0D" w:rsidRDefault="00F71260" w:rsidP="002D6F78">
            <w:pPr>
              <w:tabs>
                <w:tab w:val="center" w:pos="4320"/>
                <w:tab w:val="right" w:pos="8640"/>
              </w:tabs>
              <w:rPr>
                <w:rFonts w:cs="Arial"/>
                <w:szCs w:val="20"/>
              </w:rPr>
            </w:pPr>
            <w:r w:rsidRPr="00377D0D">
              <w:rPr>
                <w:rFonts w:cs="Arial"/>
                <w:szCs w:val="20"/>
              </w:rPr>
              <w:t>7</w:t>
            </w:r>
          </w:p>
        </w:tc>
        <w:tc>
          <w:tcPr>
            <w:tcW w:w="2125" w:type="dxa"/>
          </w:tcPr>
          <w:p w:rsidR="00F71260" w:rsidRPr="00377D0D" w:rsidRDefault="00F71260" w:rsidP="002D6F78">
            <w:pPr>
              <w:tabs>
                <w:tab w:val="center" w:pos="4320"/>
                <w:tab w:val="right" w:pos="8640"/>
              </w:tabs>
              <w:rPr>
                <w:rFonts w:cs="Arial"/>
                <w:szCs w:val="20"/>
              </w:rPr>
            </w:pPr>
          </w:p>
        </w:tc>
        <w:tc>
          <w:tcPr>
            <w:tcW w:w="1864" w:type="dxa"/>
          </w:tcPr>
          <w:p w:rsidR="00F71260" w:rsidRPr="00377D0D" w:rsidRDefault="00F71260" w:rsidP="002D6F78">
            <w:pPr>
              <w:tabs>
                <w:tab w:val="center" w:pos="4320"/>
                <w:tab w:val="right" w:pos="8640"/>
              </w:tabs>
              <w:rPr>
                <w:rFonts w:cs="Arial"/>
                <w:szCs w:val="20"/>
              </w:rPr>
            </w:pPr>
          </w:p>
        </w:tc>
        <w:tc>
          <w:tcPr>
            <w:tcW w:w="1874" w:type="dxa"/>
          </w:tcPr>
          <w:p w:rsidR="00F71260" w:rsidRPr="00377D0D" w:rsidRDefault="00F71260" w:rsidP="002D6F78">
            <w:pPr>
              <w:tabs>
                <w:tab w:val="center" w:pos="4320"/>
                <w:tab w:val="right" w:pos="8640"/>
              </w:tabs>
              <w:rPr>
                <w:rFonts w:cs="Arial"/>
                <w:szCs w:val="20"/>
              </w:rPr>
            </w:pPr>
          </w:p>
        </w:tc>
        <w:tc>
          <w:tcPr>
            <w:tcW w:w="1710" w:type="dxa"/>
          </w:tcPr>
          <w:p w:rsidR="00F71260" w:rsidRPr="00377D0D" w:rsidRDefault="00F71260" w:rsidP="002D6F78">
            <w:pPr>
              <w:tabs>
                <w:tab w:val="center" w:pos="4320"/>
                <w:tab w:val="right" w:pos="8640"/>
              </w:tabs>
              <w:rPr>
                <w:rFonts w:cs="Arial"/>
                <w:szCs w:val="20"/>
              </w:rPr>
            </w:pPr>
          </w:p>
        </w:tc>
      </w:tr>
      <w:tr w:rsidR="00F71260" w:rsidRPr="00377D0D" w:rsidTr="002D6F78">
        <w:tc>
          <w:tcPr>
            <w:tcW w:w="1715" w:type="dxa"/>
          </w:tcPr>
          <w:p w:rsidR="00F71260" w:rsidRPr="00377D0D" w:rsidRDefault="00F71260" w:rsidP="002D6F78">
            <w:pPr>
              <w:tabs>
                <w:tab w:val="center" w:pos="4320"/>
                <w:tab w:val="right" w:pos="8640"/>
              </w:tabs>
              <w:rPr>
                <w:rFonts w:cs="Arial"/>
                <w:szCs w:val="20"/>
              </w:rPr>
            </w:pPr>
            <w:r w:rsidRPr="00377D0D">
              <w:rPr>
                <w:rFonts w:cs="Arial"/>
                <w:szCs w:val="20"/>
              </w:rPr>
              <w:t>8</w:t>
            </w:r>
          </w:p>
        </w:tc>
        <w:tc>
          <w:tcPr>
            <w:tcW w:w="2125" w:type="dxa"/>
          </w:tcPr>
          <w:p w:rsidR="00F71260" w:rsidRPr="00377D0D" w:rsidRDefault="00F71260" w:rsidP="002D6F78">
            <w:pPr>
              <w:tabs>
                <w:tab w:val="center" w:pos="4320"/>
                <w:tab w:val="right" w:pos="8640"/>
              </w:tabs>
              <w:rPr>
                <w:rFonts w:cs="Arial"/>
                <w:szCs w:val="20"/>
              </w:rPr>
            </w:pPr>
          </w:p>
        </w:tc>
        <w:tc>
          <w:tcPr>
            <w:tcW w:w="1864" w:type="dxa"/>
          </w:tcPr>
          <w:p w:rsidR="00F71260" w:rsidRPr="00377D0D" w:rsidRDefault="00F71260" w:rsidP="002D6F78">
            <w:pPr>
              <w:tabs>
                <w:tab w:val="center" w:pos="4320"/>
                <w:tab w:val="right" w:pos="8640"/>
              </w:tabs>
              <w:rPr>
                <w:rFonts w:cs="Arial"/>
                <w:szCs w:val="20"/>
              </w:rPr>
            </w:pPr>
          </w:p>
        </w:tc>
        <w:tc>
          <w:tcPr>
            <w:tcW w:w="1874" w:type="dxa"/>
          </w:tcPr>
          <w:p w:rsidR="00F71260" w:rsidRPr="00377D0D" w:rsidRDefault="00F71260" w:rsidP="002D6F78">
            <w:pPr>
              <w:tabs>
                <w:tab w:val="center" w:pos="4320"/>
                <w:tab w:val="right" w:pos="8640"/>
              </w:tabs>
              <w:rPr>
                <w:rFonts w:cs="Arial"/>
                <w:szCs w:val="20"/>
              </w:rPr>
            </w:pPr>
          </w:p>
        </w:tc>
        <w:tc>
          <w:tcPr>
            <w:tcW w:w="1710" w:type="dxa"/>
          </w:tcPr>
          <w:p w:rsidR="00F71260" w:rsidRPr="00377D0D" w:rsidRDefault="00F71260" w:rsidP="002D6F78">
            <w:pPr>
              <w:tabs>
                <w:tab w:val="center" w:pos="4320"/>
                <w:tab w:val="right" w:pos="8640"/>
              </w:tabs>
              <w:rPr>
                <w:rFonts w:cs="Arial"/>
                <w:szCs w:val="20"/>
              </w:rPr>
            </w:pPr>
          </w:p>
        </w:tc>
      </w:tr>
      <w:tr w:rsidR="00F71260" w:rsidRPr="00377D0D" w:rsidTr="002D6F78">
        <w:tc>
          <w:tcPr>
            <w:tcW w:w="1715" w:type="dxa"/>
          </w:tcPr>
          <w:p w:rsidR="00F71260" w:rsidRPr="00377D0D" w:rsidRDefault="00F71260" w:rsidP="002D6F78">
            <w:pPr>
              <w:tabs>
                <w:tab w:val="center" w:pos="4320"/>
                <w:tab w:val="right" w:pos="8640"/>
              </w:tabs>
              <w:rPr>
                <w:rFonts w:cs="Arial"/>
                <w:szCs w:val="20"/>
              </w:rPr>
            </w:pPr>
            <w:r w:rsidRPr="00377D0D">
              <w:rPr>
                <w:rFonts w:cs="Arial"/>
                <w:szCs w:val="20"/>
              </w:rPr>
              <w:t>9</w:t>
            </w:r>
          </w:p>
        </w:tc>
        <w:tc>
          <w:tcPr>
            <w:tcW w:w="2125" w:type="dxa"/>
          </w:tcPr>
          <w:p w:rsidR="00F71260" w:rsidRPr="00377D0D" w:rsidRDefault="00F71260" w:rsidP="002D6F78">
            <w:pPr>
              <w:tabs>
                <w:tab w:val="center" w:pos="4320"/>
                <w:tab w:val="right" w:pos="8640"/>
              </w:tabs>
              <w:rPr>
                <w:rFonts w:cs="Arial"/>
                <w:szCs w:val="20"/>
              </w:rPr>
            </w:pPr>
          </w:p>
        </w:tc>
        <w:tc>
          <w:tcPr>
            <w:tcW w:w="1864" w:type="dxa"/>
          </w:tcPr>
          <w:p w:rsidR="00F71260" w:rsidRPr="00377D0D" w:rsidRDefault="00F71260" w:rsidP="002D6F78">
            <w:pPr>
              <w:tabs>
                <w:tab w:val="center" w:pos="4320"/>
                <w:tab w:val="right" w:pos="8640"/>
              </w:tabs>
              <w:rPr>
                <w:rFonts w:cs="Arial"/>
                <w:szCs w:val="20"/>
              </w:rPr>
            </w:pPr>
          </w:p>
        </w:tc>
        <w:tc>
          <w:tcPr>
            <w:tcW w:w="1874" w:type="dxa"/>
          </w:tcPr>
          <w:p w:rsidR="00F71260" w:rsidRPr="00377D0D" w:rsidRDefault="00F71260" w:rsidP="002D6F78">
            <w:pPr>
              <w:tabs>
                <w:tab w:val="center" w:pos="4320"/>
                <w:tab w:val="right" w:pos="8640"/>
              </w:tabs>
              <w:rPr>
                <w:rFonts w:cs="Arial"/>
                <w:szCs w:val="20"/>
              </w:rPr>
            </w:pPr>
          </w:p>
        </w:tc>
        <w:tc>
          <w:tcPr>
            <w:tcW w:w="1710" w:type="dxa"/>
          </w:tcPr>
          <w:p w:rsidR="00F71260" w:rsidRPr="00377D0D" w:rsidRDefault="00F71260" w:rsidP="002D6F78">
            <w:pPr>
              <w:tabs>
                <w:tab w:val="center" w:pos="4320"/>
                <w:tab w:val="right" w:pos="8640"/>
              </w:tabs>
              <w:rPr>
                <w:rFonts w:cs="Arial"/>
                <w:szCs w:val="20"/>
              </w:rPr>
            </w:pPr>
          </w:p>
        </w:tc>
      </w:tr>
      <w:tr w:rsidR="00F71260" w:rsidRPr="00377D0D" w:rsidTr="002D6F78">
        <w:tc>
          <w:tcPr>
            <w:tcW w:w="1715" w:type="dxa"/>
          </w:tcPr>
          <w:p w:rsidR="00F71260" w:rsidRPr="00377D0D" w:rsidRDefault="00F71260" w:rsidP="002D6F78">
            <w:pPr>
              <w:tabs>
                <w:tab w:val="center" w:pos="4320"/>
                <w:tab w:val="right" w:pos="8640"/>
              </w:tabs>
              <w:rPr>
                <w:rFonts w:cs="Arial"/>
                <w:szCs w:val="20"/>
              </w:rPr>
            </w:pPr>
            <w:r w:rsidRPr="00377D0D">
              <w:rPr>
                <w:rFonts w:cs="Arial"/>
                <w:szCs w:val="20"/>
              </w:rPr>
              <w:t>10</w:t>
            </w:r>
          </w:p>
        </w:tc>
        <w:tc>
          <w:tcPr>
            <w:tcW w:w="2125" w:type="dxa"/>
          </w:tcPr>
          <w:p w:rsidR="00F71260" w:rsidRPr="00377D0D" w:rsidRDefault="00F71260" w:rsidP="002D6F78">
            <w:pPr>
              <w:tabs>
                <w:tab w:val="center" w:pos="4320"/>
                <w:tab w:val="right" w:pos="8640"/>
              </w:tabs>
              <w:rPr>
                <w:rFonts w:cs="Arial"/>
                <w:szCs w:val="20"/>
              </w:rPr>
            </w:pPr>
          </w:p>
        </w:tc>
        <w:tc>
          <w:tcPr>
            <w:tcW w:w="1864" w:type="dxa"/>
          </w:tcPr>
          <w:p w:rsidR="00F71260" w:rsidRPr="00377D0D" w:rsidRDefault="00F71260" w:rsidP="002D6F78">
            <w:pPr>
              <w:tabs>
                <w:tab w:val="center" w:pos="4320"/>
                <w:tab w:val="right" w:pos="8640"/>
              </w:tabs>
              <w:rPr>
                <w:rFonts w:cs="Arial"/>
                <w:szCs w:val="20"/>
              </w:rPr>
            </w:pPr>
          </w:p>
        </w:tc>
        <w:tc>
          <w:tcPr>
            <w:tcW w:w="1874" w:type="dxa"/>
          </w:tcPr>
          <w:p w:rsidR="00F71260" w:rsidRPr="00377D0D" w:rsidRDefault="00F71260" w:rsidP="002D6F78">
            <w:pPr>
              <w:tabs>
                <w:tab w:val="center" w:pos="4320"/>
                <w:tab w:val="right" w:pos="8640"/>
              </w:tabs>
              <w:rPr>
                <w:rFonts w:cs="Arial"/>
                <w:szCs w:val="20"/>
              </w:rPr>
            </w:pPr>
          </w:p>
        </w:tc>
        <w:tc>
          <w:tcPr>
            <w:tcW w:w="1710" w:type="dxa"/>
          </w:tcPr>
          <w:p w:rsidR="00F71260" w:rsidRPr="00377D0D" w:rsidRDefault="00F71260" w:rsidP="002D6F78">
            <w:pPr>
              <w:tabs>
                <w:tab w:val="center" w:pos="4320"/>
                <w:tab w:val="right" w:pos="8640"/>
              </w:tabs>
              <w:rPr>
                <w:rFonts w:cs="Arial"/>
                <w:szCs w:val="20"/>
              </w:rPr>
            </w:pPr>
          </w:p>
        </w:tc>
      </w:tr>
      <w:tr w:rsidR="00F71260" w:rsidRPr="00377D0D" w:rsidTr="002D6F78">
        <w:tc>
          <w:tcPr>
            <w:tcW w:w="1715" w:type="dxa"/>
          </w:tcPr>
          <w:p w:rsidR="00F71260" w:rsidRPr="00377D0D" w:rsidRDefault="00F71260" w:rsidP="002D6F78">
            <w:pPr>
              <w:tabs>
                <w:tab w:val="center" w:pos="4320"/>
                <w:tab w:val="right" w:pos="8640"/>
              </w:tabs>
              <w:rPr>
                <w:rFonts w:cs="Arial"/>
                <w:szCs w:val="20"/>
              </w:rPr>
            </w:pPr>
            <w:r w:rsidRPr="00377D0D">
              <w:rPr>
                <w:rFonts w:cs="Arial"/>
                <w:szCs w:val="20"/>
              </w:rPr>
              <w:t>11</w:t>
            </w:r>
          </w:p>
        </w:tc>
        <w:tc>
          <w:tcPr>
            <w:tcW w:w="2125" w:type="dxa"/>
          </w:tcPr>
          <w:p w:rsidR="00F71260" w:rsidRPr="00377D0D" w:rsidRDefault="00F71260" w:rsidP="002D6F78">
            <w:pPr>
              <w:tabs>
                <w:tab w:val="center" w:pos="4320"/>
                <w:tab w:val="right" w:pos="8640"/>
              </w:tabs>
              <w:rPr>
                <w:rFonts w:cs="Arial"/>
                <w:szCs w:val="20"/>
              </w:rPr>
            </w:pPr>
          </w:p>
        </w:tc>
        <w:tc>
          <w:tcPr>
            <w:tcW w:w="1864" w:type="dxa"/>
          </w:tcPr>
          <w:p w:rsidR="00F71260" w:rsidRPr="00377D0D" w:rsidRDefault="00F71260" w:rsidP="002D6F78">
            <w:pPr>
              <w:tabs>
                <w:tab w:val="center" w:pos="4320"/>
                <w:tab w:val="right" w:pos="8640"/>
              </w:tabs>
              <w:rPr>
                <w:rFonts w:cs="Arial"/>
                <w:szCs w:val="20"/>
              </w:rPr>
            </w:pPr>
          </w:p>
        </w:tc>
        <w:tc>
          <w:tcPr>
            <w:tcW w:w="1874" w:type="dxa"/>
          </w:tcPr>
          <w:p w:rsidR="00F71260" w:rsidRPr="00377D0D" w:rsidRDefault="00F71260" w:rsidP="002D6F78">
            <w:pPr>
              <w:tabs>
                <w:tab w:val="center" w:pos="4320"/>
                <w:tab w:val="right" w:pos="8640"/>
              </w:tabs>
              <w:rPr>
                <w:rFonts w:cs="Arial"/>
                <w:szCs w:val="20"/>
              </w:rPr>
            </w:pPr>
          </w:p>
        </w:tc>
        <w:tc>
          <w:tcPr>
            <w:tcW w:w="1710" w:type="dxa"/>
          </w:tcPr>
          <w:p w:rsidR="00F71260" w:rsidRPr="00377D0D" w:rsidRDefault="00F71260" w:rsidP="002D6F78">
            <w:pPr>
              <w:tabs>
                <w:tab w:val="center" w:pos="4320"/>
                <w:tab w:val="right" w:pos="8640"/>
              </w:tabs>
              <w:rPr>
                <w:rFonts w:cs="Arial"/>
                <w:szCs w:val="20"/>
              </w:rPr>
            </w:pPr>
          </w:p>
        </w:tc>
      </w:tr>
      <w:tr w:rsidR="00F71260" w:rsidRPr="00377D0D" w:rsidTr="002D6F78">
        <w:tc>
          <w:tcPr>
            <w:tcW w:w="1715" w:type="dxa"/>
          </w:tcPr>
          <w:p w:rsidR="00F71260" w:rsidRPr="00377D0D" w:rsidRDefault="00F71260" w:rsidP="002D6F78">
            <w:pPr>
              <w:tabs>
                <w:tab w:val="center" w:pos="4320"/>
                <w:tab w:val="right" w:pos="8640"/>
              </w:tabs>
              <w:rPr>
                <w:rFonts w:cs="Arial"/>
                <w:szCs w:val="20"/>
              </w:rPr>
            </w:pPr>
            <w:r w:rsidRPr="00377D0D">
              <w:rPr>
                <w:rFonts w:cs="Arial"/>
                <w:szCs w:val="20"/>
              </w:rPr>
              <w:t>12</w:t>
            </w:r>
          </w:p>
        </w:tc>
        <w:tc>
          <w:tcPr>
            <w:tcW w:w="2125" w:type="dxa"/>
          </w:tcPr>
          <w:p w:rsidR="00F71260" w:rsidRPr="00377D0D" w:rsidRDefault="00F71260" w:rsidP="002D6F78">
            <w:pPr>
              <w:tabs>
                <w:tab w:val="center" w:pos="4320"/>
                <w:tab w:val="right" w:pos="8640"/>
              </w:tabs>
              <w:rPr>
                <w:rFonts w:cs="Arial"/>
                <w:szCs w:val="20"/>
              </w:rPr>
            </w:pPr>
          </w:p>
        </w:tc>
        <w:tc>
          <w:tcPr>
            <w:tcW w:w="1864" w:type="dxa"/>
          </w:tcPr>
          <w:p w:rsidR="00F71260" w:rsidRPr="00377D0D" w:rsidRDefault="00F71260" w:rsidP="002D6F78">
            <w:pPr>
              <w:tabs>
                <w:tab w:val="center" w:pos="4320"/>
                <w:tab w:val="right" w:pos="8640"/>
              </w:tabs>
              <w:rPr>
                <w:rFonts w:cs="Arial"/>
                <w:szCs w:val="20"/>
              </w:rPr>
            </w:pPr>
          </w:p>
        </w:tc>
        <w:tc>
          <w:tcPr>
            <w:tcW w:w="1874" w:type="dxa"/>
          </w:tcPr>
          <w:p w:rsidR="00F71260" w:rsidRPr="00377D0D" w:rsidRDefault="00F71260" w:rsidP="002D6F78">
            <w:pPr>
              <w:tabs>
                <w:tab w:val="center" w:pos="4320"/>
                <w:tab w:val="right" w:pos="8640"/>
              </w:tabs>
              <w:rPr>
                <w:rFonts w:cs="Arial"/>
                <w:szCs w:val="20"/>
              </w:rPr>
            </w:pPr>
          </w:p>
        </w:tc>
        <w:tc>
          <w:tcPr>
            <w:tcW w:w="1710" w:type="dxa"/>
          </w:tcPr>
          <w:p w:rsidR="00F71260" w:rsidRPr="00377D0D" w:rsidRDefault="00F71260" w:rsidP="002D6F78">
            <w:pPr>
              <w:tabs>
                <w:tab w:val="center" w:pos="4320"/>
                <w:tab w:val="right" w:pos="8640"/>
              </w:tabs>
              <w:rPr>
                <w:rFonts w:cs="Arial"/>
                <w:szCs w:val="20"/>
              </w:rPr>
            </w:pPr>
          </w:p>
        </w:tc>
      </w:tr>
      <w:tr w:rsidR="00F71260" w:rsidRPr="00377D0D" w:rsidTr="002D6F78">
        <w:tc>
          <w:tcPr>
            <w:tcW w:w="1715" w:type="dxa"/>
          </w:tcPr>
          <w:p w:rsidR="00F71260" w:rsidRPr="00377D0D" w:rsidRDefault="00F71260" w:rsidP="002D6F78">
            <w:pPr>
              <w:tabs>
                <w:tab w:val="center" w:pos="4320"/>
                <w:tab w:val="right" w:pos="8640"/>
              </w:tabs>
              <w:rPr>
                <w:rFonts w:cs="Arial"/>
                <w:szCs w:val="20"/>
              </w:rPr>
            </w:pPr>
            <w:r w:rsidRPr="00377D0D">
              <w:rPr>
                <w:rFonts w:cs="Arial"/>
                <w:szCs w:val="20"/>
              </w:rPr>
              <w:t>13</w:t>
            </w:r>
          </w:p>
        </w:tc>
        <w:tc>
          <w:tcPr>
            <w:tcW w:w="2125" w:type="dxa"/>
          </w:tcPr>
          <w:p w:rsidR="00F71260" w:rsidRPr="00377D0D" w:rsidRDefault="00F71260" w:rsidP="002D6F78">
            <w:pPr>
              <w:tabs>
                <w:tab w:val="center" w:pos="4320"/>
                <w:tab w:val="right" w:pos="8640"/>
              </w:tabs>
              <w:rPr>
                <w:rFonts w:cs="Arial"/>
                <w:szCs w:val="20"/>
              </w:rPr>
            </w:pPr>
          </w:p>
        </w:tc>
        <w:tc>
          <w:tcPr>
            <w:tcW w:w="1864" w:type="dxa"/>
          </w:tcPr>
          <w:p w:rsidR="00F71260" w:rsidRPr="00377D0D" w:rsidRDefault="00F71260" w:rsidP="002D6F78">
            <w:pPr>
              <w:tabs>
                <w:tab w:val="center" w:pos="4320"/>
                <w:tab w:val="right" w:pos="8640"/>
              </w:tabs>
              <w:rPr>
                <w:rFonts w:cs="Arial"/>
                <w:szCs w:val="20"/>
              </w:rPr>
            </w:pPr>
          </w:p>
        </w:tc>
        <w:tc>
          <w:tcPr>
            <w:tcW w:w="1874" w:type="dxa"/>
          </w:tcPr>
          <w:p w:rsidR="00F71260" w:rsidRPr="00377D0D" w:rsidRDefault="00F71260" w:rsidP="002D6F78">
            <w:pPr>
              <w:tabs>
                <w:tab w:val="center" w:pos="4320"/>
                <w:tab w:val="right" w:pos="8640"/>
              </w:tabs>
              <w:rPr>
                <w:rFonts w:cs="Arial"/>
                <w:szCs w:val="20"/>
              </w:rPr>
            </w:pPr>
          </w:p>
        </w:tc>
        <w:tc>
          <w:tcPr>
            <w:tcW w:w="1710" w:type="dxa"/>
          </w:tcPr>
          <w:p w:rsidR="00F71260" w:rsidRPr="00377D0D" w:rsidRDefault="00F71260" w:rsidP="002D6F78">
            <w:pPr>
              <w:tabs>
                <w:tab w:val="center" w:pos="4320"/>
                <w:tab w:val="right" w:pos="8640"/>
              </w:tabs>
              <w:rPr>
                <w:rFonts w:cs="Arial"/>
                <w:szCs w:val="20"/>
              </w:rPr>
            </w:pPr>
          </w:p>
        </w:tc>
      </w:tr>
      <w:tr w:rsidR="00F71260" w:rsidRPr="00377D0D" w:rsidTr="002D6F78">
        <w:tc>
          <w:tcPr>
            <w:tcW w:w="1715" w:type="dxa"/>
          </w:tcPr>
          <w:p w:rsidR="00F71260" w:rsidRPr="00377D0D" w:rsidRDefault="00F71260" w:rsidP="002D6F78">
            <w:pPr>
              <w:tabs>
                <w:tab w:val="center" w:pos="4320"/>
                <w:tab w:val="right" w:pos="8640"/>
              </w:tabs>
              <w:rPr>
                <w:rFonts w:cs="Arial"/>
                <w:szCs w:val="20"/>
              </w:rPr>
            </w:pPr>
            <w:r w:rsidRPr="00377D0D">
              <w:rPr>
                <w:rFonts w:cs="Arial"/>
                <w:szCs w:val="20"/>
              </w:rPr>
              <w:t>14</w:t>
            </w:r>
          </w:p>
        </w:tc>
        <w:tc>
          <w:tcPr>
            <w:tcW w:w="2125" w:type="dxa"/>
          </w:tcPr>
          <w:p w:rsidR="00F71260" w:rsidRPr="00377D0D" w:rsidRDefault="00F71260" w:rsidP="002D6F78">
            <w:pPr>
              <w:tabs>
                <w:tab w:val="center" w:pos="4320"/>
                <w:tab w:val="right" w:pos="8640"/>
              </w:tabs>
              <w:rPr>
                <w:rFonts w:cs="Arial"/>
                <w:szCs w:val="20"/>
              </w:rPr>
            </w:pPr>
          </w:p>
        </w:tc>
        <w:tc>
          <w:tcPr>
            <w:tcW w:w="1864" w:type="dxa"/>
          </w:tcPr>
          <w:p w:rsidR="00F71260" w:rsidRPr="00377D0D" w:rsidRDefault="00F71260" w:rsidP="002D6F78">
            <w:pPr>
              <w:tabs>
                <w:tab w:val="center" w:pos="4320"/>
                <w:tab w:val="right" w:pos="8640"/>
              </w:tabs>
              <w:rPr>
                <w:rFonts w:cs="Arial"/>
                <w:szCs w:val="20"/>
              </w:rPr>
            </w:pPr>
          </w:p>
        </w:tc>
        <w:tc>
          <w:tcPr>
            <w:tcW w:w="1874" w:type="dxa"/>
          </w:tcPr>
          <w:p w:rsidR="00F71260" w:rsidRPr="00377D0D" w:rsidRDefault="00F71260" w:rsidP="002D6F78">
            <w:pPr>
              <w:tabs>
                <w:tab w:val="center" w:pos="4320"/>
                <w:tab w:val="right" w:pos="8640"/>
              </w:tabs>
              <w:rPr>
                <w:rFonts w:cs="Arial"/>
                <w:szCs w:val="20"/>
              </w:rPr>
            </w:pPr>
          </w:p>
        </w:tc>
        <w:tc>
          <w:tcPr>
            <w:tcW w:w="1710" w:type="dxa"/>
          </w:tcPr>
          <w:p w:rsidR="00F71260" w:rsidRPr="00377D0D" w:rsidRDefault="00F71260" w:rsidP="002D6F78">
            <w:pPr>
              <w:tabs>
                <w:tab w:val="center" w:pos="4320"/>
                <w:tab w:val="right" w:pos="8640"/>
              </w:tabs>
              <w:rPr>
                <w:rFonts w:cs="Arial"/>
                <w:szCs w:val="20"/>
              </w:rPr>
            </w:pPr>
          </w:p>
        </w:tc>
      </w:tr>
      <w:tr w:rsidR="00F71260" w:rsidRPr="00377D0D" w:rsidTr="002D6F78">
        <w:tc>
          <w:tcPr>
            <w:tcW w:w="1715" w:type="dxa"/>
          </w:tcPr>
          <w:p w:rsidR="00F71260" w:rsidRPr="00377D0D" w:rsidRDefault="00F71260" w:rsidP="002D6F78">
            <w:pPr>
              <w:tabs>
                <w:tab w:val="center" w:pos="4320"/>
                <w:tab w:val="right" w:pos="8640"/>
              </w:tabs>
              <w:rPr>
                <w:rFonts w:cs="Arial"/>
                <w:szCs w:val="20"/>
              </w:rPr>
            </w:pPr>
            <w:r w:rsidRPr="00377D0D">
              <w:rPr>
                <w:rFonts w:cs="Arial"/>
                <w:szCs w:val="20"/>
              </w:rPr>
              <w:t>15</w:t>
            </w:r>
          </w:p>
        </w:tc>
        <w:tc>
          <w:tcPr>
            <w:tcW w:w="2125" w:type="dxa"/>
          </w:tcPr>
          <w:p w:rsidR="00F71260" w:rsidRPr="00377D0D" w:rsidRDefault="00F71260" w:rsidP="002D6F78">
            <w:pPr>
              <w:tabs>
                <w:tab w:val="center" w:pos="4320"/>
                <w:tab w:val="right" w:pos="8640"/>
              </w:tabs>
              <w:rPr>
                <w:rFonts w:cs="Arial"/>
                <w:szCs w:val="20"/>
              </w:rPr>
            </w:pPr>
          </w:p>
        </w:tc>
        <w:tc>
          <w:tcPr>
            <w:tcW w:w="1864" w:type="dxa"/>
          </w:tcPr>
          <w:p w:rsidR="00F71260" w:rsidRPr="00377D0D" w:rsidRDefault="00F71260" w:rsidP="002D6F78">
            <w:pPr>
              <w:tabs>
                <w:tab w:val="center" w:pos="4320"/>
                <w:tab w:val="right" w:pos="8640"/>
              </w:tabs>
              <w:rPr>
                <w:rFonts w:cs="Arial"/>
                <w:szCs w:val="20"/>
              </w:rPr>
            </w:pPr>
          </w:p>
        </w:tc>
        <w:tc>
          <w:tcPr>
            <w:tcW w:w="1874" w:type="dxa"/>
          </w:tcPr>
          <w:p w:rsidR="00F71260" w:rsidRPr="00377D0D" w:rsidRDefault="00F71260" w:rsidP="002D6F78">
            <w:pPr>
              <w:tabs>
                <w:tab w:val="center" w:pos="4320"/>
                <w:tab w:val="right" w:pos="8640"/>
              </w:tabs>
              <w:rPr>
                <w:rFonts w:cs="Arial"/>
                <w:szCs w:val="20"/>
              </w:rPr>
            </w:pPr>
          </w:p>
        </w:tc>
        <w:tc>
          <w:tcPr>
            <w:tcW w:w="1710" w:type="dxa"/>
          </w:tcPr>
          <w:p w:rsidR="00F71260" w:rsidRPr="00377D0D" w:rsidRDefault="00F71260" w:rsidP="002D6F78">
            <w:pPr>
              <w:tabs>
                <w:tab w:val="center" w:pos="4320"/>
                <w:tab w:val="right" w:pos="8640"/>
              </w:tabs>
              <w:rPr>
                <w:rFonts w:cs="Arial"/>
                <w:szCs w:val="20"/>
              </w:rPr>
            </w:pPr>
          </w:p>
        </w:tc>
      </w:tr>
    </w:tbl>
    <w:p w:rsidR="00F71260" w:rsidRPr="00377D0D" w:rsidRDefault="00F71260" w:rsidP="00F71260">
      <w:pPr>
        <w:spacing w:line="240" w:lineRule="auto"/>
        <w:rPr>
          <w:rFonts w:cs="Arial"/>
          <w:b/>
          <w:szCs w:val="20"/>
        </w:rPr>
      </w:pPr>
      <w:r w:rsidRPr="00377D0D">
        <w:rPr>
          <w:rFonts w:cs="Arial"/>
          <w:b/>
          <w:szCs w:val="20"/>
        </w:rPr>
        <w:t>«.</w:t>
      </w:r>
    </w:p>
    <w:p w:rsidR="00F71260" w:rsidRPr="00377D0D" w:rsidRDefault="00F71260" w:rsidP="00F71260">
      <w:pPr>
        <w:tabs>
          <w:tab w:val="left" w:pos="708"/>
        </w:tabs>
        <w:rPr>
          <w:rFonts w:ascii="Arial" w:hAnsi="Arial" w:cs="Arial"/>
          <w:sz w:val="20"/>
          <w:szCs w:val="20"/>
        </w:rPr>
      </w:pPr>
    </w:p>
    <w:p w:rsidR="00F71260" w:rsidRPr="00377D0D" w:rsidRDefault="00F71260" w:rsidP="00F71260">
      <w:pPr>
        <w:tabs>
          <w:tab w:val="left" w:pos="708"/>
        </w:tabs>
        <w:rPr>
          <w:rFonts w:ascii="Arial" w:hAnsi="Arial" w:cs="Arial"/>
          <w:sz w:val="20"/>
          <w:szCs w:val="20"/>
        </w:rPr>
      </w:pPr>
    </w:p>
    <w:p w:rsidR="00F71260" w:rsidRPr="00377D0D" w:rsidRDefault="00F71260" w:rsidP="00F71260">
      <w:pPr>
        <w:tabs>
          <w:tab w:val="left" w:pos="708"/>
        </w:tabs>
        <w:rPr>
          <w:rFonts w:ascii="Arial" w:hAnsi="Arial" w:cs="Arial"/>
          <w:sz w:val="20"/>
          <w:szCs w:val="20"/>
        </w:rPr>
      </w:pPr>
    </w:p>
    <w:p w:rsidR="00F71260" w:rsidRPr="00377D0D" w:rsidRDefault="00F71260" w:rsidP="00F71260">
      <w:pPr>
        <w:tabs>
          <w:tab w:val="left" w:pos="708"/>
        </w:tabs>
        <w:rPr>
          <w:rFonts w:ascii="Arial" w:hAnsi="Arial" w:cs="Arial"/>
          <w:sz w:val="20"/>
          <w:szCs w:val="20"/>
        </w:rPr>
      </w:pPr>
    </w:p>
    <w:p w:rsidR="00F71260" w:rsidRPr="00377D0D" w:rsidRDefault="00F71260" w:rsidP="00F71260">
      <w:pPr>
        <w:tabs>
          <w:tab w:val="left" w:pos="708"/>
        </w:tabs>
        <w:rPr>
          <w:rFonts w:ascii="Arial" w:hAnsi="Arial" w:cs="Arial"/>
          <w:sz w:val="20"/>
          <w:szCs w:val="20"/>
        </w:rPr>
      </w:pPr>
    </w:p>
    <w:p w:rsidR="00F71260" w:rsidRPr="00377D0D" w:rsidRDefault="00F71260" w:rsidP="00F71260">
      <w:pPr>
        <w:tabs>
          <w:tab w:val="left" w:pos="708"/>
        </w:tabs>
        <w:rPr>
          <w:rFonts w:ascii="Arial" w:hAnsi="Arial" w:cs="Arial"/>
          <w:sz w:val="20"/>
          <w:szCs w:val="20"/>
        </w:rPr>
      </w:pPr>
    </w:p>
    <w:p w:rsidR="00F71260" w:rsidRPr="00377D0D" w:rsidRDefault="00F71260" w:rsidP="00F71260">
      <w:pPr>
        <w:tabs>
          <w:tab w:val="left" w:pos="708"/>
        </w:tabs>
        <w:rPr>
          <w:rFonts w:ascii="Arial" w:hAnsi="Arial" w:cs="Arial"/>
          <w:sz w:val="20"/>
          <w:szCs w:val="20"/>
        </w:rPr>
      </w:pPr>
    </w:p>
    <w:p w:rsidR="00F71260" w:rsidRPr="00377D0D" w:rsidRDefault="00F71260" w:rsidP="00F71260">
      <w:pPr>
        <w:tabs>
          <w:tab w:val="left" w:pos="708"/>
        </w:tabs>
        <w:rPr>
          <w:rFonts w:ascii="Arial" w:hAnsi="Arial" w:cs="Arial"/>
          <w:sz w:val="20"/>
          <w:szCs w:val="20"/>
        </w:rPr>
      </w:pPr>
    </w:p>
    <w:p w:rsidR="00F71260" w:rsidRPr="00377D0D" w:rsidRDefault="00F71260" w:rsidP="00F71260">
      <w:pPr>
        <w:tabs>
          <w:tab w:val="left" w:pos="708"/>
        </w:tabs>
        <w:rPr>
          <w:rFonts w:ascii="Arial" w:hAnsi="Arial" w:cs="Arial"/>
          <w:sz w:val="20"/>
          <w:szCs w:val="20"/>
        </w:rPr>
      </w:pPr>
    </w:p>
    <w:p w:rsidR="00F71260" w:rsidRPr="00377D0D" w:rsidRDefault="00F71260" w:rsidP="00F71260">
      <w:pPr>
        <w:tabs>
          <w:tab w:val="left" w:pos="708"/>
        </w:tabs>
        <w:rPr>
          <w:rFonts w:ascii="Arial" w:hAnsi="Arial" w:cs="Arial"/>
          <w:b/>
          <w:sz w:val="20"/>
          <w:szCs w:val="20"/>
        </w:rPr>
      </w:pPr>
      <w:r w:rsidRPr="00377D0D">
        <w:rPr>
          <w:rFonts w:ascii="Arial" w:hAnsi="Arial" w:cs="Arial"/>
          <w:b/>
          <w:sz w:val="20"/>
          <w:szCs w:val="20"/>
        </w:rPr>
        <w:lastRenderedPageBreak/>
        <w:t>OBRAZLOŽITEV</w:t>
      </w:r>
    </w:p>
    <w:p w:rsidR="00F71260" w:rsidRPr="00377D0D" w:rsidRDefault="00F71260" w:rsidP="00F71260">
      <w:pPr>
        <w:tabs>
          <w:tab w:val="left" w:pos="708"/>
        </w:tabs>
        <w:rPr>
          <w:rFonts w:ascii="Arial" w:hAnsi="Arial" w:cs="Arial"/>
          <w:sz w:val="20"/>
          <w:szCs w:val="20"/>
        </w:rPr>
      </w:pPr>
    </w:p>
    <w:p w:rsidR="00F71260" w:rsidRPr="00377D0D" w:rsidRDefault="00F71260" w:rsidP="00F71260">
      <w:pPr>
        <w:tabs>
          <w:tab w:val="left" w:pos="708"/>
        </w:tabs>
        <w:rPr>
          <w:rFonts w:ascii="Arial" w:hAnsi="Arial" w:cs="Arial"/>
          <w:sz w:val="20"/>
          <w:szCs w:val="20"/>
        </w:rPr>
      </w:pPr>
      <w:r w:rsidRPr="00377D0D">
        <w:rPr>
          <w:rFonts w:ascii="Arial" w:hAnsi="Arial" w:cs="Arial"/>
          <w:sz w:val="20"/>
          <w:szCs w:val="20"/>
        </w:rPr>
        <w:t>I. UVOD</w:t>
      </w:r>
    </w:p>
    <w:p w:rsidR="00F71260" w:rsidRPr="00377D0D" w:rsidRDefault="00F71260" w:rsidP="00F71260">
      <w:pPr>
        <w:tabs>
          <w:tab w:val="left" w:pos="708"/>
        </w:tabs>
        <w:rPr>
          <w:rFonts w:ascii="Arial" w:hAnsi="Arial" w:cs="Arial"/>
          <w:sz w:val="20"/>
          <w:szCs w:val="20"/>
        </w:rPr>
      </w:pPr>
    </w:p>
    <w:p w:rsidR="00F71260" w:rsidRPr="00377D0D" w:rsidRDefault="00F71260" w:rsidP="00F71260">
      <w:pPr>
        <w:numPr>
          <w:ilvl w:val="0"/>
          <w:numId w:val="9"/>
        </w:numPr>
        <w:tabs>
          <w:tab w:val="num" w:pos="-360"/>
        </w:tabs>
        <w:spacing w:after="0" w:line="260" w:lineRule="exact"/>
        <w:ind w:left="360"/>
        <w:jc w:val="both"/>
        <w:rPr>
          <w:rFonts w:ascii="Arial" w:hAnsi="Arial" w:cs="Arial"/>
          <w:sz w:val="20"/>
          <w:szCs w:val="20"/>
        </w:rPr>
      </w:pPr>
      <w:r w:rsidRPr="00377D0D">
        <w:rPr>
          <w:rFonts w:ascii="Arial" w:hAnsi="Arial" w:cs="Arial"/>
          <w:sz w:val="20"/>
          <w:szCs w:val="20"/>
        </w:rPr>
        <w:t>Pravna podlaga (besedilo, vsebina zakonske določbe, ki je podlaga za izdajo uredbe)</w:t>
      </w:r>
    </w:p>
    <w:p w:rsidR="00F71260" w:rsidRPr="00377D0D" w:rsidRDefault="00F71260" w:rsidP="00F71260">
      <w:pPr>
        <w:tabs>
          <w:tab w:val="left" w:pos="708"/>
        </w:tabs>
        <w:rPr>
          <w:rFonts w:ascii="Arial" w:hAnsi="Arial" w:cs="Arial"/>
          <w:sz w:val="20"/>
          <w:szCs w:val="20"/>
        </w:rPr>
      </w:pPr>
    </w:p>
    <w:p w:rsidR="00F71260" w:rsidRPr="00377D0D" w:rsidRDefault="00F71260" w:rsidP="00F71260">
      <w:pPr>
        <w:tabs>
          <w:tab w:val="left" w:pos="708"/>
        </w:tabs>
        <w:spacing w:line="260" w:lineRule="atLeast"/>
        <w:jc w:val="both"/>
        <w:rPr>
          <w:rFonts w:ascii="Arial" w:hAnsi="Arial" w:cs="Arial"/>
          <w:sz w:val="20"/>
          <w:szCs w:val="20"/>
        </w:rPr>
      </w:pPr>
      <w:r w:rsidRPr="00377D0D">
        <w:rPr>
          <w:rFonts w:ascii="Arial" w:hAnsi="Arial" w:cs="Arial"/>
          <w:sz w:val="20"/>
          <w:szCs w:val="20"/>
        </w:rPr>
        <w:t xml:space="preserve">Zakon o kmetijstvu </w:t>
      </w:r>
      <w:r w:rsidRPr="00377D0D">
        <w:rPr>
          <w:rFonts w:ascii="Arial" w:hAnsi="Arial" w:cs="Arial"/>
          <w:bCs/>
          <w:sz w:val="20"/>
          <w:szCs w:val="20"/>
        </w:rPr>
        <w:t xml:space="preserve">(Uradni list RS, št. 45/08, 57/12, 90/12 – </w:t>
      </w:r>
      <w:proofErr w:type="spellStart"/>
      <w:r w:rsidRPr="00377D0D">
        <w:rPr>
          <w:rFonts w:ascii="Arial" w:hAnsi="Arial" w:cs="Arial"/>
          <w:bCs/>
          <w:sz w:val="20"/>
          <w:szCs w:val="20"/>
        </w:rPr>
        <w:t>ZdZPVHVVR</w:t>
      </w:r>
      <w:proofErr w:type="spellEnd"/>
      <w:r w:rsidRPr="00377D0D">
        <w:rPr>
          <w:rFonts w:ascii="Arial" w:hAnsi="Arial" w:cs="Arial"/>
          <w:bCs/>
          <w:sz w:val="20"/>
          <w:szCs w:val="20"/>
        </w:rPr>
        <w:t>, 26/14, 32/15, 27/17 in 22/18)</w:t>
      </w:r>
      <w:r w:rsidRPr="00377D0D">
        <w:rPr>
          <w:rFonts w:ascii="Arial" w:hAnsi="Arial" w:cs="Arial"/>
          <w:sz w:val="20"/>
          <w:szCs w:val="20"/>
        </w:rPr>
        <w:t>:</w:t>
      </w:r>
    </w:p>
    <w:p w:rsidR="00F71260" w:rsidRPr="00377D0D" w:rsidRDefault="00F71260" w:rsidP="00F71260">
      <w:pPr>
        <w:tabs>
          <w:tab w:val="left" w:pos="708"/>
        </w:tabs>
        <w:spacing w:line="260" w:lineRule="atLeast"/>
        <w:rPr>
          <w:rFonts w:ascii="Arial" w:hAnsi="Arial" w:cs="Arial"/>
          <w:sz w:val="20"/>
          <w:szCs w:val="20"/>
        </w:rPr>
      </w:pPr>
    </w:p>
    <w:p w:rsidR="00F71260" w:rsidRPr="00377D0D" w:rsidRDefault="00F71260" w:rsidP="00F71260">
      <w:pPr>
        <w:tabs>
          <w:tab w:val="left" w:pos="708"/>
        </w:tabs>
        <w:spacing w:line="260" w:lineRule="atLeast"/>
        <w:ind w:left="720"/>
        <w:jc w:val="center"/>
        <w:rPr>
          <w:rFonts w:ascii="Arial" w:hAnsi="Arial" w:cs="Arial"/>
          <w:sz w:val="20"/>
          <w:szCs w:val="20"/>
        </w:rPr>
      </w:pPr>
      <w:r w:rsidRPr="00377D0D">
        <w:rPr>
          <w:rFonts w:ascii="Arial" w:hAnsi="Arial" w:cs="Arial"/>
          <w:sz w:val="20"/>
          <w:szCs w:val="20"/>
        </w:rPr>
        <w:t>10. člen</w:t>
      </w:r>
    </w:p>
    <w:p w:rsidR="00F71260" w:rsidRPr="00377D0D" w:rsidRDefault="00F71260" w:rsidP="00F71260">
      <w:pPr>
        <w:tabs>
          <w:tab w:val="left" w:pos="708"/>
        </w:tabs>
        <w:spacing w:line="260" w:lineRule="atLeast"/>
        <w:ind w:left="720"/>
        <w:jc w:val="center"/>
        <w:rPr>
          <w:rFonts w:ascii="Arial" w:hAnsi="Arial" w:cs="Arial"/>
          <w:sz w:val="20"/>
          <w:szCs w:val="20"/>
        </w:rPr>
      </w:pPr>
      <w:r w:rsidRPr="00377D0D">
        <w:rPr>
          <w:rFonts w:ascii="Arial" w:hAnsi="Arial" w:cs="Arial"/>
          <w:sz w:val="20"/>
          <w:szCs w:val="20"/>
        </w:rPr>
        <w:t>(izvedba ukrepov kmetijske politike)</w:t>
      </w:r>
    </w:p>
    <w:p w:rsidR="00F71260" w:rsidRPr="00377D0D" w:rsidRDefault="00F71260" w:rsidP="00F71260">
      <w:pPr>
        <w:tabs>
          <w:tab w:val="left" w:pos="708"/>
        </w:tabs>
        <w:spacing w:line="260" w:lineRule="atLeast"/>
        <w:rPr>
          <w:rFonts w:ascii="Arial" w:hAnsi="Arial" w:cs="Arial"/>
          <w:sz w:val="20"/>
          <w:szCs w:val="20"/>
        </w:rPr>
      </w:pPr>
    </w:p>
    <w:p w:rsidR="00F71260" w:rsidRPr="00377D0D" w:rsidRDefault="00F71260" w:rsidP="00F71260">
      <w:pPr>
        <w:tabs>
          <w:tab w:val="left" w:pos="708"/>
        </w:tabs>
        <w:spacing w:line="260" w:lineRule="atLeast"/>
        <w:jc w:val="both"/>
        <w:rPr>
          <w:rFonts w:ascii="Arial" w:hAnsi="Arial" w:cs="Arial"/>
          <w:sz w:val="20"/>
          <w:szCs w:val="20"/>
        </w:rPr>
      </w:pPr>
      <w:r w:rsidRPr="00377D0D">
        <w:rPr>
          <w:rFonts w:ascii="Arial" w:hAnsi="Arial" w:cs="Arial"/>
          <w:sz w:val="20"/>
          <w:szCs w:val="20"/>
        </w:rPr>
        <w:t>Vlada v skladu s programskimi dokumenti sprejme predpise za izvedbo ukrepov kmetijske politike.</w:t>
      </w:r>
    </w:p>
    <w:p w:rsidR="00F71260" w:rsidRPr="00377D0D" w:rsidRDefault="00F71260" w:rsidP="00F71260">
      <w:pPr>
        <w:tabs>
          <w:tab w:val="left" w:pos="708"/>
        </w:tabs>
        <w:spacing w:line="260" w:lineRule="atLeast"/>
        <w:rPr>
          <w:rFonts w:ascii="Arial" w:hAnsi="Arial" w:cs="Arial"/>
          <w:sz w:val="20"/>
          <w:szCs w:val="20"/>
        </w:rPr>
      </w:pPr>
    </w:p>
    <w:p w:rsidR="00F71260" w:rsidRPr="00377D0D" w:rsidRDefault="00F71260" w:rsidP="00F71260">
      <w:pPr>
        <w:pStyle w:val="len1"/>
        <w:rPr>
          <w:b w:val="0"/>
          <w:sz w:val="20"/>
          <w:szCs w:val="20"/>
        </w:rPr>
      </w:pPr>
      <w:r w:rsidRPr="00377D0D">
        <w:rPr>
          <w:b w:val="0"/>
          <w:sz w:val="20"/>
          <w:szCs w:val="20"/>
          <w:lang w:val="nl-NL"/>
        </w:rPr>
        <w:t>11. člen</w:t>
      </w:r>
    </w:p>
    <w:p w:rsidR="00F71260" w:rsidRPr="00377D0D" w:rsidRDefault="00F71260" w:rsidP="00F71260">
      <w:pPr>
        <w:pStyle w:val="lennaslov1"/>
        <w:rPr>
          <w:b w:val="0"/>
          <w:sz w:val="20"/>
          <w:szCs w:val="20"/>
        </w:rPr>
      </w:pPr>
      <w:r w:rsidRPr="00377D0D">
        <w:rPr>
          <w:b w:val="0"/>
          <w:sz w:val="20"/>
          <w:szCs w:val="20"/>
          <w:lang w:val="nl-NL"/>
        </w:rPr>
        <w:t>(kmetijska tržno cenovna politika)</w:t>
      </w:r>
    </w:p>
    <w:p w:rsidR="00F71260" w:rsidRPr="00377D0D" w:rsidRDefault="00F71260" w:rsidP="00F71260">
      <w:pPr>
        <w:pStyle w:val="odstavek1"/>
        <w:rPr>
          <w:sz w:val="20"/>
          <w:szCs w:val="20"/>
        </w:rPr>
      </w:pPr>
      <w:r w:rsidRPr="00377D0D">
        <w:rPr>
          <w:sz w:val="20"/>
          <w:szCs w:val="20"/>
          <w:lang w:val="nl-NL"/>
        </w:rPr>
        <w:t>Za izvajanje ukrepov kmetijske tržno cenovne politike vlada določi:</w:t>
      </w:r>
    </w:p>
    <w:p w:rsidR="00F71260" w:rsidRPr="00377D0D" w:rsidRDefault="00F71260" w:rsidP="00F71260">
      <w:pPr>
        <w:pStyle w:val="alineazaodstavkom1"/>
        <w:rPr>
          <w:sz w:val="20"/>
          <w:szCs w:val="20"/>
        </w:rPr>
      </w:pPr>
      <w:r w:rsidRPr="00377D0D">
        <w:rPr>
          <w:sz w:val="20"/>
          <w:szCs w:val="20"/>
          <w:lang w:val="nl-NL"/>
        </w:rPr>
        <w:t>– vrste ukrepov kmetijske tržno cenovne politike po posameznih kmetijskih pridelkih in živilih;</w:t>
      </w:r>
    </w:p>
    <w:p w:rsidR="00F71260" w:rsidRPr="00377D0D" w:rsidRDefault="00F71260" w:rsidP="00F71260">
      <w:pPr>
        <w:pStyle w:val="alineazaodstavkom1"/>
        <w:rPr>
          <w:sz w:val="20"/>
          <w:szCs w:val="20"/>
        </w:rPr>
      </w:pPr>
      <w:r w:rsidRPr="00377D0D">
        <w:rPr>
          <w:sz w:val="20"/>
          <w:szCs w:val="20"/>
          <w:lang w:val="nl-NL"/>
        </w:rPr>
        <w:t xml:space="preserve">– pogoje, merila in podrobnejša pravila postopka za uvedbo in izvajanje posameznega ukrepa, kadar je to potrebno zaradi izvajanja predpisov </w:t>
      </w:r>
      <w:r w:rsidRPr="00377D0D">
        <w:rPr>
          <w:sz w:val="20"/>
          <w:szCs w:val="20"/>
          <w:lang w:val="x-none"/>
        </w:rPr>
        <w:t>Unije</w:t>
      </w:r>
      <w:r w:rsidRPr="00377D0D">
        <w:rPr>
          <w:sz w:val="20"/>
          <w:szCs w:val="20"/>
          <w:lang w:val="nl-NL"/>
        </w:rPr>
        <w:t>;</w:t>
      </w:r>
    </w:p>
    <w:p w:rsidR="00F71260" w:rsidRPr="00377D0D" w:rsidRDefault="00F71260" w:rsidP="00F71260">
      <w:pPr>
        <w:pStyle w:val="alineazaodstavkom1"/>
        <w:rPr>
          <w:sz w:val="20"/>
          <w:szCs w:val="20"/>
        </w:rPr>
      </w:pPr>
      <w:r w:rsidRPr="00377D0D">
        <w:rPr>
          <w:sz w:val="20"/>
          <w:szCs w:val="20"/>
          <w:lang w:val="nl-NL"/>
        </w:rPr>
        <w:t>– upravičenke ali upravičence (v nadaljnjem besedilu: upravičenec) in načine uveljavljanja ukrepov;</w:t>
      </w:r>
    </w:p>
    <w:p w:rsidR="00F71260" w:rsidRPr="00377D0D" w:rsidRDefault="00F71260" w:rsidP="00F71260">
      <w:pPr>
        <w:pStyle w:val="alineazaodstavkom1"/>
        <w:rPr>
          <w:sz w:val="20"/>
          <w:szCs w:val="20"/>
        </w:rPr>
      </w:pPr>
      <w:r w:rsidRPr="00377D0D">
        <w:rPr>
          <w:sz w:val="20"/>
          <w:szCs w:val="20"/>
          <w:lang w:val="nl-NL"/>
        </w:rPr>
        <w:t>– način nadzora nad izvajanjem ukrepov kmetijske tržno-cenovne politike.</w:t>
      </w:r>
    </w:p>
    <w:p w:rsidR="00F71260" w:rsidRPr="00377D0D" w:rsidRDefault="00F71260" w:rsidP="00F71260">
      <w:pPr>
        <w:tabs>
          <w:tab w:val="left" w:pos="708"/>
        </w:tabs>
        <w:rPr>
          <w:rFonts w:ascii="Arial" w:hAnsi="Arial" w:cs="Arial"/>
          <w:sz w:val="20"/>
          <w:szCs w:val="20"/>
        </w:rPr>
      </w:pPr>
    </w:p>
    <w:p w:rsidR="00F71260" w:rsidRPr="00377D0D" w:rsidRDefault="00F71260" w:rsidP="00F71260">
      <w:pPr>
        <w:numPr>
          <w:ilvl w:val="0"/>
          <w:numId w:val="9"/>
        </w:numPr>
        <w:tabs>
          <w:tab w:val="num" w:pos="-360"/>
        </w:tabs>
        <w:spacing w:after="0" w:line="260" w:lineRule="exact"/>
        <w:ind w:left="360"/>
        <w:jc w:val="both"/>
        <w:rPr>
          <w:rFonts w:ascii="Arial" w:hAnsi="Arial" w:cs="Arial"/>
          <w:sz w:val="20"/>
          <w:szCs w:val="20"/>
        </w:rPr>
      </w:pPr>
      <w:r w:rsidRPr="00377D0D">
        <w:rPr>
          <w:rFonts w:ascii="Arial" w:hAnsi="Arial" w:cs="Arial"/>
          <w:sz w:val="20"/>
          <w:szCs w:val="20"/>
        </w:rPr>
        <w:t xml:space="preserve">Rok za izdajo uredbe, določen z zakonom </w:t>
      </w:r>
    </w:p>
    <w:p w:rsidR="00F71260" w:rsidRPr="00377D0D" w:rsidRDefault="00F71260" w:rsidP="00F71260">
      <w:pPr>
        <w:tabs>
          <w:tab w:val="left" w:pos="708"/>
        </w:tabs>
        <w:rPr>
          <w:rFonts w:ascii="Arial" w:hAnsi="Arial" w:cs="Arial"/>
          <w:sz w:val="20"/>
          <w:szCs w:val="20"/>
        </w:rPr>
      </w:pPr>
    </w:p>
    <w:p w:rsidR="00F71260" w:rsidRPr="00377D0D" w:rsidRDefault="00F71260" w:rsidP="00F71260">
      <w:pPr>
        <w:tabs>
          <w:tab w:val="left" w:pos="708"/>
        </w:tabs>
        <w:rPr>
          <w:rFonts w:ascii="Arial" w:hAnsi="Arial" w:cs="Arial"/>
          <w:sz w:val="20"/>
          <w:szCs w:val="20"/>
        </w:rPr>
      </w:pPr>
      <w:r w:rsidRPr="00377D0D">
        <w:rPr>
          <w:rFonts w:ascii="Arial" w:hAnsi="Arial" w:cs="Arial"/>
          <w:sz w:val="20"/>
          <w:szCs w:val="20"/>
        </w:rPr>
        <w:t>/</w:t>
      </w:r>
    </w:p>
    <w:p w:rsidR="00F71260" w:rsidRPr="00377D0D" w:rsidRDefault="00F71260" w:rsidP="00F71260">
      <w:pPr>
        <w:tabs>
          <w:tab w:val="left" w:pos="708"/>
        </w:tabs>
        <w:rPr>
          <w:rFonts w:ascii="Arial" w:hAnsi="Arial" w:cs="Arial"/>
          <w:sz w:val="20"/>
          <w:szCs w:val="20"/>
        </w:rPr>
      </w:pPr>
    </w:p>
    <w:p w:rsidR="00F71260" w:rsidRPr="00377D0D" w:rsidRDefault="00F71260" w:rsidP="00F71260">
      <w:pPr>
        <w:numPr>
          <w:ilvl w:val="0"/>
          <w:numId w:val="9"/>
        </w:numPr>
        <w:tabs>
          <w:tab w:val="num" w:pos="0"/>
        </w:tabs>
        <w:spacing w:after="0" w:line="260" w:lineRule="exact"/>
        <w:ind w:left="360"/>
        <w:jc w:val="both"/>
        <w:rPr>
          <w:rFonts w:ascii="Arial" w:hAnsi="Arial" w:cs="Arial"/>
          <w:sz w:val="20"/>
          <w:szCs w:val="20"/>
        </w:rPr>
      </w:pPr>
      <w:r w:rsidRPr="00377D0D">
        <w:rPr>
          <w:rFonts w:ascii="Arial" w:hAnsi="Arial" w:cs="Arial"/>
          <w:sz w:val="20"/>
          <w:szCs w:val="20"/>
        </w:rPr>
        <w:t xml:space="preserve">Splošna obrazložitev predloga uredbe, če je potrebna </w:t>
      </w:r>
    </w:p>
    <w:p w:rsidR="00F71260" w:rsidRPr="00377D0D" w:rsidRDefault="00F71260" w:rsidP="00F71260">
      <w:pPr>
        <w:tabs>
          <w:tab w:val="left" w:pos="708"/>
        </w:tabs>
        <w:rPr>
          <w:rFonts w:ascii="Arial" w:hAnsi="Arial" w:cs="Arial"/>
          <w:sz w:val="20"/>
          <w:szCs w:val="20"/>
        </w:rPr>
      </w:pPr>
    </w:p>
    <w:p w:rsidR="00F71260" w:rsidRPr="00377D0D" w:rsidRDefault="00F71260" w:rsidP="00F71260">
      <w:pPr>
        <w:tabs>
          <w:tab w:val="left" w:pos="708"/>
        </w:tabs>
        <w:rPr>
          <w:rFonts w:ascii="Arial" w:hAnsi="Arial" w:cs="Arial"/>
          <w:sz w:val="20"/>
          <w:szCs w:val="20"/>
        </w:rPr>
      </w:pPr>
      <w:r w:rsidRPr="00377D0D">
        <w:rPr>
          <w:rFonts w:ascii="Arial" w:hAnsi="Arial" w:cs="Arial"/>
          <w:sz w:val="20"/>
          <w:szCs w:val="20"/>
        </w:rPr>
        <w:t>/</w:t>
      </w:r>
    </w:p>
    <w:p w:rsidR="00F71260" w:rsidRPr="00377D0D" w:rsidRDefault="00F71260" w:rsidP="00F71260">
      <w:pPr>
        <w:tabs>
          <w:tab w:val="left" w:pos="708"/>
        </w:tabs>
        <w:rPr>
          <w:rFonts w:ascii="Arial" w:hAnsi="Arial" w:cs="Arial"/>
          <w:sz w:val="20"/>
          <w:szCs w:val="20"/>
        </w:rPr>
      </w:pPr>
    </w:p>
    <w:p w:rsidR="00F71260" w:rsidRPr="00377D0D" w:rsidRDefault="00F71260" w:rsidP="00F71260">
      <w:pPr>
        <w:numPr>
          <w:ilvl w:val="0"/>
          <w:numId w:val="9"/>
        </w:numPr>
        <w:tabs>
          <w:tab w:val="num" w:pos="0"/>
        </w:tabs>
        <w:spacing w:after="0" w:line="260" w:lineRule="exact"/>
        <w:ind w:left="360"/>
        <w:jc w:val="both"/>
        <w:rPr>
          <w:rFonts w:ascii="Arial" w:hAnsi="Arial" w:cs="Arial"/>
          <w:sz w:val="20"/>
          <w:szCs w:val="20"/>
        </w:rPr>
      </w:pPr>
      <w:r w:rsidRPr="00377D0D">
        <w:rPr>
          <w:rFonts w:ascii="Arial" w:hAnsi="Arial" w:cs="Arial"/>
          <w:sz w:val="20"/>
          <w:szCs w:val="20"/>
        </w:rPr>
        <w:t>Predstavitev presoje posledic za posamezna področja, če te niso mogle biti celovito predstavljene v predlogu zakona</w:t>
      </w:r>
    </w:p>
    <w:p w:rsidR="00F71260" w:rsidRPr="00377D0D" w:rsidRDefault="00F71260" w:rsidP="00F71260">
      <w:pPr>
        <w:rPr>
          <w:rFonts w:ascii="Arial" w:hAnsi="Arial" w:cs="Arial"/>
          <w:sz w:val="20"/>
          <w:szCs w:val="20"/>
          <w:lang w:eastAsia="sl-SI"/>
        </w:rPr>
      </w:pPr>
    </w:p>
    <w:p w:rsidR="00F71260" w:rsidRPr="00377D0D" w:rsidRDefault="00F71260" w:rsidP="00F71260">
      <w:pPr>
        <w:pStyle w:val="Odstavekseznama1"/>
        <w:spacing w:line="260" w:lineRule="exact"/>
        <w:ind w:left="0"/>
        <w:jc w:val="both"/>
        <w:rPr>
          <w:rFonts w:ascii="Arial" w:hAnsi="Arial" w:cs="Arial"/>
          <w:sz w:val="20"/>
          <w:szCs w:val="20"/>
        </w:rPr>
      </w:pPr>
      <w:r w:rsidRPr="00377D0D">
        <w:rPr>
          <w:rFonts w:ascii="Arial" w:hAnsi="Arial" w:cs="Arial"/>
          <w:sz w:val="20"/>
          <w:szCs w:val="20"/>
        </w:rPr>
        <w:t>/</w:t>
      </w:r>
    </w:p>
    <w:p w:rsidR="00F71260" w:rsidRPr="00377D0D" w:rsidRDefault="00F71260" w:rsidP="00F71260">
      <w:pPr>
        <w:pStyle w:val="Odstavekseznama1"/>
        <w:spacing w:line="260" w:lineRule="exact"/>
        <w:ind w:left="0"/>
        <w:jc w:val="both"/>
        <w:rPr>
          <w:rFonts w:ascii="Arial" w:hAnsi="Arial" w:cs="Arial"/>
          <w:sz w:val="20"/>
          <w:szCs w:val="20"/>
        </w:rPr>
      </w:pPr>
    </w:p>
    <w:p w:rsidR="00F71260" w:rsidRPr="00377D0D" w:rsidRDefault="00F71260" w:rsidP="00F71260">
      <w:pPr>
        <w:pStyle w:val="Odstavekseznama1"/>
        <w:spacing w:line="260" w:lineRule="exact"/>
        <w:ind w:left="0"/>
        <w:jc w:val="both"/>
        <w:rPr>
          <w:rFonts w:ascii="Arial" w:hAnsi="Arial" w:cs="Arial"/>
          <w:sz w:val="20"/>
          <w:szCs w:val="20"/>
        </w:rPr>
      </w:pPr>
    </w:p>
    <w:p w:rsidR="00F71260" w:rsidRPr="00377D0D" w:rsidRDefault="00F71260" w:rsidP="00F71260">
      <w:pPr>
        <w:tabs>
          <w:tab w:val="left" w:pos="708"/>
        </w:tabs>
        <w:rPr>
          <w:rFonts w:ascii="Arial" w:hAnsi="Arial" w:cs="Arial"/>
          <w:sz w:val="20"/>
          <w:szCs w:val="20"/>
        </w:rPr>
      </w:pPr>
      <w:r w:rsidRPr="00377D0D">
        <w:rPr>
          <w:rFonts w:ascii="Arial" w:hAnsi="Arial" w:cs="Arial"/>
          <w:sz w:val="20"/>
          <w:szCs w:val="20"/>
        </w:rPr>
        <w:lastRenderedPageBreak/>
        <w:t>II. VSEBINSKA OBRAZLOŽITEV PREDLAGANIH REŠITEV</w:t>
      </w:r>
    </w:p>
    <w:p w:rsidR="00F71260" w:rsidRPr="00377D0D" w:rsidRDefault="00F71260" w:rsidP="00F71260">
      <w:pPr>
        <w:rPr>
          <w:rFonts w:ascii="Arial" w:hAnsi="Arial" w:cs="Arial"/>
          <w:sz w:val="20"/>
          <w:szCs w:val="20"/>
        </w:rPr>
      </w:pPr>
    </w:p>
    <w:p w:rsidR="00F71260" w:rsidRPr="00377D0D" w:rsidRDefault="00F71260" w:rsidP="00F71260">
      <w:pPr>
        <w:pStyle w:val="Default"/>
        <w:spacing w:line="260" w:lineRule="atLeast"/>
        <w:jc w:val="both"/>
        <w:rPr>
          <w:rFonts w:ascii="Arial" w:hAnsi="Arial" w:cs="Arial"/>
          <w:color w:val="auto"/>
          <w:sz w:val="20"/>
          <w:szCs w:val="20"/>
          <w:lang w:eastAsia="en-US"/>
        </w:rPr>
      </w:pPr>
      <w:r w:rsidRPr="00377D0D">
        <w:rPr>
          <w:rFonts w:ascii="Arial" w:hAnsi="Arial" w:cs="Arial"/>
          <w:color w:val="auto"/>
          <w:sz w:val="20"/>
          <w:szCs w:val="20"/>
          <w:lang w:eastAsia="en-US"/>
        </w:rPr>
        <w:t xml:space="preserve">Uredba o spremembah in dopolnitvah Uredbe o shemah neposrednih plačil se spreminja in dopolnjuje zaradi: </w:t>
      </w:r>
    </w:p>
    <w:p w:rsidR="00F71260" w:rsidRPr="00377D0D" w:rsidRDefault="00F71260" w:rsidP="00F71260">
      <w:pPr>
        <w:pStyle w:val="Default"/>
        <w:spacing w:line="260" w:lineRule="atLeast"/>
        <w:jc w:val="both"/>
        <w:rPr>
          <w:rFonts w:ascii="Arial" w:hAnsi="Arial" w:cs="Arial"/>
          <w:color w:val="auto"/>
          <w:sz w:val="20"/>
          <w:szCs w:val="20"/>
          <w:lang w:eastAsia="en-US"/>
        </w:rPr>
      </w:pPr>
    </w:p>
    <w:p w:rsidR="00F71260" w:rsidRPr="00377D0D" w:rsidRDefault="00F71260" w:rsidP="00F71260">
      <w:pPr>
        <w:pStyle w:val="Default"/>
        <w:numPr>
          <w:ilvl w:val="0"/>
          <w:numId w:val="10"/>
        </w:numPr>
        <w:spacing w:line="260" w:lineRule="atLeast"/>
        <w:jc w:val="both"/>
        <w:rPr>
          <w:rFonts w:ascii="Arial" w:hAnsi="Arial" w:cs="Arial"/>
          <w:color w:val="auto"/>
          <w:sz w:val="20"/>
          <w:szCs w:val="20"/>
          <w:lang w:eastAsia="en-US"/>
        </w:rPr>
      </w:pPr>
      <w:r w:rsidRPr="00377D0D">
        <w:rPr>
          <w:rFonts w:ascii="Arial" w:hAnsi="Arial" w:cs="Arial"/>
          <w:color w:val="auto"/>
          <w:sz w:val="20"/>
          <w:szCs w:val="20"/>
          <w:lang w:eastAsia="en-US"/>
        </w:rPr>
        <w:t>člen: popravkov sklicev na spremembe predpisov EU, ki urejajo sheme za neposredna plačila.</w:t>
      </w:r>
    </w:p>
    <w:p w:rsidR="00F71260" w:rsidRPr="00377D0D" w:rsidRDefault="00F71260" w:rsidP="00F71260">
      <w:pPr>
        <w:pStyle w:val="Default"/>
        <w:numPr>
          <w:ilvl w:val="0"/>
          <w:numId w:val="10"/>
        </w:numPr>
        <w:spacing w:line="260" w:lineRule="atLeast"/>
        <w:jc w:val="both"/>
        <w:rPr>
          <w:rFonts w:ascii="Arial" w:hAnsi="Arial" w:cs="Arial"/>
          <w:color w:val="auto"/>
          <w:sz w:val="20"/>
          <w:szCs w:val="20"/>
          <w:lang w:eastAsia="en-US"/>
        </w:rPr>
      </w:pPr>
      <w:r w:rsidRPr="00377D0D">
        <w:rPr>
          <w:rFonts w:ascii="Arial" w:hAnsi="Arial" w:cs="Arial"/>
          <w:color w:val="auto"/>
          <w:sz w:val="20"/>
          <w:szCs w:val="20"/>
          <w:lang w:eastAsia="en-US"/>
        </w:rPr>
        <w:t xml:space="preserve">člen: določitve, </w:t>
      </w:r>
      <w:r w:rsidRPr="00377D0D">
        <w:rPr>
          <w:rFonts w:ascii="Arial" w:hAnsi="Arial" w:cs="Arial"/>
          <w:sz w:val="20"/>
          <w:szCs w:val="20"/>
        </w:rPr>
        <w:t>kdaj se pri povečevanju raznovrstnosti zelenjadnica, za katero se uveljavlja proizvodno vezana podpora za zelenjadnice in ni glavni posevek, upošteva kot kmetijska rastlina za namen izpolnjevanja obveznosti povečevanja raznovrstnosti.</w:t>
      </w:r>
    </w:p>
    <w:p w:rsidR="00F71260" w:rsidRPr="00377D0D" w:rsidRDefault="00F71260" w:rsidP="00F71260">
      <w:pPr>
        <w:pStyle w:val="Default"/>
        <w:numPr>
          <w:ilvl w:val="0"/>
          <w:numId w:val="10"/>
        </w:numPr>
        <w:spacing w:line="260" w:lineRule="atLeast"/>
        <w:jc w:val="both"/>
        <w:rPr>
          <w:rFonts w:ascii="Arial" w:hAnsi="Arial" w:cs="Arial"/>
          <w:color w:val="auto"/>
          <w:sz w:val="20"/>
          <w:szCs w:val="20"/>
          <w:lang w:eastAsia="en-US"/>
        </w:rPr>
      </w:pPr>
      <w:r w:rsidRPr="00377D0D">
        <w:rPr>
          <w:rFonts w:ascii="Arial" w:hAnsi="Arial" w:cs="Arial"/>
          <w:sz w:val="20"/>
          <w:szCs w:val="20"/>
        </w:rPr>
        <w:t>člen: poenostavitve postopkov, za katero določamo, da se »Izjava o odgovornosti in upravljanju kmetije« od leta 2020 naprej pošilja le, ko upravičenec prvič kot nosilec vzpostavi KMG ali če je prišlo do spremembe članov kmetije od lanske do letošnje oddaje zbirne vloge (priselitev, odselitev, polnoletnost …).</w:t>
      </w:r>
    </w:p>
    <w:p w:rsidR="00950F45" w:rsidRPr="00950F45" w:rsidRDefault="00F71260" w:rsidP="00F71260">
      <w:pPr>
        <w:pStyle w:val="Default"/>
        <w:numPr>
          <w:ilvl w:val="0"/>
          <w:numId w:val="10"/>
        </w:numPr>
        <w:spacing w:line="260" w:lineRule="atLeast"/>
        <w:jc w:val="both"/>
        <w:rPr>
          <w:rFonts w:ascii="Arial" w:hAnsi="Arial" w:cs="Arial"/>
          <w:sz w:val="20"/>
          <w:szCs w:val="20"/>
        </w:rPr>
      </w:pPr>
      <w:r w:rsidRPr="00950F45">
        <w:rPr>
          <w:rFonts w:ascii="Arial" w:hAnsi="Arial" w:cs="Arial"/>
          <w:sz w:val="20"/>
          <w:szCs w:val="20"/>
        </w:rPr>
        <w:t xml:space="preserve">člen: spremembe pri proizvodno vezanem plačilu za zelenjadnice, pri katerem so se za leto 2019 spremenili določeni pogoji upravičenosti, da bi se tako bolje upoštevalo tehnologijo pridelave zelenjadnic na celotnem območju Slovenije. S spremembo smo želeli v podporo vključiti vse pridelovalce zelenjave, na primer tudi Primorsko, ki ima drugačne pogoje pridelave kot preostala Slovenija, želeli pa smo tudi zmanjšati stopnjo napake pri nadzoru na kraju samem, ki je vsako leto previsoka. S temi spremembami nam je za leto 2019 uspelo zmanjšati stopnjo napake, vendar je še vedno prevelika. Hkrati pa smo zaznali povečanje pridelave določenih zelenjadnic in povečanje števila kmetijskih gospodarstev s skupno prijavljeno površino zelenjadnic več kot 5 ha, ki precej odstopa od slovenske povprečne površine zelenjadnic tržnih zelenjadarjev, ki je 1,5 ha na kmetijsko gospodarstvo. Zato za leto 2020 pri KMG, katerih skupna prijavljena površina zelenjadnic je več kot 5 ha (za leto 2019 je bilo takšnih 114 KMG), uvajamo dodatna tehnična dokazila in s tem ne spreminjamo pogojev upravičenosti ter ciljne populacije kmetov, ki so lahko upravičeni do ukrepa: ciljna populacija še naprej ostajajo tržni in netržni pridelovalci zelenjadnic, saj je skupna površina prijavljenih zelenjadnic, za katero zahtevamo dodatna dokazila, precej nad povprečno skupno površino zelenjadnic tržnega </w:t>
      </w:r>
      <w:r w:rsidRPr="00950F45">
        <w:rPr>
          <w:rFonts w:ascii="Arial" w:hAnsi="Arial" w:cs="Arial"/>
          <w:color w:val="auto"/>
          <w:sz w:val="20"/>
          <w:szCs w:val="20"/>
        </w:rPr>
        <w:t xml:space="preserve">zelenjadarja. </w:t>
      </w:r>
      <w:r w:rsidR="00223501" w:rsidRPr="00950F45">
        <w:rPr>
          <w:rFonts w:ascii="Arial" w:hAnsi="Arial" w:cs="Arial"/>
          <w:color w:val="auto"/>
          <w:sz w:val="20"/>
          <w:szCs w:val="20"/>
        </w:rPr>
        <w:t xml:space="preserve">Z določbo se nova obveznost predložitve računov nalaga pridelovalcem za račune, ki se že izdajajo po predpisih o DDV. Določba pokriva račune, ki so izdani davčnim zavezancem, v primeru, da je pridelovalec zelenjadnic identificiran za DDV, pa tudi račune za končne potrošnike. S to novo administrativno obveznostjo se tudi v ničemer ne posega v druge obveznosti in pravice, kot npr. uveljavitev pavšalnega nadomestila DDV ali obveznost davčnega potrjevanja računov. Zato </w:t>
      </w:r>
      <w:r w:rsidR="00A43479" w:rsidRPr="00950F45">
        <w:rPr>
          <w:rFonts w:ascii="Arial" w:hAnsi="Arial" w:cs="Arial"/>
          <w:color w:val="auto"/>
          <w:sz w:val="20"/>
          <w:szCs w:val="20"/>
        </w:rPr>
        <w:t xml:space="preserve">ta obveznost </w:t>
      </w:r>
      <w:r w:rsidR="00223501" w:rsidRPr="00950F45">
        <w:rPr>
          <w:rFonts w:ascii="Arial" w:hAnsi="Arial" w:cs="Arial"/>
          <w:color w:val="auto"/>
          <w:sz w:val="20"/>
          <w:szCs w:val="20"/>
        </w:rPr>
        <w:t xml:space="preserve">ne </w:t>
      </w:r>
      <w:r w:rsidR="00A43479" w:rsidRPr="00950F45">
        <w:rPr>
          <w:rFonts w:ascii="Arial" w:hAnsi="Arial" w:cs="Arial"/>
          <w:color w:val="auto"/>
          <w:sz w:val="20"/>
          <w:szCs w:val="20"/>
        </w:rPr>
        <w:t xml:space="preserve">predstavlja </w:t>
      </w:r>
      <w:r w:rsidR="00223501" w:rsidRPr="00950F45">
        <w:rPr>
          <w:rFonts w:ascii="Arial" w:hAnsi="Arial" w:cs="Arial"/>
          <w:color w:val="auto"/>
          <w:sz w:val="20"/>
          <w:szCs w:val="20"/>
        </w:rPr>
        <w:t>pretiran</w:t>
      </w:r>
      <w:r w:rsidR="00A43479" w:rsidRPr="00950F45">
        <w:rPr>
          <w:rFonts w:ascii="Arial" w:hAnsi="Arial" w:cs="Arial"/>
          <w:color w:val="auto"/>
          <w:sz w:val="20"/>
          <w:szCs w:val="20"/>
        </w:rPr>
        <w:t>ega dodatnega</w:t>
      </w:r>
      <w:r w:rsidR="00223501" w:rsidRPr="00950F45">
        <w:rPr>
          <w:rFonts w:ascii="Arial" w:hAnsi="Arial" w:cs="Arial"/>
          <w:color w:val="auto"/>
          <w:sz w:val="20"/>
          <w:szCs w:val="20"/>
        </w:rPr>
        <w:t xml:space="preserve"> administrativn</w:t>
      </w:r>
      <w:r w:rsidR="00A43479" w:rsidRPr="00950F45">
        <w:rPr>
          <w:rFonts w:ascii="Arial" w:hAnsi="Arial" w:cs="Arial"/>
          <w:color w:val="auto"/>
          <w:sz w:val="20"/>
          <w:szCs w:val="20"/>
        </w:rPr>
        <w:t xml:space="preserve">ega </w:t>
      </w:r>
      <w:r w:rsidR="00223501" w:rsidRPr="00950F45">
        <w:rPr>
          <w:rFonts w:ascii="Arial" w:hAnsi="Arial" w:cs="Arial"/>
          <w:color w:val="auto"/>
          <w:sz w:val="20"/>
          <w:szCs w:val="20"/>
        </w:rPr>
        <w:t>breme</w:t>
      </w:r>
      <w:r w:rsidR="00A43479" w:rsidRPr="00950F45">
        <w:rPr>
          <w:rFonts w:ascii="Arial" w:hAnsi="Arial" w:cs="Arial"/>
          <w:color w:val="auto"/>
          <w:sz w:val="20"/>
          <w:szCs w:val="20"/>
        </w:rPr>
        <w:t>na za pridelovalce</w:t>
      </w:r>
      <w:r w:rsidR="00223501" w:rsidRPr="00950F45">
        <w:rPr>
          <w:rFonts w:ascii="Arial" w:hAnsi="Arial" w:cs="Arial"/>
          <w:color w:val="auto"/>
          <w:sz w:val="20"/>
          <w:szCs w:val="20"/>
        </w:rPr>
        <w:t>.</w:t>
      </w:r>
    </w:p>
    <w:p w:rsidR="00F71260" w:rsidRPr="00950F45" w:rsidRDefault="00F71260" w:rsidP="00950F45">
      <w:pPr>
        <w:pStyle w:val="Default"/>
        <w:spacing w:line="260" w:lineRule="atLeast"/>
        <w:ind w:left="720"/>
        <w:jc w:val="both"/>
        <w:rPr>
          <w:rFonts w:ascii="Arial" w:hAnsi="Arial" w:cs="Arial"/>
          <w:sz w:val="20"/>
          <w:szCs w:val="20"/>
        </w:rPr>
      </w:pPr>
      <w:r w:rsidRPr="00950F45">
        <w:rPr>
          <w:rFonts w:ascii="Arial" w:hAnsi="Arial" w:cs="Arial"/>
          <w:sz w:val="20"/>
          <w:szCs w:val="20"/>
        </w:rPr>
        <w:t>Ker hektarski pridelek zelenjadnic zaradi različnih dejavnikov (npr. vremenske razmere, razne višji sile) ne more biti 100-%, želimo, da se z izračuni izkaže vsaj pričakovani obseg pridelave. Zaradi tehnologije pridelave določenih zelenjadnic nosilec KMG ne more podati računov do konca oktobra, zato za nosilce, ki imajo dovoljenje za upravljanje dopolnilne dejavnosti, dodajamo možnost, da izkaže pridelavo zelenjadnic z ustreznimi dokazili do 15. decembra.</w:t>
      </w:r>
    </w:p>
    <w:p w:rsidR="00F71260" w:rsidRDefault="00F71260" w:rsidP="00F71260">
      <w:pPr>
        <w:pStyle w:val="Default"/>
        <w:spacing w:line="260" w:lineRule="atLeast"/>
        <w:jc w:val="both"/>
        <w:rPr>
          <w:rFonts w:ascii="Arial" w:hAnsi="Arial" w:cs="Arial"/>
          <w:sz w:val="20"/>
          <w:szCs w:val="20"/>
        </w:rPr>
      </w:pPr>
    </w:p>
    <w:p w:rsidR="00F71260" w:rsidRDefault="00F71260" w:rsidP="00F71260"/>
    <w:p w:rsidR="008A6A44" w:rsidRDefault="008A6A44"/>
    <w:sectPr w:rsidR="008A6A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043" w:rsidRDefault="00694043">
      <w:pPr>
        <w:spacing w:after="0" w:line="240" w:lineRule="auto"/>
      </w:pPr>
      <w:r>
        <w:separator/>
      </w:r>
    </w:p>
  </w:endnote>
  <w:endnote w:type="continuationSeparator" w:id="0">
    <w:p w:rsidR="00694043" w:rsidRDefault="0069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altName w:val="Courier New PSMT"/>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5"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5E" w:rsidRDefault="00881930" w:rsidP="000A775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33</w:t>
    </w:r>
    <w:r>
      <w:rPr>
        <w:rStyle w:val="tevilkastrani"/>
      </w:rPr>
      <w:fldChar w:fldCharType="end"/>
    </w:r>
  </w:p>
  <w:p w:rsidR="000A775E" w:rsidRDefault="00694043" w:rsidP="000A775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5E" w:rsidRDefault="00881930" w:rsidP="000A775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16818">
      <w:rPr>
        <w:rStyle w:val="tevilkastrani"/>
        <w:noProof/>
      </w:rPr>
      <w:t>2</w:t>
    </w:r>
    <w:r>
      <w:rPr>
        <w:rStyle w:val="tevilkastrani"/>
      </w:rPr>
      <w:fldChar w:fldCharType="end"/>
    </w:r>
  </w:p>
  <w:p w:rsidR="000A775E" w:rsidRDefault="00694043" w:rsidP="000A775E">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043" w:rsidRDefault="00694043">
      <w:pPr>
        <w:spacing w:after="0" w:line="240" w:lineRule="auto"/>
      </w:pPr>
      <w:r>
        <w:separator/>
      </w:r>
    </w:p>
  </w:footnote>
  <w:footnote w:type="continuationSeparator" w:id="0">
    <w:p w:rsidR="00694043" w:rsidRDefault="00694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5E" w:rsidRPr="00110CBD" w:rsidRDefault="00694043" w:rsidP="000A775E">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0A775E"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A775E" w:rsidRPr="008F3500">
            <w:trPr>
              <w:cantSplit/>
              <w:trHeight w:hRule="exact" w:val="847"/>
            </w:trPr>
            <w:tc>
              <w:tcPr>
                <w:tcW w:w="567" w:type="dxa"/>
              </w:tcPr>
              <w:p w:rsidR="000A775E" w:rsidRDefault="00881930" w:rsidP="000A775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0A775E" w:rsidRPr="006D42D9" w:rsidRDefault="00694043" w:rsidP="000A775E">
                <w:pPr>
                  <w:rPr>
                    <w:rFonts w:ascii="Republika" w:hAnsi="Republika"/>
                    <w:sz w:val="60"/>
                    <w:szCs w:val="60"/>
                  </w:rPr>
                </w:pPr>
              </w:p>
              <w:p w:rsidR="000A775E" w:rsidRPr="006D42D9" w:rsidRDefault="00694043" w:rsidP="000A775E">
                <w:pPr>
                  <w:rPr>
                    <w:rFonts w:ascii="Republika" w:hAnsi="Republika"/>
                    <w:sz w:val="60"/>
                    <w:szCs w:val="60"/>
                  </w:rPr>
                </w:pPr>
              </w:p>
              <w:p w:rsidR="000A775E" w:rsidRPr="006D42D9" w:rsidRDefault="00694043" w:rsidP="000A775E">
                <w:pPr>
                  <w:rPr>
                    <w:rFonts w:ascii="Republika" w:hAnsi="Republika"/>
                    <w:sz w:val="60"/>
                    <w:szCs w:val="60"/>
                  </w:rPr>
                </w:pPr>
              </w:p>
              <w:p w:rsidR="000A775E" w:rsidRPr="006D42D9" w:rsidRDefault="00694043" w:rsidP="000A775E">
                <w:pPr>
                  <w:rPr>
                    <w:rFonts w:ascii="Republika" w:hAnsi="Republika"/>
                    <w:sz w:val="60"/>
                    <w:szCs w:val="60"/>
                  </w:rPr>
                </w:pPr>
              </w:p>
              <w:p w:rsidR="000A775E" w:rsidRPr="006D42D9" w:rsidRDefault="00694043" w:rsidP="000A775E">
                <w:pPr>
                  <w:rPr>
                    <w:rFonts w:ascii="Republika" w:hAnsi="Republika"/>
                    <w:sz w:val="60"/>
                    <w:szCs w:val="60"/>
                  </w:rPr>
                </w:pPr>
              </w:p>
              <w:p w:rsidR="000A775E" w:rsidRPr="006D42D9" w:rsidRDefault="00694043" w:rsidP="000A775E">
                <w:pPr>
                  <w:rPr>
                    <w:rFonts w:ascii="Republika" w:hAnsi="Republika"/>
                    <w:sz w:val="60"/>
                    <w:szCs w:val="60"/>
                  </w:rPr>
                </w:pPr>
              </w:p>
              <w:p w:rsidR="000A775E" w:rsidRPr="006D42D9" w:rsidRDefault="00694043" w:rsidP="000A775E">
                <w:pPr>
                  <w:rPr>
                    <w:rFonts w:ascii="Republika" w:hAnsi="Republika"/>
                    <w:sz w:val="60"/>
                    <w:szCs w:val="60"/>
                  </w:rPr>
                </w:pPr>
              </w:p>
              <w:p w:rsidR="000A775E" w:rsidRPr="006D42D9" w:rsidRDefault="00694043" w:rsidP="000A775E">
                <w:pPr>
                  <w:rPr>
                    <w:rFonts w:ascii="Republika" w:hAnsi="Republika"/>
                    <w:sz w:val="60"/>
                    <w:szCs w:val="60"/>
                  </w:rPr>
                </w:pPr>
              </w:p>
              <w:p w:rsidR="000A775E" w:rsidRPr="006D42D9" w:rsidRDefault="00694043" w:rsidP="000A775E">
                <w:pPr>
                  <w:rPr>
                    <w:rFonts w:ascii="Republika" w:hAnsi="Republika"/>
                    <w:sz w:val="60"/>
                    <w:szCs w:val="60"/>
                  </w:rPr>
                </w:pPr>
              </w:p>
              <w:p w:rsidR="000A775E" w:rsidRPr="006D42D9" w:rsidRDefault="00694043" w:rsidP="000A775E">
                <w:pPr>
                  <w:rPr>
                    <w:rFonts w:ascii="Republika" w:hAnsi="Republika"/>
                    <w:sz w:val="60"/>
                    <w:szCs w:val="60"/>
                  </w:rPr>
                </w:pPr>
              </w:p>
              <w:p w:rsidR="000A775E" w:rsidRPr="006D42D9" w:rsidRDefault="00694043" w:rsidP="000A775E">
                <w:pPr>
                  <w:rPr>
                    <w:rFonts w:ascii="Republika" w:hAnsi="Republika"/>
                    <w:sz w:val="60"/>
                    <w:szCs w:val="60"/>
                  </w:rPr>
                </w:pPr>
              </w:p>
              <w:p w:rsidR="000A775E" w:rsidRPr="006D42D9" w:rsidRDefault="00694043" w:rsidP="000A775E">
                <w:pPr>
                  <w:rPr>
                    <w:rFonts w:ascii="Republika" w:hAnsi="Republika"/>
                    <w:sz w:val="60"/>
                    <w:szCs w:val="60"/>
                  </w:rPr>
                </w:pPr>
              </w:p>
              <w:p w:rsidR="000A775E" w:rsidRPr="006D42D9" w:rsidRDefault="00694043" w:rsidP="000A775E">
                <w:pPr>
                  <w:rPr>
                    <w:rFonts w:ascii="Republika" w:hAnsi="Republika"/>
                    <w:sz w:val="60"/>
                    <w:szCs w:val="60"/>
                  </w:rPr>
                </w:pPr>
              </w:p>
              <w:p w:rsidR="000A775E" w:rsidRPr="006D42D9" w:rsidRDefault="00694043" w:rsidP="000A775E">
                <w:pPr>
                  <w:rPr>
                    <w:rFonts w:ascii="Republika" w:hAnsi="Republika"/>
                    <w:sz w:val="60"/>
                    <w:szCs w:val="60"/>
                  </w:rPr>
                </w:pPr>
              </w:p>
              <w:p w:rsidR="000A775E" w:rsidRPr="006D42D9" w:rsidRDefault="00694043" w:rsidP="000A775E">
                <w:pPr>
                  <w:rPr>
                    <w:rFonts w:ascii="Republika" w:hAnsi="Republika"/>
                    <w:sz w:val="60"/>
                    <w:szCs w:val="60"/>
                  </w:rPr>
                </w:pPr>
              </w:p>
              <w:p w:rsidR="000A775E" w:rsidRPr="006D42D9" w:rsidRDefault="00694043" w:rsidP="000A775E">
                <w:pPr>
                  <w:rPr>
                    <w:rFonts w:ascii="Republika" w:hAnsi="Republika"/>
                    <w:sz w:val="60"/>
                    <w:szCs w:val="60"/>
                  </w:rPr>
                </w:pPr>
              </w:p>
            </w:tc>
          </w:tr>
        </w:tbl>
        <w:p w:rsidR="000A775E" w:rsidRPr="008F3500" w:rsidRDefault="00694043" w:rsidP="000A775E">
          <w:pPr>
            <w:autoSpaceDE w:val="0"/>
            <w:autoSpaceDN w:val="0"/>
            <w:adjustRightInd w:val="0"/>
            <w:spacing w:line="240" w:lineRule="auto"/>
            <w:rPr>
              <w:rFonts w:ascii="Republika" w:hAnsi="Republika"/>
              <w:color w:val="529DBA"/>
              <w:sz w:val="60"/>
              <w:szCs w:val="60"/>
            </w:rPr>
          </w:pPr>
        </w:p>
      </w:tc>
    </w:tr>
  </w:tbl>
  <w:p w:rsidR="000A775E" w:rsidRPr="00990D2C" w:rsidRDefault="00881930" w:rsidP="000A775E">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79401CF1" wp14:editId="2BA34F13">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990D2C">
      <w:rPr>
        <w:rFonts w:ascii="Republika" w:hAnsi="Republika"/>
      </w:rPr>
      <w:t>REPUBLIKA SLOVENIJA</w:t>
    </w:r>
  </w:p>
  <w:p w:rsidR="000A775E" w:rsidRPr="00990D2C" w:rsidRDefault="00881930" w:rsidP="000A775E">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0A775E" w:rsidRPr="008F3500" w:rsidRDefault="00881930" w:rsidP="000A775E">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0A775E" w:rsidRPr="008F3500" w:rsidRDefault="00881930" w:rsidP="000A775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0A775E" w:rsidRPr="008F3500" w:rsidRDefault="00881930" w:rsidP="000A775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0A775E" w:rsidRPr="008F3500" w:rsidRDefault="00881930" w:rsidP="000A775E">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0A775E" w:rsidRPr="008F3500" w:rsidRDefault="00694043" w:rsidP="000A775E">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470"/>
    <w:multiLevelType w:val="hybridMultilevel"/>
    <w:tmpl w:val="41641B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C56918"/>
    <w:multiLevelType w:val="hybridMultilevel"/>
    <w:tmpl w:val="168687E4"/>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CFA1C1D"/>
    <w:multiLevelType w:val="hybridMultilevel"/>
    <w:tmpl w:val="5C5EDCB2"/>
    <w:lvl w:ilvl="0" w:tplc="1C206C52">
      <w:start w:val="1"/>
      <w:numFmt w:val="bullet"/>
      <w:lvlText w:val=""/>
      <w:lvlJc w:val="left"/>
      <w:pPr>
        <w:tabs>
          <w:tab w:val="num" w:pos="720"/>
        </w:tabs>
        <w:ind w:left="720" w:hanging="360"/>
      </w:pPr>
      <w:rPr>
        <w:rFonts w:ascii="Symbol" w:hAnsi="Symbol" w:hint="default"/>
      </w:rPr>
    </w:lvl>
    <w:lvl w:ilvl="1" w:tplc="3410CEF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5749430E"/>
    <w:multiLevelType w:val="hybridMultilevel"/>
    <w:tmpl w:val="6C126708"/>
    <w:lvl w:ilvl="0" w:tplc="EA487AB4">
      <w:start w:val="5"/>
      <w:numFmt w:val="bullet"/>
      <w:lvlText w:val="-"/>
      <w:lvlJc w:val="left"/>
      <w:pPr>
        <w:ind w:left="360" w:hanging="360"/>
      </w:pPr>
      <w:rPr>
        <w:rFonts w:ascii="Courier" w:eastAsia="Times New Roman" w:hAnsi="Couri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5B050C0A"/>
    <w:multiLevelType w:val="hybridMultilevel"/>
    <w:tmpl w:val="26D072E0"/>
    <w:lvl w:ilvl="0" w:tplc="76AC1A70">
      <w:start w:val="49"/>
      <w:numFmt w:val="bullet"/>
      <w:pStyle w:val="Oddel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46A54F6"/>
    <w:multiLevelType w:val="hybridMultilevel"/>
    <w:tmpl w:val="5F744604"/>
    <w:lvl w:ilvl="0" w:tplc="EA487AB4">
      <w:start w:val="5"/>
      <w:numFmt w:val="bullet"/>
      <w:lvlText w:val="-"/>
      <w:lvlJc w:val="left"/>
      <w:pPr>
        <w:ind w:left="360" w:hanging="360"/>
      </w:pPr>
      <w:rPr>
        <w:rFonts w:ascii="Courier" w:eastAsia="Times New Roman" w:hAnsi="Couri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0"/>
  </w:num>
  <w:num w:numId="4">
    <w:abstractNumId w:val="6"/>
  </w:num>
  <w:num w:numId="5">
    <w:abstractNumId w:val="3"/>
  </w:num>
  <w:num w:numId="6">
    <w:abstractNumId w:val="9"/>
  </w:num>
  <w:num w:numId="7">
    <w:abstractNumId w:val="1"/>
  </w:num>
  <w:num w:numId="8">
    <w:abstractNumId w:val="4"/>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60"/>
    <w:rsid w:val="00025688"/>
    <w:rsid w:val="000863B4"/>
    <w:rsid w:val="000D3679"/>
    <w:rsid w:val="00116818"/>
    <w:rsid w:val="00137BFD"/>
    <w:rsid w:val="001A05CF"/>
    <w:rsid w:val="00223501"/>
    <w:rsid w:val="002B151A"/>
    <w:rsid w:val="002D0FB9"/>
    <w:rsid w:val="003360A1"/>
    <w:rsid w:val="003D48F9"/>
    <w:rsid w:val="00463A6D"/>
    <w:rsid w:val="004C0E98"/>
    <w:rsid w:val="00554569"/>
    <w:rsid w:val="006747B6"/>
    <w:rsid w:val="00694043"/>
    <w:rsid w:val="006F6EF5"/>
    <w:rsid w:val="007069C1"/>
    <w:rsid w:val="007B1D37"/>
    <w:rsid w:val="007D510C"/>
    <w:rsid w:val="0080100C"/>
    <w:rsid w:val="00823561"/>
    <w:rsid w:val="00881930"/>
    <w:rsid w:val="008A6A44"/>
    <w:rsid w:val="009031BD"/>
    <w:rsid w:val="00950F45"/>
    <w:rsid w:val="00A43479"/>
    <w:rsid w:val="00AA5026"/>
    <w:rsid w:val="00AB6370"/>
    <w:rsid w:val="00B638DF"/>
    <w:rsid w:val="00BE267B"/>
    <w:rsid w:val="00CC6085"/>
    <w:rsid w:val="00CF556E"/>
    <w:rsid w:val="00D0439B"/>
    <w:rsid w:val="00D81FBF"/>
    <w:rsid w:val="00DA5EF1"/>
    <w:rsid w:val="00EE4E67"/>
    <w:rsid w:val="00F03CC5"/>
    <w:rsid w:val="00F52AD5"/>
    <w:rsid w:val="00F712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1260"/>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F71260"/>
    <w:pPr>
      <w:widowControl w:val="0"/>
      <w:tabs>
        <w:tab w:val="left" w:pos="360"/>
      </w:tabs>
      <w:spacing w:after="0" w:line="260" w:lineRule="exact"/>
      <w:outlineLvl w:val="0"/>
    </w:pPr>
    <w:rPr>
      <w:rFonts w:ascii="Arial" w:eastAsia="Times New Roman" w:hAnsi="Arial" w:cs="Arial"/>
      <w:b/>
      <w:sz w:val="20"/>
      <w:szCs w:val="20"/>
      <w:lang w:eastAsia="sl-SI"/>
    </w:rPr>
  </w:style>
  <w:style w:type="paragraph" w:styleId="Naslov3">
    <w:name w:val="heading 3"/>
    <w:basedOn w:val="Navaden"/>
    <w:next w:val="Navaden"/>
    <w:link w:val="Naslov3Znak"/>
    <w:uiPriority w:val="9"/>
    <w:semiHidden/>
    <w:unhideWhenUsed/>
    <w:qFormat/>
    <w:rsid w:val="00F712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F71260"/>
    <w:rPr>
      <w:rFonts w:ascii="Arial" w:eastAsia="Times New Roman" w:hAnsi="Arial" w:cs="Arial"/>
      <w:b/>
      <w:sz w:val="20"/>
      <w:szCs w:val="20"/>
      <w:lang w:eastAsia="sl-SI"/>
    </w:rPr>
  </w:style>
  <w:style w:type="character" w:customStyle="1" w:styleId="Naslov3Znak">
    <w:name w:val="Naslov 3 Znak"/>
    <w:basedOn w:val="Privzetapisavaodstavka"/>
    <w:link w:val="Naslov3"/>
    <w:uiPriority w:val="9"/>
    <w:semiHidden/>
    <w:rsid w:val="00F71260"/>
    <w:rPr>
      <w:rFonts w:asciiTheme="majorHAnsi" w:eastAsiaTheme="majorEastAsia" w:hAnsiTheme="majorHAnsi" w:cstheme="majorBidi"/>
      <w:b/>
      <w:bCs/>
      <w:color w:val="4F81BD" w:themeColor="accent1"/>
    </w:rPr>
  </w:style>
  <w:style w:type="character" w:styleId="Pripombasklic">
    <w:name w:val="annotation reference"/>
    <w:basedOn w:val="Privzetapisavaodstavka"/>
    <w:uiPriority w:val="99"/>
    <w:semiHidden/>
    <w:unhideWhenUsed/>
    <w:rsid w:val="00F71260"/>
    <w:rPr>
      <w:sz w:val="16"/>
      <w:szCs w:val="16"/>
    </w:rPr>
  </w:style>
  <w:style w:type="paragraph" w:styleId="Pripombabesedilo">
    <w:name w:val="annotation text"/>
    <w:basedOn w:val="Navaden"/>
    <w:link w:val="PripombabesediloZnak"/>
    <w:uiPriority w:val="99"/>
    <w:unhideWhenUsed/>
    <w:rsid w:val="00F71260"/>
    <w:pPr>
      <w:spacing w:line="240" w:lineRule="auto"/>
    </w:pPr>
    <w:rPr>
      <w:sz w:val="20"/>
      <w:szCs w:val="20"/>
    </w:rPr>
  </w:style>
  <w:style w:type="character" w:customStyle="1" w:styleId="PripombabesediloZnak">
    <w:name w:val="Pripomba – besedilo Znak"/>
    <w:basedOn w:val="Privzetapisavaodstavka"/>
    <w:link w:val="Pripombabesedilo"/>
    <w:uiPriority w:val="99"/>
    <w:rsid w:val="00F71260"/>
    <w:rPr>
      <w:sz w:val="20"/>
      <w:szCs w:val="20"/>
    </w:rPr>
  </w:style>
  <w:style w:type="paragraph" w:styleId="Glava">
    <w:name w:val="header"/>
    <w:basedOn w:val="Navaden"/>
    <w:link w:val="GlavaZnak"/>
    <w:uiPriority w:val="99"/>
    <w:rsid w:val="00F71260"/>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uiPriority w:val="99"/>
    <w:rsid w:val="00F71260"/>
    <w:rPr>
      <w:rFonts w:ascii="Arial" w:eastAsia="Times New Roman" w:hAnsi="Arial" w:cs="Times New Roman"/>
      <w:sz w:val="20"/>
      <w:szCs w:val="24"/>
    </w:rPr>
  </w:style>
  <w:style w:type="paragraph" w:styleId="Noga">
    <w:name w:val="footer"/>
    <w:aliases w:val="Footer Char Znak"/>
    <w:basedOn w:val="Navaden"/>
    <w:link w:val="NogaZnak"/>
    <w:uiPriority w:val="99"/>
    <w:rsid w:val="00F71260"/>
    <w:pPr>
      <w:tabs>
        <w:tab w:val="center" w:pos="4320"/>
        <w:tab w:val="right" w:pos="8640"/>
      </w:tabs>
      <w:spacing w:after="0" w:line="260" w:lineRule="exact"/>
    </w:pPr>
    <w:rPr>
      <w:rFonts w:ascii="Arial" w:eastAsia="Times New Roman" w:hAnsi="Arial" w:cs="Times New Roman"/>
      <w:sz w:val="20"/>
      <w:szCs w:val="24"/>
    </w:rPr>
  </w:style>
  <w:style w:type="character" w:customStyle="1" w:styleId="NogaZnak">
    <w:name w:val="Noga Znak"/>
    <w:aliases w:val="Footer Char Znak Znak"/>
    <w:basedOn w:val="Privzetapisavaodstavka"/>
    <w:link w:val="Noga"/>
    <w:uiPriority w:val="99"/>
    <w:rsid w:val="00F71260"/>
    <w:rPr>
      <w:rFonts w:ascii="Arial" w:eastAsia="Times New Roman" w:hAnsi="Arial" w:cs="Times New Roman"/>
      <w:sz w:val="20"/>
      <w:szCs w:val="24"/>
    </w:rPr>
  </w:style>
  <w:style w:type="character" w:styleId="Hiperpovezava">
    <w:name w:val="Hyperlink"/>
    <w:uiPriority w:val="99"/>
    <w:rsid w:val="00F71260"/>
    <w:rPr>
      <w:color w:val="0000FF"/>
      <w:u w:val="single"/>
    </w:rPr>
  </w:style>
  <w:style w:type="paragraph" w:customStyle="1" w:styleId="Neotevilenodstavek">
    <w:name w:val="Neoštevilčen odstavek"/>
    <w:basedOn w:val="Navaden"/>
    <w:link w:val="NeotevilenodstavekZnak"/>
    <w:qFormat/>
    <w:rsid w:val="00F7126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F71260"/>
    <w:rPr>
      <w:rFonts w:ascii="Arial" w:eastAsia="Times New Roman" w:hAnsi="Arial" w:cs="Arial"/>
      <w:lang w:eastAsia="sl-SI"/>
    </w:rPr>
  </w:style>
  <w:style w:type="paragraph" w:customStyle="1" w:styleId="Oddelek">
    <w:name w:val="Oddelek"/>
    <w:basedOn w:val="Navaden"/>
    <w:link w:val="OddelekZnak1"/>
    <w:qFormat/>
    <w:rsid w:val="00F71260"/>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F71260"/>
    <w:rPr>
      <w:rFonts w:ascii="Arial" w:eastAsia="Times New Roman" w:hAnsi="Arial" w:cs="Arial"/>
      <w:b/>
      <w:lang w:eastAsia="sl-SI"/>
    </w:rPr>
  </w:style>
  <w:style w:type="paragraph" w:customStyle="1" w:styleId="Poglavje">
    <w:name w:val="Poglavje"/>
    <w:basedOn w:val="Navaden"/>
    <w:qFormat/>
    <w:rsid w:val="00F7126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F7126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F71260"/>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F7126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F71260"/>
    <w:rPr>
      <w:rFonts w:ascii="Arial" w:eastAsia="Times New Roman" w:hAnsi="Arial" w:cs="Arial"/>
      <w:b/>
      <w:lang w:eastAsia="sl-SI"/>
    </w:rPr>
  </w:style>
  <w:style w:type="character" w:styleId="tevilkastrani">
    <w:name w:val="page number"/>
    <w:rsid w:val="00F71260"/>
    <w:rPr>
      <w:rFonts w:cs="Times New Roman"/>
    </w:rPr>
  </w:style>
  <w:style w:type="paragraph" w:customStyle="1" w:styleId="Default">
    <w:name w:val="Default"/>
    <w:rsid w:val="00F71260"/>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customStyle="1" w:styleId="Odstavek">
    <w:name w:val="Odstavek"/>
    <w:basedOn w:val="Navaden"/>
    <w:link w:val="OdstavekZnak"/>
    <w:qFormat/>
    <w:rsid w:val="00F7126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F71260"/>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F7126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character" w:customStyle="1" w:styleId="OdstavekZnakZnakZnakZnakZnakZnak">
    <w:name w:val="Odstavek Znak Znak Znak Znak Znak Znak"/>
    <w:link w:val="OdstavekZnakZnakZnakZnakZnak"/>
    <w:rsid w:val="00F71260"/>
    <w:rPr>
      <w:rFonts w:ascii="Arial" w:eastAsia="Times New Roman" w:hAnsi="Arial" w:cs="Arial"/>
      <w:lang w:val="en-US"/>
    </w:rPr>
  </w:style>
  <w:style w:type="paragraph" w:customStyle="1" w:styleId="rta">
    <w:name w:val="Črta"/>
    <w:basedOn w:val="Navaden"/>
    <w:link w:val="rtaZnak"/>
    <w:qFormat/>
    <w:rsid w:val="00F71260"/>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F71260"/>
    <w:rPr>
      <w:rFonts w:ascii="Arial" w:eastAsia="Times New Roman" w:hAnsi="Arial" w:cs="Arial"/>
      <w:lang w:eastAsia="sl-SI"/>
    </w:rPr>
  </w:style>
  <w:style w:type="paragraph" w:styleId="Odstavekseznama">
    <w:name w:val="List Paragraph"/>
    <w:basedOn w:val="Navaden"/>
    <w:uiPriority w:val="34"/>
    <w:qFormat/>
    <w:rsid w:val="00F71260"/>
    <w:pPr>
      <w:ind w:left="720"/>
      <w:contextualSpacing/>
    </w:pPr>
  </w:style>
  <w:style w:type="paragraph" w:customStyle="1" w:styleId="Odstavekseznama1">
    <w:name w:val="Odstavek seznama1"/>
    <w:basedOn w:val="Navaden"/>
    <w:qFormat/>
    <w:rsid w:val="00F71260"/>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len1">
    <w:name w:val="len1"/>
    <w:basedOn w:val="Navaden"/>
    <w:rsid w:val="00F71260"/>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F71260"/>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F71260"/>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F71260"/>
    <w:pPr>
      <w:spacing w:after="0" w:line="240" w:lineRule="auto"/>
      <w:jc w:val="center"/>
    </w:pPr>
    <w:rPr>
      <w:rFonts w:ascii="Arial" w:eastAsia="Times New Roman" w:hAnsi="Arial" w:cs="Arial"/>
      <w:b/>
      <w:bCs/>
      <w:lang w:eastAsia="sl-SI"/>
    </w:rPr>
  </w:style>
  <w:style w:type="paragraph" w:styleId="Besedilooblaka">
    <w:name w:val="Balloon Text"/>
    <w:basedOn w:val="Navaden"/>
    <w:link w:val="BesedilooblakaZnak"/>
    <w:uiPriority w:val="99"/>
    <w:semiHidden/>
    <w:unhideWhenUsed/>
    <w:rsid w:val="00F712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1260"/>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BE267B"/>
    <w:rPr>
      <w:b/>
      <w:bCs/>
    </w:rPr>
  </w:style>
  <w:style w:type="character" w:customStyle="1" w:styleId="ZadevapripombeZnak">
    <w:name w:val="Zadeva pripombe Znak"/>
    <w:basedOn w:val="PripombabesediloZnak"/>
    <w:link w:val="Zadevapripombe"/>
    <w:uiPriority w:val="99"/>
    <w:semiHidden/>
    <w:rsid w:val="00BE26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1260"/>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F71260"/>
    <w:pPr>
      <w:widowControl w:val="0"/>
      <w:tabs>
        <w:tab w:val="left" w:pos="360"/>
      </w:tabs>
      <w:spacing w:after="0" w:line="260" w:lineRule="exact"/>
      <w:outlineLvl w:val="0"/>
    </w:pPr>
    <w:rPr>
      <w:rFonts w:ascii="Arial" w:eastAsia="Times New Roman" w:hAnsi="Arial" w:cs="Arial"/>
      <w:b/>
      <w:sz w:val="20"/>
      <w:szCs w:val="20"/>
      <w:lang w:eastAsia="sl-SI"/>
    </w:rPr>
  </w:style>
  <w:style w:type="paragraph" w:styleId="Naslov3">
    <w:name w:val="heading 3"/>
    <w:basedOn w:val="Navaden"/>
    <w:next w:val="Navaden"/>
    <w:link w:val="Naslov3Znak"/>
    <w:uiPriority w:val="9"/>
    <w:semiHidden/>
    <w:unhideWhenUsed/>
    <w:qFormat/>
    <w:rsid w:val="00F712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F71260"/>
    <w:rPr>
      <w:rFonts w:ascii="Arial" w:eastAsia="Times New Roman" w:hAnsi="Arial" w:cs="Arial"/>
      <w:b/>
      <w:sz w:val="20"/>
      <w:szCs w:val="20"/>
      <w:lang w:eastAsia="sl-SI"/>
    </w:rPr>
  </w:style>
  <w:style w:type="character" w:customStyle="1" w:styleId="Naslov3Znak">
    <w:name w:val="Naslov 3 Znak"/>
    <w:basedOn w:val="Privzetapisavaodstavka"/>
    <w:link w:val="Naslov3"/>
    <w:uiPriority w:val="9"/>
    <w:semiHidden/>
    <w:rsid w:val="00F71260"/>
    <w:rPr>
      <w:rFonts w:asciiTheme="majorHAnsi" w:eastAsiaTheme="majorEastAsia" w:hAnsiTheme="majorHAnsi" w:cstheme="majorBidi"/>
      <w:b/>
      <w:bCs/>
      <w:color w:val="4F81BD" w:themeColor="accent1"/>
    </w:rPr>
  </w:style>
  <w:style w:type="character" w:styleId="Pripombasklic">
    <w:name w:val="annotation reference"/>
    <w:basedOn w:val="Privzetapisavaodstavka"/>
    <w:uiPriority w:val="99"/>
    <w:semiHidden/>
    <w:unhideWhenUsed/>
    <w:rsid w:val="00F71260"/>
    <w:rPr>
      <w:sz w:val="16"/>
      <w:szCs w:val="16"/>
    </w:rPr>
  </w:style>
  <w:style w:type="paragraph" w:styleId="Pripombabesedilo">
    <w:name w:val="annotation text"/>
    <w:basedOn w:val="Navaden"/>
    <w:link w:val="PripombabesediloZnak"/>
    <w:uiPriority w:val="99"/>
    <w:unhideWhenUsed/>
    <w:rsid w:val="00F71260"/>
    <w:pPr>
      <w:spacing w:line="240" w:lineRule="auto"/>
    </w:pPr>
    <w:rPr>
      <w:sz w:val="20"/>
      <w:szCs w:val="20"/>
    </w:rPr>
  </w:style>
  <w:style w:type="character" w:customStyle="1" w:styleId="PripombabesediloZnak">
    <w:name w:val="Pripomba – besedilo Znak"/>
    <w:basedOn w:val="Privzetapisavaodstavka"/>
    <w:link w:val="Pripombabesedilo"/>
    <w:uiPriority w:val="99"/>
    <w:rsid w:val="00F71260"/>
    <w:rPr>
      <w:sz w:val="20"/>
      <w:szCs w:val="20"/>
    </w:rPr>
  </w:style>
  <w:style w:type="paragraph" w:styleId="Glava">
    <w:name w:val="header"/>
    <w:basedOn w:val="Navaden"/>
    <w:link w:val="GlavaZnak"/>
    <w:uiPriority w:val="99"/>
    <w:rsid w:val="00F71260"/>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uiPriority w:val="99"/>
    <w:rsid w:val="00F71260"/>
    <w:rPr>
      <w:rFonts w:ascii="Arial" w:eastAsia="Times New Roman" w:hAnsi="Arial" w:cs="Times New Roman"/>
      <w:sz w:val="20"/>
      <w:szCs w:val="24"/>
    </w:rPr>
  </w:style>
  <w:style w:type="paragraph" w:styleId="Noga">
    <w:name w:val="footer"/>
    <w:aliases w:val="Footer Char Znak"/>
    <w:basedOn w:val="Navaden"/>
    <w:link w:val="NogaZnak"/>
    <w:uiPriority w:val="99"/>
    <w:rsid w:val="00F71260"/>
    <w:pPr>
      <w:tabs>
        <w:tab w:val="center" w:pos="4320"/>
        <w:tab w:val="right" w:pos="8640"/>
      </w:tabs>
      <w:spacing w:after="0" w:line="260" w:lineRule="exact"/>
    </w:pPr>
    <w:rPr>
      <w:rFonts w:ascii="Arial" w:eastAsia="Times New Roman" w:hAnsi="Arial" w:cs="Times New Roman"/>
      <w:sz w:val="20"/>
      <w:szCs w:val="24"/>
    </w:rPr>
  </w:style>
  <w:style w:type="character" w:customStyle="1" w:styleId="NogaZnak">
    <w:name w:val="Noga Znak"/>
    <w:aliases w:val="Footer Char Znak Znak"/>
    <w:basedOn w:val="Privzetapisavaodstavka"/>
    <w:link w:val="Noga"/>
    <w:uiPriority w:val="99"/>
    <w:rsid w:val="00F71260"/>
    <w:rPr>
      <w:rFonts w:ascii="Arial" w:eastAsia="Times New Roman" w:hAnsi="Arial" w:cs="Times New Roman"/>
      <w:sz w:val="20"/>
      <w:szCs w:val="24"/>
    </w:rPr>
  </w:style>
  <w:style w:type="character" w:styleId="Hiperpovezava">
    <w:name w:val="Hyperlink"/>
    <w:uiPriority w:val="99"/>
    <w:rsid w:val="00F71260"/>
    <w:rPr>
      <w:color w:val="0000FF"/>
      <w:u w:val="single"/>
    </w:rPr>
  </w:style>
  <w:style w:type="paragraph" w:customStyle="1" w:styleId="Neotevilenodstavek">
    <w:name w:val="Neoštevilčen odstavek"/>
    <w:basedOn w:val="Navaden"/>
    <w:link w:val="NeotevilenodstavekZnak"/>
    <w:qFormat/>
    <w:rsid w:val="00F7126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F71260"/>
    <w:rPr>
      <w:rFonts w:ascii="Arial" w:eastAsia="Times New Roman" w:hAnsi="Arial" w:cs="Arial"/>
      <w:lang w:eastAsia="sl-SI"/>
    </w:rPr>
  </w:style>
  <w:style w:type="paragraph" w:customStyle="1" w:styleId="Oddelek">
    <w:name w:val="Oddelek"/>
    <w:basedOn w:val="Navaden"/>
    <w:link w:val="OddelekZnak1"/>
    <w:qFormat/>
    <w:rsid w:val="00F71260"/>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F71260"/>
    <w:rPr>
      <w:rFonts w:ascii="Arial" w:eastAsia="Times New Roman" w:hAnsi="Arial" w:cs="Arial"/>
      <w:b/>
      <w:lang w:eastAsia="sl-SI"/>
    </w:rPr>
  </w:style>
  <w:style w:type="paragraph" w:customStyle="1" w:styleId="Poglavje">
    <w:name w:val="Poglavje"/>
    <w:basedOn w:val="Navaden"/>
    <w:qFormat/>
    <w:rsid w:val="00F7126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F7126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F71260"/>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F7126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F71260"/>
    <w:rPr>
      <w:rFonts w:ascii="Arial" w:eastAsia="Times New Roman" w:hAnsi="Arial" w:cs="Arial"/>
      <w:b/>
      <w:lang w:eastAsia="sl-SI"/>
    </w:rPr>
  </w:style>
  <w:style w:type="character" w:styleId="tevilkastrani">
    <w:name w:val="page number"/>
    <w:rsid w:val="00F71260"/>
    <w:rPr>
      <w:rFonts w:cs="Times New Roman"/>
    </w:rPr>
  </w:style>
  <w:style w:type="paragraph" w:customStyle="1" w:styleId="Default">
    <w:name w:val="Default"/>
    <w:rsid w:val="00F71260"/>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customStyle="1" w:styleId="Odstavek">
    <w:name w:val="Odstavek"/>
    <w:basedOn w:val="Navaden"/>
    <w:link w:val="OdstavekZnak"/>
    <w:qFormat/>
    <w:rsid w:val="00F7126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F71260"/>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F7126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character" w:customStyle="1" w:styleId="OdstavekZnakZnakZnakZnakZnakZnak">
    <w:name w:val="Odstavek Znak Znak Znak Znak Znak Znak"/>
    <w:link w:val="OdstavekZnakZnakZnakZnakZnak"/>
    <w:rsid w:val="00F71260"/>
    <w:rPr>
      <w:rFonts w:ascii="Arial" w:eastAsia="Times New Roman" w:hAnsi="Arial" w:cs="Arial"/>
      <w:lang w:val="en-US"/>
    </w:rPr>
  </w:style>
  <w:style w:type="paragraph" w:customStyle="1" w:styleId="rta">
    <w:name w:val="Črta"/>
    <w:basedOn w:val="Navaden"/>
    <w:link w:val="rtaZnak"/>
    <w:qFormat/>
    <w:rsid w:val="00F71260"/>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F71260"/>
    <w:rPr>
      <w:rFonts w:ascii="Arial" w:eastAsia="Times New Roman" w:hAnsi="Arial" w:cs="Arial"/>
      <w:lang w:eastAsia="sl-SI"/>
    </w:rPr>
  </w:style>
  <w:style w:type="paragraph" w:styleId="Odstavekseznama">
    <w:name w:val="List Paragraph"/>
    <w:basedOn w:val="Navaden"/>
    <w:uiPriority w:val="34"/>
    <w:qFormat/>
    <w:rsid w:val="00F71260"/>
    <w:pPr>
      <w:ind w:left="720"/>
      <w:contextualSpacing/>
    </w:pPr>
  </w:style>
  <w:style w:type="paragraph" w:customStyle="1" w:styleId="Odstavekseznama1">
    <w:name w:val="Odstavek seznama1"/>
    <w:basedOn w:val="Navaden"/>
    <w:qFormat/>
    <w:rsid w:val="00F71260"/>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len1">
    <w:name w:val="len1"/>
    <w:basedOn w:val="Navaden"/>
    <w:rsid w:val="00F71260"/>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F71260"/>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F71260"/>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F71260"/>
    <w:pPr>
      <w:spacing w:after="0" w:line="240" w:lineRule="auto"/>
      <w:jc w:val="center"/>
    </w:pPr>
    <w:rPr>
      <w:rFonts w:ascii="Arial" w:eastAsia="Times New Roman" w:hAnsi="Arial" w:cs="Arial"/>
      <w:b/>
      <w:bCs/>
      <w:lang w:eastAsia="sl-SI"/>
    </w:rPr>
  </w:style>
  <w:style w:type="paragraph" w:styleId="Besedilooblaka">
    <w:name w:val="Balloon Text"/>
    <w:basedOn w:val="Navaden"/>
    <w:link w:val="BesedilooblakaZnak"/>
    <w:uiPriority w:val="99"/>
    <w:semiHidden/>
    <w:unhideWhenUsed/>
    <w:rsid w:val="00F712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1260"/>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BE267B"/>
    <w:rPr>
      <w:b/>
      <w:bCs/>
    </w:rPr>
  </w:style>
  <w:style w:type="character" w:customStyle="1" w:styleId="ZadevapripombeZnak">
    <w:name w:val="Zadeva pripombe Znak"/>
    <w:basedOn w:val="PripombabesediloZnak"/>
    <w:link w:val="Zadevapripombe"/>
    <w:uiPriority w:val="99"/>
    <w:semiHidden/>
    <w:rsid w:val="00BE26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3103</Words>
  <Characters>17693</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kmetijstvo in okolje</Company>
  <LinksUpToDate>false</LinksUpToDate>
  <CharactersWithSpaces>20755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Valek</dc:creator>
  <cp:lastModifiedBy>Metka Valek</cp:lastModifiedBy>
  <cp:revision>2</cp:revision>
  <cp:lastPrinted>2020-01-20T11:57:00Z</cp:lastPrinted>
  <dcterms:created xsi:type="dcterms:W3CDTF">2020-01-20T13:26:00Z</dcterms:created>
  <dcterms:modified xsi:type="dcterms:W3CDTF">2020-01-20T13:26:00Z</dcterms:modified>
</cp:coreProperties>
</file>