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C35F" w14:textId="77777777" w:rsidR="007E3A99" w:rsidRPr="00CA3A10" w:rsidRDefault="007E3A99" w:rsidP="007E3A99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</w:p>
    <w:p w14:paraId="7DBBE062" w14:textId="77777777" w:rsidR="007E3A99" w:rsidRPr="00CA3A10" w:rsidRDefault="007E3A99" w:rsidP="007E3A99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B9C1DBE" w14:textId="77777777" w:rsidR="007E3A99" w:rsidRPr="00CA3A10" w:rsidRDefault="007E3A99" w:rsidP="007E3A99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T: 01 478 60 01</w:t>
      </w:r>
    </w:p>
    <w:p w14:paraId="1F2DCB88" w14:textId="77777777" w:rsidR="007E3A99" w:rsidRPr="00CA3A10" w:rsidRDefault="007E3A99" w:rsidP="007E3A99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  <w:t xml:space="preserve">F: 01 478 60 58 </w:t>
      </w:r>
    </w:p>
    <w:p w14:paraId="3AE5DB27" w14:textId="77777777" w:rsidR="007E3A99" w:rsidRPr="00CA3A10" w:rsidRDefault="007E3A99" w:rsidP="007E3A99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  <w:t>E: gp.mz@gov.si</w:t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</w:r>
      <w:r w:rsidRPr="00CA3A1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ab/>
        <w:t>www.mz.gov.si</w:t>
      </w:r>
      <w:r w:rsidRPr="00CA3A10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07B0ECF7" wp14:editId="297F69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152A3B" w14:textId="77777777" w:rsidR="007E3A99" w:rsidRPr="00CA3A10" w:rsidRDefault="007E3A99" w:rsidP="007E3A99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A01E2B8" w14:textId="77777777" w:rsidR="007E3A99" w:rsidRPr="00CA3A10" w:rsidRDefault="007E3A99" w:rsidP="007E3A99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056352B0" w14:textId="77777777" w:rsidR="007E3A99" w:rsidRPr="00CA3A10" w:rsidRDefault="007E3A99" w:rsidP="007E3A99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4E67D2FF" w14:textId="77777777" w:rsidR="007E3A99" w:rsidRPr="00CA3A10" w:rsidRDefault="007E3A99" w:rsidP="007E3A99">
      <w:pPr>
        <w:spacing w:after="0" w:line="260" w:lineRule="exact"/>
        <w:rPr>
          <w:rFonts w:ascii="Arial" w:eastAsia="Calibri" w:hAnsi="Arial" w:cs="Arial"/>
          <w:sz w:val="20"/>
          <w:szCs w:val="20"/>
        </w:rPr>
      </w:pPr>
    </w:p>
    <w:p w14:paraId="00166F29" w14:textId="77777777" w:rsidR="007E3A99" w:rsidRPr="00CA3A10" w:rsidRDefault="007E3A99" w:rsidP="007E3A9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E3A99" w:rsidRPr="00CA3A10" w14:paraId="2F1DD27D" w14:textId="77777777" w:rsidTr="001706D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7B3284C" w14:textId="77777777" w:rsidR="007E3A99" w:rsidRPr="00D93DE6" w:rsidRDefault="00D93DE6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3D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0070-311/2021</w:t>
            </w:r>
          </w:p>
        </w:tc>
      </w:tr>
      <w:tr w:rsidR="007E3A99" w:rsidRPr="00CA3A10" w14:paraId="54B17C7A" w14:textId="77777777" w:rsidTr="001706D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620D5A9" w14:textId="1E238484" w:rsidR="007E3A99" w:rsidRPr="00D93DE6" w:rsidRDefault="00E11AF1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D93DE6" w:rsidRPr="00D93D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</w:t>
            </w:r>
            <w:r w:rsidR="009163E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D93DE6" w:rsidRPr="00D93D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2021</w:t>
            </w:r>
          </w:p>
        </w:tc>
      </w:tr>
      <w:tr w:rsidR="007E3A99" w:rsidRPr="00CA3A10" w14:paraId="1ED37DE6" w14:textId="77777777" w:rsidTr="001706D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801241F" w14:textId="77777777" w:rsidR="007E3A99" w:rsidRPr="00D93DE6" w:rsidRDefault="00D93DE6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3D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 2021-2711-0223</w:t>
            </w:r>
          </w:p>
        </w:tc>
      </w:tr>
      <w:tr w:rsidR="007E3A99" w:rsidRPr="00CA3A10" w14:paraId="53E2458D" w14:textId="77777777" w:rsidTr="001706D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291A2B8" w14:textId="77777777" w:rsidR="007E3A99" w:rsidRPr="00CA3A10" w:rsidRDefault="007E3A99" w:rsidP="001706D4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1C2F3C" w14:textId="77777777" w:rsidR="007E3A99" w:rsidRPr="00CA3A10" w:rsidRDefault="007E3A99" w:rsidP="001706D4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C4CC1BB" w14:textId="77777777" w:rsidR="007E3A99" w:rsidRPr="00CA3A10" w:rsidRDefault="00E31508" w:rsidP="001706D4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7E3A99" w:rsidRPr="00CA3A10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77B0C77F" w14:textId="77777777" w:rsidR="007E3A99" w:rsidRPr="00CA3A10" w:rsidRDefault="007E3A99" w:rsidP="001706D4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3A99" w:rsidRPr="00CA3A10" w14:paraId="685EFB2B" w14:textId="77777777" w:rsidTr="001706D4">
        <w:tc>
          <w:tcPr>
            <w:tcW w:w="9163" w:type="dxa"/>
            <w:gridSpan w:val="4"/>
          </w:tcPr>
          <w:p w14:paraId="2A931A26" w14:textId="77777777" w:rsidR="007E3A99" w:rsidRPr="00AD66EF" w:rsidRDefault="007E3A99" w:rsidP="001706D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D66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244A2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</w:t>
            </w:r>
            <w:r w:rsidRPr="00AD66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klep o </w:t>
            </w:r>
            <w:r w:rsidRPr="00D318F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podaljšanju </w:t>
            </w:r>
            <w:bookmarkStart w:id="0" w:name="_Hlk88744251"/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veljavnosti določenih </w:t>
            </w:r>
            <w:r w:rsidRPr="00D318F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ukrep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ov</w:t>
            </w:r>
            <w:r w:rsidRPr="00D318F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iz </w:t>
            </w:r>
            <w:r w:rsidRPr="00D318F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Zakona o nujnih ukrepih na področju zdravstva</w:t>
            </w:r>
            <w:bookmarkEnd w:id="0"/>
            <w:r w:rsidRPr="00D318F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</w:t>
            </w:r>
            <w:r w:rsidRPr="00AD66E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obravnavo</w:t>
            </w:r>
          </w:p>
        </w:tc>
      </w:tr>
      <w:tr w:rsidR="007E3A99" w:rsidRPr="00CA3A10" w14:paraId="29B3DE09" w14:textId="77777777" w:rsidTr="001706D4">
        <w:tc>
          <w:tcPr>
            <w:tcW w:w="9163" w:type="dxa"/>
            <w:gridSpan w:val="4"/>
          </w:tcPr>
          <w:p w14:paraId="1ED698E2" w14:textId="77777777" w:rsidR="007E3A99" w:rsidRPr="00CA3A10" w:rsidRDefault="007E3A99" w:rsidP="001706D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sklepa vlade:</w:t>
            </w:r>
          </w:p>
        </w:tc>
      </w:tr>
      <w:tr w:rsidR="007E3A99" w:rsidRPr="00CA3A10" w14:paraId="280EAE7E" w14:textId="77777777" w:rsidTr="001706D4">
        <w:tc>
          <w:tcPr>
            <w:tcW w:w="9163" w:type="dxa"/>
            <w:gridSpan w:val="4"/>
          </w:tcPr>
          <w:p w14:paraId="7459C121" w14:textId="77777777" w:rsidR="007E3A99" w:rsidRDefault="007E3A99" w:rsidP="001706D4">
            <w:pPr>
              <w:pStyle w:val="Neotevilenodstavek"/>
              <w:spacing w:after="0" w:line="260" w:lineRule="exact"/>
              <w:rPr>
                <w:iCs/>
                <w:sz w:val="20"/>
              </w:rPr>
            </w:pPr>
            <w:r w:rsidRPr="00EA6C3C">
              <w:rPr>
                <w:iCs/>
                <w:sz w:val="20"/>
              </w:rPr>
              <w:t>Na podlagi šestega odstavka 21. člena Zakona o Vladi Republike Slovenije (Uradni list RS, št. 24/05 – uradno prečiščeno besedilo, 109/08, 38/10 – ZUKN, 8/12, 21/13, 47/13 – ZDU-1G, 65/14 in 55/17)</w:t>
            </w:r>
            <w:r>
              <w:rPr>
                <w:iCs/>
                <w:sz w:val="20"/>
              </w:rPr>
              <w:t xml:space="preserve">, četrtega odstavka 14. člena, četrtega odstavka 21. člena, petega odstavka 22. člena in drugega odstavka 41. člena </w:t>
            </w:r>
            <w:r w:rsidRPr="004F6018">
              <w:rPr>
                <w:iCs/>
                <w:sz w:val="20"/>
              </w:rPr>
              <w:t>Zakon</w:t>
            </w:r>
            <w:r>
              <w:rPr>
                <w:iCs/>
                <w:sz w:val="20"/>
              </w:rPr>
              <w:t>a</w:t>
            </w:r>
            <w:r w:rsidRPr="004F6018">
              <w:rPr>
                <w:iCs/>
                <w:sz w:val="20"/>
              </w:rPr>
              <w:t xml:space="preserve"> o nujnih ukrepih na področju zdravstva (Uradni list RS, št. 112/21</w:t>
            </w:r>
            <w:r w:rsidR="00882A1F">
              <w:rPr>
                <w:iCs/>
                <w:sz w:val="20"/>
              </w:rPr>
              <w:t xml:space="preserve"> in 189/21</w:t>
            </w:r>
            <w:r w:rsidRPr="004F6018">
              <w:rPr>
                <w:iCs/>
                <w:sz w:val="20"/>
              </w:rPr>
              <w:t xml:space="preserve">) </w:t>
            </w:r>
            <w:r w:rsidRPr="00EA6C3C">
              <w:rPr>
                <w:iCs/>
                <w:sz w:val="20"/>
              </w:rPr>
              <w:t>je Vlada Republike Slovenije na …..  seji ………..  sprejela</w:t>
            </w:r>
            <w:r w:rsidR="008C20EA">
              <w:rPr>
                <w:iCs/>
                <w:sz w:val="20"/>
              </w:rPr>
              <w:t xml:space="preserve"> naslednji</w:t>
            </w:r>
          </w:p>
          <w:p w14:paraId="3253023B" w14:textId="77777777" w:rsidR="007E3A99" w:rsidRDefault="007E3A99" w:rsidP="001706D4">
            <w:pPr>
              <w:pStyle w:val="Neotevilenodstavek"/>
              <w:spacing w:after="0" w:line="260" w:lineRule="exact"/>
              <w:rPr>
                <w:iCs/>
                <w:sz w:val="20"/>
              </w:rPr>
            </w:pPr>
          </w:p>
          <w:p w14:paraId="358952FF" w14:textId="77777777" w:rsidR="007E3A99" w:rsidRPr="00705EF1" w:rsidRDefault="007E3A99" w:rsidP="001706D4">
            <w:pPr>
              <w:pStyle w:val="Neotevilenodstavek"/>
              <w:spacing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705EF1">
              <w:rPr>
                <w:rFonts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7041D800" w14:textId="77777777" w:rsidR="007E3A99" w:rsidRPr="00705EF1" w:rsidRDefault="007E3A99" w:rsidP="001706D4">
            <w:pPr>
              <w:pStyle w:val="Neotevilenodstavek"/>
              <w:spacing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705EF1">
              <w:rPr>
                <w:rFonts w:cs="Arial"/>
                <w:iCs/>
                <w:sz w:val="20"/>
                <w:szCs w:val="20"/>
                <w:lang w:eastAsia="sl-SI"/>
              </w:rPr>
              <w:t>SKLEP</w:t>
            </w:r>
            <w:r w:rsidR="00244A28">
              <w:rPr>
                <w:rFonts w:cs="Arial"/>
                <w:iCs/>
                <w:sz w:val="20"/>
                <w:szCs w:val="20"/>
                <w:lang w:eastAsia="sl-SI"/>
              </w:rPr>
              <w:t>:</w:t>
            </w:r>
          </w:p>
          <w:p w14:paraId="29087043" w14:textId="77777777" w:rsidR="007E3A99" w:rsidRPr="00705EF1" w:rsidRDefault="007E3A99" w:rsidP="001706D4">
            <w:pPr>
              <w:pStyle w:val="Neotevilenodstavek"/>
              <w:spacing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14:paraId="43C78259" w14:textId="77777777" w:rsidR="007E3A99" w:rsidRPr="009B5239" w:rsidRDefault="007E3A99" w:rsidP="001706D4">
            <w:pPr>
              <w:pStyle w:val="Neotevilenodstavek"/>
              <w:spacing w:after="0" w:line="276" w:lineRule="auto"/>
              <w:rPr>
                <w:iCs/>
                <w:sz w:val="20"/>
              </w:rPr>
            </w:pPr>
            <w:r w:rsidRPr="009B5239">
              <w:rPr>
                <w:iCs/>
                <w:sz w:val="20"/>
              </w:rPr>
              <w:t xml:space="preserve">Vlada Republike Slovenije je </w:t>
            </w:r>
            <w:r w:rsidRPr="00D318FA">
              <w:rPr>
                <w:iCs/>
                <w:sz w:val="20"/>
                <w:szCs w:val="20"/>
              </w:rPr>
              <w:t xml:space="preserve">sprejela Sklep o podaljšanju </w:t>
            </w:r>
            <w:r>
              <w:rPr>
                <w:iCs/>
                <w:sz w:val="20"/>
                <w:szCs w:val="20"/>
              </w:rPr>
              <w:t xml:space="preserve">določenih </w:t>
            </w:r>
            <w:r w:rsidRPr="00D318FA">
              <w:rPr>
                <w:iCs/>
                <w:sz w:val="20"/>
                <w:szCs w:val="20"/>
              </w:rPr>
              <w:t>ukrep</w:t>
            </w:r>
            <w:r>
              <w:rPr>
                <w:iCs/>
                <w:sz w:val="20"/>
                <w:szCs w:val="20"/>
              </w:rPr>
              <w:t>ov</w:t>
            </w:r>
            <w:r w:rsidRPr="00D318FA">
              <w:rPr>
                <w:iCs/>
                <w:sz w:val="20"/>
                <w:szCs w:val="20"/>
              </w:rPr>
              <w:t xml:space="preserve"> iz </w:t>
            </w:r>
            <w:r w:rsidRPr="00D318FA">
              <w:rPr>
                <w:rFonts w:cs="Arial"/>
                <w:sz w:val="20"/>
                <w:szCs w:val="20"/>
                <w:shd w:val="clear" w:color="auto" w:fill="FFFFFF"/>
              </w:rPr>
              <w:t>Zakona o nujnih ukrepih na področju zdravstva</w:t>
            </w:r>
            <w:r w:rsidRPr="00D318F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318FA">
              <w:rPr>
                <w:iCs/>
                <w:sz w:val="20"/>
                <w:szCs w:val="20"/>
              </w:rPr>
              <w:t>in</w:t>
            </w:r>
            <w:r w:rsidRPr="009B5239">
              <w:rPr>
                <w:iCs/>
                <w:sz w:val="20"/>
              </w:rPr>
              <w:t xml:space="preserve"> ga objavi v Uradnem listu Republike Slovenije.</w:t>
            </w:r>
          </w:p>
          <w:p w14:paraId="57E05929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36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C96903" w14:textId="77777777" w:rsidR="007E3A99" w:rsidRPr="00CA3A10" w:rsidRDefault="007E3A99" w:rsidP="001706D4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</w:t>
            </w:r>
          </w:p>
          <w:p w14:paraId="4DCE803D" w14:textId="77777777" w:rsidR="007E3A99" w:rsidRPr="00CA3A10" w:rsidRDefault="007E3A99" w:rsidP="001706D4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ag. Janja GARVAS HOČEVAR                                       </w:t>
            </w:r>
          </w:p>
          <w:p w14:paraId="061A906F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              V.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 GENERALNEGA  SEKRETARJA</w:t>
            </w:r>
          </w:p>
          <w:p w14:paraId="4423B7DC" w14:textId="77777777" w:rsidR="007E3A99" w:rsidRDefault="007E3A99" w:rsidP="001706D4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513BFB" w14:textId="77777777" w:rsidR="007E3A99" w:rsidRDefault="007E3A99" w:rsidP="001706D4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76C37B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Sklep prejmejo:</w:t>
            </w:r>
          </w:p>
          <w:p w14:paraId="63362178" w14:textId="77777777" w:rsidR="007E3A99" w:rsidRDefault="007E3A99" w:rsidP="001706D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Državni zbor Republike Slovenije,</w:t>
            </w:r>
          </w:p>
          <w:p w14:paraId="2EAEE5FE" w14:textId="77777777" w:rsidR="007E3A99" w:rsidRPr="00CA3A10" w:rsidRDefault="007E3A99" w:rsidP="001706D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Ministrstvo za finance</w:t>
            </w:r>
            <w:r w:rsidR="00244A28">
              <w:rPr>
                <w:rFonts w:ascii="Arial" w:eastAsia="Times New Roman" w:hAnsi="Arial" w:cs="Arial"/>
                <w:sz w:val="20"/>
                <w:szCs w:val="20"/>
              </w:rPr>
              <w:t xml:space="preserve"> Republike Slovenije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06B9FC3F" w14:textId="77777777" w:rsidR="007E3A99" w:rsidRPr="00A765E4" w:rsidRDefault="007E3A99" w:rsidP="001706D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Služba Vlade Republike Slovenije za zakonodajo.</w:t>
            </w:r>
          </w:p>
        </w:tc>
      </w:tr>
      <w:tr w:rsidR="007E3A99" w:rsidRPr="00CA3A10" w14:paraId="431457A0" w14:textId="77777777" w:rsidTr="001706D4">
        <w:tc>
          <w:tcPr>
            <w:tcW w:w="9163" w:type="dxa"/>
            <w:gridSpan w:val="4"/>
          </w:tcPr>
          <w:p w14:paraId="5648D4B0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</w:p>
        </w:tc>
      </w:tr>
      <w:tr w:rsidR="007E3A99" w:rsidRPr="00CA3A10" w14:paraId="09B2AD67" w14:textId="77777777" w:rsidTr="001706D4">
        <w:tc>
          <w:tcPr>
            <w:tcW w:w="9163" w:type="dxa"/>
            <w:gridSpan w:val="4"/>
          </w:tcPr>
          <w:p w14:paraId="7E728058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E3A99" w:rsidRPr="00CA3A10" w14:paraId="3BDDCD35" w14:textId="77777777" w:rsidTr="001706D4">
        <w:tc>
          <w:tcPr>
            <w:tcW w:w="9163" w:type="dxa"/>
            <w:gridSpan w:val="4"/>
          </w:tcPr>
          <w:p w14:paraId="26B2FE98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7E3A99" w:rsidRPr="00CA3A10" w14:paraId="08DBB72C" w14:textId="77777777" w:rsidTr="001706D4">
        <w:tc>
          <w:tcPr>
            <w:tcW w:w="9163" w:type="dxa"/>
            <w:gridSpan w:val="4"/>
          </w:tcPr>
          <w:p w14:paraId="471648BD" w14:textId="77777777" w:rsidR="007E3A99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B523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Janez Poklukar, minister, Ministrstvo za zdravje</w:t>
            </w:r>
            <w:r w:rsidR="00244A2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</w:p>
          <w:p w14:paraId="3CF1565F" w14:textId="77777777" w:rsidR="007E3A99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Alenka Forte, državna sekretarka, Ministrstvo za zdravje</w:t>
            </w:r>
            <w:r w:rsidR="00244A2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</w:p>
          <w:p w14:paraId="118B60F1" w14:textId="77777777" w:rsidR="007E3A99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Franc Vindišar, državni sekretar, Ministrstvo za zdravje</w:t>
            </w:r>
            <w:r w:rsidR="00244A2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</w:p>
          <w:p w14:paraId="2B12BCA4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Robert Cugelj, državni sekretar, Ministrstvo za zdravje</w:t>
            </w:r>
            <w:r w:rsidR="00244A2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7E3A99" w:rsidRPr="00CA3A10" w14:paraId="03D1B82B" w14:textId="77777777" w:rsidTr="001706D4">
        <w:tc>
          <w:tcPr>
            <w:tcW w:w="9163" w:type="dxa"/>
            <w:gridSpan w:val="4"/>
          </w:tcPr>
          <w:p w14:paraId="700ED36C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 xml:space="preserve">3.b Zunanji strokovnjaki, ki so </w:t>
            </w: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7E3A99" w:rsidRPr="00CA3A10" w14:paraId="675A5EDA" w14:textId="77777777" w:rsidTr="001706D4">
        <w:tc>
          <w:tcPr>
            <w:tcW w:w="9163" w:type="dxa"/>
            <w:gridSpan w:val="4"/>
          </w:tcPr>
          <w:p w14:paraId="1F930CAF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E3A99" w:rsidRPr="00CA3A10" w14:paraId="3F63DF44" w14:textId="77777777" w:rsidTr="001706D4">
        <w:tc>
          <w:tcPr>
            <w:tcW w:w="9163" w:type="dxa"/>
            <w:gridSpan w:val="4"/>
          </w:tcPr>
          <w:p w14:paraId="10F5C3C4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7E3A99" w:rsidRPr="00CA3A10" w14:paraId="7BC192E0" w14:textId="77777777" w:rsidTr="001706D4">
        <w:tc>
          <w:tcPr>
            <w:tcW w:w="9163" w:type="dxa"/>
            <w:gridSpan w:val="4"/>
          </w:tcPr>
          <w:p w14:paraId="7578FBDB" w14:textId="77777777" w:rsidR="007E3A99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B523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Janez Poklukar, minister, Ministrstvo za zdravje</w:t>
            </w:r>
            <w:r w:rsidR="00244A2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</w:p>
          <w:p w14:paraId="3D62FDB0" w14:textId="77777777" w:rsidR="007E3A99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Alenka Forte, državna sekretarka, Ministrstvo za zdravje</w:t>
            </w:r>
            <w:r w:rsidR="00244A2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</w:p>
          <w:p w14:paraId="19AB2FF7" w14:textId="77777777" w:rsidR="007E3A99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Franc Vindišar, državni sekretar, Ministrstvo za zdravje</w:t>
            </w:r>
            <w:r w:rsidR="00244A2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</w:p>
          <w:p w14:paraId="575BE734" w14:textId="77777777" w:rsidR="007E3A99" w:rsidRPr="007E3A99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Robert Cugelj, državni sekretar, Ministrstvo za zdravje</w:t>
            </w:r>
            <w:r w:rsidR="00244A2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7E3A99" w:rsidRPr="00CA3A10" w14:paraId="62FDD51B" w14:textId="77777777" w:rsidTr="001706D4">
        <w:tc>
          <w:tcPr>
            <w:tcW w:w="9163" w:type="dxa"/>
            <w:gridSpan w:val="4"/>
          </w:tcPr>
          <w:p w14:paraId="4C2C852C" w14:textId="77777777" w:rsidR="007E3A99" w:rsidRPr="00CA3A10" w:rsidRDefault="007E3A99" w:rsidP="001706D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7E3A99" w:rsidRPr="00CA3A10" w14:paraId="5583A1B4" w14:textId="77777777" w:rsidTr="001706D4">
        <w:tc>
          <w:tcPr>
            <w:tcW w:w="9163" w:type="dxa"/>
            <w:gridSpan w:val="4"/>
          </w:tcPr>
          <w:p w14:paraId="3EE54AC5" w14:textId="77777777" w:rsidR="007E3A99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35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je 7. </w:t>
            </w:r>
            <w:r w:rsidR="00244A2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julija</w:t>
            </w:r>
            <w:r w:rsidRPr="00A935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2021 sprejela </w:t>
            </w:r>
            <w:r w:rsidRPr="00A93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Zakon o nujnih ukrepih na področju zdravstva (Uradni list RS, št. </w:t>
            </w:r>
            <w:hyperlink r:id="rId10" w:tgtFrame="_blank" w:tooltip="Zakon o nujnih ukrepih na področju zdravstva (ZNUPZ)" w:history="1">
              <w:r w:rsidRPr="001706D4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112/21</w:t>
              </w:r>
            </w:hyperlink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v nadaljnjem besedilu: ZNUPZ</w:t>
            </w:r>
            <w:r w:rsidRPr="00A93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), ki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 14. členu določa</w:t>
            </w:r>
            <w:r w:rsidRPr="00A93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da se osebam, ki so prebolele okužbo z virusom SARS-CoV-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 w:rsidRPr="00A93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 se po </w:t>
            </w:r>
            <w:r w:rsidR="00244A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končani</w:t>
            </w:r>
            <w:r w:rsidRPr="00A93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medicinski rehabilitaciji pri izvajalcih bolnišnične dejavnosti ali izvajalcih zdravstvene dejavnosti na terciarni ravni zaradi nepopolne samooskrbe ne morejo vrniti v domače okolje, omogoči podaljšana obravnava, ki je namenjena zagotavljanju storitev zdravstvene nege, fizioterapije in delovne terapije. </w:t>
            </w:r>
          </w:p>
          <w:p w14:paraId="7D7238DC" w14:textId="77777777" w:rsidR="007E3A99" w:rsidRPr="00A93592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1FC5333" w14:textId="77777777" w:rsidR="007E3A99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3498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21. členu </w:t>
            </w:r>
            <w:r w:rsidR="008C20E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ZNUPZ</w:t>
            </w:r>
            <w:r w:rsidR="008C20EA" w:rsidRPr="003349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349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določa, da se zagotovi</w:t>
            </w:r>
            <w:r w:rsidR="00244A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jo</w:t>
            </w:r>
            <w:r w:rsidRPr="003349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izvajanje mikrobioloških preiskav sekvenciranja genoma SARS-CoV-2 in spremljanje virusa SARS-CoV-2 v odpadnih vodah ter natančne karakterizacije variantnih virusov. Sredstva za sekvenciranje in spremljanje virusa v odpadnih vodah se zagotavljajo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iz</w:t>
            </w:r>
            <w:r w:rsidRPr="003349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proračun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Pr="003349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Republike Slovenije oziroma sredstev, pridobljenih iz proračuna Evropske unije.</w:t>
            </w:r>
          </w:p>
          <w:p w14:paraId="681087FE" w14:textId="77777777" w:rsidR="007E3A99" w:rsidRPr="00334984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D3E0B84" w14:textId="77777777" w:rsidR="007E3A99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93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 22. členu </w:t>
            </w:r>
            <w:r w:rsidR="008C20E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ZNUPZ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A93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določa, da se z metodo verižne reakcije s polimerazo, ki jo </w:t>
            </w:r>
            <w:r w:rsidRPr="00A935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izvajajo javni zavodi, ki imajo medicinski laboratorij z dovoljenjem za področje klinične mikrobiologije,</w:t>
            </w:r>
            <w:r w:rsidRPr="00A93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zagotovi izvajanje mikrobioloških preiskav </w:t>
            </w:r>
            <w:r w:rsidR="00244A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glede</w:t>
            </w:r>
            <w:r w:rsidRPr="00A93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virus</w:t>
            </w:r>
            <w:r w:rsidR="00244A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Pr="00A93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SARS-CoV-2. </w:t>
            </w:r>
          </w:p>
          <w:p w14:paraId="304CA48A" w14:textId="77777777" w:rsidR="007E3A99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75116F5" w14:textId="77777777" w:rsidR="007E3A99" w:rsidRPr="00A93592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dodatka</w:t>
            </w:r>
            <w:r w:rsidRPr="004F60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za delo s pacienti in uporabniki, obolelimi za </w:t>
            </w:r>
            <w:r w:rsidR="008C20E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COVID</w:t>
            </w:r>
            <w:r w:rsidRPr="004F60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-19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244A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 skladu z 41. členom ZNUPZ upravičena tudi </w:t>
            </w:r>
            <w:r w:rsidRPr="004F60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oseb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Pr="004F60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ki opravlja delo pri izvajalcu iz prvega odstavka 56. člena ZZUOOP prek zunanjega izvajalca, ki ima sklenjeno pogodbo o poslovnem sodelovanju z izvajalcem iz drugega odstavka 33. člena ZIUPOPDVE.</w:t>
            </w:r>
          </w:p>
          <w:p w14:paraId="4CEA59CB" w14:textId="77777777" w:rsidR="007E3A99" w:rsidRPr="00A93592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E3A99" w:rsidRPr="00CA3A10" w14:paraId="5354F642" w14:textId="77777777" w:rsidTr="001706D4">
        <w:tc>
          <w:tcPr>
            <w:tcW w:w="9163" w:type="dxa"/>
            <w:gridSpan w:val="4"/>
          </w:tcPr>
          <w:p w14:paraId="35DF51E1" w14:textId="77777777" w:rsidR="007E3A99" w:rsidRPr="00CA3A10" w:rsidRDefault="007E3A99" w:rsidP="001706D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7E3A99" w:rsidRPr="00CA3A10" w14:paraId="77EE0F4E" w14:textId="77777777" w:rsidTr="001706D4">
        <w:tc>
          <w:tcPr>
            <w:tcW w:w="1448" w:type="dxa"/>
          </w:tcPr>
          <w:p w14:paraId="7D7833CA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0767C938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39F0E22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E3A99" w:rsidRPr="00CA3A10" w14:paraId="698B22A6" w14:textId="77777777" w:rsidTr="001706D4">
        <w:tc>
          <w:tcPr>
            <w:tcW w:w="1448" w:type="dxa"/>
          </w:tcPr>
          <w:p w14:paraId="02CE2531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39757409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9F14FB1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E3A99" w:rsidRPr="00CA3A10" w14:paraId="72209078" w14:textId="77777777" w:rsidTr="001706D4">
        <w:tc>
          <w:tcPr>
            <w:tcW w:w="1448" w:type="dxa"/>
          </w:tcPr>
          <w:p w14:paraId="19BD22FB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07F3C783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E399547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E3A99" w:rsidRPr="00CA3A10" w14:paraId="4B90681B" w14:textId="77777777" w:rsidTr="001706D4">
        <w:tc>
          <w:tcPr>
            <w:tcW w:w="1448" w:type="dxa"/>
          </w:tcPr>
          <w:p w14:paraId="665336F7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217086D0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4F08E4F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E3A99" w:rsidRPr="00CA3A10" w14:paraId="008A60B2" w14:textId="77777777" w:rsidTr="001706D4">
        <w:tc>
          <w:tcPr>
            <w:tcW w:w="1448" w:type="dxa"/>
          </w:tcPr>
          <w:p w14:paraId="7DF6B3F0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7C62001C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6AB312D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E3A99" w:rsidRPr="00CA3A10" w14:paraId="720C8CF5" w14:textId="77777777" w:rsidTr="001706D4">
        <w:tc>
          <w:tcPr>
            <w:tcW w:w="1448" w:type="dxa"/>
          </w:tcPr>
          <w:p w14:paraId="57AC3BDE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05819E20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89BF4D6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E3A99" w:rsidRPr="00CA3A10" w14:paraId="42088E3A" w14:textId="77777777" w:rsidTr="001706D4">
        <w:tc>
          <w:tcPr>
            <w:tcW w:w="1448" w:type="dxa"/>
            <w:tcBorders>
              <w:bottom w:val="single" w:sz="4" w:space="0" w:color="auto"/>
            </w:tcBorders>
          </w:tcPr>
          <w:p w14:paraId="66887D53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D3CCFC4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40FB5A49" w14:textId="77777777" w:rsidR="007E3A99" w:rsidRPr="00CA3A10" w:rsidRDefault="007E3A99" w:rsidP="001706D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05C37252" w14:textId="77777777" w:rsidR="007E3A99" w:rsidRPr="00CA3A10" w:rsidRDefault="007E3A99" w:rsidP="001706D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605786D" w14:textId="77777777" w:rsidR="007E3A99" w:rsidRPr="00CA3A10" w:rsidRDefault="007E3A99" w:rsidP="001706D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AE9AFC3" w14:textId="77777777" w:rsidR="007E3A99" w:rsidRPr="00CA3A10" w:rsidRDefault="007E3A99" w:rsidP="001706D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E3A99" w:rsidRPr="00CA3A10" w14:paraId="0FE45889" w14:textId="77777777" w:rsidTr="001706D4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E5C" w14:textId="77777777" w:rsidR="007E3A99" w:rsidRPr="00CA3A10" w:rsidRDefault="007E3A99" w:rsidP="00170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FAAA0B7" w14:textId="77777777" w:rsidR="007E3A99" w:rsidRPr="00CA3A10" w:rsidRDefault="007E3A99" w:rsidP="00170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46254142" w14:textId="77777777" w:rsidR="007E3A99" w:rsidRPr="00CA3A10" w:rsidRDefault="007E3A99" w:rsidP="007E3A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871"/>
        <w:gridCol w:w="898"/>
        <w:gridCol w:w="961"/>
        <w:gridCol w:w="986"/>
        <w:gridCol w:w="677"/>
        <w:gridCol w:w="379"/>
        <w:gridCol w:w="298"/>
        <w:gridCol w:w="2084"/>
      </w:tblGrid>
      <w:tr w:rsidR="007E3A99" w:rsidRPr="00CA3A10" w14:paraId="644FA5E4" w14:textId="77777777" w:rsidTr="001706D4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455161" w14:textId="77777777" w:rsidR="007E3A99" w:rsidRPr="00CA3A10" w:rsidRDefault="007E3A99" w:rsidP="001706D4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7E3A99" w:rsidRPr="00CA3A10" w14:paraId="2C700351" w14:textId="77777777" w:rsidTr="001706D4">
        <w:trPr>
          <w:cantSplit/>
          <w:trHeight w:val="276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09BF" w14:textId="77777777" w:rsidR="007E3A99" w:rsidRPr="00CA3A10" w:rsidRDefault="007E3A99" w:rsidP="001706D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023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89D5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9647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2332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7E3A99" w:rsidRPr="00CA3A10" w14:paraId="25D53766" w14:textId="77777777" w:rsidTr="001706D4">
        <w:trPr>
          <w:cantSplit/>
          <w:trHeight w:val="423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F35" w14:textId="77777777" w:rsidR="007E3A99" w:rsidRPr="00CA3A10" w:rsidRDefault="007E3A99" w:rsidP="001706D4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8AB6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6EFD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B7F3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CF87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E3A99" w:rsidRPr="00CA3A10" w14:paraId="55EFDB89" w14:textId="77777777" w:rsidTr="001706D4">
        <w:trPr>
          <w:cantSplit/>
          <w:trHeight w:val="423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1739" w14:textId="77777777" w:rsidR="007E3A99" w:rsidRPr="00CA3A10" w:rsidRDefault="007E3A99" w:rsidP="001706D4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D760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467B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6E6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63B4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E3A99" w:rsidRPr="00CA3A10" w14:paraId="205341E8" w14:textId="77777777" w:rsidTr="001706D4">
        <w:trPr>
          <w:cantSplit/>
          <w:trHeight w:val="423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0D61" w14:textId="77777777" w:rsidR="007E3A99" w:rsidRPr="00CA3A10" w:rsidRDefault="007E3A99" w:rsidP="001706D4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30AE" w14:textId="77777777" w:rsidR="007E3A99" w:rsidRPr="0061155C" w:rsidRDefault="007E3A99" w:rsidP="001706D4">
            <w:pPr>
              <w:widowControl w:val="0"/>
              <w:spacing w:line="260" w:lineRule="exact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7986" w14:textId="77777777" w:rsidR="007E3A99" w:rsidRPr="002203B6" w:rsidRDefault="007E3A99" w:rsidP="001706D4">
            <w:pPr>
              <w:widowControl w:val="0"/>
              <w:spacing w:line="260" w:lineRule="exac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DC40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389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3A99" w:rsidRPr="00CA3A10" w14:paraId="377200AE" w14:textId="77777777" w:rsidTr="001706D4">
        <w:trPr>
          <w:cantSplit/>
          <w:trHeight w:val="623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3188" w14:textId="77777777" w:rsidR="007E3A99" w:rsidRPr="00CA3A10" w:rsidRDefault="007E3A99" w:rsidP="001706D4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F67C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E936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8141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5CC7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3A99" w:rsidRPr="00CA3A10" w14:paraId="5D249430" w14:textId="77777777" w:rsidTr="001706D4">
        <w:trPr>
          <w:cantSplit/>
          <w:trHeight w:val="423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EA81" w14:textId="77777777" w:rsidR="007E3A99" w:rsidRPr="00CA3A10" w:rsidRDefault="007E3A99" w:rsidP="001706D4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A3A10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CA3A10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21CA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4CD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5E08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56A2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E3A99" w:rsidRPr="00CA3A10" w14:paraId="7CC0C8A6" w14:textId="77777777" w:rsidTr="001706D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55E1B5" w14:textId="77777777" w:rsidR="007E3A99" w:rsidRPr="00CA3A10" w:rsidRDefault="007E3A99" w:rsidP="001706D4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7E3A99" w:rsidRPr="00CA3A10" w14:paraId="13A3D1F2" w14:textId="77777777" w:rsidTr="001706D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DE77BA" w14:textId="77777777" w:rsidR="007E3A99" w:rsidRPr="00CA3A10" w:rsidRDefault="007E3A99" w:rsidP="001706D4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7E3A99" w:rsidRPr="00CA3A10" w14:paraId="4AAEEF73" w14:textId="77777777" w:rsidTr="001706D4">
        <w:trPr>
          <w:cantSplit/>
          <w:trHeight w:val="1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ED4F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B29D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EC61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19AF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D40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7E3A99" w:rsidRPr="00966740" w14:paraId="4090FD99" w14:textId="77777777" w:rsidTr="001706D4">
        <w:trPr>
          <w:cantSplit/>
          <w:trHeight w:val="32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E865" w14:textId="77777777" w:rsidR="007E3A99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2711</w:t>
            </w:r>
          </w:p>
          <w:p w14:paraId="06F42776" w14:textId="77777777" w:rsidR="007E3A99" w:rsidRPr="0096674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zdravje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9941" w14:textId="77777777" w:rsidR="007E3A99" w:rsidRPr="0096674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D65A3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2711-21-0066 - Sekvenciranje 21. čl. ZNUPZ-COVID 19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4614" w14:textId="77777777" w:rsidR="007E3A99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D65A3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211428</w:t>
            </w:r>
          </w:p>
          <w:p w14:paraId="2AEB4396" w14:textId="77777777" w:rsidR="007E3A99" w:rsidRPr="0096674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D65A3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Financiranje sekvenciranja in monitoringa v odpadnih vodah 21. člen ZNUPZ - COVID-19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8E90" w14:textId="77777777" w:rsidR="007E3A99" w:rsidRPr="0096674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DF37" w14:textId="77777777" w:rsidR="007E3A99" w:rsidRPr="0096674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800.000 eur</w:t>
            </w:r>
          </w:p>
        </w:tc>
      </w:tr>
      <w:tr w:rsidR="007E3A99" w:rsidRPr="00CA3A10" w14:paraId="1E3CBEB3" w14:textId="77777777" w:rsidTr="001706D4">
        <w:trPr>
          <w:cantSplit/>
          <w:trHeight w:val="9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AE67" w14:textId="77777777" w:rsidR="007E3A99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2711</w:t>
            </w:r>
          </w:p>
          <w:p w14:paraId="45F85466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zdravje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A29F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D65A3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2711-20-0019 - Testiranje in mikrobiološke preiskave - COVID-19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983D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D65A3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211020</w:t>
            </w:r>
            <w:r w:rsidRPr="00D65A3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ab/>
              <w:t>Testiranje - 69. člen ZIUPOPDVE in 22. čl. ZNUPZ - COVID-19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3E7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8A84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18.000.000 eur</w:t>
            </w:r>
          </w:p>
        </w:tc>
      </w:tr>
      <w:tr w:rsidR="007E3A99" w:rsidRPr="00CA3A10" w14:paraId="66DD9F56" w14:textId="77777777" w:rsidTr="001706D4">
        <w:trPr>
          <w:cantSplit/>
          <w:trHeight w:val="95"/>
        </w:trPr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9D37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05B2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58C6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18.800.000 eur</w:t>
            </w:r>
          </w:p>
        </w:tc>
      </w:tr>
      <w:tr w:rsidR="007E3A99" w:rsidRPr="00CA3A10" w14:paraId="49CB0C91" w14:textId="77777777" w:rsidTr="001706D4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36864C" w14:textId="77777777" w:rsidR="007E3A99" w:rsidRPr="00CA3A10" w:rsidRDefault="007E3A99" w:rsidP="001706D4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7E3A99" w:rsidRPr="00CA3A10" w14:paraId="38871A9E" w14:textId="77777777" w:rsidTr="001706D4">
        <w:trPr>
          <w:cantSplit/>
          <w:trHeight w:val="1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F34A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24D7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2677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A5AE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E730" w14:textId="77777777" w:rsidR="007E3A99" w:rsidRPr="00CA3A10" w:rsidRDefault="007E3A99" w:rsidP="001706D4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7E3A99" w:rsidRPr="00CA3A10" w14:paraId="72F61FEA" w14:textId="77777777" w:rsidTr="001706D4">
        <w:trPr>
          <w:cantSplit/>
          <w:trHeight w:val="9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4BE" w14:textId="77777777" w:rsidR="007E3A99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2711</w:t>
            </w:r>
          </w:p>
          <w:p w14:paraId="68FDF297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zdravje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553" w14:textId="77777777" w:rsidR="007E3A99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D65A3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2711-21-0041</w:t>
            </w:r>
          </w:p>
          <w:p w14:paraId="36B1F5A0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D65A3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Izvajanje presejalnih programov COVID-19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DA5B" w14:textId="77777777" w:rsidR="007E3A99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D65A3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211429</w:t>
            </w:r>
            <w:r w:rsidRPr="00D65A3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ab/>
            </w:r>
          </w:p>
          <w:p w14:paraId="0E4DD018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D65A38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Povračilo za samotestiranje - COVID-19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E5EF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B06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5.000.000 eur</w:t>
            </w:r>
          </w:p>
        </w:tc>
      </w:tr>
      <w:tr w:rsidR="007E3A99" w:rsidRPr="00CA3A10" w14:paraId="08F590FE" w14:textId="77777777" w:rsidTr="001706D4">
        <w:trPr>
          <w:cantSplit/>
          <w:trHeight w:val="95"/>
        </w:trPr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52EF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8FA3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40DF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5.000.000 eur</w:t>
            </w:r>
          </w:p>
        </w:tc>
      </w:tr>
      <w:tr w:rsidR="007E3A99" w:rsidRPr="00CA3A10" w14:paraId="4AE3D053" w14:textId="77777777" w:rsidTr="001706D4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C81BEA" w14:textId="77777777" w:rsidR="007E3A99" w:rsidRPr="00CA3A10" w:rsidRDefault="007E3A99" w:rsidP="001706D4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7E3A99" w:rsidRPr="00CA3A10" w14:paraId="2821BA8F" w14:textId="77777777" w:rsidTr="001706D4">
        <w:trPr>
          <w:cantSplit/>
          <w:trHeight w:val="100"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E4B5" w14:textId="77777777" w:rsidR="007E3A99" w:rsidRPr="00CA3A10" w:rsidRDefault="007E3A99" w:rsidP="001706D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C473" w14:textId="77777777" w:rsidR="007E3A99" w:rsidRPr="00CA3A10" w:rsidRDefault="007E3A99" w:rsidP="001706D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61AA" w14:textId="77777777" w:rsidR="007E3A99" w:rsidRPr="00CA3A10" w:rsidRDefault="007E3A99" w:rsidP="001706D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7E3A99" w:rsidRPr="00CA3A10" w14:paraId="1FAC5973" w14:textId="77777777" w:rsidTr="001706D4">
        <w:trPr>
          <w:cantSplit/>
          <w:trHeight w:val="95"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6E8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8CA5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7207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E3A99" w:rsidRPr="00CA3A10" w14:paraId="5F9F286D" w14:textId="77777777" w:rsidTr="001706D4">
        <w:trPr>
          <w:cantSplit/>
          <w:trHeight w:val="95"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61A0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1096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460C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E3A99" w:rsidRPr="00CA3A10" w14:paraId="1B23C72B" w14:textId="77777777" w:rsidTr="001706D4">
        <w:trPr>
          <w:cantSplit/>
          <w:trHeight w:val="95"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D75A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9E44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793B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E3A99" w:rsidRPr="00CA3A10" w14:paraId="007F2B52" w14:textId="77777777" w:rsidTr="001706D4">
        <w:trPr>
          <w:cantSplit/>
          <w:trHeight w:val="95"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47A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SKUPAJ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1D93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7C4" w14:textId="77777777" w:rsidR="007E3A99" w:rsidRPr="00CA3A10" w:rsidRDefault="007E3A99" w:rsidP="001706D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7E3A99" w:rsidRPr="00CA3A10" w14:paraId="65F5373E" w14:textId="77777777" w:rsidTr="001706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29AD9659" w14:textId="77777777" w:rsidR="007E3A99" w:rsidRPr="00CA3A10" w:rsidRDefault="007E3A99" w:rsidP="001706D4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6D9899" w14:textId="77777777" w:rsidR="007E3A99" w:rsidRPr="00CA3A10" w:rsidRDefault="007E3A99" w:rsidP="001706D4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1E83D068" w14:textId="77777777" w:rsidR="007E3A99" w:rsidRPr="00CA3A10" w:rsidRDefault="007E3A99" w:rsidP="001706D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41DEE50F" w14:textId="77777777" w:rsidR="007E3A99" w:rsidRDefault="007E3A99" w:rsidP="001706D4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Ocenjena vrednost podaljšanja ukrepov v okviru proračuna za leto 2022 </w:t>
            </w:r>
            <w:r w:rsidR="00244A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23.800.000 e</w:t>
            </w:r>
            <w:r w:rsidR="00244A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Sredstva ima Ministrstvo za zdravje</w:t>
            </w:r>
            <w:r w:rsidR="00244A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Republike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zagotovljena </w:t>
            </w:r>
            <w:r w:rsidR="00244A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okviru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svojega finančnega načrta. Ocena finančnih posledic in sredstva za ukrep iz 41. člena ZNUPZ so zagotovljena v okviru proračunske postavke </w:t>
            </w:r>
            <w:r w:rsidRPr="00E71C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211049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244A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E71C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Dodatek pri delu s COVID</w:t>
            </w:r>
            <w:r w:rsidR="00244A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Pr="00E71C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56. člen ZZUOOP </w:t>
            </w:r>
            <w:r w:rsidR="00244A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Pr="00E71C9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COVID-19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(v okviru 56. člena ZZUOOP), zato jih ne navajamo posebej.</w:t>
            </w:r>
          </w:p>
          <w:p w14:paraId="1F064648" w14:textId="77777777" w:rsidR="007E3A99" w:rsidRPr="00CA3A10" w:rsidRDefault="007E3A99" w:rsidP="001706D4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EC3016F" w14:textId="77777777" w:rsidR="007E3A99" w:rsidRPr="00CA3A10" w:rsidRDefault="007E3A99" w:rsidP="001706D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2A1AF1E4" w14:textId="77777777" w:rsidR="007E3A99" w:rsidRPr="00CA3A10" w:rsidRDefault="007E3A99" w:rsidP="001706D4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Prikazane morajo biti finančne posledice za državni proračun, ki so na proračunskih postavkah načrtovane v </w:t>
            </w:r>
            <w:r w:rsidR="00244A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okviru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projektov oziroma ukrepov:</w:t>
            </w:r>
          </w:p>
          <w:p w14:paraId="66BE8740" w14:textId="77777777" w:rsidR="007E3A99" w:rsidRPr="00CA3A10" w:rsidRDefault="007E3A99" w:rsidP="001706D4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  <w:p w14:paraId="365790C5" w14:textId="77777777" w:rsidR="007E3A99" w:rsidRPr="00CA3A10" w:rsidRDefault="007E3A99" w:rsidP="001706D4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II.b). Pri uvrstitvi novega projekta oziroma ukrepa v načrt razvojnih programov se navedejo:</w:t>
            </w:r>
          </w:p>
          <w:p w14:paraId="5859AC55" w14:textId="77777777" w:rsidR="007E3A99" w:rsidRPr="00CA3A10" w:rsidRDefault="007E3A99" w:rsidP="001706D4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03351FC2" w14:textId="77777777" w:rsidR="007E3A99" w:rsidRPr="00CA3A10" w:rsidRDefault="007E3A99" w:rsidP="001706D4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28101804" w14:textId="77777777" w:rsidR="007E3A99" w:rsidRPr="00CA3A10" w:rsidRDefault="007E3A99" w:rsidP="001706D4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0C761053" w14:textId="77777777" w:rsidR="007E3A99" w:rsidRPr="00CA3A10" w:rsidRDefault="007E3A99" w:rsidP="001706D4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zagotovitev pravic porabe na proračunskih postavkah, s katerih se bo financiral novi projekt oziroma ukrep, je treba izpolniti tudi točko II.b, saj je za novi projekt oziroma ukrep mogoče zagotoviti pravice porabe le s prerazporeditvijo s proračunskih postavk, s katerih se financirajo že sprejeti oziroma veljavni projekti in ukrepi.</w:t>
            </w:r>
          </w:p>
          <w:p w14:paraId="285CF37B" w14:textId="77777777" w:rsidR="007E3A99" w:rsidRPr="00CA3A10" w:rsidRDefault="007E3A99" w:rsidP="001706D4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  <w:p w14:paraId="10F5796C" w14:textId="77777777" w:rsidR="007E3A99" w:rsidRPr="00CA3A10" w:rsidRDefault="007E3A99" w:rsidP="001706D4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</w:t>
            </w:r>
            <w:r w:rsidR="00244A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okviru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343FDF81" w14:textId="77777777" w:rsidR="007E3A99" w:rsidRPr="00CA3A10" w:rsidRDefault="007E3A99" w:rsidP="001706D4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  <w:p w14:paraId="116E2558" w14:textId="77777777" w:rsidR="007E3A99" w:rsidRPr="00CA3A10" w:rsidRDefault="007E3A99" w:rsidP="001706D4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Če se povečani odhodki (pravice porabe) ne bodo zagotovili tako, k</w:t>
            </w:r>
            <w:r w:rsidR="00244A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akor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določeno v točkah II.a in II.b, je povečanje odhodkov in izdatkov proračuna mogoče na podlagi zakona, ki ureja izvrševanje državnega proračuna (n</w:t>
            </w:r>
            <w:r w:rsidR="00244A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 primer</w:t>
            </w:r>
            <w:r w:rsidRPr="00CA3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priliv namenskih sredstev EU). Ukrepanje ob zmanjšanju prihodkov in prejemkov proračuna je določeno z zakonom, ki ureja javne finance, in zakonom, ki ureja izvrševanje državnega proračuna.</w:t>
            </w:r>
          </w:p>
          <w:p w14:paraId="499B4D67" w14:textId="77777777" w:rsidR="007E3A99" w:rsidRPr="00CA3A10" w:rsidRDefault="007E3A99" w:rsidP="00170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7E3A99" w:rsidRPr="00CA3A10" w14:paraId="163658DD" w14:textId="77777777" w:rsidTr="001706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22AA" w14:textId="77777777" w:rsidR="007E3A99" w:rsidRPr="00CA3A10" w:rsidRDefault="007E3A99" w:rsidP="001706D4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5C1F7EC4" w14:textId="77777777" w:rsidR="007E3A99" w:rsidRPr="00CA3A10" w:rsidRDefault="007E3A99" w:rsidP="001706D4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3F4F0915" w14:textId="77777777" w:rsidR="007E3A99" w:rsidRPr="00CA3A10" w:rsidRDefault="007E3A99" w:rsidP="001706D4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561C4956" w14:textId="77777777" w:rsidR="007E3A99" w:rsidRPr="00CA3A10" w:rsidRDefault="007E3A99" w:rsidP="001706D4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E3A99" w:rsidRPr="00CA3A10" w14:paraId="7F80AF1F" w14:textId="77777777" w:rsidTr="001706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C9FC" w14:textId="77777777" w:rsidR="007E3A99" w:rsidRPr="00CA3A10" w:rsidRDefault="007E3A99" w:rsidP="001706D4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7E3A99" w:rsidRPr="00CA3A10" w14:paraId="54C94B58" w14:textId="77777777" w:rsidTr="001706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18" w:type="dxa"/>
            <w:gridSpan w:val="7"/>
          </w:tcPr>
          <w:p w14:paraId="06CB2BA8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3B567505" w14:textId="77777777" w:rsidR="007E3A99" w:rsidRPr="00CA3A10" w:rsidRDefault="007E3A99" w:rsidP="001706D4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7ED40200" w14:textId="77777777" w:rsidR="007E3A99" w:rsidRPr="00CA3A10" w:rsidRDefault="007E3A99" w:rsidP="001706D4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265DBB41" w14:textId="77777777" w:rsidR="007E3A99" w:rsidRPr="00CA3A10" w:rsidRDefault="007E3A99" w:rsidP="001706D4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financiranje občin.</w:t>
            </w:r>
          </w:p>
          <w:p w14:paraId="74E56CD3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82" w:type="dxa"/>
            <w:gridSpan w:val="2"/>
          </w:tcPr>
          <w:p w14:paraId="208CCE0B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7E3A99" w:rsidRPr="00CA3A10" w14:paraId="4C4AA497" w14:textId="77777777" w:rsidTr="001706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495C5685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76700734" w14:textId="77777777" w:rsidR="007E3A99" w:rsidRPr="00CA3A10" w:rsidRDefault="007E3A99" w:rsidP="001706D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42D13C65" w14:textId="77777777" w:rsidR="007E3A99" w:rsidRPr="00CA3A10" w:rsidRDefault="007E3A99" w:rsidP="001706D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7006B4BF" w14:textId="77777777" w:rsidR="007E3A99" w:rsidRPr="00CA3A10" w:rsidRDefault="007E3A99" w:rsidP="001706D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4C50FD38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A0F34AB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14647078" w14:textId="77777777" w:rsidR="007E3A99" w:rsidRPr="00CA3A10" w:rsidRDefault="007E3A99" w:rsidP="001706D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6C3B7818" w14:textId="77777777" w:rsidR="007E3A99" w:rsidRPr="00CA3A10" w:rsidRDefault="007E3A99" w:rsidP="001706D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07B1C04" w14:textId="77777777" w:rsidR="007E3A99" w:rsidRPr="00CA3A10" w:rsidRDefault="007E3A99" w:rsidP="001706D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DEEA37D" w14:textId="77777777" w:rsidR="007E3A99" w:rsidRPr="00CA3A10" w:rsidRDefault="007E3A99" w:rsidP="001706D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5702CAAD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12627A4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4FCB7B6B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E3A99" w:rsidRPr="00CA3A10" w14:paraId="1C0E8F39" w14:textId="77777777" w:rsidTr="001706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6992432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7E3A99" w:rsidRPr="00CA3A10" w14:paraId="45C45EFF" w14:textId="77777777" w:rsidTr="001706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18" w:type="dxa"/>
            <w:gridSpan w:val="7"/>
          </w:tcPr>
          <w:p w14:paraId="75993740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82" w:type="dxa"/>
            <w:gridSpan w:val="2"/>
          </w:tcPr>
          <w:p w14:paraId="11E97F46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</w:p>
        </w:tc>
      </w:tr>
      <w:tr w:rsidR="007E3A99" w:rsidRPr="00CA3A10" w14:paraId="71B9EDD8" w14:textId="77777777" w:rsidTr="001706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97D29D1" w14:textId="77777777" w:rsidR="007E3A99" w:rsidRPr="00CA3A10" w:rsidRDefault="007E3A99" w:rsidP="008C20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sedmega odstavka 9. člena Poslovnika Vlade Republike Slovenije (Uradni list RS, št. 43/01, 23/02 – popr., 54/03, 103/03, 114/04, 26/06, 21/07, 32/10, 73/10, 95/11, 64/12, 10/14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164/20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35/21</w:t>
            </w:r>
            <w:r w:rsidR="008C20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51/21</w:t>
            </w:r>
            <w:r w:rsidR="008C20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114/21</w:t>
            </w:r>
            <w:r w:rsidRPr="00CA3A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je bila javnost iz priprave gradiva izključena.  </w:t>
            </w:r>
          </w:p>
        </w:tc>
      </w:tr>
      <w:tr w:rsidR="007E3A99" w:rsidRPr="00CA3A10" w14:paraId="195BA9B8" w14:textId="77777777" w:rsidTr="001706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4E67D25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E3A99" w:rsidRPr="00CA3A10" w14:paraId="29FFA022" w14:textId="77777777" w:rsidTr="001706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18" w:type="dxa"/>
            <w:gridSpan w:val="7"/>
            <w:vAlign w:val="center"/>
          </w:tcPr>
          <w:p w14:paraId="6C8AB0F0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82" w:type="dxa"/>
            <w:gridSpan w:val="2"/>
            <w:vAlign w:val="center"/>
          </w:tcPr>
          <w:p w14:paraId="1FB2D0C4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E3A99" w:rsidRPr="00CA3A10" w14:paraId="2C8AB21B" w14:textId="77777777" w:rsidTr="001706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18" w:type="dxa"/>
            <w:gridSpan w:val="7"/>
            <w:vAlign w:val="center"/>
          </w:tcPr>
          <w:p w14:paraId="4EAF0347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A3A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82" w:type="dxa"/>
            <w:gridSpan w:val="2"/>
            <w:vAlign w:val="center"/>
          </w:tcPr>
          <w:p w14:paraId="2B1DAD36" w14:textId="77777777" w:rsidR="007E3A99" w:rsidRPr="00CA3A10" w:rsidRDefault="007E3A99" w:rsidP="00170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E3A99" w:rsidRPr="00CA3A10" w14:paraId="6D3A5EBA" w14:textId="77777777" w:rsidTr="001706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8634" w14:textId="77777777" w:rsidR="007E3A99" w:rsidRPr="00CA3A10" w:rsidRDefault="007E3A99" w:rsidP="00170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D2C7546" w14:textId="77777777" w:rsidR="007E3A99" w:rsidRPr="00CA3A10" w:rsidRDefault="007E3A99" w:rsidP="001706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  <w:t xml:space="preserve">                                                                               Janez Poklukar</w:t>
            </w:r>
          </w:p>
          <w:p w14:paraId="4D9BC5FC" w14:textId="77777777" w:rsidR="007E3A99" w:rsidRPr="00CA3A10" w:rsidRDefault="007E3A99" w:rsidP="001706D4">
            <w:pPr>
              <w:autoSpaceDE w:val="0"/>
              <w:autoSpaceDN w:val="0"/>
              <w:adjustRightInd w:val="0"/>
              <w:spacing w:after="0" w:line="276" w:lineRule="auto"/>
              <w:ind w:left="2160"/>
              <w:jc w:val="center"/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</w:pPr>
            <w:r w:rsidRPr="00CA3A10">
              <w:rPr>
                <w:rFonts w:ascii="Arial,Bold" w:eastAsia="Calibri" w:hAnsi="Arial,Bold" w:cs="Arial,Bold"/>
                <w:b/>
                <w:bCs/>
                <w:sz w:val="20"/>
                <w:szCs w:val="20"/>
                <w:lang w:eastAsia="sl-SI"/>
              </w:rPr>
              <w:t xml:space="preserve">                            minister                                                         </w:t>
            </w:r>
          </w:p>
          <w:p w14:paraId="6C07404B" w14:textId="77777777" w:rsidR="007E3A99" w:rsidRPr="00CA3A10" w:rsidRDefault="007E3A99" w:rsidP="001706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7E3A99" w:rsidRPr="00CA3A10" w14:paraId="02693BF2" w14:textId="77777777" w:rsidTr="001706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EB8B" w14:textId="77777777" w:rsidR="007E3A99" w:rsidRPr="00CA3A10" w:rsidRDefault="007E3A99" w:rsidP="00170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1A2D5D8D" w14:textId="77777777" w:rsidR="007E3A99" w:rsidRPr="00CA3A10" w:rsidRDefault="007E3A99" w:rsidP="007E3A99">
      <w:pPr>
        <w:spacing w:after="200" w:line="276" w:lineRule="auto"/>
        <w:rPr>
          <w:rFonts w:ascii="Calibri" w:eastAsia="Calibri" w:hAnsi="Calibri" w:cs="Times New Roman"/>
        </w:rPr>
      </w:pPr>
    </w:p>
    <w:p w14:paraId="596AAB43" w14:textId="77777777" w:rsidR="007E3A99" w:rsidRPr="00CA3A10" w:rsidRDefault="007E3A99" w:rsidP="007E3A99">
      <w:pPr>
        <w:spacing w:after="200" w:line="276" w:lineRule="auto"/>
        <w:rPr>
          <w:rFonts w:ascii="Calibri" w:eastAsia="Calibri" w:hAnsi="Calibri" w:cs="Times New Roman"/>
        </w:rPr>
      </w:pPr>
    </w:p>
    <w:p w14:paraId="6C390D4B" w14:textId="77777777" w:rsidR="007E3A99" w:rsidRPr="00CA3A10" w:rsidRDefault="007E3A99" w:rsidP="007E3A99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Calibri" w:eastAsia="Calibri" w:hAnsi="Calibri" w:cs="Times New Roman"/>
        </w:rPr>
      </w:pPr>
      <w:r w:rsidRPr="00CA3A10">
        <w:rPr>
          <w:rFonts w:ascii="Calibri" w:eastAsia="Calibri" w:hAnsi="Calibri" w:cs="Times New Roman"/>
        </w:rPr>
        <w:br w:type="page"/>
      </w:r>
    </w:p>
    <w:p w14:paraId="63BFDBEC" w14:textId="77777777" w:rsidR="007E3A99" w:rsidRPr="00E949CD" w:rsidRDefault="007E3A99" w:rsidP="007E3A99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Calibri" w:hAnsi="Arial" w:cs="Arial"/>
          <w:b/>
          <w:bCs/>
        </w:rPr>
      </w:pPr>
      <w:r w:rsidRPr="00E949CD">
        <w:rPr>
          <w:rFonts w:ascii="Arial" w:eastAsia="Calibri" w:hAnsi="Arial" w:cs="Arial"/>
          <w:b/>
          <w:bCs/>
        </w:rPr>
        <w:lastRenderedPageBreak/>
        <w:t>Predlog sklepa</w:t>
      </w:r>
    </w:p>
    <w:p w14:paraId="5264D94E" w14:textId="77777777" w:rsidR="007E3A99" w:rsidRDefault="007E3A99" w:rsidP="007E3A99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1F166BF" w14:textId="77777777" w:rsidR="007E3A99" w:rsidRDefault="007E3A99" w:rsidP="007E3A99">
      <w:pPr>
        <w:pStyle w:val="Neotevilenodstavek"/>
        <w:spacing w:after="0" w:line="260" w:lineRule="exact"/>
        <w:rPr>
          <w:iCs/>
          <w:sz w:val="20"/>
        </w:rPr>
      </w:pPr>
      <w:r w:rsidRPr="00EA6C3C">
        <w:rPr>
          <w:iCs/>
          <w:sz w:val="20"/>
        </w:rPr>
        <w:t>Na podlagi šestega odstavka 21. člena Zakona o Vladi Republike Slovenije (Uradni list RS, št. 24/05 – uradno prečiščeno besedilo, 109/08, 38/10 – ZUKN, 8/12, 21/13, 47/13 – ZDU-1G, 65/14 in 55/17)</w:t>
      </w:r>
      <w:r>
        <w:rPr>
          <w:iCs/>
          <w:sz w:val="20"/>
        </w:rPr>
        <w:t xml:space="preserve">, četrtega odstavka 14. člena, četrtega odstavka 21. člena, petega odstavka 22. člena in drugega odstavka 41. člena </w:t>
      </w:r>
      <w:r w:rsidRPr="004F6018">
        <w:rPr>
          <w:iCs/>
          <w:sz w:val="20"/>
        </w:rPr>
        <w:t>Zakon</w:t>
      </w:r>
      <w:r>
        <w:rPr>
          <w:iCs/>
          <w:sz w:val="20"/>
        </w:rPr>
        <w:t>a</w:t>
      </w:r>
      <w:r w:rsidRPr="004F6018">
        <w:rPr>
          <w:iCs/>
          <w:sz w:val="20"/>
        </w:rPr>
        <w:t xml:space="preserve"> o nujnih ukrepih na področju zdravstva (Uradni list RS, št. 112/21) </w:t>
      </w:r>
      <w:r w:rsidRPr="00EA6C3C">
        <w:rPr>
          <w:iCs/>
          <w:sz w:val="20"/>
        </w:rPr>
        <w:t>je Vlada Republike Slovenije na …..  seji ………..  sprejela</w:t>
      </w:r>
    </w:p>
    <w:p w14:paraId="24FF65F6" w14:textId="77777777" w:rsidR="007E3A99" w:rsidRDefault="007E3A99" w:rsidP="007E3A99">
      <w:pPr>
        <w:pStyle w:val="Neotevilenodstavek"/>
        <w:spacing w:after="0" w:line="260" w:lineRule="exact"/>
        <w:rPr>
          <w:iCs/>
          <w:sz w:val="20"/>
        </w:rPr>
      </w:pPr>
    </w:p>
    <w:p w14:paraId="74F7472A" w14:textId="77777777" w:rsidR="007E3A99" w:rsidRPr="00705EF1" w:rsidRDefault="007E3A99" w:rsidP="007E3A99">
      <w:pPr>
        <w:pStyle w:val="Neotevilenodstavek"/>
        <w:spacing w:after="0" w:line="260" w:lineRule="exact"/>
        <w:rPr>
          <w:rFonts w:cs="Arial"/>
          <w:iCs/>
          <w:sz w:val="20"/>
          <w:szCs w:val="20"/>
          <w:lang w:eastAsia="sl-SI"/>
        </w:rPr>
      </w:pPr>
      <w:r w:rsidRPr="00705EF1">
        <w:rPr>
          <w:rFonts w:cs="Arial"/>
          <w:iCs/>
          <w:sz w:val="20"/>
          <w:szCs w:val="20"/>
          <w:lang w:eastAsia="sl-SI"/>
        </w:rPr>
        <w:t xml:space="preserve"> </w:t>
      </w:r>
    </w:p>
    <w:p w14:paraId="4D71FAF6" w14:textId="77777777" w:rsidR="007E3A99" w:rsidRPr="00705EF1" w:rsidRDefault="007E3A99" w:rsidP="007E3A99">
      <w:pPr>
        <w:pStyle w:val="Neotevilenodstavek"/>
        <w:spacing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  <w:r w:rsidRPr="00705EF1">
        <w:rPr>
          <w:rFonts w:cs="Arial"/>
          <w:iCs/>
          <w:sz w:val="20"/>
          <w:szCs w:val="20"/>
          <w:lang w:eastAsia="sl-SI"/>
        </w:rPr>
        <w:t>SKLEP</w:t>
      </w:r>
      <w:r w:rsidR="006D27D3">
        <w:rPr>
          <w:rFonts w:cs="Arial"/>
          <w:iCs/>
          <w:sz w:val="20"/>
          <w:szCs w:val="20"/>
          <w:lang w:eastAsia="sl-SI"/>
        </w:rPr>
        <w:t>:</w:t>
      </w:r>
    </w:p>
    <w:p w14:paraId="28B58E01" w14:textId="77777777" w:rsidR="007E3A99" w:rsidRPr="00705EF1" w:rsidRDefault="007E3A99" w:rsidP="007E3A99">
      <w:pPr>
        <w:pStyle w:val="Neotevilenodstavek"/>
        <w:spacing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58157FA6" w14:textId="77777777" w:rsidR="007E3A99" w:rsidRPr="00334984" w:rsidRDefault="007E3A99" w:rsidP="007E3A99">
      <w:pPr>
        <w:pStyle w:val="Neotevilenodstavek"/>
        <w:spacing w:after="0" w:line="276" w:lineRule="auto"/>
        <w:rPr>
          <w:iCs/>
          <w:sz w:val="20"/>
          <w:szCs w:val="20"/>
        </w:rPr>
      </w:pPr>
      <w:r w:rsidRPr="00334984">
        <w:rPr>
          <w:iCs/>
          <w:sz w:val="20"/>
          <w:szCs w:val="20"/>
        </w:rPr>
        <w:t xml:space="preserve">Vlada Republike Slovenije je sprejela Sklep o podaljšanju </w:t>
      </w:r>
      <w:r>
        <w:rPr>
          <w:iCs/>
          <w:sz w:val="20"/>
          <w:szCs w:val="20"/>
        </w:rPr>
        <w:t xml:space="preserve">veljavnosti določenih </w:t>
      </w:r>
      <w:r w:rsidRPr="00334984">
        <w:rPr>
          <w:iCs/>
          <w:sz w:val="20"/>
          <w:szCs w:val="20"/>
        </w:rPr>
        <w:t>ukrep</w:t>
      </w:r>
      <w:r>
        <w:rPr>
          <w:iCs/>
          <w:sz w:val="20"/>
          <w:szCs w:val="20"/>
        </w:rPr>
        <w:t>ov</w:t>
      </w:r>
      <w:r w:rsidRPr="00334984">
        <w:rPr>
          <w:iCs/>
          <w:sz w:val="20"/>
          <w:szCs w:val="20"/>
        </w:rPr>
        <w:t xml:space="preserve"> </w:t>
      </w:r>
      <w:r w:rsidRPr="00334984">
        <w:rPr>
          <w:rFonts w:cs="Arial"/>
          <w:sz w:val="20"/>
          <w:szCs w:val="20"/>
          <w:lang w:eastAsia="sl-SI"/>
        </w:rPr>
        <w:t xml:space="preserve">iz </w:t>
      </w:r>
      <w:r w:rsidRPr="00334984">
        <w:rPr>
          <w:rFonts w:cs="Arial"/>
          <w:sz w:val="20"/>
          <w:szCs w:val="20"/>
          <w:shd w:val="clear" w:color="auto" w:fill="FFFFFF"/>
        </w:rPr>
        <w:t>Zakona o nujnih ukrepih na področju zdravstva</w:t>
      </w:r>
      <w:r w:rsidRPr="00334984">
        <w:rPr>
          <w:iCs/>
          <w:sz w:val="20"/>
          <w:szCs w:val="20"/>
        </w:rPr>
        <w:t xml:space="preserve"> in ga objavi v Uradnem listu Republike Slovenije.</w:t>
      </w:r>
    </w:p>
    <w:p w14:paraId="4BCEE17D" w14:textId="77777777" w:rsidR="007E3A99" w:rsidRDefault="007E3A99" w:rsidP="007E3A99">
      <w:pPr>
        <w:pStyle w:val="Neotevilenodstavek"/>
        <w:spacing w:after="0" w:line="276" w:lineRule="auto"/>
        <w:rPr>
          <w:iCs/>
          <w:sz w:val="20"/>
        </w:rPr>
      </w:pPr>
    </w:p>
    <w:p w14:paraId="5AAD5E9C" w14:textId="77777777" w:rsidR="007E3A99" w:rsidRDefault="007E3A99" w:rsidP="007E3A99">
      <w:pPr>
        <w:pStyle w:val="Telobesedila2"/>
        <w:tabs>
          <w:tab w:val="num" w:pos="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137D95" w14:textId="77777777" w:rsidR="007E3A99" w:rsidRPr="003146CC" w:rsidRDefault="007E3A99" w:rsidP="007E3A99">
      <w:pPr>
        <w:pStyle w:val="Telobesedila2"/>
        <w:tabs>
          <w:tab w:val="num" w:pos="900"/>
        </w:tabs>
        <w:spacing w:after="0" w:line="240" w:lineRule="auto"/>
        <w:ind w:left="5664"/>
        <w:rPr>
          <w:sz w:val="20"/>
          <w:szCs w:val="20"/>
        </w:rPr>
      </w:pPr>
      <w:r w:rsidRPr="00A765E4">
        <w:rPr>
          <w:rFonts w:ascii="Arial" w:eastAsia="Times New Roman" w:hAnsi="Arial" w:cs="Arial"/>
          <w:sz w:val="20"/>
          <w:szCs w:val="20"/>
        </w:rPr>
        <w:t>Mag. Janja Garvas Hočevar</w:t>
      </w:r>
    </w:p>
    <w:p w14:paraId="2EC5A116" w14:textId="77777777" w:rsidR="007E3A99" w:rsidRPr="00A765E4" w:rsidRDefault="007E3A99" w:rsidP="007E3A99">
      <w:pPr>
        <w:pStyle w:val="Telobesedila2"/>
        <w:tabs>
          <w:tab w:val="num" w:pos="900"/>
        </w:tabs>
        <w:spacing w:after="0" w:line="240" w:lineRule="auto"/>
        <w:ind w:left="5664"/>
        <w:rPr>
          <w:rFonts w:ascii="Arial" w:eastAsia="Times New Roman" w:hAnsi="Arial" w:cs="Arial"/>
          <w:sz w:val="20"/>
          <w:szCs w:val="20"/>
        </w:rPr>
      </w:pPr>
      <w:r w:rsidRPr="00A765E4">
        <w:rPr>
          <w:rFonts w:ascii="Arial" w:eastAsia="Times New Roman" w:hAnsi="Arial" w:cs="Arial"/>
          <w:sz w:val="20"/>
          <w:szCs w:val="20"/>
        </w:rPr>
        <w:t>v</w:t>
      </w:r>
      <w:r w:rsidR="008C20EA">
        <w:rPr>
          <w:rFonts w:ascii="Arial" w:eastAsia="Times New Roman" w:hAnsi="Arial" w:cs="Arial"/>
          <w:sz w:val="20"/>
          <w:szCs w:val="20"/>
        </w:rPr>
        <w:t>.</w:t>
      </w:r>
      <w:r w:rsidRPr="00A765E4">
        <w:rPr>
          <w:rFonts w:ascii="Arial" w:eastAsia="Times New Roman" w:hAnsi="Arial" w:cs="Arial"/>
          <w:sz w:val="20"/>
          <w:szCs w:val="20"/>
        </w:rPr>
        <w:t xml:space="preserve"> d</w:t>
      </w:r>
      <w:r w:rsidR="008C20EA">
        <w:rPr>
          <w:rFonts w:ascii="Arial" w:eastAsia="Times New Roman" w:hAnsi="Arial" w:cs="Arial"/>
          <w:sz w:val="20"/>
          <w:szCs w:val="20"/>
        </w:rPr>
        <w:t>.</w:t>
      </w:r>
      <w:r w:rsidRPr="00A765E4">
        <w:rPr>
          <w:rFonts w:ascii="Arial" w:eastAsia="Times New Roman" w:hAnsi="Arial" w:cs="Arial"/>
          <w:sz w:val="20"/>
          <w:szCs w:val="20"/>
        </w:rPr>
        <w:t xml:space="preserve"> generalnega sekretarja</w:t>
      </w:r>
    </w:p>
    <w:p w14:paraId="6EC1884E" w14:textId="77777777" w:rsidR="007E3A99" w:rsidRDefault="007E3A99" w:rsidP="007E3A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19704D6" w14:textId="77777777" w:rsidR="007E3A99" w:rsidRDefault="007E3A99" w:rsidP="007E3A99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A139D1" w14:textId="77777777" w:rsidR="007E3A99" w:rsidRPr="00CA3A10" w:rsidRDefault="007E3A99" w:rsidP="007E3A99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33E9FB" w14:textId="77777777" w:rsidR="007E3A99" w:rsidRPr="00CA3A10" w:rsidRDefault="007E3A99" w:rsidP="007E3A99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7A420F9" w14:textId="77777777" w:rsidR="007E3A99" w:rsidRPr="00CA3A10" w:rsidRDefault="007E3A99" w:rsidP="007E3A99">
      <w:pPr>
        <w:overflowPunct w:val="0"/>
        <w:autoSpaceDE w:val="0"/>
        <w:autoSpaceDN w:val="0"/>
        <w:adjustRightInd w:val="0"/>
        <w:spacing w:before="60" w:after="0" w:line="20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</w:rPr>
        <w:t>Sklep prejmejo:</w:t>
      </w:r>
    </w:p>
    <w:p w14:paraId="3E919B51" w14:textId="77777777" w:rsidR="007E3A99" w:rsidRDefault="007E3A99" w:rsidP="007E3A99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  <w:lang w:eastAsia="sl-SI"/>
        </w:rPr>
        <w:t>Državni zbor Republike Slovenije,</w:t>
      </w:r>
    </w:p>
    <w:p w14:paraId="7300485E" w14:textId="77777777" w:rsidR="007E3A99" w:rsidRPr="00CA3A10" w:rsidRDefault="007E3A99" w:rsidP="007E3A99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Ministrstvo za finance</w:t>
      </w:r>
      <w:r w:rsidR="006D27D3">
        <w:rPr>
          <w:rFonts w:ascii="Arial" w:eastAsia="Times New Roman" w:hAnsi="Arial" w:cs="Arial"/>
          <w:sz w:val="20"/>
          <w:szCs w:val="20"/>
          <w:lang w:eastAsia="sl-SI"/>
        </w:rPr>
        <w:t xml:space="preserve"> Republike Slovenije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CE52519" w14:textId="77777777" w:rsidR="007E3A99" w:rsidRDefault="007E3A99" w:rsidP="007E3A99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  <w:lang w:eastAsia="sl-SI"/>
        </w:rPr>
        <w:t>Služba Vlade Republike Slovenije za zakonodajo.</w:t>
      </w:r>
    </w:p>
    <w:p w14:paraId="2DCD201A" w14:textId="77777777" w:rsidR="007E3A99" w:rsidRDefault="007E3A99" w:rsidP="007E3A9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554E34" w14:textId="77777777" w:rsidR="007E3A99" w:rsidRDefault="007E3A99" w:rsidP="007E3A99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br w:type="page"/>
      </w:r>
    </w:p>
    <w:p w14:paraId="30A5E2AE" w14:textId="77777777" w:rsidR="007E3A99" w:rsidRDefault="007E3A99" w:rsidP="007E3A9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Priloga: predlog sklepa</w:t>
      </w:r>
    </w:p>
    <w:p w14:paraId="66F5F31E" w14:textId="77777777" w:rsidR="007E3A99" w:rsidRDefault="007E3A99" w:rsidP="007E3A9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47CB1CD" w14:textId="77777777" w:rsidR="007E3A99" w:rsidRDefault="007E3A99" w:rsidP="007E3A99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</w:rPr>
        <w:t xml:space="preserve">Na </w:t>
      </w:r>
      <w:r>
        <w:rPr>
          <w:rFonts w:ascii="Arial" w:eastAsia="Times New Roman" w:hAnsi="Arial" w:cs="Arial"/>
          <w:sz w:val="20"/>
          <w:szCs w:val="20"/>
        </w:rPr>
        <w:t xml:space="preserve">podlagi </w:t>
      </w:r>
      <w:r w:rsidRPr="00994346">
        <w:rPr>
          <w:rFonts w:ascii="Arial" w:eastAsia="Times New Roman" w:hAnsi="Arial" w:cs="Arial"/>
          <w:sz w:val="20"/>
          <w:szCs w:val="20"/>
        </w:rPr>
        <w:t>četrtega odstavka 14. člena, četrtega odstavka 21. člena, petega odstavka 22. člena in drugega odstavka 41. člena Zakona o nujnih ukrepih na področju zdravstva (Uradni list RS, št. 112/21</w:t>
      </w:r>
      <w:r w:rsidR="00882A1F">
        <w:rPr>
          <w:rFonts w:ascii="Arial" w:eastAsia="Times New Roman" w:hAnsi="Arial" w:cs="Arial"/>
          <w:sz w:val="20"/>
          <w:szCs w:val="20"/>
        </w:rPr>
        <w:t xml:space="preserve"> in 189/21</w:t>
      </w:r>
      <w:r w:rsidRPr="00994346">
        <w:rPr>
          <w:rFonts w:ascii="Arial" w:eastAsia="Times New Roman" w:hAnsi="Arial" w:cs="Arial"/>
          <w:sz w:val="20"/>
          <w:szCs w:val="20"/>
        </w:rPr>
        <w:t xml:space="preserve">)   </w:t>
      </w:r>
      <w:r w:rsidRPr="00CA3A10">
        <w:rPr>
          <w:rFonts w:ascii="Arial" w:eastAsia="Times New Roman" w:hAnsi="Arial" w:cs="Arial"/>
          <w:sz w:val="20"/>
          <w:szCs w:val="20"/>
        </w:rPr>
        <w:t>je Vlada Republike Slovenije na seji …. pod točko … sprejela</w:t>
      </w:r>
    </w:p>
    <w:p w14:paraId="3EBDA82A" w14:textId="77777777" w:rsidR="007E3A99" w:rsidRPr="00CA3A10" w:rsidRDefault="007E3A99" w:rsidP="007E3A99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CE930EC" w14:textId="77777777" w:rsidR="007E3A99" w:rsidRPr="00CA3A10" w:rsidRDefault="007E3A99" w:rsidP="007E3A99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9068328" w14:textId="77777777" w:rsidR="007E3A99" w:rsidRDefault="007E3A99" w:rsidP="007E3A99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CA3A10">
        <w:rPr>
          <w:rFonts w:ascii="Arial" w:eastAsia="Times New Roman" w:hAnsi="Arial" w:cs="Arial"/>
          <w:sz w:val="20"/>
          <w:szCs w:val="20"/>
        </w:rPr>
        <w:t>SKLEP</w:t>
      </w:r>
    </w:p>
    <w:p w14:paraId="39E282ED" w14:textId="77777777" w:rsidR="007E3A99" w:rsidRPr="0096594F" w:rsidRDefault="007E3A99" w:rsidP="007E3A99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96594F">
        <w:rPr>
          <w:rFonts w:ascii="Arial" w:hAnsi="Arial" w:cs="Arial"/>
          <w:sz w:val="20"/>
          <w:szCs w:val="20"/>
        </w:rPr>
        <w:t xml:space="preserve">o podaljšanju veljavnosti </w:t>
      </w:r>
      <w:r>
        <w:rPr>
          <w:rFonts w:ascii="Arial" w:hAnsi="Arial" w:cs="Arial"/>
          <w:sz w:val="20"/>
          <w:szCs w:val="20"/>
        </w:rPr>
        <w:t xml:space="preserve">določenih ukrepov </w:t>
      </w:r>
      <w:r w:rsidRPr="0096594F">
        <w:rPr>
          <w:rFonts w:ascii="Arial" w:eastAsia="Times New Roman" w:hAnsi="Arial" w:cs="Arial"/>
          <w:sz w:val="20"/>
          <w:szCs w:val="20"/>
          <w:lang w:eastAsia="sl-SI"/>
        </w:rPr>
        <w:t xml:space="preserve">iz </w:t>
      </w:r>
      <w:r w:rsidRPr="0096594F">
        <w:rPr>
          <w:rFonts w:ascii="Arial" w:hAnsi="Arial" w:cs="Arial"/>
          <w:sz w:val="20"/>
          <w:szCs w:val="20"/>
          <w:shd w:val="clear" w:color="auto" w:fill="FFFFFF"/>
        </w:rPr>
        <w:t xml:space="preserve">Zakona o nujnih ukrepih na področju zdravstva </w:t>
      </w:r>
    </w:p>
    <w:p w14:paraId="41C59F6E" w14:textId="77777777" w:rsidR="007E3A99" w:rsidRPr="00CA3A10" w:rsidRDefault="007E3A99" w:rsidP="007E3A99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58216ED" w14:textId="77777777" w:rsidR="007E3A99" w:rsidRDefault="007E3A99" w:rsidP="007E3A9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AB66560" w14:textId="77777777" w:rsidR="007E3A99" w:rsidRDefault="007E3A99" w:rsidP="007E3A9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</w:p>
    <w:p w14:paraId="425C0791" w14:textId="77777777" w:rsidR="007E3A99" w:rsidRDefault="007E3A99" w:rsidP="007E3A9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E949CD">
        <w:rPr>
          <w:rFonts w:ascii="Arial" w:hAnsi="Arial" w:cs="Arial"/>
          <w:sz w:val="20"/>
          <w:szCs w:val="20"/>
        </w:rPr>
        <w:t>Ukrep</w:t>
      </w:r>
      <w:r w:rsidR="006D27D3" w:rsidRPr="006D27D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D27D3" w:rsidRPr="00E949CD">
        <w:rPr>
          <w:rFonts w:ascii="Arial" w:hAnsi="Arial" w:cs="Arial"/>
          <w:sz w:val="20"/>
          <w:szCs w:val="20"/>
          <w:shd w:val="clear" w:color="auto" w:fill="FFFFFF"/>
        </w:rPr>
        <w:t>iz 14. člena</w:t>
      </w:r>
      <w:r w:rsidR="006D27D3" w:rsidRPr="00F0355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D27D3" w:rsidRPr="00E949CD">
        <w:rPr>
          <w:rFonts w:ascii="Arial" w:hAnsi="Arial" w:cs="Arial"/>
          <w:sz w:val="20"/>
          <w:szCs w:val="20"/>
          <w:shd w:val="clear" w:color="auto" w:fill="FFFFFF"/>
        </w:rPr>
        <w:t>Zakon</w:t>
      </w:r>
      <w:r w:rsidR="006D27D3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D27D3" w:rsidRPr="00E949CD">
        <w:rPr>
          <w:rFonts w:ascii="Arial" w:hAnsi="Arial" w:cs="Arial"/>
          <w:sz w:val="20"/>
          <w:szCs w:val="20"/>
          <w:shd w:val="clear" w:color="auto" w:fill="FFFFFF"/>
        </w:rPr>
        <w:t xml:space="preserve"> o nujnih ukrepih na področju zdravstva (Uradni list RS, št</w:t>
      </w:r>
      <w:r w:rsidR="006D27D3" w:rsidRPr="00F03554">
        <w:rPr>
          <w:rFonts w:ascii="Arial" w:hAnsi="Arial" w:cs="Arial"/>
          <w:sz w:val="20"/>
          <w:szCs w:val="20"/>
          <w:shd w:val="clear" w:color="auto" w:fill="FFFFFF"/>
        </w:rPr>
        <w:t>. </w:t>
      </w:r>
      <w:hyperlink r:id="rId11" w:tgtFrame="_blank" w:tooltip="Zakon o nujnih ukrepih na področju zdravstva (ZNUPZ)" w:history="1">
        <w:r w:rsidR="006D27D3" w:rsidRPr="00F03554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112/21</w:t>
        </w:r>
      </w:hyperlink>
      <w:r w:rsidR="00882A1F">
        <w:t xml:space="preserve"> </w:t>
      </w:r>
      <w:r w:rsidR="00882A1F" w:rsidRPr="00882A1F">
        <w:rPr>
          <w:rFonts w:ascii="Arial" w:hAnsi="Arial" w:cs="Arial"/>
          <w:sz w:val="20"/>
          <w:szCs w:val="20"/>
        </w:rPr>
        <w:t>in 189/21</w:t>
      </w:r>
      <w:r w:rsidR="008C20EA" w:rsidRPr="008C20EA">
        <w:rPr>
          <w:rFonts w:ascii="Arial" w:hAnsi="Arial" w:cs="Arial"/>
          <w:sz w:val="20"/>
          <w:szCs w:val="20"/>
        </w:rPr>
        <w:t>; v nadaljnjem besedilu: ZNUPZ</w:t>
      </w:r>
      <w:r w:rsidR="006D27D3" w:rsidRPr="00F03554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6D27D3">
        <w:rPr>
          <w:rFonts w:ascii="Arial" w:hAnsi="Arial" w:cs="Arial"/>
          <w:sz w:val="20"/>
          <w:szCs w:val="20"/>
        </w:rPr>
        <w:t xml:space="preserve">za </w:t>
      </w:r>
      <w:r w:rsidRPr="00E949CD">
        <w:rPr>
          <w:rFonts w:ascii="Arial" w:hAnsi="Arial" w:cs="Arial"/>
          <w:sz w:val="20"/>
          <w:szCs w:val="20"/>
        </w:rPr>
        <w:t>zagotavljanj</w:t>
      </w:r>
      <w:r w:rsidR="006D27D3">
        <w:rPr>
          <w:rFonts w:ascii="Arial" w:hAnsi="Arial" w:cs="Arial"/>
          <w:sz w:val="20"/>
          <w:szCs w:val="20"/>
        </w:rPr>
        <w:t>e</w:t>
      </w:r>
      <w:r w:rsidRPr="00E949CD">
        <w:rPr>
          <w:rFonts w:ascii="Arial" w:hAnsi="Arial" w:cs="Arial"/>
          <w:sz w:val="20"/>
          <w:szCs w:val="20"/>
        </w:rPr>
        <w:t xml:space="preserve"> podaljšane obravnave za osebe, </w:t>
      </w:r>
      <w:r w:rsidRPr="00E949CD">
        <w:rPr>
          <w:rFonts w:ascii="Arial" w:hAnsi="Arial" w:cs="Arial"/>
          <w:sz w:val="20"/>
          <w:szCs w:val="20"/>
          <w:shd w:val="clear" w:color="auto" w:fill="FFFFFF"/>
        </w:rPr>
        <w:t xml:space="preserve">ki so prebolele okužbo z virusom SARS-CoV-2 in se po </w:t>
      </w:r>
      <w:r w:rsidR="006D27D3">
        <w:rPr>
          <w:rFonts w:ascii="Arial" w:hAnsi="Arial" w:cs="Arial"/>
          <w:sz w:val="20"/>
          <w:szCs w:val="20"/>
          <w:shd w:val="clear" w:color="auto" w:fill="FFFFFF"/>
        </w:rPr>
        <w:t>končani</w:t>
      </w:r>
      <w:r w:rsidRPr="00E949CD">
        <w:rPr>
          <w:rFonts w:ascii="Arial" w:hAnsi="Arial" w:cs="Arial"/>
          <w:sz w:val="20"/>
          <w:szCs w:val="20"/>
          <w:shd w:val="clear" w:color="auto" w:fill="FFFFFF"/>
        </w:rPr>
        <w:t xml:space="preserve"> medicinski rehabilitaciji pri izvajalcih bolnišnične dejavnosti ali izvajalcih zdravstvene dejavnosti na terciarni ravni zaradi nepopolne samooskrbe ne morejo vrniti v domače okolje</w:t>
      </w:r>
      <w:r w:rsidR="006D27D3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E949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03554">
        <w:rPr>
          <w:rFonts w:ascii="Arial" w:hAnsi="Arial" w:cs="Arial"/>
          <w:sz w:val="20"/>
          <w:szCs w:val="20"/>
          <w:shd w:val="clear" w:color="auto" w:fill="FFFFFF"/>
        </w:rPr>
        <w:t>se podaljša</w:t>
      </w:r>
      <w:r w:rsidRPr="00E949CD">
        <w:rPr>
          <w:rFonts w:ascii="Arial" w:hAnsi="Arial" w:cs="Arial"/>
          <w:sz w:val="20"/>
          <w:szCs w:val="20"/>
          <w:shd w:val="clear" w:color="auto" w:fill="FFFFFF"/>
        </w:rPr>
        <w:t xml:space="preserve"> do 30. junija 2022.</w:t>
      </w:r>
    </w:p>
    <w:p w14:paraId="5F9B0A89" w14:textId="77777777" w:rsidR="007E3A99" w:rsidRDefault="007E3A99" w:rsidP="007E3A9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highlight w:val="yellow"/>
        </w:rPr>
      </w:pPr>
    </w:p>
    <w:p w14:paraId="59F000D6" w14:textId="77777777" w:rsidR="007E3A99" w:rsidRDefault="007E3A99" w:rsidP="007E3A99">
      <w:pPr>
        <w:pStyle w:val="Odstavekseznama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II</w:t>
      </w:r>
    </w:p>
    <w:p w14:paraId="675CEE20" w14:textId="77777777" w:rsidR="007E3A99" w:rsidRDefault="007E3A99" w:rsidP="007E3A9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3284067" w14:textId="77777777" w:rsidR="007E3A99" w:rsidRDefault="007E3A99" w:rsidP="007E3A9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t>U</w:t>
      </w:r>
      <w:r w:rsidRPr="00E949CD">
        <w:rPr>
          <w:rFonts w:ascii="Arial" w:hAnsi="Arial" w:cs="Arial"/>
          <w:sz w:val="20"/>
          <w:szCs w:val="20"/>
          <w:shd w:val="clear" w:color="auto" w:fill="FFFFFF"/>
        </w:rPr>
        <w:t>krep izvajanja mikrobioloških preiskav sekvenciranja genoma SARS-CoV-2 in spremljanje virusa SARS-CoV-2 v odpadnih vodah ter natančna karakterizacija variantnih virusov iz 21. člena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20EA">
        <w:rPr>
          <w:rFonts w:ascii="Arial" w:hAnsi="Arial" w:cs="Arial"/>
          <w:sz w:val="20"/>
          <w:szCs w:val="20"/>
          <w:shd w:val="clear" w:color="auto" w:fill="FFFFFF"/>
        </w:rPr>
        <w:t>ZNUPZ</w:t>
      </w:r>
      <w:r w:rsidRPr="00F03554">
        <w:rPr>
          <w:rFonts w:ascii="Arial" w:hAnsi="Arial" w:cs="Arial"/>
          <w:sz w:val="20"/>
          <w:szCs w:val="20"/>
          <w:shd w:val="clear" w:color="auto" w:fill="FFFFFF"/>
        </w:rPr>
        <w:t xml:space="preserve"> se podaljša </w:t>
      </w:r>
      <w:r w:rsidRPr="00E949CD">
        <w:rPr>
          <w:rFonts w:ascii="Arial" w:hAnsi="Arial" w:cs="Arial"/>
          <w:sz w:val="20"/>
          <w:szCs w:val="20"/>
          <w:shd w:val="clear" w:color="auto" w:fill="FFFFFF"/>
        </w:rPr>
        <w:t>do 30. junija 2022.</w:t>
      </w:r>
    </w:p>
    <w:p w14:paraId="6A3B9624" w14:textId="77777777" w:rsidR="007E3A99" w:rsidRDefault="007E3A99" w:rsidP="007E3A9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0AFBE47C" w14:textId="77777777" w:rsidR="007E3A99" w:rsidRDefault="007E3A99" w:rsidP="007E3A9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III</w:t>
      </w:r>
    </w:p>
    <w:p w14:paraId="7C7910C1" w14:textId="77777777" w:rsidR="007E3A99" w:rsidRDefault="007E3A99" w:rsidP="007E3A9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E949CD">
        <w:rPr>
          <w:rFonts w:ascii="Arial" w:hAnsi="Arial" w:cs="Arial"/>
          <w:sz w:val="20"/>
          <w:szCs w:val="20"/>
          <w:shd w:val="clear" w:color="auto" w:fill="FFFFFF"/>
        </w:rPr>
        <w:t xml:space="preserve">krep izvajanja mikrobioloških preiskav </w:t>
      </w:r>
      <w:r w:rsidR="006D27D3">
        <w:rPr>
          <w:rFonts w:ascii="Arial" w:hAnsi="Arial" w:cs="Arial"/>
          <w:sz w:val="20"/>
          <w:szCs w:val="20"/>
          <w:shd w:val="clear" w:color="auto" w:fill="FFFFFF"/>
        </w:rPr>
        <w:t>glede</w:t>
      </w:r>
      <w:r w:rsidRPr="00E949CD">
        <w:rPr>
          <w:rFonts w:ascii="Arial" w:hAnsi="Arial" w:cs="Arial"/>
          <w:sz w:val="20"/>
          <w:szCs w:val="20"/>
          <w:shd w:val="clear" w:color="auto" w:fill="FFFFFF"/>
        </w:rPr>
        <w:t xml:space="preserve"> virus</w:t>
      </w:r>
      <w:r w:rsidR="006D27D3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E949CD">
        <w:rPr>
          <w:rFonts w:ascii="Arial" w:hAnsi="Arial" w:cs="Arial"/>
          <w:sz w:val="20"/>
          <w:szCs w:val="20"/>
          <w:shd w:val="clear" w:color="auto" w:fill="FFFFFF"/>
        </w:rPr>
        <w:t xml:space="preserve"> SARS-CoV-2 z metodo </w:t>
      </w:r>
      <w:r w:rsidRPr="00F03554">
        <w:rPr>
          <w:rFonts w:ascii="Arial" w:hAnsi="Arial" w:cs="Arial"/>
          <w:sz w:val="20"/>
          <w:szCs w:val="20"/>
          <w:shd w:val="clear" w:color="auto" w:fill="FFFFFF"/>
        </w:rPr>
        <w:t xml:space="preserve">verižne reakcije s polimerazo iz 22. člena </w:t>
      </w:r>
      <w:r w:rsidR="008C20EA">
        <w:rPr>
          <w:rFonts w:ascii="Arial" w:hAnsi="Arial" w:cs="Arial"/>
          <w:sz w:val="20"/>
          <w:szCs w:val="20"/>
          <w:shd w:val="clear" w:color="auto" w:fill="FFFFFF"/>
        </w:rPr>
        <w:t>ZNUPZ</w:t>
      </w:r>
      <w:r w:rsidRPr="00F03554">
        <w:rPr>
          <w:rFonts w:ascii="Arial" w:hAnsi="Arial" w:cs="Arial"/>
          <w:sz w:val="20"/>
          <w:szCs w:val="20"/>
          <w:shd w:val="clear" w:color="auto" w:fill="FFFFFF"/>
        </w:rPr>
        <w:t xml:space="preserve"> se podaljša do 30. junija 2022. </w:t>
      </w:r>
    </w:p>
    <w:p w14:paraId="4B84C6A8" w14:textId="77777777" w:rsidR="007E3A99" w:rsidRPr="00E949CD" w:rsidRDefault="007E3A99" w:rsidP="007E3A9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3FC5EF53" w14:textId="77777777" w:rsidR="007E3A99" w:rsidRDefault="007E3A99" w:rsidP="007E3A9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</w:p>
    <w:p w14:paraId="277B2A41" w14:textId="77777777" w:rsidR="007E3A99" w:rsidRDefault="007E3A99" w:rsidP="007E3A9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Ukrep upravičenosti do dodatka </w:t>
      </w:r>
      <w:r w:rsidRPr="00994346">
        <w:rPr>
          <w:rFonts w:ascii="Arial" w:hAnsi="Arial" w:cs="Arial"/>
          <w:sz w:val="20"/>
          <w:szCs w:val="20"/>
        </w:rPr>
        <w:t xml:space="preserve">za delo s pacienti in uporabniki, obolelimi za </w:t>
      </w:r>
      <w:r w:rsidR="008C20EA">
        <w:rPr>
          <w:rFonts w:ascii="Arial" w:hAnsi="Arial" w:cs="Arial"/>
          <w:sz w:val="20"/>
          <w:szCs w:val="20"/>
        </w:rPr>
        <w:t>COVID</w:t>
      </w:r>
      <w:r w:rsidRPr="00994346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 xml:space="preserve">, iz 41. člena </w:t>
      </w:r>
      <w:r w:rsidR="008C20EA">
        <w:rPr>
          <w:rFonts w:ascii="Arial" w:hAnsi="Arial" w:cs="Arial"/>
          <w:sz w:val="20"/>
          <w:szCs w:val="20"/>
          <w:shd w:val="clear" w:color="auto" w:fill="FFFFFF"/>
        </w:rPr>
        <w:t>ZNUPZ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se podaljša do 30. junija 2022.</w:t>
      </w:r>
    </w:p>
    <w:p w14:paraId="3B10D70E" w14:textId="77777777" w:rsidR="007E3A99" w:rsidRDefault="007E3A99" w:rsidP="007E3A9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5F58B073" w14:textId="53A38E7E" w:rsidR="007E3A99" w:rsidRPr="00E31508" w:rsidRDefault="007E3A99" w:rsidP="00E3150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V</w:t>
      </w:r>
    </w:p>
    <w:p w14:paraId="14F89699" w14:textId="5529DA6C" w:rsidR="007E3A99" w:rsidRDefault="00E31508" w:rsidP="00E31508">
      <w:pPr>
        <w:shd w:val="clear" w:color="auto" w:fill="FFFFFF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31508">
        <w:rPr>
          <w:rFonts w:ascii="Arial" w:eastAsia="Times New Roman" w:hAnsi="Arial" w:cs="Arial"/>
          <w:sz w:val="20"/>
          <w:szCs w:val="20"/>
        </w:rPr>
        <w:t>Ta sklep začne veljati naslednji dan po objavi v Uradnem listu Republike Slovenije.</w:t>
      </w:r>
    </w:p>
    <w:p w14:paraId="41AD5406" w14:textId="317D4E83" w:rsidR="00E31508" w:rsidRDefault="00E31508" w:rsidP="00E31508">
      <w:pPr>
        <w:shd w:val="clear" w:color="auto" w:fill="FFFFFF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F39B362" w14:textId="77777777" w:rsidR="00E31508" w:rsidRDefault="00E31508" w:rsidP="00E31508">
      <w:pPr>
        <w:shd w:val="clear" w:color="auto" w:fill="FFFFFF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FB61864" w14:textId="77777777" w:rsidR="007E3A99" w:rsidRPr="00D93DE6" w:rsidRDefault="007E3A99" w:rsidP="007E3A99">
      <w:pPr>
        <w:shd w:val="clear" w:color="auto" w:fill="FFFFFF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D93DE6">
        <w:rPr>
          <w:rFonts w:ascii="Arial" w:eastAsia="Times New Roman" w:hAnsi="Arial" w:cs="Arial"/>
          <w:sz w:val="20"/>
          <w:szCs w:val="20"/>
        </w:rPr>
        <w:t>Št. 0070-</w:t>
      </w:r>
      <w:r w:rsidR="00D93DE6" w:rsidRPr="00D93DE6">
        <w:rPr>
          <w:rFonts w:ascii="Arial" w:eastAsia="Times New Roman" w:hAnsi="Arial" w:cs="Arial"/>
          <w:sz w:val="20"/>
          <w:szCs w:val="20"/>
        </w:rPr>
        <w:t>311</w:t>
      </w:r>
      <w:r w:rsidRPr="00D93DE6">
        <w:rPr>
          <w:rFonts w:ascii="Arial" w:eastAsia="Times New Roman" w:hAnsi="Arial" w:cs="Arial"/>
          <w:sz w:val="20"/>
          <w:szCs w:val="20"/>
        </w:rPr>
        <w:t>/2021</w:t>
      </w:r>
    </w:p>
    <w:p w14:paraId="27D27FA2" w14:textId="28A1E831" w:rsidR="007E3A99" w:rsidRPr="00D93DE6" w:rsidRDefault="007E3A99" w:rsidP="007E3A99">
      <w:pPr>
        <w:spacing w:after="0" w:line="260" w:lineRule="exact"/>
        <w:ind w:right="567"/>
        <w:jc w:val="both"/>
        <w:rPr>
          <w:rFonts w:ascii="Arial" w:eastAsia="Times New Roman" w:hAnsi="Arial" w:cs="Arial"/>
          <w:sz w:val="20"/>
          <w:szCs w:val="20"/>
        </w:rPr>
      </w:pPr>
      <w:r w:rsidRPr="00D93DE6">
        <w:rPr>
          <w:rFonts w:ascii="Arial" w:eastAsia="Times New Roman" w:hAnsi="Arial" w:cs="Arial"/>
          <w:sz w:val="20"/>
          <w:szCs w:val="20"/>
        </w:rPr>
        <w:t xml:space="preserve">Ljubljana, </w:t>
      </w:r>
      <w:r w:rsidR="008C20EA">
        <w:rPr>
          <w:rFonts w:ascii="Arial" w:eastAsia="Times New Roman" w:hAnsi="Arial" w:cs="Arial"/>
          <w:sz w:val="20"/>
          <w:szCs w:val="20"/>
        </w:rPr>
        <w:t xml:space="preserve">dne </w:t>
      </w:r>
      <w:r w:rsidR="00E11AF1">
        <w:rPr>
          <w:rFonts w:ascii="Arial" w:eastAsia="Times New Roman" w:hAnsi="Arial" w:cs="Arial"/>
          <w:sz w:val="20"/>
          <w:szCs w:val="20"/>
        </w:rPr>
        <w:t>8</w:t>
      </w:r>
      <w:r w:rsidRPr="00D93DE6">
        <w:rPr>
          <w:rFonts w:ascii="Arial" w:eastAsia="Times New Roman" w:hAnsi="Arial" w:cs="Arial"/>
          <w:sz w:val="20"/>
          <w:szCs w:val="20"/>
        </w:rPr>
        <w:t xml:space="preserve">. </w:t>
      </w:r>
      <w:r w:rsidR="009163EE">
        <w:rPr>
          <w:rFonts w:ascii="Arial" w:eastAsia="Times New Roman" w:hAnsi="Arial" w:cs="Arial"/>
          <w:sz w:val="20"/>
          <w:szCs w:val="20"/>
        </w:rPr>
        <w:t>decembra</w:t>
      </w:r>
      <w:r w:rsidRPr="00D93DE6">
        <w:rPr>
          <w:rFonts w:ascii="Arial" w:eastAsia="Times New Roman" w:hAnsi="Arial" w:cs="Arial"/>
          <w:sz w:val="20"/>
          <w:szCs w:val="20"/>
        </w:rPr>
        <w:t xml:space="preserve"> 2021</w:t>
      </w:r>
    </w:p>
    <w:p w14:paraId="51773262" w14:textId="77777777" w:rsidR="007E3A99" w:rsidRPr="0045517F" w:rsidRDefault="007E3A99" w:rsidP="007E3A99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D93DE6">
        <w:rPr>
          <w:rFonts w:ascii="Arial" w:eastAsia="Times New Roman" w:hAnsi="Arial" w:cs="Arial"/>
          <w:sz w:val="20"/>
          <w:szCs w:val="20"/>
        </w:rPr>
        <w:t>EVA 2021-2711-0</w:t>
      </w:r>
      <w:r w:rsidR="00D93DE6" w:rsidRPr="00D93DE6">
        <w:rPr>
          <w:rFonts w:ascii="Arial" w:eastAsia="Times New Roman" w:hAnsi="Arial" w:cs="Arial"/>
          <w:sz w:val="20"/>
          <w:szCs w:val="20"/>
        </w:rPr>
        <w:t>223</w:t>
      </w:r>
    </w:p>
    <w:p w14:paraId="64D4ACD8" w14:textId="77777777" w:rsidR="007E3A99" w:rsidRPr="0045517F" w:rsidRDefault="007E3A99" w:rsidP="007E3A99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DF7D31A" w14:textId="77777777" w:rsidR="007E3A99" w:rsidRPr="0045517F" w:rsidRDefault="007E3A99" w:rsidP="007E3A99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76A7738" w14:textId="77777777" w:rsidR="007E3A99" w:rsidRPr="0045517F" w:rsidRDefault="007E3A99" w:rsidP="007E3A99">
      <w:pPr>
        <w:autoSpaceDE w:val="0"/>
        <w:autoSpaceDN w:val="0"/>
        <w:adjustRightInd w:val="0"/>
        <w:spacing w:after="0" w:line="260" w:lineRule="exact"/>
        <w:ind w:left="5526" w:right="567" w:firstLine="13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45517F">
        <w:rPr>
          <w:rFonts w:ascii="Arial" w:eastAsia="Times New Roman" w:hAnsi="Arial" w:cs="Arial"/>
          <w:sz w:val="20"/>
          <w:szCs w:val="20"/>
        </w:rPr>
        <w:t>Vlada Republike Slovenije</w:t>
      </w:r>
    </w:p>
    <w:p w14:paraId="0A6C72F8" w14:textId="77777777" w:rsidR="007E3A99" w:rsidRPr="0045517F" w:rsidRDefault="007E3A99" w:rsidP="007E3A99">
      <w:pPr>
        <w:tabs>
          <w:tab w:val="left" w:pos="5760"/>
        </w:tabs>
        <w:autoSpaceDE w:val="0"/>
        <w:autoSpaceDN w:val="0"/>
        <w:adjustRightInd w:val="0"/>
        <w:spacing w:after="0" w:line="260" w:lineRule="exact"/>
        <w:ind w:left="3402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5517F">
        <w:rPr>
          <w:rFonts w:ascii="Arial" w:eastAsia="Times New Roman" w:hAnsi="Arial" w:cs="Arial"/>
          <w:sz w:val="20"/>
          <w:szCs w:val="20"/>
          <w:lang w:eastAsia="sl-SI"/>
        </w:rPr>
        <w:t>Janez Janša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D833C7A" w14:textId="77777777" w:rsidR="007E3A99" w:rsidRPr="007E3A99" w:rsidRDefault="007E3A99" w:rsidP="007E3A9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</w:t>
      </w:r>
      <w:r w:rsidRPr="0045517F">
        <w:rPr>
          <w:rFonts w:ascii="Arial" w:eastAsia="Times New Roman" w:hAnsi="Arial" w:cs="Arial"/>
          <w:sz w:val="20"/>
          <w:szCs w:val="20"/>
          <w:lang w:eastAsia="sl-SI"/>
        </w:rPr>
        <w:t>predsednik</w:t>
      </w: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2EB410DA" w14:textId="77777777" w:rsidR="007E3A99" w:rsidRPr="00455FE3" w:rsidRDefault="007E3A99" w:rsidP="007E3A9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F72B0">
        <w:rPr>
          <w:rFonts w:ascii="Arial" w:eastAsia="Times New Roman" w:hAnsi="Arial" w:cs="Arial"/>
          <w:b/>
          <w:bCs/>
          <w:sz w:val="20"/>
          <w:szCs w:val="20"/>
        </w:rPr>
        <w:lastRenderedPageBreak/>
        <w:t>OBRAZLOŽITEV</w:t>
      </w:r>
    </w:p>
    <w:p w14:paraId="4CF750D6" w14:textId="77777777" w:rsidR="007E3A99" w:rsidRPr="007755C1" w:rsidRDefault="007E3A99" w:rsidP="007E3A9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46E5132F" w14:textId="77777777" w:rsidR="007E3A99" w:rsidRPr="008965F4" w:rsidRDefault="007E3A99" w:rsidP="007E3A9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65F4">
        <w:rPr>
          <w:rFonts w:ascii="Arial" w:hAnsi="Arial" w:cs="Arial"/>
          <w:sz w:val="20"/>
          <w:szCs w:val="20"/>
        </w:rPr>
        <w:t>S podaljšanjem veljavnosti ukrepa iz 14. člena ZNUPZ, ki se povezuje s 54. členom Zakona o dodatnih ukrepih za omilitev posledic COVID-19 (Uradni list RS, št. 15/21 in 112/21 – ZNUPZ)</w:t>
      </w:r>
      <w:r w:rsidR="006D27D3">
        <w:rPr>
          <w:rFonts w:ascii="Arial" w:hAnsi="Arial" w:cs="Arial"/>
          <w:sz w:val="20"/>
          <w:szCs w:val="20"/>
        </w:rPr>
        <w:t>,</w:t>
      </w:r>
      <w:r w:rsidRPr="008965F4">
        <w:rPr>
          <w:rFonts w:ascii="Arial" w:hAnsi="Arial" w:cs="Arial"/>
          <w:sz w:val="20"/>
          <w:szCs w:val="20"/>
        </w:rPr>
        <w:t xml:space="preserve"> se omogoči, da so do podaljšane obravnave, ki je namenjena zagotavljanju storitev zdravstvene nege, fizioterapije in delovne terapije, upravičene tudi osebe, ki so prebolele okužbo z virusom SARS-CoV-2 in se po </w:t>
      </w:r>
      <w:r w:rsidR="006D27D3">
        <w:rPr>
          <w:rFonts w:ascii="Arial" w:hAnsi="Arial" w:cs="Arial"/>
          <w:sz w:val="20"/>
          <w:szCs w:val="20"/>
        </w:rPr>
        <w:t>končani</w:t>
      </w:r>
      <w:r w:rsidRPr="008965F4">
        <w:rPr>
          <w:rFonts w:ascii="Arial" w:hAnsi="Arial" w:cs="Arial"/>
          <w:sz w:val="20"/>
          <w:szCs w:val="20"/>
        </w:rPr>
        <w:t xml:space="preserve"> medicinski rehabilitaciji pri izvajalcih zdravstvene dejavnosti na terciarni ravni zaradi nepopolne samooskrbe še ne morejo vrniti v domače okolje.</w:t>
      </w:r>
    </w:p>
    <w:p w14:paraId="5D1DCC10" w14:textId="77777777" w:rsidR="007E3A99" w:rsidRPr="008965F4" w:rsidRDefault="007E3A99" w:rsidP="007E3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65F4">
        <w:rPr>
          <w:rFonts w:ascii="Arial" w:hAnsi="Arial" w:cs="Arial"/>
          <w:sz w:val="20"/>
          <w:szCs w:val="20"/>
        </w:rPr>
        <w:t>V okviru ukrepa iz 21. člena ZNUPZ se spremlja</w:t>
      </w:r>
      <w:r w:rsidR="006D27D3">
        <w:rPr>
          <w:rFonts w:ascii="Arial" w:hAnsi="Arial" w:cs="Arial"/>
          <w:sz w:val="20"/>
          <w:szCs w:val="20"/>
        </w:rPr>
        <w:t>jo</w:t>
      </w:r>
      <w:r w:rsidRPr="008965F4">
        <w:rPr>
          <w:rFonts w:ascii="Arial" w:hAnsi="Arial" w:cs="Arial"/>
          <w:sz w:val="20"/>
          <w:szCs w:val="20"/>
        </w:rPr>
        <w:t xml:space="preserve"> sev</w:t>
      </w:r>
      <w:r w:rsidR="006D27D3">
        <w:rPr>
          <w:rFonts w:ascii="Arial" w:hAnsi="Arial" w:cs="Arial"/>
          <w:sz w:val="20"/>
          <w:szCs w:val="20"/>
        </w:rPr>
        <w:t>i</w:t>
      </w:r>
      <w:r w:rsidRPr="008965F4">
        <w:rPr>
          <w:rFonts w:ascii="Arial" w:hAnsi="Arial" w:cs="Arial"/>
          <w:sz w:val="20"/>
          <w:szCs w:val="20"/>
        </w:rPr>
        <w:t xml:space="preserve"> oziroma </w:t>
      </w:r>
      <w:r w:rsidR="006D27D3">
        <w:rPr>
          <w:rFonts w:ascii="Arial" w:hAnsi="Arial" w:cs="Arial"/>
          <w:sz w:val="20"/>
          <w:szCs w:val="20"/>
        </w:rPr>
        <w:t>različice</w:t>
      </w:r>
      <w:r w:rsidRPr="008965F4">
        <w:rPr>
          <w:rFonts w:ascii="Arial" w:hAnsi="Arial" w:cs="Arial"/>
          <w:sz w:val="20"/>
          <w:szCs w:val="20"/>
        </w:rPr>
        <w:t xml:space="preserve"> virusov, rezultati preiskav pa so podlaga za sprejemanje ukrepov za obvladovanje širjenja nalezljive bolezni </w:t>
      </w:r>
      <w:r w:rsidR="008C20EA">
        <w:rPr>
          <w:rFonts w:ascii="Arial" w:hAnsi="Arial" w:cs="Arial"/>
          <w:sz w:val="20"/>
          <w:szCs w:val="20"/>
        </w:rPr>
        <w:t>COVID</w:t>
      </w:r>
      <w:r w:rsidRPr="008965F4">
        <w:rPr>
          <w:rFonts w:ascii="Arial" w:hAnsi="Arial" w:cs="Arial"/>
          <w:sz w:val="20"/>
          <w:szCs w:val="20"/>
        </w:rPr>
        <w:t>-19 glede na lastnosti seva (kako hitro se širi, kako poteka zdravljenje, kakšni so zapleti pri zdravljenju, posledice prebolelosti i</w:t>
      </w:r>
      <w:r w:rsidR="006D27D3">
        <w:rPr>
          <w:rFonts w:ascii="Arial" w:hAnsi="Arial" w:cs="Arial"/>
          <w:sz w:val="20"/>
          <w:szCs w:val="20"/>
        </w:rPr>
        <w:t>n podobno</w:t>
      </w:r>
      <w:r w:rsidRPr="008965F4">
        <w:rPr>
          <w:rFonts w:ascii="Arial" w:hAnsi="Arial" w:cs="Arial"/>
          <w:sz w:val="20"/>
          <w:szCs w:val="20"/>
        </w:rPr>
        <w:t>). Zaradi pravočasne prepoznave in obvladovanja različnih tveganj je ob upoštevanju, da s</w:t>
      </w:r>
      <w:r w:rsidR="006D27D3">
        <w:rPr>
          <w:rFonts w:ascii="Arial" w:hAnsi="Arial" w:cs="Arial"/>
          <w:sz w:val="20"/>
          <w:szCs w:val="20"/>
        </w:rPr>
        <w:t>tanje glede</w:t>
      </w:r>
      <w:r w:rsidRPr="008965F4">
        <w:rPr>
          <w:rFonts w:ascii="Arial" w:hAnsi="Arial" w:cs="Arial"/>
          <w:sz w:val="20"/>
          <w:szCs w:val="20"/>
        </w:rPr>
        <w:t xml:space="preserve"> virus</w:t>
      </w:r>
      <w:r w:rsidR="006D27D3">
        <w:rPr>
          <w:rFonts w:ascii="Arial" w:hAnsi="Arial" w:cs="Arial"/>
          <w:sz w:val="20"/>
          <w:szCs w:val="20"/>
        </w:rPr>
        <w:t>a</w:t>
      </w:r>
      <w:r w:rsidRPr="008965F4">
        <w:rPr>
          <w:rFonts w:ascii="Arial" w:hAnsi="Arial" w:cs="Arial"/>
          <w:sz w:val="20"/>
          <w:szCs w:val="20"/>
        </w:rPr>
        <w:t xml:space="preserve"> SARS-CoV-2 še ni obvladana</w:t>
      </w:r>
      <w:r>
        <w:rPr>
          <w:rFonts w:ascii="Arial" w:hAnsi="Arial" w:cs="Arial"/>
          <w:sz w:val="20"/>
          <w:szCs w:val="20"/>
        </w:rPr>
        <w:t xml:space="preserve"> in</w:t>
      </w:r>
      <w:r w:rsidR="006D27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se še vedno pojavljajo nove različice, </w:t>
      </w:r>
      <w:r w:rsidRPr="008965F4">
        <w:rPr>
          <w:rFonts w:ascii="Arial" w:hAnsi="Arial" w:cs="Arial"/>
          <w:sz w:val="20"/>
          <w:szCs w:val="20"/>
        </w:rPr>
        <w:t>podaljšanje ukrepa smiselno in nujno.</w:t>
      </w:r>
    </w:p>
    <w:p w14:paraId="5B2A616B" w14:textId="77777777" w:rsidR="007E3A99" w:rsidRPr="008965F4" w:rsidRDefault="007E3A99" w:rsidP="007E3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E83D63" w14:textId="77777777" w:rsidR="007E3A99" w:rsidRDefault="007E3A99" w:rsidP="007E3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65F4">
        <w:rPr>
          <w:rFonts w:ascii="Arial" w:hAnsi="Arial" w:cs="Arial"/>
          <w:sz w:val="20"/>
          <w:szCs w:val="20"/>
        </w:rPr>
        <w:t xml:space="preserve">S podaljšanjem ukrepa iz 22. člena ZNUPZ se </w:t>
      </w:r>
      <w:r>
        <w:rPr>
          <w:rFonts w:ascii="Arial" w:hAnsi="Arial" w:cs="Arial"/>
          <w:sz w:val="20"/>
          <w:szCs w:val="20"/>
        </w:rPr>
        <w:t>zagotovi</w:t>
      </w:r>
      <w:r w:rsidRPr="008965F4">
        <w:rPr>
          <w:rFonts w:ascii="Arial" w:hAnsi="Arial" w:cs="Arial"/>
          <w:sz w:val="20"/>
          <w:szCs w:val="20"/>
        </w:rPr>
        <w:t xml:space="preserve"> pravna podlaga, s katero se določi</w:t>
      </w:r>
      <w:r w:rsidR="006D27D3">
        <w:rPr>
          <w:rFonts w:ascii="Arial" w:hAnsi="Arial" w:cs="Arial"/>
          <w:sz w:val="20"/>
          <w:szCs w:val="20"/>
        </w:rPr>
        <w:t>jo</w:t>
      </w:r>
      <w:r w:rsidRPr="008965F4">
        <w:rPr>
          <w:rFonts w:ascii="Arial" w:hAnsi="Arial" w:cs="Arial"/>
          <w:sz w:val="20"/>
          <w:szCs w:val="20"/>
        </w:rPr>
        <w:t xml:space="preserve"> izvajalc</w:t>
      </w:r>
      <w:r w:rsidR="006D27D3">
        <w:rPr>
          <w:rFonts w:ascii="Arial" w:hAnsi="Arial" w:cs="Arial"/>
          <w:sz w:val="20"/>
          <w:szCs w:val="20"/>
        </w:rPr>
        <w:t>i</w:t>
      </w:r>
      <w:r w:rsidRPr="008965F4">
        <w:rPr>
          <w:rFonts w:ascii="Arial" w:hAnsi="Arial" w:cs="Arial"/>
          <w:sz w:val="20"/>
          <w:szCs w:val="20"/>
        </w:rPr>
        <w:t xml:space="preserve"> mikrobioloških preiskav </w:t>
      </w:r>
      <w:r w:rsidR="006D27D3">
        <w:rPr>
          <w:rFonts w:ascii="Arial" w:hAnsi="Arial" w:cs="Arial"/>
          <w:sz w:val="20"/>
          <w:szCs w:val="20"/>
        </w:rPr>
        <w:t>glede</w:t>
      </w:r>
      <w:r w:rsidRPr="008965F4">
        <w:rPr>
          <w:rFonts w:ascii="Arial" w:hAnsi="Arial" w:cs="Arial"/>
          <w:sz w:val="20"/>
          <w:szCs w:val="20"/>
        </w:rPr>
        <w:t xml:space="preserve"> virus</w:t>
      </w:r>
      <w:r w:rsidR="006D27D3">
        <w:rPr>
          <w:rFonts w:ascii="Arial" w:hAnsi="Arial" w:cs="Arial"/>
          <w:sz w:val="20"/>
          <w:szCs w:val="20"/>
        </w:rPr>
        <w:t>a</w:t>
      </w:r>
      <w:r w:rsidRPr="008965F4">
        <w:rPr>
          <w:rFonts w:ascii="Arial" w:hAnsi="Arial" w:cs="Arial"/>
          <w:sz w:val="20"/>
          <w:szCs w:val="20"/>
        </w:rPr>
        <w:t xml:space="preserve"> SARS-CoV-2 z metodo verižne reakcije s polimerazo oz</w:t>
      </w:r>
      <w:r w:rsidR="006D27D3">
        <w:rPr>
          <w:rFonts w:ascii="Arial" w:hAnsi="Arial" w:cs="Arial"/>
          <w:sz w:val="20"/>
          <w:szCs w:val="20"/>
        </w:rPr>
        <w:t>iroma</w:t>
      </w:r>
      <w:r w:rsidRPr="008965F4">
        <w:rPr>
          <w:rFonts w:ascii="Arial" w:hAnsi="Arial" w:cs="Arial"/>
          <w:sz w:val="20"/>
          <w:szCs w:val="20"/>
        </w:rPr>
        <w:t xml:space="preserve"> t.</w:t>
      </w:r>
      <w:r w:rsidR="006D27D3">
        <w:rPr>
          <w:rFonts w:ascii="Arial" w:hAnsi="Arial" w:cs="Arial"/>
          <w:sz w:val="20"/>
          <w:szCs w:val="20"/>
        </w:rPr>
        <w:t xml:space="preserve"> </w:t>
      </w:r>
      <w:r w:rsidRPr="008965F4">
        <w:rPr>
          <w:rFonts w:ascii="Arial" w:hAnsi="Arial" w:cs="Arial"/>
          <w:sz w:val="20"/>
          <w:szCs w:val="20"/>
        </w:rPr>
        <w:t xml:space="preserve">i. testov PCR </w:t>
      </w:r>
      <w:r w:rsidR="008C20EA">
        <w:rPr>
          <w:rFonts w:ascii="Arial" w:hAnsi="Arial" w:cs="Arial"/>
          <w:sz w:val="20"/>
          <w:szCs w:val="20"/>
        </w:rPr>
        <w:t>in</w:t>
      </w:r>
      <w:r w:rsidR="008C20EA" w:rsidRPr="008965F4">
        <w:rPr>
          <w:rFonts w:ascii="Arial" w:hAnsi="Arial" w:cs="Arial"/>
          <w:sz w:val="20"/>
          <w:szCs w:val="20"/>
        </w:rPr>
        <w:t xml:space="preserve"> </w:t>
      </w:r>
      <w:r w:rsidRPr="008965F4">
        <w:rPr>
          <w:rFonts w:ascii="Arial" w:hAnsi="Arial" w:cs="Arial"/>
          <w:sz w:val="20"/>
          <w:szCs w:val="20"/>
        </w:rPr>
        <w:t>zagot</w:t>
      </w:r>
      <w:r>
        <w:rPr>
          <w:rFonts w:ascii="Arial" w:hAnsi="Arial" w:cs="Arial"/>
          <w:sz w:val="20"/>
          <w:szCs w:val="20"/>
        </w:rPr>
        <w:t>o</w:t>
      </w:r>
      <w:r w:rsidRPr="008965F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 w:rsidRPr="008965F4">
        <w:rPr>
          <w:rFonts w:ascii="Arial" w:hAnsi="Arial" w:cs="Arial"/>
          <w:sz w:val="20"/>
          <w:szCs w:val="20"/>
        </w:rPr>
        <w:t xml:space="preserve"> financiranje testiranja PCR iz sredstev proračuna R</w:t>
      </w:r>
      <w:r w:rsidR="006D27D3">
        <w:rPr>
          <w:rFonts w:ascii="Arial" w:hAnsi="Arial" w:cs="Arial"/>
          <w:sz w:val="20"/>
          <w:szCs w:val="20"/>
        </w:rPr>
        <w:t xml:space="preserve">epublike </w:t>
      </w:r>
      <w:r w:rsidRPr="008965F4">
        <w:rPr>
          <w:rFonts w:ascii="Arial" w:hAnsi="Arial" w:cs="Arial"/>
          <w:sz w:val="20"/>
          <w:szCs w:val="20"/>
        </w:rPr>
        <w:t>S</w:t>
      </w:r>
      <w:r w:rsidR="006D27D3">
        <w:rPr>
          <w:rFonts w:ascii="Arial" w:hAnsi="Arial" w:cs="Arial"/>
          <w:sz w:val="20"/>
          <w:szCs w:val="20"/>
        </w:rPr>
        <w:t>lovenije</w:t>
      </w:r>
      <w:r w:rsidRPr="008965F4">
        <w:rPr>
          <w:rFonts w:ascii="Arial" w:hAnsi="Arial" w:cs="Arial"/>
          <w:sz w:val="20"/>
          <w:szCs w:val="20"/>
        </w:rPr>
        <w:t xml:space="preserve">. Glede na </w:t>
      </w:r>
      <w:r>
        <w:rPr>
          <w:rFonts w:ascii="Arial" w:hAnsi="Arial" w:cs="Arial"/>
          <w:sz w:val="20"/>
          <w:szCs w:val="20"/>
        </w:rPr>
        <w:t>širjenje virusa SARS-CoV-2</w:t>
      </w:r>
      <w:r w:rsidRPr="008965F4">
        <w:rPr>
          <w:rFonts w:ascii="Arial" w:hAnsi="Arial" w:cs="Arial"/>
          <w:sz w:val="20"/>
          <w:szCs w:val="20"/>
        </w:rPr>
        <w:t xml:space="preserve"> in velik</w:t>
      </w:r>
      <w:r>
        <w:rPr>
          <w:rFonts w:ascii="Arial" w:hAnsi="Arial" w:cs="Arial"/>
          <w:sz w:val="20"/>
          <w:szCs w:val="20"/>
        </w:rPr>
        <w:t>e</w:t>
      </w:r>
      <w:r w:rsidRPr="008965F4">
        <w:rPr>
          <w:rFonts w:ascii="Arial" w:hAnsi="Arial" w:cs="Arial"/>
          <w:sz w:val="20"/>
          <w:szCs w:val="20"/>
        </w:rPr>
        <w:t xml:space="preserve"> verjetnost</w:t>
      </w:r>
      <w:r>
        <w:rPr>
          <w:rFonts w:ascii="Arial" w:hAnsi="Arial" w:cs="Arial"/>
          <w:sz w:val="20"/>
          <w:szCs w:val="20"/>
        </w:rPr>
        <w:t>i</w:t>
      </w:r>
      <w:r w:rsidRPr="008965F4">
        <w:rPr>
          <w:rFonts w:ascii="Arial" w:hAnsi="Arial" w:cs="Arial"/>
          <w:sz w:val="20"/>
          <w:szCs w:val="20"/>
        </w:rPr>
        <w:t>, da t</w:t>
      </w:r>
      <w:r>
        <w:rPr>
          <w:rFonts w:ascii="Arial" w:hAnsi="Arial" w:cs="Arial"/>
          <w:sz w:val="20"/>
          <w:szCs w:val="20"/>
        </w:rPr>
        <w:t>o</w:t>
      </w:r>
      <w:r w:rsidRPr="008965F4">
        <w:rPr>
          <w:rFonts w:ascii="Arial" w:hAnsi="Arial" w:cs="Arial"/>
          <w:sz w:val="20"/>
          <w:szCs w:val="20"/>
        </w:rPr>
        <w:t xml:space="preserve"> v naslednjih mesecih še ne bo obvladan</w:t>
      </w:r>
      <w:r>
        <w:rPr>
          <w:rFonts w:ascii="Arial" w:hAnsi="Arial" w:cs="Arial"/>
          <w:sz w:val="20"/>
          <w:szCs w:val="20"/>
        </w:rPr>
        <w:t>o</w:t>
      </w:r>
      <w:r w:rsidRPr="008965F4">
        <w:rPr>
          <w:rFonts w:ascii="Arial" w:hAnsi="Arial" w:cs="Arial"/>
          <w:sz w:val="20"/>
          <w:szCs w:val="20"/>
        </w:rPr>
        <w:t xml:space="preserve"> </w:t>
      </w:r>
      <w:r w:rsidR="00975B3D">
        <w:rPr>
          <w:rFonts w:ascii="Arial" w:hAnsi="Arial" w:cs="Arial"/>
          <w:sz w:val="20"/>
          <w:szCs w:val="20"/>
        </w:rPr>
        <w:t>v takem obsegu</w:t>
      </w:r>
      <w:r w:rsidRPr="008965F4">
        <w:rPr>
          <w:rFonts w:ascii="Arial" w:hAnsi="Arial" w:cs="Arial"/>
          <w:sz w:val="20"/>
          <w:szCs w:val="20"/>
        </w:rPr>
        <w:t>, da bi</w:t>
      </w:r>
      <w:r>
        <w:rPr>
          <w:rFonts w:ascii="Arial" w:hAnsi="Arial" w:cs="Arial"/>
          <w:sz w:val="20"/>
          <w:szCs w:val="20"/>
        </w:rPr>
        <w:t xml:space="preserve"> zdravljenje</w:t>
      </w:r>
      <w:r w:rsidRPr="00896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bolezni </w:t>
      </w:r>
      <w:r w:rsidR="008C20EA">
        <w:rPr>
          <w:rFonts w:ascii="Arial" w:hAnsi="Arial" w:cs="Arial"/>
          <w:sz w:val="20"/>
          <w:szCs w:val="20"/>
        </w:rPr>
        <w:t>COVID</w:t>
      </w:r>
      <w:r>
        <w:rPr>
          <w:rFonts w:ascii="Arial" w:hAnsi="Arial" w:cs="Arial"/>
          <w:sz w:val="20"/>
          <w:szCs w:val="20"/>
        </w:rPr>
        <w:t>-19</w:t>
      </w:r>
      <w:r w:rsidRPr="008965F4">
        <w:rPr>
          <w:rFonts w:ascii="Arial" w:hAnsi="Arial" w:cs="Arial"/>
          <w:sz w:val="20"/>
          <w:szCs w:val="20"/>
        </w:rPr>
        <w:t xml:space="preserve"> lahko postal</w:t>
      </w:r>
      <w:r>
        <w:rPr>
          <w:rFonts w:ascii="Arial" w:hAnsi="Arial" w:cs="Arial"/>
          <w:sz w:val="20"/>
          <w:szCs w:val="20"/>
        </w:rPr>
        <w:t>o</w:t>
      </w:r>
      <w:r w:rsidRPr="008965F4">
        <w:rPr>
          <w:rFonts w:ascii="Arial" w:hAnsi="Arial" w:cs="Arial"/>
          <w:sz w:val="20"/>
          <w:szCs w:val="20"/>
        </w:rPr>
        <w:t xml:space="preserve"> običajna zdravstvena storitev, je podaljšanje ukrepa smiselno in nujno.</w:t>
      </w:r>
    </w:p>
    <w:p w14:paraId="7F87A793" w14:textId="77777777" w:rsidR="007E3A99" w:rsidRDefault="007E3A99" w:rsidP="007E3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349D7A" w14:textId="77777777" w:rsidR="007E3A99" w:rsidRPr="005F6698" w:rsidRDefault="007E3A99" w:rsidP="007E3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6698">
        <w:rPr>
          <w:rFonts w:ascii="Arial" w:hAnsi="Arial" w:cs="Arial"/>
          <w:sz w:val="20"/>
          <w:szCs w:val="20"/>
        </w:rPr>
        <w:t>V času, ko ni razglašena epidemij</w:t>
      </w:r>
      <w:r w:rsidR="00975B3D">
        <w:rPr>
          <w:rFonts w:ascii="Arial" w:hAnsi="Arial" w:cs="Arial"/>
          <w:sz w:val="20"/>
          <w:szCs w:val="20"/>
        </w:rPr>
        <w:t>a</w:t>
      </w:r>
      <w:r w:rsidRPr="005F6698">
        <w:rPr>
          <w:rFonts w:ascii="Arial" w:hAnsi="Arial" w:cs="Arial"/>
          <w:sz w:val="20"/>
          <w:szCs w:val="20"/>
        </w:rPr>
        <w:t xml:space="preserve"> </w:t>
      </w:r>
      <w:r w:rsidR="008C20EA">
        <w:rPr>
          <w:rFonts w:ascii="Arial" w:hAnsi="Arial" w:cs="Arial"/>
          <w:sz w:val="20"/>
          <w:szCs w:val="20"/>
        </w:rPr>
        <w:t>nalezljive bolezni COVID</w:t>
      </w:r>
      <w:r w:rsidRPr="005F6698">
        <w:rPr>
          <w:rFonts w:ascii="Arial" w:hAnsi="Arial" w:cs="Arial"/>
          <w:sz w:val="20"/>
          <w:szCs w:val="20"/>
        </w:rPr>
        <w:t>-19, je dodatek za delo s pacienti</w:t>
      </w:r>
      <w:r w:rsidR="008C20EA">
        <w:rPr>
          <w:rFonts w:ascii="Arial" w:hAnsi="Arial" w:cs="Arial"/>
          <w:sz w:val="20"/>
          <w:szCs w:val="20"/>
        </w:rPr>
        <w:t>, obolelimi za</w:t>
      </w:r>
      <w:r w:rsidR="00975B3D">
        <w:rPr>
          <w:rFonts w:ascii="Arial" w:hAnsi="Arial" w:cs="Arial"/>
          <w:sz w:val="20"/>
          <w:szCs w:val="20"/>
        </w:rPr>
        <w:t xml:space="preserve"> </w:t>
      </w:r>
      <w:r w:rsidR="00675FBE">
        <w:rPr>
          <w:rFonts w:ascii="Arial" w:hAnsi="Arial" w:cs="Arial"/>
          <w:sz w:val="20"/>
          <w:szCs w:val="20"/>
        </w:rPr>
        <w:t>COVID</w:t>
      </w:r>
      <w:r w:rsidR="00975B3D">
        <w:rPr>
          <w:rFonts w:ascii="Arial" w:hAnsi="Arial" w:cs="Arial"/>
          <w:sz w:val="20"/>
          <w:szCs w:val="20"/>
        </w:rPr>
        <w:t>-19</w:t>
      </w:r>
      <w:r w:rsidRPr="005F6698">
        <w:rPr>
          <w:rFonts w:ascii="Arial" w:hAnsi="Arial" w:cs="Arial"/>
          <w:sz w:val="20"/>
          <w:szCs w:val="20"/>
        </w:rPr>
        <w:t xml:space="preserve"> iz </w:t>
      </w:r>
      <w:r>
        <w:rPr>
          <w:rFonts w:ascii="Arial" w:hAnsi="Arial" w:cs="Arial"/>
          <w:sz w:val="20"/>
          <w:szCs w:val="20"/>
        </w:rPr>
        <w:t xml:space="preserve">41. člena </w:t>
      </w:r>
      <w:r w:rsidR="00675FBE">
        <w:rPr>
          <w:rFonts w:ascii="Arial" w:hAnsi="Arial" w:cs="Arial"/>
          <w:sz w:val="20"/>
          <w:szCs w:val="20"/>
        </w:rPr>
        <w:t xml:space="preserve">ZNUPZ </w:t>
      </w:r>
      <w:r w:rsidRPr="005F6698">
        <w:rPr>
          <w:rFonts w:ascii="Arial" w:hAnsi="Arial" w:cs="Arial"/>
          <w:sz w:val="20"/>
          <w:szCs w:val="20"/>
        </w:rPr>
        <w:t>edina mo</w:t>
      </w:r>
      <w:r w:rsidR="00975B3D">
        <w:rPr>
          <w:rFonts w:ascii="Arial" w:hAnsi="Arial" w:cs="Arial"/>
          <w:sz w:val="20"/>
          <w:szCs w:val="20"/>
        </w:rPr>
        <w:t>goča</w:t>
      </w:r>
      <w:r w:rsidRPr="005F6698">
        <w:rPr>
          <w:rFonts w:ascii="Arial" w:hAnsi="Arial" w:cs="Arial"/>
          <w:sz w:val="20"/>
          <w:szCs w:val="20"/>
        </w:rPr>
        <w:t xml:space="preserve"> finančna spodbuda </w:t>
      </w:r>
      <w:r>
        <w:rPr>
          <w:rFonts w:ascii="Arial" w:hAnsi="Arial" w:cs="Arial"/>
          <w:sz w:val="20"/>
          <w:szCs w:val="20"/>
        </w:rPr>
        <w:t>zaposlenim, ki opravljajo delo prek zunanjih izvajalcev pri izvajalcih zdravstvene dejavnosti</w:t>
      </w:r>
      <w:r w:rsidRPr="005F6698">
        <w:rPr>
          <w:rFonts w:ascii="Arial" w:hAnsi="Arial" w:cs="Arial"/>
          <w:sz w:val="20"/>
          <w:szCs w:val="20"/>
        </w:rPr>
        <w:t xml:space="preserve">. Dodatek prejmejo le za delo na zakonsko opredeljenih posameznih deloviščih in </w:t>
      </w:r>
      <w:r w:rsidR="00975B3D">
        <w:rPr>
          <w:rFonts w:ascii="Arial" w:hAnsi="Arial" w:cs="Arial"/>
          <w:sz w:val="20"/>
          <w:szCs w:val="20"/>
        </w:rPr>
        <w:t xml:space="preserve">v </w:t>
      </w:r>
      <w:r w:rsidRPr="005F6698">
        <w:rPr>
          <w:rFonts w:ascii="Arial" w:hAnsi="Arial" w:cs="Arial"/>
          <w:sz w:val="20"/>
          <w:szCs w:val="20"/>
        </w:rPr>
        <w:t xml:space="preserve">organizacijskih enotah, </w:t>
      </w:r>
      <w:r w:rsidR="00975B3D">
        <w:rPr>
          <w:rFonts w:ascii="Arial" w:hAnsi="Arial" w:cs="Arial"/>
          <w:sz w:val="20"/>
          <w:szCs w:val="20"/>
        </w:rPr>
        <w:t>kjer</w:t>
      </w:r>
      <w:r w:rsidRPr="005F6698">
        <w:rPr>
          <w:rFonts w:ascii="Arial" w:hAnsi="Arial" w:cs="Arial"/>
          <w:sz w:val="20"/>
          <w:szCs w:val="20"/>
        </w:rPr>
        <w:t xml:space="preserve"> se obravnavajo pacienti oziroma uporabniki, za katere obstaja sum na okužbo </w:t>
      </w:r>
      <w:r w:rsidR="00975B3D">
        <w:rPr>
          <w:rFonts w:ascii="Arial" w:hAnsi="Arial" w:cs="Arial"/>
          <w:sz w:val="20"/>
          <w:szCs w:val="20"/>
        </w:rPr>
        <w:t>s</w:t>
      </w:r>
      <w:r w:rsidRPr="005F6698">
        <w:rPr>
          <w:rFonts w:ascii="Arial" w:hAnsi="Arial" w:cs="Arial"/>
          <w:sz w:val="20"/>
          <w:szCs w:val="20"/>
        </w:rPr>
        <w:t xml:space="preserve"> </w:t>
      </w:r>
      <w:r w:rsidR="00675FBE">
        <w:rPr>
          <w:rFonts w:ascii="Arial" w:hAnsi="Arial" w:cs="Arial"/>
          <w:sz w:val="20"/>
          <w:szCs w:val="20"/>
        </w:rPr>
        <w:t>COVID</w:t>
      </w:r>
      <w:r w:rsidRPr="005F6698">
        <w:rPr>
          <w:rFonts w:ascii="Arial" w:hAnsi="Arial" w:cs="Arial"/>
          <w:sz w:val="20"/>
          <w:szCs w:val="20"/>
        </w:rPr>
        <w:t>-19 (siva</w:t>
      </w:r>
      <w:r>
        <w:rPr>
          <w:rFonts w:ascii="Arial" w:hAnsi="Arial" w:cs="Arial"/>
          <w:sz w:val="20"/>
          <w:szCs w:val="20"/>
        </w:rPr>
        <w:t xml:space="preserve"> </w:t>
      </w:r>
      <w:r w:rsidRPr="005F6698">
        <w:rPr>
          <w:rFonts w:ascii="Arial" w:hAnsi="Arial" w:cs="Arial"/>
          <w:sz w:val="20"/>
          <w:szCs w:val="20"/>
        </w:rPr>
        <w:t xml:space="preserve">cona) in </w:t>
      </w:r>
      <w:r w:rsidR="00975B3D">
        <w:rPr>
          <w:rFonts w:ascii="Arial" w:hAnsi="Arial" w:cs="Arial"/>
          <w:sz w:val="20"/>
          <w:szCs w:val="20"/>
        </w:rPr>
        <w:t>kjer</w:t>
      </w:r>
      <w:r w:rsidRPr="005F6698">
        <w:rPr>
          <w:rFonts w:ascii="Arial" w:hAnsi="Arial" w:cs="Arial"/>
          <w:sz w:val="20"/>
          <w:szCs w:val="20"/>
        </w:rPr>
        <w:t xml:space="preserve"> se obravnava</w:t>
      </w:r>
      <w:r w:rsidR="00975B3D">
        <w:rPr>
          <w:rFonts w:ascii="Arial" w:hAnsi="Arial" w:cs="Arial"/>
          <w:sz w:val="20"/>
          <w:szCs w:val="20"/>
        </w:rPr>
        <w:t>jo</w:t>
      </w:r>
      <w:r w:rsidRPr="005F6698">
        <w:rPr>
          <w:rFonts w:ascii="Arial" w:hAnsi="Arial" w:cs="Arial"/>
          <w:sz w:val="20"/>
          <w:szCs w:val="20"/>
        </w:rPr>
        <w:t xml:space="preserve"> pacient</w:t>
      </w:r>
      <w:r w:rsidR="00975B3D">
        <w:rPr>
          <w:rFonts w:ascii="Arial" w:hAnsi="Arial" w:cs="Arial"/>
          <w:sz w:val="20"/>
          <w:szCs w:val="20"/>
        </w:rPr>
        <w:t>i</w:t>
      </w:r>
      <w:r w:rsidRPr="005F6698">
        <w:rPr>
          <w:rFonts w:ascii="Arial" w:hAnsi="Arial" w:cs="Arial"/>
          <w:sz w:val="20"/>
          <w:szCs w:val="20"/>
        </w:rPr>
        <w:t xml:space="preserve"> oziroma uporabnik</w:t>
      </w:r>
      <w:r w:rsidR="00975B3D">
        <w:rPr>
          <w:rFonts w:ascii="Arial" w:hAnsi="Arial" w:cs="Arial"/>
          <w:sz w:val="20"/>
          <w:szCs w:val="20"/>
        </w:rPr>
        <w:t>i</w:t>
      </w:r>
      <w:r w:rsidRPr="005F6698">
        <w:rPr>
          <w:rFonts w:ascii="Arial" w:hAnsi="Arial" w:cs="Arial"/>
          <w:sz w:val="20"/>
          <w:szCs w:val="20"/>
        </w:rPr>
        <w:t>, za katere je sum na okužbo</w:t>
      </w:r>
      <w:r>
        <w:rPr>
          <w:rFonts w:ascii="Arial" w:hAnsi="Arial" w:cs="Arial"/>
          <w:sz w:val="20"/>
          <w:szCs w:val="20"/>
        </w:rPr>
        <w:t xml:space="preserve"> </w:t>
      </w:r>
      <w:r w:rsidR="00975B3D">
        <w:rPr>
          <w:rFonts w:ascii="Arial" w:hAnsi="Arial" w:cs="Arial"/>
          <w:sz w:val="20"/>
          <w:szCs w:val="20"/>
        </w:rPr>
        <w:t xml:space="preserve">s </w:t>
      </w:r>
      <w:r w:rsidR="00675FBE">
        <w:rPr>
          <w:rFonts w:ascii="Arial" w:hAnsi="Arial" w:cs="Arial"/>
          <w:sz w:val="20"/>
          <w:szCs w:val="20"/>
        </w:rPr>
        <w:t>COVID</w:t>
      </w:r>
      <w:r w:rsidRPr="005F6698">
        <w:rPr>
          <w:rFonts w:ascii="Arial" w:hAnsi="Arial" w:cs="Arial"/>
          <w:sz w:val="20"/>
          <w:szCs w:val="20"/>
        </w:rPr>
        <w:t>-19 potrjen (rdeča cona).</w:t>
      </w:r>
    </w:p>
    <w:p w14:paraId="078A1A87" w14:textId="77777777" w:rsidR="007E3A99" w:rsidRPr="008965F4" w:rsidRDefault="007E3A99" w:rsidP="007E3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287247" w14:textId="77777777" w:rsidR="007E3A99" w:rsidRPr="008965F4" w:rsidRDefault="007E3A99" w:rsidP="007E3A9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2B4E157" w14:textId="77777777" w:rsidR="007E3A99" w:rsidRPr="008965F4" w:rsidRDefault="007E3A99" w:rsidP="007E3A99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10358E64" w14:textId="77777777" w:rsidR="007E3A99" w:rsidRPr="008965F4" w:rsidRDefault="007E3A99" w:rsidP="007E3A99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71A44640" w14:textId="77777777" w:rsidR="007E3A99" w:rsidRPr="008965F4" w:rsidRDefault="007E3A99" w:rsidP="007E3A99">
      <w:pPr>
        <w:rPr>
          <w:sz w:val="20"/>
          <w:szCs w:val="20"/>
        </w:rPr>
      </w:pPr>
    </w:p>
    <w:p w14:paraId="462800BB" w14:textId="77777777" w:rsidR="00647370" w:rsidRDefault="00647370"/>
    <w:sectPr w:rsidR="00647370" w:rsidSect="007940E4"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8C5F" w14:textId="77777777" w:rsidR="005F4614" w:rsidRDefault="005F4614">
      <w:pPr>
        <w:spacing w:after="0" w:line="240" w:lineRule="auto"/>
      </w:pPr>
      <w:r>
        <w:separator/>
      </w:r>
    </w:p>
  </w:endnote>
  <w:endnote w:type="continuationSeparator" w:id="0">
    <w:p w14:paraId="43753621" w14:textId="77777777" w:rsidR="005F4614" w:rsidRDefault="005F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BA4B" w14:textId="77777777" w:rsidR="005F4614" w:rsidRDefault="005F4614">
      <w:pPr>
        <w:spacing w:after="0" w:line="240" w:lineRule="auto"/>
      </w:pPr>
      <w:r>
        <w:separator/>
      </w:r>
    </w:p>
  </w:footnote>
  <w:footnote w:type="continuationSeparator" w:id="0">
    <w:p w14:paraId="4A0BDDC4" w14:textId="77777777" w:rsidR="005F4614" w:rsidRDefault="005F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A245A" w14:textId="77777777" w:rsidR="00CD55D4" w:rsidRPr="008F3500" w:rsidRDefault="007E3A99" w:rsidP="00932D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7A8171A7" w14:textId="77777777" w:rsidR="00CD55D4" w:rsidRPr="008F3500" w:rsidRDefault="00E31508" w:rsidP="00932DB2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99"/>
    <w:rsid w:val="00043EF5"/>
    <w:rsid w:val="00104BC8"/>
    <w:rsid w:val="00162721"/>
    <w:rsid w:val="00244A28"/>
    <w:rsid w:val="00266E21"/>
    <w:rsid w:val="004717E7"/>
    <w:rsid w:val="004A59D3"/>
    <w:rsid w:val="00594BB3"/>
    <w:rsid w:val="005F4614"/>
    <w:rsid w:val="00647370"/>
    <w:rsid w:val="00675FBE"/>
    <w:rsid w:val="006D27D3"/>
    <w:rsid w:val="007E3A99"/>
    <w:rsid w:val="00882A1F"/>
    <w:rsid w:val="008C20EA"/>
    <w:rsid w:val="009163EE"/>
    <w:rsid w:val="00975B3D"/>
    <w:rsid w:val="009C48E5"/>
    <w:rsid w:val="00B52963"/>
    <w:rsid w:val="00D93DE6"/>
    <w:rsid w:val="00E11AF1"/>
    <w:rsid w:val="00E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81DA"/>
  <w15:docId w15:val="{8F547B89-7FB9-4D1B-A08D-45815E3A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A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E3A99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7E3A99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7E3A9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7E3A99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uiPriority w:val="34"/>
    <w:qFormat/>
    <w:rsid w:val="007E3A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7E3A9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E3A99"/>
  </w:style>
  <w:style w:type="character" w:styleId="Hiperpovezava">
    <w:name w:val="Hyperlink"/>
    <w:basedOn w:val="Privzetapisavaodstavka"/>
    <w:uiPriority w:val="99"/>
    <w:semiHidden/>
    <w:unhideWhenUsed/>
    <w:rsid w:val="007E3A9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20E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882A1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A1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A1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A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A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24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21-01-245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F4513F-B4A1-408F-9069-42B72EE2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Skubic (MZ)</dc:creator>
  <cp:lastModifiedBy>Nataša Skubic (MZ)</cp:lastModifiedBy>
  <cp:revision>4</cp:revision>
  <dcterms:created xsi:type="dcterms:W3CDTF">2021-12-08T10:19:00Z</dcterms:created>
  <dcterms:modified xsi:type="dcterms:W3CDTF">2021-12-08T14:03:00Z</dcterms:modified>
</cp:coreProperties>
</file>