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998" w:rsidRPr="00355384" w:rsidRDefault="00083998" w:rsidP="0030510E">
      <w:pPr>
        <w:pStyle w:val="datumtevilka"/>
        <w:rPr>
          <w:rFonts w:cs="Arial"/>
          <w:color w:val="000000"/>
        </w:rPr>
      </w:pPr>
    </w:p>
    <w:p w:rsidR="00083998" w:rsidRPr="00355384" w:rsidRDefault="00083998" w:rsidP="0030510E">
      <w:pPr>
        <w:pStyle w:val="datumtevilka"/>
        <w:rPr>
          <w:rFonts w:cs="Arial"/>
          <w:color w:val="000000"/>
        </w:rPr>
      </w:pPr>
    </w:p>
    <w:p w:rsidR="00083998" w:rsidRPr="00355384" w:rsidRDefault="00083998" w:rsidP="0030510E">
      <w:pPr>
        <w:pStyle w:val="datumtevilka"/>
      </w:pPr>
      <w:r w:rsidRPr="00355384">
        <w:rPr>
          <w:rFonts w:cs="Arial"/>
          <w:color w:val="000000"/>
        </w:rPr>
        <w:tab/>
      </w:r>
    </w:p>
    <w:p w:rsidR="007D75CF" w:rsidRPr="00355384" w:rsidRDefault="007D75CF" w:rsidP="0030510E">
      <w:pPr>
        <w:pStyle w:val="datumtevilka"/>
      </w:pPr>
      <w:r w:rsidRPr="00355384">
        <w:t xml:space="preserve">Številka: </w:t>
      </w:r>
      <w:r w:rsidRPr="00355384">
        <w:tab/>
      </w:r>
      <w:r w:rsidR="00C20A9C">
        <w:rPr>
          <w:rFonts w:cs="Arial"/>
          <w:color w:val="000000"/>
        </w:rPr>
        <w:t>24200-7/2022/3</w:t>
      </w:r>
    </w:p>
    <w:p w:rsidR="007D75CF" w:rsidRPr="00355384" w:rsidRDefault="00F65A4C" w:rsidP="0030510E">
      <w:pPr>
        <w:pStyle w:val="datumtevilka"/>
      </w:pPr>
      <w:r w:rsidRPr="00355384">
        <w:rPr>
          <w:rFonts w:cs="Arial"/>
          <w:color w:val="000000"/>
        </w:rPr>
        <w:t>Datum:</w:t>
      </w:r>
      <w:r w:rsidR="00C250D5" w:rsidRPr="00355384">
        <w:t xml:space="preserve"> </w:t>
      </w:r>
      <w:r w:rsidR="00C250D5" w:rsidRPr="00355384">
        <w:tab/>
      </w:r>
      <w:r w:rsidR="00C20A9C">
        <w:rPr>
          <w:rFonts w:cs="Arial"/>
          <w:color w:val="000000"/>
        </w:rPr>
        <w:t>10. 2. 2022</w:t>
      </w:r>
      <w:r w:rsidR="007D75CF" w:rsidRPr="00355384">
        <w:t xml:space="preserve"> </w:t>
      </w:r>
    </w:p>
    <w:p w:rsidR="007D75CF" w:rsidRDefault="007D75CF" w:rsidP="0030510E"/>
    <w:p w:rsidR="0030510E" w:rsidRPr="00355384" w:rsidRDefault="0030510E" w:rsidP="0030510E"/>
    <w:p w:rsidR="00295034" w:rsidRPr="00355384" w:rsidRDefault="0030510E" w:rsidP="0030510E">
      <w:pPr>
        <w:autoSpaceDE w:val="0"/>
        <w:autoSpaceDN w:val="0"/>
        <w:adjustRightInd w:val="0"/>
        <w:jc w:val="both"/>
        <w:rPr>
          <w:rFonts w:cs="Arial"/>
          <w:color w:val="000000"/>
          <w:szCs w:val="20"/>
        </w:rPr>
      </w:pPr>
      <w:r w:rsidRPr="007E2D24">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w:t>
      </w:r>
      <w:r>
        <w:rPr>
          <w:rFonts w:cs="Arial"/>
          <w:noProof/>
          <w:szCs w:val="22"/>
          <w:lang w:eastAsia="sl-SI"/>
        </w:rPr>
        <w:br/>
      </w:r>
      <w:r w:rsidRPr="007E2D24">
        <w:rPr>
          <w:rFonts w:cs="Arial"/>
          <w:noProof/>
          <w:szCs w:val="22"/>
          <w:lang w:eastAsia="sl-SI"/>
        </w:rPr>
        <w:t>3. člena Uredbe o obveznem organiziranju varovanja (Uradni list RS, št. 80/12) je</w:t>
      </w:r>
      <w:r>
        <w:rPr>
          <w:rFonts w:cs="Arial"/>
          <w:noProof/>
          <w:szCs w:val="22"/>
          <w:lang w:eastAsia="sl-SI"/>
        </w:rPr>
        <w:t xml:space="preserve"> </w:t>
      </w:r>
      <w:r>
        <w:rPr>
          <w:rFonts w:cs="Arial"/>
          <w:color w:val="000000"/>
          <w:szCs w:val="20"/>
        </w:rPr>
        <w:t xml:space="preserve">Vlada Republike Slovenije </w:t>
      </w:r>
      <w:r w:rsidR="00295034" w:rsidRPr="00355384">
        <w:rPr>
          <w:rFonts w:cs="Arial"/>
          <w:color w:val="000000"/>
          <w:szCs w:val="20"/>
        </w:rPr>
        <w:t xml:space="preserve">na </w:t>
      </w:r>
      <w:r w:rsidR="00C20A9C">
        <w:rPr>
          <w:rFonts w:cs="Arial"/>
          <w:color w:val="000000"/>
          <w:szCs w:val="20"/>
        </w:rPr>
        <w:t>326. dopisni seji</w:t>
      </w:r>
      <w:r w:rsidR="00295034" w:rsidRPr="00355384">
        <w:rPr>
          <w:rFonts w:cs="Arial"/>
          <w:color w:val="000000"/>
          <w:szCs w:val="20"/>
        </w:rPr>
        <w:t xml:space="preserve"> dne </w:t>
      </w:r>
      <w:r w:rsidR="00C20A9C">
        <w:rPr>
          <w:rFonts w:cs="Arial"/>
          <w:color w:val="000000"/>
          <w:szCs w:val="20"/>
        </w:rPr>
        <w:t>10. 2. 2022</w:t>
      </w:r>
      <w:r w:rsidR="00295034" w:rsidRPr="00355384">
        <w:rPr>
          <w:rFonts w:cs="Arial"/>
          <w:color w:val="000000"/>
          <w:szCs w:val="20"/>
        </w:rPr>
        <w:t xml:space="preserve"> pod točko </w:t>
      </w:r>
      <w:r w:rsidR="0016622C">
        <w:rPr>
          <w:rFonts w:cs="Arial"/>
          <w:color w:val="000000"/>
          <w:szCs w:val="20"/>
        </w:rPr>
        <w:t>10</w:t>
      </w:r>
      <w:r>
        <w:rPr>
          <w:rFonts w:cs="Arial"/>
          <w:color w:val="000000"/>
          <w:szCs w:val="20"/>
        </w:rPr>
        <w:t xml:space="preserve"> </w:t>
      </w:r>
      <w:r w:rsidR="00295034" w:rsidRPr="00355384">
        <w:rPr>
          <w:rFonts w:cs="Arial"/>
          <w:color w:val="000000"/>
          <w:szCs w:val="20"/>
        </w:rPr>
        <w:t>sprejela naslednji</w:t>
      </w:r>
    </w:p>
    <w:p w:rsidR="00083998" w:rsidRPr="00355384" w:rsidRDefault="00083998" w:rsidP="0030510E">
      <w:pPr>
        <w:autoSpaceDE w:val="0"/>
        <w:autoSpaceDN w:val="0"/>
        <w:adjustRightInd w:val="0"/>
        <w:jc w:val="both"/>
        <w:rPr>
          <w:rFonts w:cs="Arial"/>
          <w:color w:val="000000"/>
          <w:szCs w:val="20"/>
        </w:rPr>
      </w:pPr>
    </w:p>
    <w:p w:rsidR="00083998" w:rsidRPr="00355384" w:rsidRDefault="00083998" w:rsidP="0030510E">
      <w:pPr>
        <w:autoSpaceDE w:val="0"/>
        <w:autoSpaceDN w:val="0"/>
        <w:adjustRightInd w:val="0"/>
        <w:jc w:val="both"/>
        <w:rPr>
          <w:rFonts w:cs="Arial"/>
          <w:color w:val="000000"/>
          <w:szCs w:val="20"/>
        </w:rPr>
      </w:pPr>
    </w:p>
    <w:p w:rsidR="00083998" w:rsidRPr="00355384" w:rsidRDefault="00083998" w:rsidP="0030510E">
      <w:pPr>
        <w:autoSpaceDE w:val="0"/>
        <w:autoSpaceDN w:val="0"/>
        <w:adjustRightInd w:val="0"/>
        <w:jc w:val="center"/>
        <w:rPr>
          <w:rFonts w:cs="Arial"/>
          <w:color w:val="000000"/>
          <w:szCs w:val="20"/>
        </w:rPr>
      </w:pPr>
      <w:r w:rsidRPr="00355384">
        <w:rPr>
          <w:rFonts w:cs="Arial"/>
          <w:color w:val="000000"/>
          <w:szCs w:val="20"/>
        </w:rPr>
        <w:t xml:space="preserve">S K L E P </w:t>
      </w:r>
      <w:r w:rsidR="00661505" w:rsidRPr="00355384">
        <w:rPr>
          <w:rFonts w:cs="Arial"/>
          <w:color w:val="000000"/>
          <w:szCs w:val="20"/>
        </w:rPr>
        <w:t>:</w:t>
      </w:r>
      <w:bookmarkStart w:id="0" w:name="_GoBack"/>
      <w:bookmarkEnd w:id="0"/>
    </w:p>
    <w:p w:rsidR="00083998" w:rsidRPr="00355384" w:rsidRDefault="00083998" w:rsidP="0030510E">
      <w:pPr>
        <w:autoSpaceDE w:val="0"/>
        <w:autoSpaceDN w:val="0"/>
        <w:adjustRightInd w:val="0"/>
        <w:rPr>
          <w:rFonts w:cs="Arial"/>
          <w:color w:val="000000"/>
          <w:szCs w:val="20"/>
        </w:rPr>
      </w:pPr>
    </w:p>
    <w:p w:rsidR="0030510E" w:rsidRPr="007E2D24" w:rsidRDefault="0030510E" w:rsidP="0030510E">
      <w:pPr>
        <w:ind w:right="61"/>
        <w:rPr>
          <w:rFonts w:cs="Arial"/>
          <w:noProof/>
          <w:szCs w:val="22"/>
          <w:lang w:eastAsia="sl-SI"/>
        </w:rPr>
      </w:pPr>
    </w:p>
    <w:p w:rsidR="0030510E" w:rsidRPr="007E2D24" w:rsidRDefault="0030510E" w:rsidP="0030510E">
      <w:pPr>
        <w:numPr>
          <w:ilvl w:val="0"/>
          <w:numId w:val="7"/>
        </w:numPr>
        <w:tabs>
          <w:tab w:val="clear" w:pos="360"/>
          <w:tab w:val="num" w:pos="709"/>
        </w:tabs>
        <w:ind w:left="709" w:right="61" w:hanging="709"/>
        <w:jc w:val="both"/>
        <w:rPr>
          <w:rFonts w:cs="Arial"/>
          <w:noProof/>
          <w:szCs w:val="22"/>
          <w:lang w:eastAsia="sl-SI"/>
        </w:rPr>
      </w:pPr>
      <w:r w:rsidRPr="007E2D24">
        <w:rPr>
          <w:rFonts w:cs="Arial"/>
          <w:bCs/>
          <w:noProof/>
          <w:szCs w:val="22"/>
          <w:lang w:eastAsia="sl-SI"/>
        </w:rPr>
        <w:t>Vlada Republike Slovenije</w:t>
      </w:r>
      <w:r w:rsidRPr="007E2D24">
        <w:rPr>
          <w:rFonts w:cs="Arial"/>
          <w:noProof/>
          <w:szCs w:val="22"/>
          <w:lang w:eastAsia="sl-SI"/>
        </w:rPr>
        <w:t xml:space="preserve"> </w:t>
      </w:r>
      <w:r>
        <w:rPr>
          <w:rFonts w:cs="Arial"/>
          <w:noProof/>
          <w:szCs w:val="22"/>
          <w:lang w:eastAsia="sl-SI"/>
        </w:rPr>
        <w:t>je določila</w:t>
      </w:r>
      <w:r w:rsidRPr="007E2D24">
        <w:rPr>
          <w:rFonts w:cs="Arial"/>
          <w:noProof/>
          <w:szCs w:val="22"/>
          <w:lang w:eastAsia="sl-SI"/>
        </w:rPr>
        <w:t xml:space="preserve"> družbo Elektro Gorenjska, d. d., Ulica Mirka Vadnova 3a, 4000 Kranj, </w:t>
      </w:r>
      <w:r>
        <w:rPr>
          <w:rFonts w:cs="Arial"/>
          <w:noProof/>
          <w:szCs w:val="22"/>
          <w:lang w:eastAsia="sl-SI"/>
        </w:rPr>
        <w:t>za</w:t>
      </w:r>
      <w:r w:rsidRPr="007E2D24">
        <w:rPr>
          <w:rFonts w:cs="Arial"/>
          <w:noProof/>
          <w:szCs w:val="22"/>
          <w:lang w:eastAsia="sl-SI"/>
        </w:rPr>
        <w:t xml:space="preserve"> zavezanca za obvezno organiziranje varovanja.</w:t>
      </w:r>
    </w:p>
    <w:p w:rsidR="0030510E" w:rsidRPr="007E2D24" w:rsidRDefault="0030510E" w:rsidP="0030510E">
      <w:pPr>
        <w:tabs>
          <w:tab w:val="num" w:pos="709"/>
        </w:tabs>
        <w:ind w:left="709" w:right="61" w:hanging="709"/>
        <w:rPr>
          <w:rFonts w:cs="Arial"/>
          <w:noProof/>
          <w:szCs w:val="22"/>
          <w:lang w:eastAsia="sl-SI"/>
        </w:rPr>
      </w:pPr>
    </w:p>
    <w:p w:rsidR="0030510E" w:rsidRPr="007E2D24" w:rsidRDefault="0030510E" w:rsidP="0030510E">
      <w:pPr>
        <w:numPr>
          <w:ilvl w:val="0"/>
          <w:numId w:val="7"/>
        </w:numPr>
        <w:tabs>
          <w:tab w:val="clear" w:pos="360"/>
          <w:tab w:val="num" w:pos="709"/>
        </w:tabs>
        <w:ind w:left="709" w:right="61" w:hanging="709"/>
        <w:jc w:val="both"/>
        <w:rPr>
          <w:rFonts w:cs="Arial"/>
          <w:bCs/>
          <w:noProof/>
          <w:szCs w:val="22"/>
          <w:lang w:eastAsia="sl-SI"/>
        </w:rPr>
      </w:pPr>
      <w:r w:rsidRPr="007E2D24">
        <w:rPr>
          <w:rFonts w:cs="Arial"/>
          <w:noProof/>
          <w:szCs w:val="22"/>
          <w:lang w:eastAsia="sl-SI"/>
        </w:rPr>
        <w:t>Družba Elektro Gorenjska, d. d.</w:t>
      </w:r>
      <w:r>
        <w:rPr>
          <w:rFonts w:cs="Arial"/>
          <w:noProof/>
          <w:szCs w:val="22"/>
          <w:lang w:eastAsia="sl-SI"/>
        </w:rPr>
        <w:t>,</w:t>
      </w:r>
      <w:r w:rsidRPr="007E2D24">
        <w:rPr>
          <w:noProof/>
        </w:rPr>
        <w:t xml:space="preserve"> </w:t>
      </w:r>
      <w:r w:rsidRPr="007E2D24">
        <w:rPr>
          <w:rFonts w:cs="Arial"/>
          <w:bCs/>
          <w:noProof/>
          <w:szCs w:val="22"/>
          <w:lang w:eastAsia="sl-SI"/>
        </w:rPr>
        <w:t>vzpostavi in izvaja ukrepe varovanja v skladu s predpisi in standardi stroke na področju zasebnega varovanja:</w:t>
      </w:r>
    </w:p>
    <w:p w:rsidR="0030510E" w:rsidRPr="007E2D24" w:rsidRDefault="0030510E" w:rsidP="0030510E">
      <w:pPr>
        <w:numPr>
          <w:ilvl w:val="0"/>
          <w:numId w:val="8"/>
        </w:numPr>
        <w:ind w:left="1276" w:right="61" w:hanging="567"/>
        <w:jc w:val="both"/>
        <w:rPr>
          <w:rFonts w:cs="Arial"/>
          <w:noProof/>
          <w:szCs w:val="22"/>
          <w:lang w:eastAsia="sl-SI"/>
        </w:rPr>
      </w:pPr>
      <w:r w:rsidRPr="007E2D24">
        <w:rPr>
          <w:rFonts w:cs="Arial"/>
          <w:noProof/>
          <w:szCs w:val="22"/>
          <w:lang w:eastAsia="sl-SI"/>
        </w:rPr>
        <w:t xml:space="preserve">stalen vizualni nadzor in nadzor varovanega območja prek video nadzornega sistema, </w:t>
      </w:r>
    </w:p>
    <w:p w:rsidR="0030510E" w:rsidRPr="007E2D24" w:rsidRDefault="0030510E" w:rsidP="0030510E">
      <w:pPr>
        <w:numPr>
          <w:ilvl w:val="0"/>
          <w:numId w:val="8"/>
        </w:numPr>
        <w:ind w:left="1276" w:right="61" w:hanging="567"/>
        <w:jc w:val="both"/>
        <w:rPr>
          <w:rFonts w:cs="Arial"/>
          <w:noProof/>
          <w:szCs w:val="22"/>
          <w:lang w:eastAsia="sl-SI"/>
        </w:rPr>
      </w:pPr>
      <w:r w:rsidRPr="007E2D24">
        <w:rPr>
          <w:rFonts w:cs="Arial"/>
          <w:noProof/>
          <w:szCs w:val="22"/>
          <w:lang w:eastAsia="sl-SI"/>
        </w:rPr>
        <w:t>občasn</w:t>
      </w:r>
      <w:r>
        <w:rPr>
          <w:rFonts w:cs="Arial"/>
          <w:noProof/>
          <w:szCs w:val="22"/>
          <w:lang w:eastAsia="sl-SI"/>
        </w:rPr>
        <w:t>o</w:t>
      </w:r>
      <w:r w:rsidRPr="007E2D24">
        <w:rPr>
          <w:rFonts w:cs="Arial"/>
          <w:noProof/>
          <w:szCs w:val="22"/>
          <w:lang w:eastAsia="sl-SI"/>
        </w:rPr>
        <w:t xml:space="preserve"> fizičn</w:t>
      </w:r>
      <w:r>
        <w:rPr>
          <w:rFonts w:cs="Arial"/>
          <w:noProof/>
          <w:szCs w:val="22"/>
          <w:lang w:eastAsia="sl-SI"/>
        </w:rPr>
        <w:t>o</w:t>
      </w:r>
      <w:r w:rsidRPr="007E2D24">
        <w:rPr>
          <w:rFonts w:cs="Arial"/>
          <w:noProof/>
          <w:szCs w:val="22"/>
          <w:lang w:eastAsia="sl-SI"/>
        </w:rPr>
        <w:t xml:space="preserve"> kontrol</w:t>
      </w:r>
      <w:r>
        <w:rPr>
          <w:rFonts w:cs="Arial"/>
          <w:noProof/>
          <w:szCs w:val="22"/>
          <w:lang w:eastAsia="sl-SI"/>
        </w:rPr>
        <w:t>o</w:t>
      </w:r>
      <w:r w:rsidRPr="007E2D24">
        <w:rPr>
          <w:rFonts w:cs="Arial"/>
          <w:noProof/>
          <w:szCs w:val="22"/>
          <w:lang w:eastAsia="sl-SI"/>
        </w:rPr>
        <w:t xml:space="preserve"> posameznih objektov in območij, </w:t>
      </w:r>
    </w:p>
    <w:p w:rsidR="0030510E" w:rsidRPr="007E2D24" w:rsidRDefault="0030510E" w:rsidP="0030510E">
      <w:pPr>
        <w:numPr>
          <w:ilvl w:val="0"/>
          <w:numId w:val="8"/>
        </w:numPr>
        <w:ind w:left="1276" w:right="61" w:hanging="567"/>
        <w:jc w:val="both"/>
        <w:rPr>
          <w:rFonts w:cs="Arial"/>
          <w:noProof/>
          <w:szCs w:val="22"/>
          <w:lang w:eastAsia="sl-SI"/>
        </w:rPr>
      </w:pPr>
      <w:r w:rsidRPr="007E2D24">
        <w:rPr>
          <w:rFonts w:cs="Arial"/>
          <w:noProof/>
          <w:szCs w:val="22"/>
          <w:lang w:eastAsia="sl-SI"/>
        </w:rPr>
        <w:t xml:space="preserve">pri izvajanju varovanja in zagotavljanju varnosti zavezanec sodeluje s pristojnimi državnimi organi, ki so zavezancu dolžni nuditi pomoč v skladu z zakonskimi pooblastili in svojimi pristojnostmi. V primeru naravnih in drugih nesrečah, v krizi, izrednem stanju in vojni je </w:t>
      </w:r>
      <w:r>
        <w:rPr>
          <w:rFonts w:cs="Arial"/>
          <w:noProof/>
          <w:szCs w:val="22"/>
          <w:lang w:eastAsia="sl-SI"/>
        </w:rPr>
        <w:t>treba</w:t>
      </w:r>
      <w:r w:rsidRPr="007E2D24">
        <w:rPr>
          <w:rFonts w:cs="Arial"/>
          <w:noProof/>
          <w:szCs w:val="22"/>
          <w:lang w:eastAsia="sl-SI"/>
        </w:rPr>
        <w:t xml:space="preserve"> ravnati skladno s predpisi, ki urejajo navedena stanja,</w:t>
      </w:r>
    </w:p>
    <w:p w:rsidR="0030510E" w:rsidRPr="007E2D24" w:rsidRDefault="0030510E" w:rsidP="0030510E">
      <w:pPr>
        <w:numPr>
          <w:ilvl w:val="0"/>
          <w:numId w:val="8"/>
        </w:numPr>
        <w:ind w:left="1276" w:right="61" w:hanging="567"/>
        <w:jc w:val="both"/>
        <w:rPr>
          <w:rFonts w:cs="Arial"/>
          <w:noProof/>
          <w:szCs w:val="22"/>
          <w:lang w:eastAsia="sl-SI"/>
        </w:rPr>
      </w:pPr>
      <w:r w:rsidRPr="007E2D24">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rsidR="0030510E" w:rsidRPr="007E2D24" w:rsidRDefault="0030510E" w:rsidP="0030510E">
      <w:pPr>
        <w:numPr>
          <w:ilvl w:val="0"/>
          <w:numId w:val="8"/>
        </w:numPr>
        <w:ind w:left="1276" w:right="61" w:hanging="567"/>
        <w:jc w:val="both"/>
        <w:rPr>
          <w:rFonts w:cs="Arial"/>
          <w:noProof/>
          <w:szCs w:val="22"/>
          <w:lang w:eastAsia="sl-SI"/>
        </w:rPr>
      </w:pPr>
      <w:r w:rsidRPr="007E2D24">
        <w:rPr>
          <w:rFonts w:cs="Arial"/>
          <w:noProof/>
          <w:szCs w:val="22"/>
          <w:lang w:eastAsia="sl-SI"/>
        </w:rPr>
        <w:t>izvedb</w:t>
      </w:r>
      <w:r>
        <w:rPr>
          <w:rFonts w:cs="Arial"/>
          <w:noProof/>
          <w:szCs w:val="22"/>
          <w:lang w:eastAsia="sl-SI"/>
        </w:rPr>
        <w:t>o</w:t>
      </w:r>
      <w:r w:rsidRPr="007E2D24">
        <w:rPr>
          <w:rFonts w:cs="Arial"/>
          <w:noProof/>
          <w:szCs w:val="22"/>
          <w:lang w:eastAsia="sl-SI"/>
        </w:rPr>
        <w:t xml:space="preserve"> ukrepov v skladu z Zakonom o zasebnem varovanju (Uradni list RS, </w:t>
      </w:r>
      <w:r>
        <w:rPr>
          <w:rFonts w:cs="Arial"/>
          <w:noProof/>
          <w:szCs w:val="22"/>
          <w:lang w:eastAsia="sl-SI"/>
        </w:rPr>
        <w:br/>
      </w:r>
      <w:r w:rsidRPr="007E2D24">
        <w:rPr>
          <w:rFonts w:cs="Arial"/>
          <w:noProof/>
          <w:szCs w:val="22"/>
          <w:lang w:eastAsia="sl-SI"/>
        </w:rPr>
        <w:t xml:space="preserve">št. 17/11; v </w:t>
      </w:r>
      <w:r>
        <w:rPr>
          <w:rFonts w:cs="Arial"/>
          <w:noProof/>
          <w:szCs w:val="22"/>
          <w:lang w:eastAsia="sl-SI"/>
        </w:rPr>
        <w:t>nadaljnjem besedilu</w:t>
      </w:r>
      <w:r w:rsidRPr="007E2D24">
        <w:rPr>
          <w:rFonts w:cs="Arial"/>
          <w:noProof/>
          <w:szCs w:val="22"/>
          <w:lang w:eastAsia="sl-SI"/>
        </w:rPr>
        <w:t xml:space="preserve">: ZZasV-1) in ukrepov, ki so določeni s </w:t>
      </w:r>
      <w:r>
        <w:rPr>
          <w:rFonts w:cs="Arial"/>
          <w:noProof/>
          <w:szCs w:val="22"/>
          <w:lang w:eastAsia="sl-SI"/>
        </w:rPr>
        <w:t>posebnimi</w:t>
      </w:r>
      <w:r w:rsidRPr="007E2D24">
        <w:rPr>
          <w:rFonts w:cs="Arial"/>
          <w:noProof/>
          <w:szCs w:val="22"/>
          <w:lang w:eastAsia="sl-SI"/>
        </w:rPr>
        <w:t xml:space="preserve"> predpisi, če je varovanje urejeno s temi predpisi in ti predpisi vsebujejo vsaj enakovredne postopke, naloge in varnostne ukrepe kot ZZasV-1, skladno z oceno stopnje tveganja in načrtom varovanja.</w:t>
      </w:r>
    </w:p>
    <w:p w:rsidR="0030510E" w:rsidRDefault="0030510E" w:rsidP="0030510E">
      <w:pPr>
        <w:tabs>
          <w:tab w:val="num" w:pos="709"/>
        </w:tabs>
        <w:ind w:left="709" w:right="61" w:hanging="709"/>
        <w:rPr>
          <w:rFonts w:cs="Arial"/>
          <w:bCs/>
          <w:noProof/>
          <w:szCs w:val="22"/>
          <w:lang w:eastAsia="sl-SI"/>
        </w:rPr>
      </w:pPr>
    </w:p>
    <w:p w:rsidR="0030510E" w:rsidRDefault="0030510E" w:rsidP="0030510E">
      <w:pPr>
        <w:tabs>
          <w:tab w:val="num" w:pos="709"/>
        </w:tabs>
        <w:ind w:left="709" w:right="61" w:hanging="709"/>
        <w:rPr>
          <w:rFonts w:cs="Arial"/>
          <w:bCs/>
          <w:noProof/>
          <w:szCs w:val="22"/>
          <w:lang w:eastAsia="sl-SI"/>
        </w:rPr>
      </w:pPr>
    </w:p>
    <w:p w:rsidR="0030510E" w:rsidRDefault="0030510E" w:rsidP="0030510E">
      <w:pPr>
        <w:tabs>
          <w:tab w:val="num" w:pos="709"/>
        </w:tabs>
        <w:ind w:left="709" w:right="61" w:hanging="709"/>
        <w:rPr>
          <w:rFonts w:cs="Arial"/>
          <w:bCs/>
          <w:noProof/>
          <w:szCs w:val="22"/>
          <w:lang w:eastAsia="sl-SI"/>
        </w:rPr>
      </w:pPr>
    </w:p>
    <w:p w:rsidR="0030510E" w:rsidRDefault="0030510E" w:rsidP="0030510E">
      <w:pPr>
        <w:tabs>
          <w:tab w:val="num" w:pos="709"/>
        </w:tabs>
        <w:ind w:left="709" w:right="61" w:hanging="709"/>
        <w:rPr>
          <w:rFonts w:cs="Arial"/>
          <w:bCs/>
          <w:noProof/>
          <w:szCs w:val="22"/>
          <w:lang w:eastAsia="sl-SI"/>
        </w:rPr>
      </w:pPr>
    </w:p>
    <w:p w:rsidR="0030510E" w:rsidRDefault="0030510E" w:rsidP="0030510E">
      <w:pPr>
        <w:tabs>
          <w:tab w:val="num" w:pos="709"/>
        </w:tabs>
        <w:ind w:left="709" w:right="61" w:hanging="709"/>
        <w:rPr>
          <w:rFonts w:cs="Arial"/>
          <w:bCs/>
          <w:noProof/>
          <w:szCs w:val="22"/>
          <w:lang w:eastAsia="sl-SI"/>
        </w:rPr>
      </w:pPr>
    </w:p>
    <w:p w:rsidR="0030510E" w:rsidRDefault="0030510E" w:rsidP="0030510E">
      <w:pPr>
        <w:tabs>
          <w:tab w:val="num" w:pos="709"/>
        </w:tabs>
        <w:ind w:left="709" w:right="61" w:hanging="709"/>
        <w:rPr>
          <w:rFonts w:cs="Arial"/>
          <w:bCs/>
          <w:noProof/>
          <w:szCs w:val="22"/>
          <w:lang w:eastAsia="sl-SI"/>
        </w:rPr>
      </w:pPr>
    </w:p>
    <w:p w:rsidR="0030510E" w:rsidRDefault="0030510E" w:rsidP="0030510E">
      <w:pPr>
        <w:tabs>
          <w:tab w:val="num" w:pos="709"/>
        </w:tabs>
        <w:ind w:left="709" w:right="61" w:hanging="709"/>
        <w:rPr>
          <w:rFonts w:cs="Arial"/>
          <w:bCs/>
          <w:noProof/>
          <w:szCs w:val="22"/>
          <w:lang w:eastAsia="sl-SI"/>
        </w:rPr>
      </w:pPr>
    </w:p>
    <w:p w:rsidR="0030510E" w:rsidRPr="007E2D24" w:rsidRDefault="0030510E" w:rsidP="0030510E">
      <w:pPr>
        <w:tabs>
          <w:tab w:val="num" w:pos="709"/>
        </w:tabs>
        <w:ind w:left="709" w:right="61" w:hanging="709"/>
        <w:rPr>
          <w:rFonts w:cs="Arial"/>
          <w:bCs/>
          <w:noProof/>
          <w:szCs w:val="22"/>
          <w:lang w:eastAsia="sl-SI"/>
        </w:rPr>
      </w:pPr>
    </w:p>
    <w:p w:rsidR="0030510E" w:rsidRPr="007E2D24" w:rsidRDefault="0030510E" w:rsidP="0030510E">
      <w:pPr>
        <w:numPr>
          <w:ilvl w:val="0"/>
          <w:numId w:val="7"/>
        </w:numPr>
        <w:tabs>
          <w:tab w:val="clear" w:pos="360"/>
          <w:tab w:val="num" w:pos="709"/>
        </w:tabs>
        <w:ind w:left="709" w:right="61" w:hanging="709"/>
        <w:jc w:val="both"/>
        <w:rPr>
          <w:rFonts w:cs="Arial"/>
          <w:bCs/>
          <w:noProof/>
          <w:szCs w:val="22"/>
          <w:lang w:eastAsia="sl-SI"/>
        </w:rPr>
      </w:pPr>
      <w:r w:rsidRPr="007E2D24">
        <w:rPr>
          <w:rFonts w:cs="Arial"/>
          <w:bCs/>
          <w:noProof/>
          <w:szCs w:val="22"/>
          <w:lang w:eastAsia="sl-SI"/>
        </w:rPr>
        <w:t xml:space="preserve">Družba </w:t>
      </w:r>
      <w:r w:rsidRPr="007E2D24">
        <w:rPr>
          <w:rFonts w:cs="Arial"/>
          <w:noProof/>
          <w:szCs w:val="22"/>
          <w:lang w:eastAsia="sl-SI"/>
        </w:rPr>
        <w:t>Elektro Gorenjska, d. d.</w:t>
      </w:r>
      <w:r>
        <w:rPr>
          <w:rFonts w:cs="Arial"/>
          <w:noProof/>
          <w:szCs w:val="22"/>
          <w:lang w:eastAsia="sl-SI"/>
        </w:rPr>
        <w:t>,</w:t>
      </w:r>
      <w:r w:rsidRPr="007E2D24">
        <w:rPr>
          <w:noProof/>
        </w:rPr>
        <w:t xml:space="preserve"> </w:t>
      </w:r>
      <w:r w:rsidRPr="007E2D24">
        <w:rPr>
          <w:rFonts w:cs="Arial"/>
          <w:bCs/>
          <w:noProof/>
          <w:szCs w:val="22"/>
          <w:lang w:eastAsia="sl-SI"/>
        </w:rPr>
        <w:t xml:space="preserve">organizira varovanje ter pripravi in potrdi načrt varovanja v 12 mesecih od dneva sprejetja tega sklepa in o tem v 15 dneh od potrditve načrta varovanja obvesti </w:t>
      </w:r>
      <w:r w:rsidRPr="007E2D24">
        <w:rPr>
          <w:rFonts w:cs="Arial"/>
          <w:noProof/>
          <w:szCs w:val="22"/>
          <w:lang w:eastAsia="sl-SI"/>
        </w:rPr>
        <w:t xml:space="preserve">predlagatelja in ministrstvo, pristojno za notranje zadeve. </w:t>
      </w:r>
    </w:p>
    <w:p w:rsidR="00083998" w:rsidRDefault="00083998" w:rsidP="0030510E">
      <w:pPr>
        <w:tabs>
          <w:tab w:val="left" w:pos="7920"/>
        </w:tabs>
        <w:autoSpaceDE w:val="0"/>
        <w:autoSpaceDN w:val="0"/>
        <w:adjustRightInd w:val="0"/>
        <w:jc w:val="both"/>
        <w:rPr>
          <w:rFonts w:cs="Arial"/>
          <w:color w:val="000000"/>
          <w:szCs w:val="20"/>
        </w:rPr>
      </w:pPr>
    </w:p>
    <w:p w:rsidR="004C6984" w:rsidRPr="00355384" w:rsidRDefault="004C6984" w:rsidP="0030510E">
      <w:pPr>
        <w:tabs>
          <w:tab w:val="left" w:pos="7920"/>
        </w:tabs>
        <w:autoSpaceDE w:val="0"/>
        <w:autoSpaceDN w:val="0"/>
        <w:adjustRightInd w:val="0"/>
        <w:jc w:val="both"/>
        <w:rPr>
          <w:rFonts w:cs="Arial"/>
          <w:color w:val="000000"/>
          <w:szCs w:val="20"/>
        </w:rPr>
      </w:pPr>
    </w:p>
    <w:p w:rsidR="00083998" w:rsidRPr="00355384" w:rsidRDefault="00083998" w:rsidP="0030510E">
      <w:pPr>
        <w:tabs>
          <w:tab w:val="left" w:pos="7920"/>
        </w:tabs>
        <w:autoSpaceDE w:val="0"/>
        <w:autoSpaceDN w:val="0"/>
        <w:adjustRightInd w:val="0"/>
        <w:rPr>
          <w:rFonts w:cs="Arial"/>
          <w:color w:val="000000"/>
          <w:szCs w:val="20"/>
        </w:rPr>
      </w:pPr>
    </w:p>
    <w:p w:rsidR="000C0405" w:rsidRPr="00355384" w:rsidRDefault="00083998" w:rsidP="0030510E">
      <w:pPr>
        <w:pStyle w:val="podpisi"/>
        <w:rPr>
          <w:rFonts w:cs="Arial"/>
          <w:color w:val="000000"/>
          <w:szCs w:val="20"/>
          <w:lang w:val="sl-SI"/>
        </w:rPr>
      </w:pPr>
      <w:r w:rsidRPr="00355384">
        <w:rPr>
          <w:lang w:val="sl-SI"/>
        </w:rPr>
        <w:tab/>
      </w:r>
    </w:p>
    <w:p w:rsidR="001B0AFF" w:rsidRDefault="00C20A9C" w:rsidP="0030510E">
      <w:pPr>
        <w:tabs>
          <w:tab w:val="left" w:pos="7920"/>
        </w:tabs>
        <w:autoSpaceDE w:val="0"/>
        <w:autoSpaceDN w:val="0"/>
        <w:adjustRightInd w:val="0"/>
        <w:ind w:left="3400"/>
        <w:rPr>
          <w:rFonts w:cs="Arial"/>
          <w:color w:val="000000"/>
          <w:szCs w:val="20"/>
          <w:lang w:eastAsia="sl-SI"/>
        </w:rPr>
      </w:pPr>
      <w:r>
        <w:rPr>
          <w:rFonts w:cs="Arial"/>
          <w:color w:val="000000"/>
          <w:szCs w:val="20"/>
        </w:rPr>
        <w:t>Mag. Janja Garvas Hočevar</w:t>
      </w:r>
    </w:p>
    <w:p w:rsidR="001B0AFF" w:rsidRPr="00C60BCB" w:rsidRDefault="00C20A9C" w:rsidP="0030510E">
      <w:pPr>
        <w:tabs>
          <w:tab w:val="left" w:pos="5760"/>
        </w:tabs>
        <w:autoSpaceDE w:val="0"/>
        <w:autoSpaceDN w:val="0"/>
        <w:adjustRightInd w:val="0"/>
        <w:ind w:left="3420"/>
        <w:rPr>
          <w:rFonts w:cs="Arial"/>
          <w:color w:val="000000"/>
          <w:szCs w:val="20"/>
        </w:rPr>
      </w:pPr>
      <w:r>
        <w:rPr>
          <w:rFonts w:cs="Arial"/>
          <w:color w:val="000000"/>
          <w:szCs w:val="20"/>
        </w:rPr>
        <w:t>vršilka dolžnosti generalnega sekretarja</w:t>
      </w:r>
    </w:p>
    <w:p w:rsidR="00083998" w:rsidRPr="00355384" w:rsidRDefault="00083998" w:rsidP="0030510E">
      <w:pPr>
        <w:tabs>
          <w:tab w:val="left" w:pos="7920"/>
        </w:tabs>
        <w:autoSpaceDE w:val="0"/>
        <w:autoSpaceDN w:val="0"/>
        <w:adjustRightInd w:val="0"/>
        <w:ind w:firstLine="3400"/>
        <w:jc w:val="both"/>
        <w:rPr>
          <w:rFonts w:cs="Arial"/>
          <w:color w:val="000000"/>
          <w:szCs w:val="20"/>
        </w:rPr>
      </w:pPr>
    </w:p>
    <w:p w:rsidR="00083998" w:rsidRPr="00355384" w:rsidRDefault="00083998" w:rsidP="0030510E">
      <w:pPr>
        <w:tabs>
          <w:tab w:val="left" w:pos="7920"/>
        </w:tabs>
        <w:autoSpaceDE w:val="0"/>
        <w:autoSpaceDN w:val="0"/>
        <w:adjustRightInd w:val="0"/>
        <w:jc w:val="both"/>
        <w:rPr>
          <w:rFonts w:cs="Arial"/>
          <w:color w:val="000000"/>
          <w:szCs w:val="20"/>
        </w:rPr>
      </w:pPr>
    </w:p>
    <w:p w:rsidR="00083998" w:rsidRPr="00355384" w:rsidRDefault="00083998" w:rsidP="0030510E">
      <w:pPr>
        <w:tabs>
          <w:tab w:val="left" w:pos="5570"/>
        </w:tabs>
        <w:autoSpaceDE w:val="0"/>
        <w:autoSpaceDN w:val="0"/>
        <w:adjustRightInd w:val="0"/>
        <w:rPr>
          <w:rFonts w:cs="Arial"/>
          <w:color w:val="000000"/>
          <w:szCs w:val="20"/>
        </w:rPr>
      </w:pPr>
    </w:p>
    <w:p w:rsidR="00C0571B" w:rsidRPr="00355384" w:rsidRDefault="00CF63B0" w:rsidP="0030510E">
      <w:pPr>
        <w:autoSpaceDE w:val="0"/>
        <w:autoSpaceDN w:val="0"/>
        <w:adjustRightInd w:val="0"/>
        <w:rPr>
          <w:rFonts w:cs="Arial"/>
          <w:color w:val="000000"/>
          <w:szCs w:val="20"/>
        </w:rPr>
      </w:pPr>
      <w:r w:rsidRPr="00355384">
        <w:rPr>
          <w:rFonts w:cs="Arial"/>
          <w:color w:val="000000"/>
          <w:szCs w:val="20"/>
        </w:rPr>
        <w:t>Prejmejo:</w:t>
      </w:r>
    </w:p>
    <w:p w:rsidR="00C20A9C" w:rsidRDefault="00C20A9C" w:rsidP="0030510E">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javno upravo</w:t>
      </w:r>
    </w:p>
    <w:p w:rsidR="00C20A9C" w:rsidRDefault="00C20A9C" w:rsidP="0030510E">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notranje zadeve</w:t>
      </w:r>
    </w:p>
    <w:p w:rsidR="00C20A9C" w:rsidRDefault="00C20A9C" w:rsidP="0030510E">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obrambo</w:t>
      </w:r>
    </w:p>
    <w:p w:rsidR="00C20A9C" w:rsidRDefault="00C20A9C" w:rsidP="0030510E">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w:t>
      </w:r>
      <w:r w:rsidR="0073568C">
        <w:rPr>
          <w:rFonts w:cs="Arial"/>
          <w:color w:val="000000"/>
          <w:szCs w:val="20"/>
        </w:rPr>
        <w:t xml:space="preserve">epublike </w:t>
      </w:r>
      <w:r>
        <w:rPr>
          <w:rFonts w:cs="Arial"/>
          <w:color w:val="000000"/>
          <w:szCs w:val="20"/>
        </w:rPr>
        <w:t>S</w:t>
      </w:r>
      <w:r w:rsidR="0073568C">
        <w:rPr>
          <w:rFonts w:cs="Arial"/>
          <w:color w:val="000000"/>
          <w:szCs w:val="20"/>
        </w:rPr>
        <w:t>lovenije</w:t>
      </w:r>
      <w:r>
        <w:rPr>
          <w:rFonts w:cs="Arial"/>
          <w:color w:val="000000"/>
          <w:szCs w:val="20"/>
        </w:rPr>
        <w:t xml:space="preserve"> za informacijsko varnost</w:t>
      </w:r>
    </w:p>
    <w:p w:rsidR="00C20A9C" w:rsidRDefault="00C20A9C" w:rsidP="0030510E">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digitalno preobrazbo</w:t>
      </w:r>
    </w:p>
    <w:p w:rsidR="00C20A9C" w:rsidRDefault="00C20A9C" w:rsidP="0030510E">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zakonodajo</w:t>
      </w:r>
    </w:p>
    <w:p w:rsidR="00C20A9C" w:rsidRDefault="00C20A9C" w:rsidP="0030510E">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Republike Slovenije za komuniciranje</w:t>
      </w:r>
    </w:p>
    <w:p w:rsidR="005E5C99" w:rsidRPr="00355384" w:rsidRDefault="00C20A9C" w:rsidP="0030510E">
      <w:pPr>
        <w:numPr>
          <w:ilvl w:val="0"/>
          <w:numId w:val="6"/>
        </w:numPr>
        <w:autoSpaceDE w:val="0"/>
        <w:autoSpaceDN w:val="0"/>
        <w:adjustRightInd w:val="0"/>
        <w:ind w:left="500" w:hanging="500"/>
        <w:jc w:val="both"/>
      </w:pPr>
      <w:r>
        <w:rPr>
          <w:rFonts w:cs="Arial"/>
          <w:color w:val="000000"/>
          <w:szCs w:val="20"/>
        </w:rPr>
        <w:t>Elektro Gorenjska</w:t>
      </w:r>
      <w:r w:rsidR="00BF16A2">
        <w:rPr>
          <w:rFonts w:cs="Arial"/>
          <w:color w:val="000000"/>
          <w:szCs w:val="20"/>
        </w:rPr>
        <w:t>,</w:t>
      </w:r>
      <w:r>
        <w:rPr>
          <w:rFonts w:cs="Arial"/>
          <w:color w:val="000000"/>
          <w:szCs w:val="20"/>
        </w:rPr>
        <w:t xml:space="preserve"> d.</w:t>
      </w:r>
      <w:r w:rsidR="0073568C">
        <w:rPr>
          <w:rFonts w:cs="Arial"/>
          <w:color w:val="000000"/>
          <w:szCs w:val="20"/>
        </w:rPr>
        <w:t xml:space="preserve"> </w:t>
      </w:r>
      <w:r>
        <w:rPr>
          <w:rFonts w:cs="Arial"/>
          <w:color w:val="000000"/>
          <w:szCs w:val="20"/>
        </w:rPr>
        <w:t>d.</w:t>
      </w:r>
      <w:r w:rsidR="0073568C" w:rsidRPr="00355384">
        <w:t xml:space="preserve"> </w:t>
      </w:r>
    </w:p>
    <w:sectPr w:rsidR="005E5C99" w:rsidRPr="00355384" w:rsidSect="005E5C99">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967" w:rsidRDefault="00711967">
      <w:r>
        <w:separator/>
      </w:r>
    </w:p>
  </w:endnote>
  <w:endnote w:type="continuationSeparator" w:id="0">
    <w:p w:rsidR="00711967" w:rsidRDefault="00711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209ED" w:rsidRDefault="009209ED" w:rsidP="009209E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38995"/>
      <w:docPartObj>
        <w:docPartGallery w:val="Page Numbers (Bottom of Page)"/>
        <w:docPartUnique/>
      </w:docPartObj>
    </w:sdtPr>
    <w:sdtEndPr/>
    <w:sdtContent>
      <w:p w:rsidR="005E5C99" w:rsidRDefault="005E5C99">
        <w:pPr>
          <w:pStyle w:val="Noga"/>
          <w:jc w:val="right"/>
        </w:pPr>
        <w:r>
          <w:fldChar w:fldCharType="begin"/>
        </w:r>
        <w:r>
          <w:instrText>PAGE   \* MERGEFORMAT</w:instrText>
        </w:r>
        <w:r>
          <w:fldChar w:fldCharType="separate"/>
        </w:r>
        <w:r w:rsidR="0016622C">
          <w:rPr>
            <w:noProof/>
          </w:rPr>
          <w:t>2</w:t>
        </w:r>
        <w:r>
          <w:fldChar w:fldCharType="end"/>
        </w:r>
      </w:p>
    </w:sdtContent>
  </w:sdt>
  <w:p w:rsidR="00C0571B" w:rsidRDefault="00C0571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C99" w:rsidRDefault="005E5C99">
    <w:pPr>
      <w:pStyle w:val="Noga"/>
      <w:jc w:val="right"/>
    </w:pPr>
  </w:p>
  <w:p w:rsidR="00F055C9" w:rsidRDefault="00F055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967" w:rsidRDefault="00711967">
      <w:r>
        <w:separator/>
      </w:r>
    </w:p>
  </w:footnote>
  <w:footnote w:type="continuationSeparator" w:id="0">
    <w:p w:rsidR="00711967" w:rsidRDefault="007119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9A8" w:rsidRDefault="004849A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rsidR="000C0405" w:rsidRDefault="002761F4" w:rsidP="000C040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C0405">
      <w:rPr>
        <w:rFonts w:cs="Arial"/>
        <w:sz w:val="16"/>
      </w:rPr>
      <w:t>Gregorčičeva 20–25, Sl-1001 Ljubljana</w:t>
    </w:r>
    <w:r w:rsidR="000C0405">
      <w:rPr>
        <w:rFonts w:cs="Arial"/>
        <w:sz w:val="16"/>
      </w:rPr>
      <w:tab/>
      <w:t>T: +386 1 478 1000</w:t>
    </w:r>
  </w:p>
  <w:p w:rsidR="000C0405" w:rsidRDefault="000C0405" w:rsidP="000C0405">
    <w:pPr>
      <w:pStyle w:val="Glava"/>
      <w:tabs>
        <w:tab w:val="clear" w:pos="4320"/>
        <w:tab w:val="left" w:pos="5112"/>
      </w:tabs>
      <w:spacing w:line="240" w:lineRule="exact"/>
      <w:rPr>
        <w:rFonts w:cs="Arial"/>
        <w:sz w:val="16"/>
      </w:rPr>
    </w:pPr>
    <w:r>
      <w:rPr>
        <w:rFonts w:cs="Arial"/>
        <w:sz w:val="16"/>
      </w:rPr>
      <w:tab/>
      <w:t>F: +386 1 478 1607</w:t>
    </w:r>
  </w:p>
  <w:p w:rsidR="000C0405" w:rsidRDefault="000C0405" w:rsidP="000C0405">
    <w:pPr>
      <w:pStyle w:val="Glava"/>
      <w:tabs>
        <w:tab w:val="clear" w:pos="4320"/>
        <w:tab w:val="left" w:pos="5112"/>
      </w:tabs>
      <w:spacing w:line="240" w:lineRule="exact"/>
      <w:rPr>
        <w:rFonts w:cs="Arial"/>
        <w:sz w:val="16"/>
      </w:rPr>
    </w:pPr>
    <w:r>
      <w:rPr>
        <w:rFonts w:cs="Arial"/>
        <w:sz w:val="16"/>
      </w:rPr>
      <w:tab/>
      <w:t>E: gp.gs@gov.si</w:t>
    </w:r>
  </w:p>
  <w:p w:rsidR="000C0405" w:rsidRDefault="000C0405" w:rsidP="000C0405">
    <w:pPr>
      <w:pStyle w:val="Glava"/>
      <w:tabs>
        <w:tab w:val="clear" w:pos="4320"/>
        <w:tab w:val="left" w:pos="5112"/>
      </w:tabs>
      <w:spacing w:line="240" w:lineRule="exact"/>
      <w:rPr>
        <w:rFonts w:cs="Arial"/>
        <w:sz w:val="16"/>
      </w:rPr>
    </w:pPr>
    <w:r>
      <w:rPr>
        <w:rFonts w:cs="Arial"/>
        <w:sz w:val="16"/>
      </w:rPr>
      <w:tab/>
      <w:t>http://www.vlada.si/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7FA14A1"/>
    <w:multiLevelType w:val="hybridMultilevel"/>
    <w:tmpl w:val="AF421B3C"/>
    <w:lvl w:ilvl="0" w:tplc="C12E8DE4">
      <w:start w:val="1"/>
      <w:numFmt w:val="bullet"/>
      <w:lvlText w:val=""/>
      <w:lvlJc w:val="left"/>
      <w:pPr>
        <w:ind w:left="720" w:hanging="360"/>
      </w:pPr>
      <w:rPr>
        <w:rFonts w:ascii="Symbol" w:eastAsiaTheme="minorHAnsi"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23A88"/>
    <w:rsid w:val="00083998"/>
    <w:rsid w:val="000A7238"/>
    <w:rsid w:val="000B5689"/>
    <w:rsid w:val="000C0405"/>
    <w:rsid w:val="00130648"/>
    <w:rsid w:val="001357B2"/>
    <w:rsid w:val="0016622C"/>
    <w:rsid w:val="0017478F"/>
    <w:rsid w:val="001B0AFF"/>
    <w:rsid w:val="001C1C95"/>
    <w:rsid w:val="001E5FFF"/>
    <w:rsid w:val="00202A77"/>
    <w:rsid w:val="00207642"/>
    <w:rsid w:val="00271CE5"/>
    <w:rsid w:val="002761F4"/>
    <w:rsid w:val="00282020"/>
    <w:rsid w:val="00295034"/>
    <w:rsid w:val="00297E7C"/>
    <w:rsid w:val="002A2B69"/>
    <w:rsid w:val="002C6A66"/>
    <w:rsid w:val="0030510E"/>
    <w:rsid w:val="003124D6"/>
    <w:rsid w:val="00321395"/>
    <w:rsid w:val="00355384"/>
    <w:rsid w:val="003636BF"/>
    <w:rsid w:val="00371442"/>
    <w:rsid w:val="003845B4"/>
    <w:rsid w:val="00387B1A"/>
    <w:rsid w:val="003A2C95"/>
    <w:rsid w:val="003C5EE5"/>
    <w:rsid w:val="003E1C74"/>
    <w:rsid w:val="0041628A"/>
    <w:rsid w:val="00444A93"/>
    <w:rsid w:val="004657EE"/>
    <w:rsid w:val="004849A8"/>
    <w:rsid w:val="004C6984"/>
    <w:rsid w:val="004C6C95"/>
    <w:rsid w:val="00526246"/>
    <w:rsid w:val="00567106"/>
    <w:rsid w:val="00594644"/>
    <w:rsid w:val="005E1D3C"/>
    <w:rsid w:val="005E5C99"/>
    <w:rsid w:val="00625AE6"/>
    <w:rsid w:val="00632253"/>
    <w:rsid w:val="00642714"/>
    <w:rsid w:val="006455CE"/>
    <w:rsid w:val="00655841"/>
    <w:rsid w:val="00661505"/>
    <w:rsid w:val="007063CC"/>
    <w:rsid w:val="00711967"/>
    <w:rsid w:val="0072516B"/>
    <w:rsid w:val="00733017"/>
    <w:rsid w:val="0073568C"/>
    <w:rsid w:val="00783310"/>
    <w:rsid w:val="007A4A6D"/>
    <w:rsid w:val="007D1BCF"/>
    <w:rsid w:val="007D75CF"/>
    <w:rsid w:val="007E0440"/>
    <w:rsid w:val="007E6DC5"/>
    <w:rsid w:val="00800924"/>
    <w:rsid w:val="00821562"/>
    <w:rsid w:val="0085122D"/>
    <w:rsid w:val="0088043C"/>
    <w:rsid w:val="00884889"/>
    <w:rsid w:val="008906C9"/>
    <w:rsid w:val="008C5738"/>
    <w:rsid w:val="008D04F0"/>
    <w:rsid w:val="008F3500"/>
    <w:rsid w:val="00915086"/>
    <w:rsid w:val="009209ED"/>
    <w:rsid w:val="00924E3C"/>
    <w:rsid w:val="009612BB"/>
    <w:rsid w:val="009C740A"/>
    <w:rsid w:val="00A125C5"/>
    <w:rsid w:val="00A15DB1"/>
    <w:rsid w:val="00A2451C"/>
    <w:rsid w:val="00A65EE7"/>
    <w:rsid w:val="00A70133"/>
    <w:rsid w:val="00A770A6"/>
    <w:rsid w:val="00A813B1"/>
    <w:rsid w:val="00AB36C4"/>
    <w:rsid w:val="00AC32B2"/>
    <w:rsid w:val="00B1347C"/>
    <w:rsid w:val="00B17141"/>
    <w:rsid w:val="00B31575"/>
    <w:rsid w:val="00B8547D"/>
    <w:rsid w:val="00BF16A2"/>
    <w:rsid w:val="00C0571B"/>
    <w:rsid w:val="00C20A9C"/>
    <w:rsid w:val="00C250D5"/>
    <w:rsid w:val="00C31E00"/>
    <w:rsid w:val="00C35666"/>
    <w:rsid w:val="00C60BCB"/>
    <w:rsid w:val="00C92898"/>
    <w:rsid w:val="00C96619"/>
    <w:rsid w:val="00CA4340"/>
    <w:rsid w:val="00CE17DD"/>
    <w:rsid w:val="00CE5238"/>
    <w:rsid w:val="00CE7514"/>
    <w:rsid w:val="00CF63B0"/>
    <w:rsid w:val="00D04605"/>
    <w:rsid w:val="00D248DE"/>
    <w:rsid w:val="00D364BC"/>
    <w:rsid w:val="00D47F15"/>
    <w:rsid w:val="00D8542D"/>
    <w:rsid w:val="00DC3A11"/>
    <w:rsid w:val="00DC6A71"/>
    <w:rsid w:val="00E0357D"/>
    <w:rsid w:val="00EB7E92"/>
    <w:rsid w:val="00ED1C3E"/>
    <w:rsid w:val="00EE1372"/>
    <w:rsid w:val="00F02D7D"/>
    <w:rsid w:val="00F055C9"/>
    <w:rsid w:val="00F240BB"/>
    <w:rsid w:val="00F404E2"/>
    <w:rsid w:val="00F57FED"/>
    <w:rsid w:val="00F64BED"/>
    <w:rsid w:val="00F65A4C"/>
    <w:rsid w:val="00F83E33"/>
    <w:rsid w:val="00FE493C"/>
    <w:rsid w:val="00FF225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FD85BB7F-F254-4627-9ABD-79BA2363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0C0405"/>
    <w:rPr>
      <w:rFonts w:ascii="Arial" w:hAnsi="Arial"/>
      <w:szCs w:val="24"/>
      <w:lang w:val="en-US" w:eastAsia="en-US"/>
    </w:rPr>
  </w:style>
  <w:style w:type="character" w:customStyle="1" w:styleId="NogaZnak">
    <w:name w:val="Noga Znak"/>
    <w:link w:val="Noga"/>
    <w:uiPriority w:val="99"/>
    <w:rsid w:val="00C0571B"/>
    <w:rPr>
      <w:rFonts w:ascii="Arial" w:hAnsi="Arial"/>
      <w:szCs w:val="24"/>
      <w:lang w:eastAsia="en-US"/>
    </w:rPr>
  </w:style>
  <w:style w:type="character" w:styleId="tevilkastrani">
    <w:name w:val="page number"/>
    <w:basedOn w:val="Privzetapisavaodstavka"/>
    <w:rsid w:val="00920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838">
      <w:bodyDiv w:val="1"/>
      <w:marLeft w:val="0"/>
      <w:marRight w:val="0"/>
      <w:marTop w:val="0"/>
      <w:marBottom w:val="0"/>
      <w:divBdr>
        <w:top w:val="none" w:sz="0" w:space="0" w:color="auto"/>
        <w:left w:val="none" w:sz="0" w:space="0" w:color="auto"/>
        <w:bottom w:val="none" w:sz="0" w:space="0" w:color="auto"/>
        <w:right w:val="none" w:sz="0" w:space="0" w:color="auto"/>
      </w:divBdr>
    </w:div>
    <w:div w:id="1614746646">
      <w:bodyDiv w:val="1"/>
      <w:marLeft w:val="0"/>
      <w:marRight w:val="0"/>
      <w:marTop w:val="0"/>
      <w:marBottom w:val="0"/>
      <w:divBdr>
        <w:top w:val="none" w:sz="0" w:space="0" w:color="auto"/>
        <w:left w:val="none" w:sz="0" w:space="0" w:color="auto"/>
        <w:bottom w:val="none" w:sz="0" w:space="0" w:color="auto"/>
        <w:right w:val="none" w:sz="0" w:space="0" w:color="auto"/>
      </w:divBdr>
    </w:div>
    <w:div w:id="1911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409</Words>
  <Characters>2333</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Martina Slapšak</dc:creator>
  <cp:lastModifiedBy>Andreja Rajh</cp:lastModifiedBy>
  <cp:revision>11</cp:revision>
  <cp:lastPrinted>2010-07-16T08:41:00Z</cp:lastPrinted>
  <dcterms:created xsi:type="dcterms:W3CDTF">2022-02-09T09:26:00Z</dcterms:created>
  <dcterms:modified xsi:type="dcterms:W3CDTF">2022-02-09T14:01:00Z</dcterms:modified>
</cp:coreProperties>
</file>