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34E8DD" w14:textId="77777777" w:rsidR="006C1115" w:rsidRPr="006F4169" w:rsidRDefault="006C1115" w:rsidP="006F4169">
      <w:pPr>
        <w:pStyle w:val="Glava"/>
        <w:tabs>
          <w:tab w:val="left" w:pos="5112"/>
        </w:tabs>
        <w:spacing w:line="240" w:lineRule="auto"/>
        <w:ind w:left="5103"/>
        <w:rPr>
          <w:rFonts w:cs="Arial"/>
          <w:sz w:val="22"/>
          <w:szCs w:val="22"/>
        </w:rPr>
      </w:pPr>
    </w:p>
    <w:tbl>
      <w:tblPr>
        <w:tblW w:w="916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48"/>
        <w:gridCol w:w="4648"/>
        <w:gridCol w:w="796"/>
        <w:gridCol w:w="2271"/>
      </w:tblGrid>
      <w:tr w:rsidR="006C1115" w:rsidRPr="006F4169" w14:paraId="035EC038" w14:textId="77777777" w:rsidTr="00D6701E">
        <w:trPr>
          <w:gridAfter w:val="2"/>
          <w:wAfter w:w="3067" w:type="dxa"/>
        </w:trPr>
        <w:tc>
          <w:tcPr>
            <w:tcW w:w="6096" w:type="dxa"/>
            <w:gridSpan w:val="2"/>
          </w:tcPr>
          <w:p w14:paraId="10D62BE6" w14:textId="432D7427" w:rsidR="006C1115" w:rsidRPr="00D63E6A" w:rsidRDefault="006C1115" w:rsidP="00D63E6A">
            <w:pPr>
              <w:overflowPunct w:val="0"/>
              <w:autoSpaceDE w:val="0"/>
              <w:autoSpaceDN w:val="0"/>
              <w:adjustRightInd w:val="0"/>
              <w:spacing w:line="240" w:lineRule="auto"/>
              <w:textAlignment w:val="baseline"/>
              <w:rPr>
                <w:rFonts w:cs="Arial"/>
                <w:lang w:eastAsia="sl-SI"/>
              </w:rPr>
            </w:pPr>
            <w:r w:rsidRPr="00D63E6A">
              <w:rPr>
                <w:rFonts w:cs="Arial"/>
                <w:color w:val="000000"/>
                <w:szCs w:val="22"/>
                <w:lang w:eastAsia="sl-SI"/>
              </w:rPr>
              <w:t xml:space="preserve">Številka: </w:t>
            </w:r>
            <w:r w:rsidR="00632BC2" w:rsidRPr="00D63E6A">
              <w:rPr>
                <w:rFonts w:cs="Arial"/>
                <w:color w:val="000000"/>
                <w:szCs w:val="22"/>
                <w:lang w:eastAsia="sl-SI"/>
              </w:rPr>
              <w:t>007-</w:t>
            </w:r>
            <w:r w:rsidR="00D63E6A" w:rsidRPr="00D63E6A">
              <w:rPr>
                <w:rFonts w:cs="Arial"/>
                <w:color w:val="000000"/>
                <w:szCs w:val="22"/>
                <w:lang w:eastAsia="sl-SI"/>
              </w:rPr>
              <w:t>646</w:t>
            </w:r>
            <w:r w:rsidR="00632BC2" w:rsidRPr="00D63E6A">
              <w:rPr>
                <w:rFonts w:cs="Arial"/>
                <w:color w:val="000000"/>
                <w:szCs w:val="22"/>
                <w:lang w:eastAsia="sl-SI"/>
              </w:rPr>
              <w:t>/2021</w:t>
            </w:r>
            <w:r w:rsidR="00AD3A7A">
              <w:rPr>
                <w:rFonts w:cs="Arial"/>
                <w:color w:val="000000"/>
                <w:szCs w:val="22"/>
                <w:lang w:eastAsia="sl-SI"/>
              </w:rPr>
              <w:t>/6</w:t>
            </w:r>
          </w:p>
        </w:tc>
      </w:tr>
      <w:tr w:rsidR="006C1115" w:rsidRPr="006F4169" w14:paraId="6C58E57A" w14:textId="77777777" w:rsidTr="00D6701E">
        <w:trPr>
          <w:gridAfter w:val="2"/>
          <w:wAfter w:w="3067" w:type="dxa"/>
        </w:trPr>
        <w:tc>
          <w:tcPr>
            <w:tcW w:w="6096" w:type="dxa"/>
            <w:gridSpan w:val="2"/>
          </w:tcPr>
          <w:p w14:paraId="6500D785" w14:textId="7CB259DE" w:rsidR="006C1115" w:rsidRPr="00D63E6A" w:rsidRDefault="006C1115" w:rsidP="00D63E6A">
            <w:pPr>
              <w:overflowPunct w:val="0"/>
              <w:autoSpaceDE w:val="0"/>
              <w:autoSpaceDN w:val="0"/>
              <w:adjustRightInd w:val="0"/>
              <w:spacing w:line="240" w:lineRule="auto"/>
              <w:textAlignment w:val="baseline"/>
              <w:rPr>
                <w:rFonts w:cs="Arial"/>
                <w:lang w:eastAsia="sl-SI"/>
              </w:rPr>
            </w:pPr>
            <w:r w:rsidRPr="00D63E6A">
              <w:rPr>
                <w:rFonts w:cs="Arial"/>
                <w:szCs w:val="22"/>
                <w:lang w:eastAsia="sl-SI"/>
              </w:rPr>
              <w:t xml:space="preserve">Ljubljana, </w:t>
            </w:r>
            <w:r w:rsidR="007552C7" w:rsidRPr="00D63E6A">
              <w:rPr>
                <w:rFonts w:cs="Arial"/>
                <w:szCs w:val="22"/>
                <w:lang w:eastAsia="sl-SI"/>
              </w:rPr>
              <w:t>2</w:t>
            </w:r>
            <w:r w:rsidR="001E533D">
              <w:rPr>
                <w:rFonts w:cs="Arial"/>
                <w:szCs w:val="22"/>
                <w:lang w:eastAsia="sl-SI"/>
              </w:rPr>
              <w:t>5</w:t>
            </w:r>
            <w:r w:rsidRPr="00D63E6A">
              <w:rPr>
                <w:rFonts w:cs="Arial"/>
                <w:szCs w:val="22"/>
                <w:lang w:eastAsia="sl-SI"/>
              </w:rPr>
              <w:t xml:space="preserve">. </w:t>
            </w:r>
            <w:r w:rsidR="007552C7" w:rsidRPr="00D63E6A">
              <w:rPr>
                <w:rFonts w:cs="Arial"/>
                <w:szCs w:val="22"/>
                <w:lang w:eastAsia="sl-SI"/>
              </w:rPr>
              <w:t>november</w:t>
            </w:r>
            <w:r w:rsidRPr="00D63E6A">
              <w:rPr>
                <w:rFonts w:cs="Arial"/>
                <w:szCs w:val="22"/>
                <w:lang w:eastAsia="sl-SI"/>
              </w:rPr>
              <w:t xml:space="preserve"> 2021</w:t>
            </w:r>
          </w:p>
        </w:tc>
      </w:tr>
      <w:tr w:rsidR="006C1115" w:rsidRPr="006F4169" w14:paraId="24B241F8" w14:textId="77777777" w:rsidTr="00D6701E">
        <w:trPr>
          <w:gridAfter w:val="2"/>
          <w:wAfter w:w="3067" w:type="dxa"/>
        </w:trPr>
        <w:tc>
          <w:tcPr>
            <w:tcW w:w="6096" w:type="dxa"/>
            <w:gridSpan w:val="2"/>
          </w:tcPr>
          <w:p w14:paraId="29686332" w14:textId="5C0E3456" w:rsidR="006C1115" w:rsidRPr="00D63E6A" w:rsidRDefault="004A6CCB" w:rsidP="00D63E6A">
            <w:pPr>
              <w:overflowPunct w:val="0"/>
              <w:autoSpaceDE w:val="0"/>
              <w:autoSpaceDN w:val="0"/>
              <w:adjustRightInd w:val="0"/>
              <w:spacing w:line="240" w:lineRule="auto"/>
              <w:textAlignment w:val="baseline"/>
              <w:rPr>
                <w:rFonts w:cs="Arial"/>
                <w:sz w:val="22"/>
                <w:lang w:eastAsia="sl-SI"/>
              </w:rPr>
            </w:pPr>
            <w:r w:rsidRPr="00D63E6A">
              <w:rPr>
                <w:rFonts w:cs="Arial"/>
                <w:szCs w:val="22"/>
                <w:lang w:eastAsia="sl-SI"/>
              </w:rPr>
              <w:t xml:space="preserve">EVA </w:t>
            </w:r>
            <w:r w:rsidR="00632BC2" w:rsidRPr="00D63E6A">
              <w:rPr>
                <w:rFonts w:cs="Arial"/>
                <w:szCs w:val="22"/>
                <w:lang w:eastAsia="sl-SI"/>
              </w:rPr>
              <w:t>2021-</w:t>
            </w:r>
            <w:r w:rsidR="00D63E6A" w:rsidRPr="00D63E6A">
              <w:rPr>
                <w:rFonts w:cs="Arial"/>
                <w:szCs w:val="22"/>
                <w:lang w:eastAsia="sl-SI"/>
              </w:rPr>
              <w:t>2130</w:t>
            </w:r>
            <w:r w:rsidR="00632BC2" w:rsidRPr="00D63E6A">
              <w:rPr>
                <w:rFonts w:cs="Arial"/>
                <w:szCs w:val="22"/>
                <w:lang w:eastAsia="sl-SI"/>
              </w:rPr>
              <w:t>-</w:t>
            </w:r>
            <w:r w:rsidR="00D63E6A" w:rsidRPr="00D63E6A">
              <w:rPr>
                <w:rFonts w:cs="Arial"/>
                <w:szCs w:val="22"/>
                <w:lang w:eastAsia="sl-SI"/>
              </w:rPr>
              <w:t>0055</w:t>
            </w:r>
          </w:p>
        </w:tc>
      </w:tr>
      <w:tr w:rsidR="006C1115" w:rsidRPr="006F4169" w14:paraId="06A05B37" w14:textId="77777777" w:rsidTr="00D6701E">
        <w:trPr>
          <w:gridAfter w:val="2"/>
          <w:wAfter w:w="3067" w:type="dxa"/>
        </w:trPr>
        <w:tc>
          <w:tcPr>
            <w:tcW w:w="6096" w:type="dxa"/>
            <w:gridSpan w:val="2"/>
          </w:tcPr>
          <w:p w14:paraId="65998189" w14:textId="77777777" w:rsidR="006C1115" w:rsidRPr="00D63E6A" w:rsidRDefault="006C1115" w:rsidP="006F4169">
            <w:pPr>
              <w:spacing w:line="240" w:lineRule="auto"/>
              <w:rPr>
                <w:rFonts w:cs="Arial"/>
                <w:sz w:val="22"/>
              </w:rPr>
            </w:pPr>
          </w:p>
          <w:p w14:paraId="4D0B58AF" w14:textId="77777777" w:rsidR="006C1115" w:rsidRPr="00D63E6A" w:rsidRDefault="006C1115" w:rsidP="006F4169">
            <w:pPr>
              <w:spacing w:line="240" w:lineRule="auto"/>
              <w:rPr>
                <w:rFonts w:cs="Arial"/>
                <w:szCs w:val="20"/>
              </w:rPr>
            </w:pPr>
            <w:r w:rsidRPr="00D63E6A">
              <w:rPr>
                <w:rFonts w:cs="Arial"/>
                <w:szCs w:val="20"/>
              </w:rPr>
              <w:t>GENERALNI SEKRETARIAT VLADE REPUBLIKE SLOVENIJE</w:t>
            </w:r>
          </w:p>
          <w:p w14:paraId="47560B57" w14:textId="77777777" w:rsidR="006C1115" w:rsidRPr="00D63E6A" w:rsidRDefault="002D33E6" w:rsidP="006F4169">
            <w:pPr>
              <w:spacing w:line="240" w:lineRule="auto"/>
              <w:rPr>
                <w:rFonts w:cs="Arial"/>
                <w:szCs w:val="20"/>
              </w:rPr>
            </w:pPr>
            <w:hyperlink r:id="rId8" w:history="1">
              <w:r w:rsidR="006C1115" w:rsidRPr="00D63E6A">
                <w:rPr>
                  <w:rStyle w:val="Hiperpovezava"/>
                  <w:rFonts w:cs="Arial"/>
                  <w:szCs w:val="20"/>
                </w:rPr>
                <w:t>gp.gs@gov.si</w:t>
              </w:r>
            </w:hyperlink>
          </w:p>
          <w:p w14:paraId="4AFDD34F" w14:textId="77777777" w:rsidR="006C1115" w:rsidRPr="00D63E6A" w:rsidRDefault="006C1115" w:rsidP="006F4169">
            <w:pPr>
              <w:spacing w:line="240" w:lineRule="auto"/>
              <w:rPr>
                <w:rFonts w:cs="Arial"/>
                <w:sz w:val="22"/>
              </w:rPr>
            </w:pPr>
          </w:p>
        </w:tc>
      </w:tr>
      <w:tr w:rsidR="006C1115" w:rsidRPr="006F4169" w14:paraId="7C0C1B3A" w14:textId="77777777" w:rsidTr="00D6701E">
        <w:tc>
          <w:tcPr>
            <w:tcW w:w="9163" w:type="dxa"/>
            <w:gridSpan w:val="4"/>
          </w:tcPr>
          <w:p w14:paraId="50D7F478" w14:textId="2AC52C2F" w:rsidR="006C1115" w:rsidRPr="006F4169" w:rsidRDefault="006C1115" w:rsidP="006F4169">
            <w:pPr>
              <w:spacing w:line="240" w:lineRule="auto"/>
              <w:jc w:val="both"/>
              <w:rPr>
                <w:rFonts w:cs="Arial"/>
                <w:b/>
              </w:rPr>
            </w:pPr>
            <w:r w:rsidRPr="00FF1A0C">
              <w:rPr>
                <w:rFonts w:cs="Arial"/>
                <w:b/>
                <w:szCs w:val="22"/>
              </w:rPr>
              <w:t>ZADEVA:</w:t>
            </w:r>
            <w:r w:rsidRPr="006F4169">
              <w:rPr>
                <w:rFonts w:cs="Arial"/>
                <w:szCs w:val="22"/>
              </w:rPr>
              <w:t xml:space="preserve"> </w:t>
            </w:r>
            <w:r w:rsidR="00632BC2" w:rsidRPr="006F4169">
              <w:rPr>
                <w:rFonts w:cs="Arial"/>
                <w:b/>
                <w:szCs w:val="22"/>
              </w:rPr>
              <w:t>Sklep</w:t>
            </w:r>
            <w:r w:rsidR="007552C7" w:rsidRPr="006F4169">
              <w:rPr>
                <w:rFonts w:cs="Arial"/>
                <w:b/>
                <w:szCs w:val="22"/>
              </w:rPr>
              <w:t xml:space="preserve"> </w:t>
            </w:r>
            <w:r w:rsidR="00632BC2" w:rsidRPr="006F4169">
              <w:rPr>
                <w:rFonts w:cs="Arial"/>
                <w:b/>
                <w:szCs w:val="22"/>
              </w:rPr>
              <w:t xml:space="preserve">o podaljšanju veljavnosti </w:t>
            </w:r>
            <w:r w:rsidR="007552C7" w:rsidRPr="006F4169">
              <w:rPr>
                <w:rFonts w:cs="Arial"/>
                <w:b/>
                <w:szCs w:val="22"/>
              </w:rPr>
              <w:t xml:space="preserve">bonov </w:t>
            </w:r>
            <w:r w:rsidR="001E533D">
              <w:rPr>
                <w:rFonts w:cs="Arial"/>
                <w:b/>
                <w:bCs/>
                <w:szCs w:val="20"/>
                <w:shd w:val="clear" w:color="auto" w:fill="FFFFFF"/>
              </w:rPr>
              <w:t xml:space="preserve">za </w:t>
            </w:r>
            <w:r w:rsidR="001E533D" w:rsidRPr="009E2FA1">
              <w:rPr>
                <w:rFonts w:cs="Arial"/>
                <w:b/>
                <w:bCs/>
                <w:szCs w:val="20"/>
                <w:shd w:val="clear" w:color="auto" w:fill="FFFFFF"/>
              </w:rPr>
              <w:t>izboljšanje gospodarskega položaja na področju potrošnje v gostinstvu, turizmu, športu in kulturi</w:t>
            </w:r>
            <w:r w:rsidR="001E533D">
              <w:rPr>
                <w:rFonts w:cs="Arial"/>
                <w:b/>
                <w:bCs/>
                <w:szCs w:val="20"/>
                <w:shd w:val="clear" w:color="auto" w:fill="FFFFFF"/>
              </w:rPr>
              <w:t xml:space="preserve"> </w:t>
            </w:r>
            <w:r w:rsidR="001E533D" w:rsidRPr="006F4169">
              <w:rPr>
                <w:rFonts w:cs="Arial"/>
                <w:b/>
                <w:szCs w:val="22"/>
              </w:rPr>
              <w:t xml:space="preserve">– </w:t>
            </w:r>
            <w:r w:rsidRPr="006F4169">
              <w:rPr>
                <w:rFonts w:cs="Arial"/>
                <w:b/>
                <w:szCs w:val="22"/>
              </w:rPr>
              <w:t>predlog za obravnavo</w:t>
            </w:r>
          </w:p>
          <w:p w14:paraId="07CA6EDF" w14:textId="77777777" w:rsidR="006C1115" w:rsidRPr="006F4169" w:rsidRDefault="006C1115" w:rsidP="006F4169">
            <w:pPr>
              <w:spacing w:line="240" w:lineRule="auto"/>
              <w:jc w:val="both"/>
              <w:rPr>
                <w:rFonts w:cs="Arial"/>
                <w:b/>
                <w:bCs/>
                <w:lang w:bidi="sl-SI"/>
              </w:rPr>
            </w:pPr>
          </w:p>
        </w:tc>
      </w:tr>
      <w:tr w:rsidR="006C1115" w:rsidRPr="006F4169" w14:paraId="2575262E" w14:textId="77777777" w:rsidTr="00D6701E">
        <w:tc>
          <w:tcPr>
            <w:tcW w:w="9163" w:type="dxa"/>
            <w:gridSpan w:val="4"/>
          </w:tcPr>
          <w:p w14:paraId="777D8571" w14:textId="77777777" w:rsidR="006C1115" w:rsidRPr="006F4169" w:rsidRDefault="006C1115" w:rsidP="006F4169">
            <w:pPr>
              <w:suppressAutoHyphens/>
              <w:overflowPunct w:val="0"/>
              <w:autoSpaceDE w:val="0"/>
              <w:autoSpaceDN w:val="0"/>
              <w:adjustRightInd w:val="0"/>
              <w:spacing w:line="240" w:lineRule="auto"/>
              <w:textAlignment w:val="baseline"/>
              <w:outlineLvl w:val="3"/>
              <w:rPr>
                <w:rFonts w:cs="Arial"/>
                <w:b/>
                <w:szCs w:val="20"/>
                <w:lang w:eastAsia="sl-SI"/>
              </w:rPr>
            </w:pPr>
            <w:r w:rsidRPr="006F4169">
              <w:rPr>
                <w:rFonts w:cs="Arial"/>
                <w:b/>
                <w:szCs w:val="20"/>
                <w:lang w:eastAsia="sl-SI"/>
              </w:rPr>
              <w:t>1. Predlog sklepov vlade:</w:t>
            </w:r>
          </w:p>
        </w:tc>
      </w:tr>
      <w:tr w:rsidR="006C1115" w:rsidRPr="006F4169" w14:paraId="43A32713" w14:textId="77777777" w:rsidTr="00D6701E">
        <w:tc>
          <w:tcPr>
            <w:tcW w:w="9163" w:type="dxa"/>
            <w:gridSpan w:val="4"/>
          </w:tcPr>
          <w:p w14:paraId="1A467C5E" w14:textId="77777777" w:rsidR="00AE14FD" w:rsidRPr="006F4169" w:rsidRDefault="00AE14FD" w:rsidP="006F4169">
            <w:pPr>
              <w:spacing w:line="240" w:lineRule="auto"/>
              <w:jc w:val="both"/>
              <w:rPr>
                <w:rFonts w:cs="Arial"/>
                <w:szCs w:val="20"/>
              </w:rPr>
            </w:pPr>
            <w:r w:rsidRPr="006F4169">
              <w:rPr>
                <w:rFonts w:cs="Arial"/>
                <w:szCs w:val="20"/>
              </w:rPr>
              <w:t xml:space="preserve">Na podlagi </w:t>
            </w:r>
            <w:r w:rsidR="007552C7" w:rsidRPr="006F4169">
              <w:rPr>
                <w:rFonts w:cs="Arial"/>
                <w:szCs w:val="20"/>
              </w:rPr>
              <w:t xml:space="preserve">osmega </w:t>
            </w:r>
            <w:r w:rsidRPr="006F4169">
              <w:rPr>
                <w:rFonts w:cs="Arial"/>
                <w:szCs w:val="20"/>
              </w:rPr>
              <w:t xml:space="preserve">odstavka </w:t>
            </w:r>
            <w:r w:rsidR="007552C7" w:rsidRPr="006F4169">
              <w:rPr>
                <w:rFonts w:cs="Arial"/>
                <w:szCs w:val="20"/>
              </w:rPr>
              <w:t>43</w:t>
            </w:r>
            <w:r w:rsidRPr="006F4169">
              <w:rPr>
                <w:rFonts w:cs="Arial"/>
                <w:szCs w:val="20"/>
              </w:rPr>
              <w:t>. člena Zakona o interventnih ukrepih za</w:t>
            </w:r>
            <w:r w:rsidR="007552C7" w:rsidRPr="006F4169">
              <w:rPr>
                <w:rFonts w:cs="Arial"/>
                <w:bCs/>
                <w:szCs w:val="20"/>
                <w:shd w:val="clear" w:color="auto" w:fill="FFFFFF"/>
              </w:rPr>
              <w:t xml:space="preserve">  pomoč gospodarstvu in turizmu pri omilitvi posledic epidemije COVID-19 (Uradni list RS, št. </w:t>
            </w:r>
            <w:hyperlink r:id="rId9" w:tgtFrame="_blank" w:tooltip="Zakon o interventnih ukrepih za pomoč gospodarstvu in turizmu pri omilitvi posledic epidemije COVID-19 (ZIUPGT)" w:history="1">
              <w:r w:rsidR="007552C7" w:rsidRPr="006F4169">
                <w:rPr>
                  <w:rFonts w:cs="Arial"/>
                  <w:bCs/>
                  <w:szCs w:val="20"/>
                  <w:shd w:val="clear" w:color="auto" w:fill="FFFFFF"/>
                </w:rPr>
                <w:t>112/21</w:t>
              </w:r>
            </w:hyperlink>
            <w:r w:rsidR="007552C7" w:rsidRPr="006F4169">
              <w:rPr>
                <w:rFonts w:cs="Arial"/>
                <w:bCs/>
                <w:sz w:val="18"/>
                <w:szCs w:val="18"/>
                <w:shd w:val="clear" w:color="auto" w:fill="FFFFFF"/>
              </w:rPr>
              <w:t>)</w:t>
            </w:r>
            <w:r w:rsidRPr="006F4169">
              <w:rPr>
                <w:rFonts w:cs="Arial"/>
                <w:szCs w:val="20"/>
              </w:rPr>
              <w:t xml:space="preserve"> je Vlada Republike Slovenije na …. seji dne …. pod ………točko dnevnega reda sprejela </w:t>
            </w:r>
          </w:p>
          <w:p w14:paraId="1D1DEAD5" w14:textId="77777777" w:rsidR="006C1115" w:rsidRPr="006F4169" w:rsidRDefault="006C1115" w:rsidP="006F4169">
            <w:pPr>
              <w:spacing w:line="240" w:lineRule="auto"/>
              <w:jc w:val="center"/>
              <w:rPr>
                <w:rFonts w:cs="Arial"/>
                <w:b/>
                <w:szCs w:val="20"/>
              </w:rPr>
            </w:pPr>
          </w:p>
          <w:p w14:paraId="1FC6A833" w14:textId="77777777" w:rsidR="006C1115" w:rsidRPr="006F4169" w:rsidRDefault="006C1115" w:rsidP="006F4169">
            <w:pPr>
              <w:spacing w:line="240" w:lineRule="auto"/>
              <w:jc w:val="center"/>
              <w:rPr>
                <w:rFonts w:cs="Arial"/>
                <w:b/>
                <w:szCs w:val="20"/>
              </w:rPr>
            </w:pPr>
            <w:r w:rsidRPr="006F4169">
              <w:rPr>
                <w:rFonts w:cs="Arial"/>
                <w:b/>
                <w:szCs w:val="20"/>
              </w:rPr>
              <w:t>SKLEP:</w:t>
            </w:r>
          </w:p>
          <w:p w14:paraId="232F768F" w14:textId="77777777" w:rsidR="006C1115" w:rsidRPr="006F4169" w:rsidRDefault="006C1115" w:rsidP="006F4169">
            <w:pPr>
              <w:spacing w:line="240" w:lineRule="auto"/>
              <w:jc w:val="center"/>
              <w:rPr>
                <w:rFonts w:cs="Arial"/>
                <w:szCs w:val="20"/>
              </w:rPr>
            </w:pPr>
          </w:p>
          <w:p w14:paraId="6EE4111B" w14:textId="799381A8" w:rsidR="00AE14FD" w:rsidRPr="006F4169" w:rsidRDefault="001E533D" w:rsidP="006F4169">
            <w:pPr>
              <w:keepNext/>
              <w:spacing w:line="240" w:lineRule="auto"/>
              <w:jc w:val="both"/>
              <w:rPr>
                <w:rFonts w:cs="Arial"/>
                <w:szCs w:val="20"/>
                <w:lang w:eastAsia="sl-SI"/>
              </w:rPr>
            </w:pPr>
            <w:r>
              <w:rPr>
                <w:rFonts w:cs="Arial"/>
              </w:rPr>
              <w:t>Vlada Republike Slovenije</w:t>
            </w:r>
            <w:r w:rsidR="00AE14FD" w:rsidRPr="006F4169">
              <w:rPr>
                <w:rFonts w:cs="Arial"/>
              </w:rPr>
              <w:t xml:space="preserve"> </w:t>
            </w:r>
            <w:r>
              <w:rPr>
                <w:rFonts w:cs="Arial"/>
              </w:rPr>
              <w:t>izdaja</w:t>
            </w:r>
            <w:r w:rsidR="00AE14FD" w:rsidRPr="006F4169">
              <w:rPr>
                <w:rFonts w:cs="Arial"/>
              </w:rPr>
              <w:t xml:space="preserve"> Sklep o podaljšanju veljavnosti </w:t>
            </w:r>
            <w:r w:rsidR="007552C7" w:rsidRPr="006F4169">
              <w:rPr>
                <w:rFonts w:cs="Arial"/>
              </w:rPr>
              <w:t>bonov</w:t>
            </w:r>
            <w:bookmarkStart w:id="0" w:name="_Hlk88653927"/>
            <w:r w:rsidRPr="009E2FA1">
              <w:rPr>
                <w:rFonts w:cs="Arial"/>
              </w:rPr>
              <w:t xml:space="preserve"> za izboljšanje gospodarskega položaja na področju potrošnje v gostinstvu, turizmu, športu in kulturi</w:t>
            </w:r>
            <w:bookmarkEnd w:id="0"/>
            <w:r w:rsidR="00AE14FD" w:rsidRPr="006F4169">
              <w:rPr>
                <w:rFonts w:cs="Arial"/>
              </w:rPr>
              <w:t xml:space="preserve"> in ga objavi v Uradnem listu Republike Slovenije.</w:t>
            </w:r>
          </w:p>
          <w:p w14:paraId="3E712BC0" w14:textId="77777777" w:rsidR="006C1115" w:rsidRPr="006F4169" w:rsidRDefault="006C1115" w:rsidP="006F4169">
            <w:pPr>
              <w:tabs>
                <w:tab w:val="left" w:pos="708"/>
                <w:tab w:val="center" w:pos="4320"/>
                <w:tab w:val="right" w:pos="8640"/>
              </w:tabs>
              <w:spacing w:line="240" w:lineRule="auto"/>
              <w:ind w:left="360" w:right="-58"/>
              <w:rPr>
                <w:rFonts w:cs="Arial"/>
                <w:szCs w:val="20"/>
              </w:rPr>
            </w:pPr>
            <w:r w:rsidRPr="006F4169">
              <w:rPr>
                <w:rFonts w:cs="Arial"/>
                <w:szCs w:val="20"/>
              </w:rPr>
              <w:t xml:space="preserve">                                                                                    </w:t>
            </w:r>
          </w:p>
          <w:p w14:paraId="16A830CE" w14:textId="77777777" w:rsidR="006C1115" w:rsidRPr="006F4169" w:rsidRDefault="006C1115" w:rsidP="006F4169">
            <w:pPr>
              <w:tabs>
                <w:tab w:val="left" w:pos="708"/>
                <w:tab w:val="center" w:pos="4320"/>
                <w:tab w:val="right" w:pos="8640"/>
              </w:tabs>
              <w:spacing w:line="240" w:lineRule="auto"/>
              <w:ind w:left="360" w:right="-58"/>
              <w:rPr>
                <w:rFonts w:cs="Arial"/>
                <w:szCs w:val="20"/>
              </w:rPr>
            </w:pPr>
            <w:r w:rsidRPr="006F4169">
              <w:rPr>
                <w:rFonts w:cs="Arial"/>
                <w:szCs w:val="20"/>
              </w:rPr>
              <w:t xml:space="preserve">   </w:t>
            </w:r>
          </w:p>
          <w:p w14:paraId="4D651053" w14:textId="77777777" w:rsidR="0099450D" w:rsidRPr="006F4169" w:rsidRDefault="0099450D" w:rsidP="006F4169">
            <w:pPr>
              <w:autoSpaceDE w:val="0"/>
              <w:autoSpaceDN w:val="0"/>
              <w:adjustRightInd w:val="0"/>
              <w:spacing w:line="240" w:lineRule="auto"/>
              <w:ind w:left="3540" w:firstLine="708"/>
              <w:rPr>
                <w:rFonts w:cs="Arial"/>
                <w:bCs/>
                <w:iCs/>
                <w:szCs w:val="20"/>
              </w:rPr>
            </w:pPr>
            <w:r w:rsidRPr="006F4169">
              <w:rPr>
                <w:rFonts w:cs="Arial"/>
                <w:bCs/>
                <w:iCs/>
                <w:szCs w:val="20"/>
              </w:rPr>
              <w:t xml:space="preserve">mag. Janja </w:t>
            </w:r>
            <w:proofErr w:type="spellStart"/>
            <w:r w:rsidRPr="006F4169">
              <w:rPr>
                <w:rFonts w:cs="Arial"/>
                <w:bCs/>
                <w:iCs/>
                <w:szCs w:val="20"/>
              </w:rPr>
              <w:t>Garvas</w:t>
            </w:r>
            <w:proofErr w:type="spellEnd"/>
            <w:r w:rsidRPr="006F4169">
              <w:rPr>
                <w:rFonts w:cs="Arial"/>
                <w:bCs/>
                <w:iCs/>
                <w:szCs w:val="20"/>
              </w:rPr>
              <w:t xml:space="preserve"> Hočevar</w:t>
            </w:r>
          </w:p>
          <w:p w14:paraId="3930108D" w14:textId="77777777" w:rsidR="0099450D" w:rsidRPr="006F4169" w:rsidRDefault="0099450D" w:rsidP="006F4169">
            <w:pPr>
              <w:tabs>
                <w:tab w:val="left" w:pos="7920"/>
              </w:tabs>
              <w:autoSpaceDE w:val="0"/>
              <w:autoSpaceDN w:val="0"/>
              <w:adjustRightInd w:val="0"/>
              <w:spacing w:line="240" w:lineRule="auto"/>
              <w:ind w:left="4248"/>
              <w:rPr>
                <w:rFonts w:cs="Arial"/>
                <w:szCs w:val="20"/>
              </w:rPr>
            </w:pPr>
            <w:r w:rsidRPr="006F4169">
              <w:rPr>
                <w:rFonts w:cs="Arial"/>
                <w:szCs w:val="20"/>
              </w:rPr>
              <w:t>V.D. GENERALNEGA SEKRETARJA</w:t>
            </w:r>
          </w:p>
          <w:p w14:paraId="3D36B403" w14:textId="77777777" w:rsidR="006C1115" w:rsidRPr="006F4169" w:rsidRDefault="006C1115" w:rsidP="006F4169">
            <w:pPr>
              <w:autoSpaceDE w:val="0"/>
              <w:autoSpaceDN w:val="0"/>
              <w:adjustRightInd w:val="0"/>
              <w:spacing w:line="240" w:lineRule="auto"/>
              <w:rPr>
                <w:rFonts w:cs="Arial"/>
                <w:szCs w:val="20"/>
              </w:rPr>
            </w:pPr>
          </w:p>
          <w:p w14:paraId="1E3094EF" w14:textId="77777777" w:rsidR="006C1115" w:rsidRPr="006F4169" w:rsidRDefault="006C1115" w:rsidP="006F4169">
            <w:pPr>
              <w:autoSpaceDE w:val="0"/>
              <w:autoSpaceDN w:val="0"/>
              <w:adjustRightInd w:val="0"/>
              <w:spacing w:line="240" w:lineRule="auto"/>
              <w:rPr>
                <w:rFonts w:cs="Arial"/>
                <w:szCs w:val="20"/>
              </w:rPr>
            </w:pPr>
          </w:p>
          <w:p w14:paraId="48CE52A4" w14:textId="77777777" w:rsidR="006C1115" w:rsidRPr="006F4169" w:rsidRDefault="006C1115" w:rsidP="006F4169">
            <w:pPr>
              <w:pStyle w:val="Neotevilenodstavek"/>
              <w:spacing w:before="0" w:after="0" w:line="240" w:lineRule="auto"/>
              <w:rPr>
                <w:sz w:val="20"/>
                <w:szCs w:val="20"/>
              </w:rPr>
            </w:pPr>
            <w:r w:rsidRPr="006F4169">
              <w:rPr>
                <w:sz w:val="20"/>
                <w:szCs w:val="20"/>
              </w:rPr>
              <w:t>Sklep prejmejo:</w:t>
            </w:r>
          </w:p>
          <w:p w14:paraId="2E4531CD" w14:textId="77777777" w:rsidR="00AE14FD" w:rsidRPr="006F4169" w:rsidRDefault="00AE14FD" w:rsidP="006F4169">
            <w:pPr>
              <w:autoSpaceDE w:val="0"/>
              <w:autoSpaceDN w:val="0"/>
              <w:adjustRightInd w:val="0"/>
              <w:spacing w:line="240" w:lineRule="auto"/>
              <w:ind w:left="720"/>
              <w:jc w:val="both"/>
              <w:rPr>
                <w:rFonts w:cs="Arial"/>
                <w:szCs w:val="20"/>
              </w:rPr>
            </w:pPr>
            <w:r w:rsidRPr="006F4169">
              <w:rPr>
                <w:rFonts w:cs="Arial"/>
                <w:szCs w:val="20"/>
              </w:rPr>
              <w:t>- Ministrstvo za gospodarski razvoj in tehnologijo;</w:t>
            </w:r>
          </w:p>
          <w:p w14:paraId="654B0915" w14:textId="77777777" w:rsidR="00AE14FD" w:rsidRPr="006F4169" w:rsidRDefault="00AE14FD" w:rsidP="006F4169">
            <w:pPr>
              <w:autoSpaceDE w:val="0"/>
              <w:autoSpaceDN w:val="0"/>
              <w:adjustRightInd w:val="0"/>
              <w:spacing w:line="240" w:lineRule="auto"/>
              <w:ind w:left="720"/>
              <w:jc w:val="both"/>
              <w:rPr>
                <w:rFonts w:cs="Arial"/>
                <w:szCs w:val="20"/>
              </w:rPr>
            </w:pPr>
            <w:r w:rsidRPr="006F4169">
              <w:rPr>
                <w:rFonts w:cs="Arial"/>
                <w:szCs w:val="20"/>
              </w:rPr>
              <w:t>- Ministrstvo za finance;</w:t>
            </w:r>
          </w:p>
          <w:p w14:paraId="6D1F162F" w14:textId="77777777" w:rsidR="00AE14FD" w:rsidRPr="006F4169" w:rsidRDefault="00AE14FD" w:rsidP="006F4169">
            <w:pPr>
              <w:autoSpaceDE w:val="0"/>
              <w:autoSpaceDN w:val="0"/>
              <w:adjustRightInd w:val="0"/>
              <w:spacing w:line="240" w:lineRule="auto"/>
              <w:ind w:left="720"/>
              <w:jc w:val="both"/>
              <w:rPr>
                <w:rFonts w:cs="Arial"/>
                <w:szCs w:val="20"/>
              </w:rPr>
            </w:pPr>
            <w:r w:rsidRPr="006F4169">
              <w:rPr>
                <w:rFonts w:cs="Arial"/>
                <w:szCs w:val="20"/>
              </w:rPr>
              <w:t>- Služba Vlade RS za zakonodajo;</w:t>
            </w:r>
          </w:p>
          <w:p w14:paraId="5CA2F4D2" w14:textId="77777777" w:rsidR="006C1115" w:rsidRPr="006F4169" w:rsidRDefault="00AE14FD" w:rsidP="006F4169">
            <w:pPr>
              <w:autoSpaceDE w:val="0"/>
              <w:autoSpaceDN w:val="0"/>
              <w:adjustRightInd w:val="0"/>
              <w:spacing w:line="240" w:lineRule="auto"/>
              <w:ind w:left="720"/>
              <w:jc w:val="both"/>
              <w:rPr>
                <w:rFonts w:cs="Arial"/>
                <w:szCs w:val="20"/>
              </w:rPr>
            </w:pPr>
            <w:r w:rsidRPr="006F4169">
              <w:rPr>
                <w:rFonts w:cs="Arial"/>
                <w:szCs w:val="20"/>
              </w:rPr>
              <w:t>- Generalni sekretariat Vlade RS.</w:t>
            </w:r>
          </w:p>
          <w:p w14:paraId="564C2E90" w14:textId="36B0400E" w:rsidR="000505DE" w:rsidRPr="006F4169" w:rsidRDefault="000505DE" w:rsidP="006F4169">
            <w:pPr>
              <w:autoSpaceDE w:val="0"/>
              <w:autoSpaceDN w:val="0"/>
              <w:adjustRightInd w:val="0"/>
              <w:spacing w:line="240" w:lineRule="auto"/>
              <w:jc w:val="both"/>
              <w:rPr>
                <w:rFonts w:cs="Arial"/>
                <w:szCs w:val="20"/>
              </w:rPr>
            </w:pPr>
          </w:p>
        </w:tc>
      </w:tr>
      <w:tr w:rsidR="006C1115" w:rsidRPr="006F4169" w14:paraId="6B6FDC3A" w14:textId="77777777" w:rsidTr="00D6701E">
        <w:tc>
          <w:tcPr>
            <w:tcW w:w="9163" w:type="dxa"/>
            <w:gridSpan w:val="4"/>
          </w:tcPr>
          <w:p w14:paraId="651ED8CB" w14:textId="77777777" w:rsidR="006C1115" w:rsidRPr="006F4169" w:rsidRDefault="006C1115" w:rsidP="006F4169">
            <w:pPr>
              <w:overflowPunct w:val="0"/>
              <w:autoSpaceDE w:val="0"/>
              <w:autoSpaceDN w:val="0"/>
              <w:adjustRightInd w:val="0"/>
              <w:spacing w:line="240" w:lineRule="auto"/>
              <w:jc w:val="both"/>
              <w:textAlignment w:val="baseline"/>
              <w:rPr>
                <w:rFonts w:cs="Arial"/>
                <w:b/>
                <w:iCs/>
                <w:szCs w:val="20"/>
                <w:lang w:eastAsia="sl-SI"/>
              </w:rPr>
            </w:pPr>
            <w:r w:rsidRPr="006F4169">
              <w:rPr>
                <w:rFonts w:cs="Arial"/>
                <w:b/>
                <w:szCs w:val="20"/>
                <w:lang w:eastAsia="sl-SI"/>
              </w:rPr>
              <w:t>2. Predlog za obravnavo predloga zakona po nujnem ali skrajšanem postopku v državnem zboru z obrazložitvijo razlogov:</w:t>
            </w:r>
          </w:p>
        </w:tc>
      </w:tr>
      <w:tr w:rsidR="006C1115" w:rsidRPr="006F4169" w14:paraId="3EF15301" w14:textId="77777777" w:rsidTr="00D6701E">
        <w:tc>
          <w:tcPr>
            <w:tcW w:w="9163" w:type="dxa"/>
            <w:gridSpan w:val="4"/>
          </w:tcPr>
          <w:p w14:paraId="3D60A045" w14:textId="77777777" w:rsidR="006C1115" w:rsidRPr="006F4169" w:rsidRDefault="006C1115" w:rsidP="006F4169">
            <w:pPr>
              <w:overflowPunct w:val="0"/>
              <w:autoSpaceDE w:val="0"/>
              <w:autoSpaceDN w:val="0"/>
              <w:adjustRightInd w:val="0"/>
              <w:spacing w:line="240" w:lineRule="auto"/>
              <w:jc w:val="both"/>
              <w:textAlignment w:val="baseline"/>
              <w:rPr>
                <w:rFonts w:cs="Arial"/>
                <w:iCs/>
                <w:szCs w:val="20"/>
                <w:lang w:eastAsia="sl-SI"/>
              </w:rPr>
            </w:pPr>
            <w:r w:rsidRPr="006F4169">
              <w:rPr>
                <w:rFonts w:cs="Arial"/>
                <w:iCs/>
                <w:szCs w:val="20"/>
                <w:lang w:eastAsia="sl-SI"/>
              </w:rPr>
              <w:t>/</w:t>
            </w:r>
          </w:p>
        </w:tc>
      </w:tr>
      <w:tr w:rsidR="006C1115" w:rsidRPr="006F4169" w14:paraId="5ED3EFF8" w14:textId="77777777" w:rsidTr="00D6701E">
        <w:tc>
          <w:tcPr>
            <w:tcW w:w="9163" w:type="dxa"/>
            <w:gridSpan w:val="4"/>
          </w:tcPr>
          <w:p w14:paraId="4B0A2255" w14:textId="77777777" w:rsidR="006C1115" w:rsidRPr="006F4169" w:rsidRDefault="006C1115" w:rsidP="006F4169">
            <w:pPr>
              <w:overflowPunct w:val="0"/>
              <w:autoSpaceDE w:val="0"/>
              <w:autoSpaceDN w:val="0"/>
              <w:adjustRightInd w:val="0"/>
              <w:spacing w:line="240" w:lineRule="auto"/>
              <w:jc w:val="both"/>
              <w:textAlignment w:val="baseline"/>
              <w:rPr>
                <w:rFonts w:cs="Arial"/>
                <w:b/>
                <w:iCs/>
                <w:szCs w:val="20"/>
                <w:lang w:eastAsia="sl-SI"/>
              </w:rPr>
            </w:pPr>
            <w:r w:rsidRPr="006F4169">
              <w:rPr>
                <w:rFonts w:cs="Arial"/>
                <w:b/>
                <w:szCs w:val="20"/>
                <w:lang w:eastAsia="sl-SI"/>
              </w:rPr>
              <w:t>3.a Osebe, odgovorne za strokovno pripravo in usklajenost gradiva:</w:t>
            </w:r>
          </w:p>
        </w:tc>
      </w:tr>
      <w:tr w:rsidR="006C1115" w:rsidRPr="006F4169" w14:paraId="2B0D8D2B" w14:textId="77777777" w:rsidTr="00D6701E">
        <w:tc>
          <w:tcPr>
            <w:tcW w:w="9163" w:type="dxa"/>
            <w:gridSpan w:val="4"/>
          </w:tcPr>
          <w:p w14:paraId="03A9D5D0" w14:textId="77777777" w:rsidR="006C1115" w:rsidRPr="006F4169" w:rsidRDefault="00AE14FD" w:rsidP="006F4169">
            <w:pPr>
              <w:pStyle w:val="BodyText21"/>
              <w:numPr>
                <w:ilvl w:val="0"/>
                <w:numId w:val="16"/>
              </w:numPr>
              <w:spacing w:after="0" w:line="240" w:lineRule="auto"/>
              <w:jc w:val="both"/>
              <w:rPr>
                <w:rFonts w:cs="Arial"/>
                <w:color w:val="000000"/>
                <w:sz w:val="20"/>
              </w:rPr>
            </w:pPr>
            <w:r w:rsidRPr="006F4169">
              <w:rPr>
                <w:rFonts w:cs="Arial"/>
                <w:color w:val="000000"/>
                <w:sz w:val="20"/>
              </w:rPr>
              <w:t>Simon Zajc, državni sekretar na Ministrstvu za gospodarski razvoj in tehnologijo</w:t>
            </w:r>
          </w:p>
          <w:p w14:paraId="747AA5AA" w14:textId="77777777" w:rsidR="009A72AE" w:rsidRPr="00AD3A7A" w:rsidRDefault="009A72AE" w:rsidP="006F4169">
            <w:pPr>
              <w:pStyle w:val="BodyText21"/>
              <w:numPr>
                <w:ilvl w:val="0"/>
                <w:numId w:val="16"/>
              </w:numPr>
              <w:spacing w:after="0" w:line="240" w:lineRule="auto"/>
              <w:jc w:val="both"/>
              <w:rPr>
                <w:rFonts w:cs="Arial"/>
                <w:color w:val="000000"/>
                <w:sz w:val="20"/>
              </w:rPr>
            </w:pPr>
            <w:r w:rsidRPr="006F4169">
              <w:rPr>
                <w:rFonts w:eastAsia="Calibri" w:cs="Arial"/>
                <w:sz w:val="20"/>
              </w:rPr>
              <w:t>Ksenija Flegar v. d. generalne direktorice Direktorata za turizem na Ministrstvu za go</w:t>
            </w:r>
            <w:r w:rsidR="00AD3A7A">
              <w:rPr>
                <w:rFonts w:eastAsia="Calibri" w:cs="Arial"/>
                <w:sz w:val="20"/>
              </w:rPr>
              <w:t>spodarski razvoj in tehnologijo</w:t>
            </w:r>
          </w:p>
          <w:p w14:paraId="257C4270" w14:textId="15F85FA9" w:rsidR="00AD3A7A" w:rsidRPr="006F4169" w:rsidRDefault="00AD3A7A" w:rsidP="00A36E41">
            <w:pPr>
              <w:pStyle w:val="BodyText21"/>
              <w:spacing w:after="0" w:line="240" w:lineRule="auto"/>
              <w:ind w:left="720"/>
              <w:jc w:val="both"/>
              <w:rPr>
                <w:rFonts w:cs="Arial"/>
                <w:color w:val="000000"/>
                <w:sz w:val="20"/>
              </w:rPr>
            </w:pPr>
          </w:p>
        </w:tc>
      </w:tr>
      <w:tr w:rsidR="006C1115" w:rsidRPr="006F4169" w14:paraId="4D6A5249" w14:textId="77777777" w:rsidTr="00D6701E">
        <w:tc>
          <w:tcPr>
            <w:tcW w:w="9163" w:type="dxa"/>
            <w:gridSpan w:val="4"/>
          </w:tcPr>
          <w:p w14:paraId="41ED733A" w14:textId="77777777" w:rsidR="006C1115" w:rsidRPr="006F4169" w:rsidRDefault="006C1115" w:rsidP="006F4169">
            <w:pPr>
              <w:overflowPunct w:val="0"/>
              <w:autoSpaceDE w:val="0"/>
              <w:autoSpaceDN w:val="0"/>
              <w:adjustRightInd w:val="0"/>
              <w:spacing w:line="240" w:lineRule="auto"/>
              <w:jc w:val="both"/>
              <w:textAlignment w:val="baseline"/>
              <w:rPr>
                <w:rFonts w:cs="Arial"/>
                <w:b/>
                <w:iCs/>
                <w:szCs w:val="20"/>
                <w:lang w:eastAsia="sl-SI"/>
              </w:rPr>
            </w:pPr>
            <w:r w:rsidRPr="006F4169">
              <w:rPr>
                <w:rFonts w:cs="Arial"/>
                <w:b/>
                <w:iCs/>
                <w:szCs w:val="20"/>
                <w:lang w:eastAsia="sl-SI"/>
              </w:rPr>
              <w:t xml:space="preserve">3.b Zunanji strokovnjaki, ki so </w:t>
            </w:r>
            <w:r w:rsidRPr="006F4169">
              <w:rPr>
                <w:rFonts w:cs="Arial"/>
                <w:b/>
                <w:szCs w:val="20"/>
                <w:lang w:eastAsia="sl-SI"/>
              </w:rPr>
              <w:t>sodelovali pri pripravi dela ali celotnega gradiva:</w:t>
            </w:r>
          </w:p>
        </w:tc>
      </w:tr>
      <w:tr w:rsidR="006C1115" w:rsidRPr="006F4169" w14:paraId="6DFEF344" w14:textId="77777777" w:rsidTr="00D6701E">
        <w:tc>
          <w:tcPr>
            <w:tcW w:w="9163" w:type="dxa"/>
            <w:gridSpan w:val="4"/>
          </w:tcPr>
          <w:p w14:paraId="02E388AC" w14:textId="77777777" w:rsidR="006C1115" w:rsidRPr="006F4169" w:rsidRDefault="006C1115" w:rsidP="006F4169">
            <w:pPr>
              <w:overflowPunct w:val="0"/>
              <w:autoSpaceDE w:val="0"/>
              <w:autoSpaceDN w:val="0"/>
              <w:adjustRightInd w:val="0"/>
              <w:spacing w:line="240" w:lineRule="auto"/>
              <w:jc w:val="both"/>
              <w:textAlignment w:val="baseline"/>
              <w:rPr>
                <w:rFonts w:cs="Arial"/>
                <w:iCs/>
                <w:szCs w:val="20"/>
                <w:lang w:eastAsia="sl-SI"/>
              </w:rPr>
            </w:pPr>
            <w:r w:rsidRPr="006F4169">
              <w:rPr>
                <w:rFonts w:cs="Arial"/>
                <w:iCs/>
                <w:szCs w:val="20"/>
                <w:lang w:eastAsia="sl-SI"/>
              </w:rPr>
              <w:t>/</w:t>
            </w:r>
          </w:p>
        </w:tc>
      </w:tr>
      <w:tr w:rsidR="006C1115" w:rsidRPr="006F4169" w14:paraId="45DA38C5" w14:textId="77777777" w:rsidTr="00D6701E">
        <w:tc>
          <w:tcPr>
            <w:tcW w:w="9163" w:type="dxa"/>
            <w:gridSpan w:val="4"/>
          </w:tcPr>
          <w:p w14:paraId="68C76E2A" w14:textId="77777777" w:rsidR="006C1115" w:rsidRPr="006F4169" w:rsidRDefault="006C1115" w:rsidP="006F4169">
            <w:pPr>
              <w:overflowPunct w:val="0"/>
              <w:autoSpaceDE w:val="0"/>
              <w:autoSpaceDN w:val="0"/>
              <w:adjustRightInd w:val="0"/>
              <w:spacing w:line="240" w:lineRule="auto"/>
              <w:jc w:val="both"/>
              <w:textAlignment w:val="baseline"/>
              <w:rPr>
                <w:rFonts w:cs="Arial"/>
                <w:b/>
                <w:iCs/>
                <w:szCs w:val="20"/>
                <w:lang w:eastAsia="sl-SI"/>
              </w:rPr>
            </w:pPr>
            <w:r w:rsidRPr="006F4169">
              <w:rPr>
                <w:rFonts w:cs="Arial"/>
                <w:b/>
                <w:szCs w:val="20"/>
                <w:lang w:eastAsia="sl-SI"/>
              </w:rPr>
              <w:t>4. Predstavniki vlade, ki bodo sodelovali pri delu državnega zbora:</w:t>
            </w:r>
          </w:p>
        </w:tc>
      </w:tr>
      <w:tr w:rsidR="006C1115" w:rsidRPr="006F4169" w14:paraId="7DA81534" w14:textId="77777777" w:rsidTr="00D6701E">
        <w:tc>
          <w:tcPr>
            <w:tcW w:w="9163" w:type="dxa"/>
            <w:gridSpan w:val="4"/>
          </w:tcPr>
          <w:p w14:paraId="5FC0AC8A" w14:textId="77777777" w:rsidR="006C1115" w:rsidRPr="006F4169" w:rsidRDefault="006C1115" w:rsidP="006F4169">
            <w:pPr>
              <w:overflowPunct w:val="0"/>
              <w:autoSpaceDE w:val="0"/>
              <w:autoSpaceDN w:val="0"/>
              <w:adjustRightInd w:val="0"/>
              <w:spacing w:line="240" w:lineRule="auto"/>
              <w:jc w:val="both"/>
              <w:textAlignment w:val="baseline"/>
              <w:rPr>
                <w:rFonts w:cs="Arial"/>
                <w:b/>
                <w:szCs w:val="20"/>
                <w:lang w:eastAsia="sl-SI"/>
              </w:rPr>
            </w:pPr>
            <w:r w:rsidRPr="006F4169">
              <w:rPr>
                <w:rFonts w:cs="Arial"/>
                <w:iCs/>
                <w:szCs w:val="20"/>
                <w:lang w:eastAsia="sl-SI"/>
              </w:rPr>
              <w:t>/</w:t>
            </w:r>
          </w:p>
        </w:tc>
      </w:tr>
      <w:tr w:rsidR="006C1115" w:rsidRPr="006F4169" w14:paraId="34A4D077" w14:textId="77777777" w:rsidTr="00D6701E">
        <w:tc>
          <w:tcPr>
            <w:tcW w:w="9163" w:type="dxa"/>
            <w:gridSpan w:val="4"/>
          </w:tcPr>
          <w:p w14:paraId="34425B63" w14:textId="22961E8C" w:rsidR="00994900" w:rsidRDefault="00994900" w:rsidP="006F4169">
            <w:pPr>
              <w:pStyle w:val="Neotevilenodstavek"/>
              <w:spacing w:before="0" w:after="0" w:line="240" w:lineRule="auto"/>
              <w:rPr>
                <w:b/>
                <w:sz w:val="20"/>
                <w:szCs w:val="20"/>
              </w:rPr>
            </w:pPr>
            <w:r w:rsidRPr="006F4169">
              <w:rPr>
                <w:b/>
                <w:sz w:val="20"/>
                <w:szCs w:val="20"/>
              </w:rPr>
              <w:t>5. Kratek povzetek gradiva:</w:t>
            </w:r>
          </w:p>
          <w:p w14:paraId="741EA2F1" w14:textId="77777777" w:rsidR="00AD3A7A" w:rsidRPr="006F4169" w:rsidRDefault="00AD3A7A" w:rsidP="006F4169">
            <w:pPr>
              <w:pStyle w:val="Neotevilenodstavek"/>
              <w:spacing w:before="0" w:after="0" w:line="240" w:lineRule="auto"/>
              <w:rPr>
                <w:b/>
                <w:sz w:val="20"/>
                <w:szCs w:val="20"/>
              </w:rPr>
            </w:pPr>
          </w:p>
          <w:p w14:paraId="70B8A33A" w14:textId="5A12FB38" w:rsidR="00D52482" w:rsidRDefault="00D52482" w:rsidP="006F4169">
            <w:pPr>
              <w:spacing w:line="240" w:lineRule="auto"/>
              <w:jc w:val="both"/>
              <w:rPr>
                <w:rFonts w:cs="Arial"/>
                <w:szCs w:val="20"/>
                <w:shd w:val="clear" w:color="auto" w:fill="FFFFFF"/>
              </w:rPr>
            </w:pPr>
            <w:r w:rsidRPr="006F4169">
              <w:rPr>
                <w:rFonts w:cs="Arial"/>
                <w:szCs w:val="20"/>
              </w:rPr>
              <w:t>Zakon o interventnih ukrepih za</w:t>
            </w:r>
            <w:r w:rsidRPr="006F4169">
              <w:rPr>
                <w:rFonts w:cs="Arial"/>
                <w:bCs/>
                <w:szCs w:val="20"/>
                <w:shd w:val="clear" w:color="auto" w:fill="FFFFFF"/>
              </w:rPr>
              <w:t xml:space="preserve">  pomoč gospodarstvu in turizmu pri omilitvi posledic epidemije COVID-19 (Uradni list RS, št. </w:t>
            </w:r>
            <w:hyperlink r:id="rId10" w:tgtFrame="_blank" w:tooltip="Zakon o interventnih ukrepih za pomoč gospodarstvu in turizmu pri omilitvi posledic epidemije COVID-19 (ZIUPGT)" w:history="1">
              <w:r w:rsidRPr="006F4169">
                <w:rPr>
                  <w:rFonts w:cs="Arial"/>
                  <w:bCs/>
                  <w:szCs w:val="20"/>
                  <w:shd w:val="clear" w:color="auto" w:fill="FFFFFF"/>
                </w:rPr>
                <w:t>112/21</w:t>
              </w:r>
            </w:hyperlink>
            <w:r w:rsidRPr="006F4169">
              <w:rPr>
                <w:rFonts w:cs="Arial"/>
                <w:bCs/>
                <w:szCs w:val="20"/>
                <w:shd w:val="clear" w:color="auto" w:fill="FFFFFF"/>
              </w:rPr>
              <w:t>)</w:t>
            </w:r>
            <w:r w:rsidRPr="006F4169">
              <w:rPr>
                <w:rFonts w:cs="Arial"/>
                <w:szCs w:val="20"/>
              </w:rPr>
              <w:t xml:space="preserve"> </w:t>
            </w:r>
            <w:r w:rsidR="00994900" w:rsidRPr="006F4169">
              <w:rPr>
                <w:rFonts w:cs="Arial"/>
                <w:szCs w:val="20"/>
              </w:rPr>
              <w:t xml:space="preserve">v </w:t>
            </w:r>
            <w:r w:rsidRPr="006F4169">
              <w:rPr>
                <w:rFonts w:cs="Arial"/>
                <w:szCs w:val="20"/>
              </w:rPr>
              <w:t>I</w:t>
            </w:r>
            <w:r w:rsidR="00994900" w:rsidRPr="006F4169">
              <w:rPr>
                <w:rFonts w:cs="Arial"/>
                <w:szCs w:val="20"/>
              </w:rPr>
              <w:t xml:space="preserve">V. </w:t>
            </w:r>
            <w:r w:rsidRPr="006F4169">
              <w:rPr>
                <w:rFonts w:cs="Arial"/>
                <w:szCs w:val="20"/>
              </w:rPr>
              <w:t>delu</w:t>
            </w:r>
            <w:r w:rsidR="00994900" w:rsidRPr="006F4169">
              <w:rPr>
                <w:rFonts w:cs="Arial"/>
                <w:szCs w:val="20"/>
              </w:rPr>
              <w:t xml:space="preserve">, </w:t>
            </w:r>
            <w:r w:rsidRPr="006F4169">
              <w:rPr>
                <w:rFonts w:cs="Arial"/>
                <w:szCs w:val="20"/>
              </w:rPr>
              <w:t>2</w:t>
            </w:r>
            <w:r w:rsidR="00994900" w:rsidRPr="006F4169">
              <w:rPr>
                <w:rFonts w:cs="Arial"/>
                <w:szCs w:val="20"/>
              </w:rPr>
              <w:t xml:space="preserve">. oddelku od </w:t>
            </w:r>
            <w:r w:rsidRPr="006F4169">
              <w:rPr>
                <w:rFonts w:cs="Arial"/>
                <w:szCs w:val="20"/>
              </w:rPr>
              <w:t>43</w:t>
            </w:r>
            <w:r w:rsidR="00994900" w:rsidRPr="006F4169">
              <w:rPr>
                <w:rFonts w:cs="Arial"/>
                <w:szCs w:val="20"/>
              </w:rPr>
              <w:t xml:space="preserve">. do </w:t>
            </w:r>
            <w:r w:rsidRPr="006F4169">
              <w:rPr>
                <w:rFonts w:cs="Arial"/>
                <w:szCs w:val="20"/>
              </w:rPr>
              <w:t>44</w:t>
            </w:r>
            <w:r w:rsidR="00994900" w:rsidRPr="006F4169">
              <w:rPr>
                <w:rFonts w:cs="Arial"/>
                <w:szCs w:val="20"/>
              </w:rPr>
              <w:t xml:space="preserve">. člena določa ukrep </w:t>
            </w:r>
            <w:r w:rsidRPr="006F4169">
              <w:rPr>
                <w:rFonts w:cs="Arial"/>
                <w:szCs w:val="20"/>
              </w:rPr>
              <w:t xml:space="preserve">dajanja bonov z namenom odprave posledic epidemije </w:t>
            </w:r>
            <w:r w:rsidRPr="006F4169">
              <w:rPr>
                <w:rFonts w:cs="Arial"/>
                <w:szCs w:val="20"/>
                <w:shd w:val="clear" w:color="auto" w:fill="FFFFFF"/>
              </w:rPr>
              <w:t>v gostinstvu, turizmu, športu in kulturi za izboljšanje gospodarskega položaja z vidika spodbujanja potrošnje v gostinstvu, turizmu, športu in kulturi</w:t>
            </w:r>
            <w:r w:rsidR="0099450D" w:rsidRPr="006F4169">
              <w:rPr>
                <w:rFonts w:cs="Arial"/>
                <w:szCs w:val="20"/>
                <w:shd w:val="clear" w:color="auto" w:fill="FFFFFF"/>
              </w:rPr>
              <w:t xml:space="preserve"> (v nadaljevanju Bon21)</w:t>
            </w:r>
            <w:r w:rsidRPr="006F4169">
              <w:rPr>
                <w:rFonts w:cs="Arial"/>
                <w:szCs w:val="20"/>
                <w:shd w:val="clear" w:color="auto" w:fill="FFFFFF"/>
              </w:rPr>
              <w:t>. Bon</w:t>
            </w:r>
            <w:r w:rsidR="0099450D" w:rsidRPr="006F4169">
              <w:rPr>
                <w:rFonts w:cs="Arial"/>
                <w:szCs w:val="20"/>
                <w:shd w:val="clear" w:color="auto" w:fill="FFFFFF"/>
              </w:rPr>
              <w:t>21</w:t>
            </w:r>
            <w:r w:rsidRPr="006F4169">
              <w:rPr>
                <w:rFonts w:cs="Arial"/>
                <w:szCs w:val="20"/>
                <w:shd w:val="clear" w:color="auto" w:fill="FFFFFF"/>
              </w:rPr>
              <w:t xml:space="preserve"> je unovčljiv za storitve s področja gostinstva, turizma, športa in kulture, ki so v celoti izvedene in koriščene na ozemlju Republike Slovenije. </w:t>
            </w:r>
            <w:r w:rsidR="00BB6D24" w:rsidRPr="006F4169">
              <w:rPr>
                <w:rFonts w:cs="Arial"/>
                <w:szCs w:val="20"/>
                <w:shd w:val="clear" w:color="auto" w:fill="FFFFFF"/>
              </w:rPr>
              <w:t>Osmi</w:t>
            </w:r>
            <w:r w:rsidRPr="006F4169">
              <w:rPr>
                <w:rFonts w:cs="Arial"/>
                <w:szCs w:val="20"/>
                <w:shd w:val="clear" w:color="auto" w:fill="FFFFFF"/>
              </w:rPr>
              <w:t xml:space="preserve"> odstavek 43. člena zakona </w:t>
            </w:r>
            <w:r w:rsidRPr="006F4169">
              <w:rPr>
                <w:rFonts w:cs="Arial"/>
                <w:szCs w:val="20"/>
                <w:shd w:val="clear" w:color="auto" w:fill="FFFFFF"/>
              </w:rPr>
              <w:lastRenderedPageBreak/>
              <w:t xml:space="preserve">določa, da se </w:t>
            </w:r>
            <w:r w:rsidR="0099450D" w:rsidRPr="006F4169">
              <w:rPr>
                <w:rFonts w:cs="Arial"/>
                <w:szCs w:val="20"/>
                <w:shd w:val="clear" w:color="auto" w:fill="FFFFFF"/>
              </w:rPr>
              <w:t>B</w:t>
            </w:r>
            <w:r w:rsidRPr="006F4169">
              <w:rPr>
                <w:rFonts w:cs="Arial"/>
                <w:szCs w:val="20"/>
                <w:shd w:val="clear" w:color="auto" w:fill="FFFFFF"/>
              </w:rPr>
              <w:t>on</w:t>
            </w:r>
            <w:r w:rsidR="0099450D" w:rsidRPr="006F4169">
              <w:rPr>
                <w:rFonts w:cs="Arial"/>
                <w:szCs w:val="20"/>
                <w:shd w:val="clear" w:color="auto" w:fill="FFFFFF"/>
              </w:rPr>
              <w:t>21</w:t>
            </w:r>
            <w:r w:rsidRPr="006F4169">
              <w:rPr>
                <w:rFonts w:cs="Arial"/>
                <w:szCs w:val="20"/>
                <w:shd w:val="clear" w:color="auto" w:fill="FFFFFF"/>
              </w:rPr>
              <w:t xml:space="preserve"> glasi na upravičenca in se unovči od začetka uporabe uredbe iz trinajstega odstavka tega člena do 31. decembra 2021. </w:t>
            </w:r>
            <w:r w:rsidR="00341E5B" w:rsidRPr="006F4169">
              <w:rPr>
                <w:rFonts w:cs="Arial"/>
                <w:szCs w:val="20"/>
                <w:shd w:val="clear" w:color="auto" w:fill="FFFFFF"/>
              </w:rPr>
              <w:t>Nadalje je določeno, da v</w:t>
            </w:r>
            <w:r w:rsidRPr="006F4169">
              <w:rPr>
                <w:rFonts w:cs="Arial"/>
                <w:szCs w:val="20"/>
                <w:shd w:val="clear" w:color="auto" w:fill="FFFFFF"/>
              </w:rPr>
              <w:t xml:space="preserve">lada lahko do 31. decembra 2021 s sklepom podaljša veljavnost </w:t>
            </w:r>
            <w:r w:rsidR="0099450D" w:rsidRPr="006F4169">
              <w:rPr>
                <w:rFonts w:cs="Arial"/>
                <w:szCs w:val="20"/>
                <w:shd w:val="clear" w:color="auto" w:fill="FFFFFF"/>
              </w:rPr>
              <w:t>B</w:t>
            </w:r>
            <w:r w:rsidRPr="006F4169">
              <w:rPr>
                <w:rFonts w:cs="Arial"/>
                <w:szCs w:val="20"/>
                <w:shd w:val="clear" w:color="auto" w:fill="FFFFFF"/>
              </w:rPr>
              <w:t>onov</w:t>
            </w:r>
            <w:r w:rsidR="0099450D" w:rsidRPr="006F4169">
              <w:rPr>
                <w:rFonts w:cs="Arial"/>
                <w:szCs w:val="20"/>
                <w:shd w:val="clear" w:color="auto" w:fill="FFFFFF"/>
              </w:rPr>
              <w:t>21</w:t>
            </w:r>
            <w:r w:rsidRPr="006F4169">
              <w:rPr>
                <w:rFonts w:cs="Arial"/>
                <w:szCs w:val="20"/>
                <w:shd w:val="clear" w:color="auto" w:fill="FFFFFF"/>
              </w:rPr>
              <w:t xml:space="preserve"> za obdobje do šest mesecev. </w:t>
            </w:r>
          </w:p>
          <w:p w14:paraId="253C8157" w14:textId="1D3AB2F6" w:rsidR="000D50DC" w:rsidRDefault="000D50DC" w:rsidP="006F4169">
            <w:pPr>
              <w:spacing w:line="240" w:lineRule="auto"/>
              <w:jc w:val="both"/>
              <w:rPr>
                <w:rFonts w:cs="Arial"/>
                <w:szCs w:val="20"/>
                <w:shd w:val="clear" w:color="auto" w:fill="FFFFFF"/>
              </w:rPr>
            </w:pPr>
          </w:p>
          <w:p w14:paraId="6E955C0F" w14:textId="2A76886A" w:rsidR="000D50DC" w:rsidRPr="006F4169" w:rsidRDefault="000D50DC" w:rsidP="000D50DC">
            <w:pPr>
              <w:spacing w:line="240" w:lineRule="auto"/>
              <w:contextualSpacing/>
              <w:jc w:val="both"/>
              <w:rPr>
                <w:rFonts w:cs="Arial"/>
                <w:bCs/>
                <w:szCs w:val="20"/>
                <w:lang w:eastAsia="sl-SI"/>
              </w:rPr>
            </w:pPr>
            <w:r w:rsidRPr="006F4169">
              <w:rPr>
                <w:rFonts w:cs="Arial"/>
                <w:bCs/>
                <w:szCs w:val="20"/>
                <w:lang w:eastAsia="sl-SI"/>
              </w:rPr>
              <w:t>Uredba o načinu unovčitve bona za izboljšanje gospodarskega položaja na področju potrošnje v gostinstvu, turizmu, športu in kulturi, povračilu sredstev preko informacijskega sistema Finančne uprave Republike Slovenije ter načinu vodenja in upravljanja evidence bonov (Uradni list RS, št. </w:t>
            </w:r>
            <w:hyperlink r:id="rId11" w:tgtFrame="_blank" w:tooltip="Uredba o načinu unovčitve bona za izboljšanje gospodarskega položaja na področju potrošnje v gostinstvu, turizmu, športu in kulturi, povračilu sredstev preko informacijskega sistema Finančne uprave Republike Slovenije ter načinu vodenja in upravljanja evidence" w:history="1">
              <w:r w:rsidRPr="006F4169">
                <w:rPr>
                  <w:rFonts w:cs="Arial"/>
                  <w:bCs/>
                  <w:szCs w:val="20"/>
                  <w:lang w:eastAsia="sl-SI"/>
                </w:rPr>
                <w:t>114/21</w:t>
              </w:r>
            </w:hyperlink>
            <w:r w:rsidRPr="006F4169">
              <w:rPr>
                <w:rFonts w:cs="Arial"/>
                <w:bCs/>
                <w:szCs w:val="20"/>
                <w:lang w:eastAsia="sl-SI"/>
              </w:rPr>
              <w:t>) se je začela uporabljati dne 16. julija 2021. Takrat so se pričeli unovčevati Boni21. Od</w:t>
            </w:r>
            <w:r w:rsidR="00BE3BC8">
              <w:rPr>
                <w:rFonts w:cs="Arial"/>
                <w:bCs/>
                <w:szCs w:val="20"/>
                <w:lang w:eastAsia="sl-SI"/>
              </w:rPr>
              <w:t xml:space="preserve"> 16. 7.</w:t>
            </w:r>
            <w:r w:rsidRPr="006F4169">
              <w:rPr>
                <w:rFonts w:cs="Arial"/>
                <w:bCs/>
                <w:szCs w:val="20"/>
                <w:lang w:eastAsia="sl-SI"/>
              </w:rPr>
              <w:t xml:space="preserve"> 2021 do 22. 11. 2021  je bilo unovčenih 50,1 % vrednosti Bonov21, porabljena vrednost Bonov21 do tega datuma znaša 96,2 milijona EUR. Neporabljena vrednost Bonov21 od 16. </w:t>
            </w:r>
            <w:r w:rsidR="00BE3BC8">
              <w:rPr>
                <w:rFonts w:cs="Arial"/>
                <w:bCs/>
                <w:szCs w:val="20"/>
                <w:lang w:eastAsia="sl-SI"/>
              </w:rPr>
              <w:t>7.</w:t>
            </w:r>
            <w:r w:rsidRPr="006F4169">
              <w:rPr>
                <w:rFonts w:cs="Arial"/>
                <w:bCs/>
                <w:szCs w:val="20"/>
                <w:lang w:eastAsia="sl-SI"/>
              </w:rPr>
              <w:t xml:space="preserve"> 2021 do </w:t>
            </w:r>
            <w:r w:rsidR="008F64FD">
              <w:rPr>
                <w:rFonts w:cs="Arial"/>
                <w:bCs/>
                <w:szCs w:val="20"/>
                <w:lang w:eastAsia="sl-SI"/>
              </w:rPr>
              <w:t>2</w:t>
            </w:r>
            <w:r w:rsidRPr="006F4169">
              <w:rPr>
                <w:rFonts w:cs="Arial"/>
                <w:bCs/>
                <w:szCs w:val="20"/>
                <w:lang w:eastAsia="sl-SI"/>
              </w:rPr>
              <w:t xml:space="preserve">2. 11. 2021 znaša </w:t>
            </w:r>
            <w:r w:rsidRPr="006F4169">
              <w:rPr>
                <w:rFonts w:cs="Arial"/>
                <w:b/>
                <w:szCs w:val="20"/>
                <w:lang w:eastAsia="sl-SI"/>
              </w:rPr>
              <w:t>95,9</w:t>
            </w:r>
            <w:r w:rsidRPr="006F4169">
              <w:rPr>
                <w:rFonts w:cs="Arial"/>
                <w:bCs/>
                <w:szCs w:val="20"/>
                <w:lang w:eastAsia="sl-SI"/>
              </w:rPr>
              <w:t xml:space="preserve"> </w:t>
            </w:r>
            <w:r w:rsidRPr="008F64FD">
              <w:rPr>
                <w:rFonts w:cs="Arial"/>
                <w:b/>
                <w:bCs/>
                <w:szCs w:val="20"/>
                <w:lang w:eastAsia="sl-SI"/>
              </w:rPr>
              <w:t>milijonov EUR</w:t>
            </w:r>
            <w:r w:rsidRPr="006F4169">
              <w:rPr>
                <w:rFonts w:cs="Arial"/>
                <w:bCs/>
                <w:szCs w:val="20"/>
                <w:lang w:eastAsia="sl-SI"/>
              </w:rPr>
              <w:t xml:space="preserve"> </w:t>
            </w:r>
            <w:r w:rsidR="002D33E6">
              <w:rPr>
                <w:rFonts w:cs="Arial"/>
                <w:b/>
                <w:bCs/>
                <w:szCs w:val="20"/>
                <w:lang w:eastAsia="sl-SI"/>
              </w:rPr>
              <w:t>oz. 49.9</w:t>
            </w:r>
            <w:r w:rsidRPr="008F64FD">
              <w:rPr>
                <w:rFonts w:cs="Arial"/>
                <w:b/>
                <w:bCs/>
                <w:szCs w:val="20"/>
                <w:lang w:eastAsia="sl-SI"/>
              </w:rPr>
              <w:t xml:space="preserve"> % vrednosti bonov</w:t>
            </w:r>
            <w:r w:rsidRPr="006F4169">
              <w:rPr>
                <w:rFonts w:cs="Arial"/>
                <w:bCs/>
                <w:szCs w:val="20"/>
                <w:lang w:eastAsia="sl-SI"/>
              </w:rPr>
              <w:t>.</w:t>
            </w:r>
          </w:p>
          <w:p w14:paraId="72F9A967" w14:textId="77777777" w:rsidR="000D50DC" w:rsidRPr="006F4169" w:rsidRDefault="000D50DC" w:rsidP="000D50DC">
            <w:pPr>
              <w:spacing w:line="240" w:lineRule="auto"/>
              <w:jc w:val="both"/>
              <w:rPr>
                <w:rFonts w:cs="Arial"/>
                <w:bCs/>
                <w:szCs w:val="20"/>
                <w:lang w:eastAsia="sl-SI"/>
              </w:rPr>
            </w:pPr>
          </w:p>
          <w:p w14:paraId="6FF03E5D" w14:textId="6EE4BB4B" w:rsidR="000D50DC" w:rsidRPr="006F4169" w:rsidRDefault="000D50DC" w:rsidP="000D50DC">
            <w:pPr>
              <w:spacing w:line="240" w:lineRule="auto"/>
              <w:jc w:val="both"/>
              <w:rPr>
                <w:rFonts w:cs="Arial"/>
                <w:szCs w:val="20"/>
                <w:shd w:val="clear" w:color="auto" w:fill="FFFFFF"/>
              </w:rPr>
            </w:pPr>
            <w:r w:rsidRPr="006F4169">
              <w:rPr>
                <w:rFonts w:cs="Arial"/>
                <w:bCs/>
                <w:szCs w:val="20"/>
                <w:lang w:eastAsia="sl-SI"/>
              </w:rPr>
              <w:t>Ker je v Sloveniji slaba epidemiološ</w:t>
            </w:r>
            <w:bookmarkStart w:id="1" w:name="_GoBack"/>
            <w:bookmarkEnd w:id="1"/>
            <w:r w:rsidRPr="006F4169">
              <w:rPr>
                <w:rFonts w:cs="Arial"/>
                <w:bCs/>
                <w:szCs w:val="20"/>
                <w:lang w:eastAsia="sl-SI"/>
              </w:rPr>
              <w:t>ka situacija in ker velik delež Bonov21 še ni bilo unovčenih, je potrebno ukrep dodatno podaljšati do maksimalnega roka, ki ga predvideva zakon, in sicer do 30. 6. 202</w:t>
            </w:r>
            <w:r>
              <w:rPr>
                <w:rFonts w:cs="Arial"/>
                <w:bCs/>
                <w:szCs w:val="20"/>
                <w:lang w:eastAsia="sl-SI"/>
              </w:rPr>
              <w:t>2</w:t>
            </w:r>
            <w:r w:rsidRPr="006F4169">
              <w:rPr>
                <w:rFonts w:cs="Arial"/>
                <w:bCs/>
                <w:szCs w:val="20"/>
                <w:lang w:eastAsia="sl-SI"/>
              </w:rPr>
              <w:t xml:space="preserve">. S tem, ko bomo omogočili podaljšanje veljavnosti </w:t>
            </w:r>
            <w:r>
              <w:rPr>
                <w:rFonts w:cs="Arial"/>
                <w:bCs/>
                <w:szCs w:val="20"/>
                <w:lang w:eastAsia="sl-SI"/>
              </w:rPr>
              <w:t>B</w:t>
            </w:r>
            <w:r w:rsidRPr="006F4169">
              <w:rPr>
                <w:rFonts w:cs="Arial"/>
                <w:bCs/>
                <w:szCs w:val="20"/>
                <w:lang w:eastAsia="sl-SI"/>
              </w:rPr>
              <w:t>onov</w:t>
            </w:r>
            <w:r>
              <w:rPr>
                <w:rFonts w:cs="Arial"/>
                <w:bCs/>
                <w:szCs w:val="20"/>
                <w:lang w:eastAsia="sl-SI"/>
              </w:rPr>
              <w:t>21</w:t>
            </w:r>
            <w:r w:rsidRPr="006F4169">
              <w:rPr>
                <w:rFonts w:cs="Arial"/>
                <w:bCs/>
                <w:szCs w:val="20"/>
                <w:lang w:eastAsia="sl-SI"/>
              </w:rPr>
              <w:t xml:space="preserve">, bomo do konca tega leta preprečili množično obiskovanje turističnih destinacij in gostinskih lokalov ter prispevali k zmanjševanju števila okužb. S podaljšanjem veljavnosti </w:t>
            </w:r>
            <w:r>
              <w:rPr>
                <w:rFonts w:cs="Arial"/>
                <w:bCs/>
                <w:szCs w:val="20"/>
                <w:lang w:eastAsia="sl-SI"/>
              </w:rPr>
              <w:t>B</w:t>
            </w:r>
            <w:r w:rsidRPr="006F4169">
              <w:rPr>
                <w:rFonts w:cs="Arial"/>
                <w:bCs/>
                <w:szCs w:val="20"/>
                <w:lang w:eastAsia="sl-SI"/>
              </w:rPr>
              <w:t>onov</w:t>
            </w:r>
            <w:r>
              <w:rPr>
                <w:rFonts w:cs="Arial"/>
                <w:bCs/>
                <w:szCs w:val="20"/>
                <w:lang w:eastAsia="sl-SI"/>
              </w:rPr>
              <w:t>21</w:t>
            </w:r>
            <w:r w:rsidRPr="006F4169">
              <w:rPr>
                <w:rFonts w:cs="Arial"/>
                <w:bCs/>
                <w:szCs w:val="20"/>
                <w:lang w:eastAsia="sl-SI"/>
              </w:rPr>
              <w:t xml:space="preserve"> se bo spodbudilo povpraševanje domačih gostov v prvi polovici prihodnjega leta.</w:t>
            </w:r>
          </w:p>
          <w:p w14:paraId="4466BE71" w14:textId="77777777" w:rsidR="006C1115" w:rsidRPr="006F4169" w:rsidRDefault="006C1115" w:rsidP="006F4169">
            <w:pPr>
              <w:spacing w:line="240" w:lineRule="auto"/>
              <w:jc w:val="both"/>
              <w:rPr>
                <w:rFonts w:cs="Arial"/>
                <w:b/>
                <w:szCs w:val="20"/>
              </w:rPr>
            </w:pPr>
          </w:p>
        </w:tc>
      </w:tr>
      <w:tr w:rsidR="006C1115" w:rsidRPr="006F4169" w14:paraId="23D09D97" w14:textId="77777777" w:rsidTr="00D6701E">
        <w:tc>
          <w:tcPr>
            <w:tcW w:w="9163" w:type="dxa"/>
            <w:gridSpan w:val="4"/>
          </w:tcPr>
          <w:p w14:paraId="1A35FA50" w14:textId="77777777" w:rsidR="006C1115" w:rsidRPr="006F4169" w:rsidRDefault="006C1115" w:rsidP="006F4169">
            <w:pPr>
              <w:suppressAutoHyphens/>
              <w:overflowPunct w:val="0"/>
              <w:autoSpaceDE w:val="0"/>
              <w:autoSpaceDN w:val="0"/>
              <w:adjustRightInd w:val="0"/>
              <w:spacing w:line="240" w:lineRule="auto"/>
              <w:textAlignment w:val="baseline"/>
              <w:outlineLvl w:val="3"/>
              <w:rPr>
                <w:rFonts w:cs="Arial"/>
                <w:b/>
                <w:szCs w:val="20"/>
                <w:lang w:eastAsia="sl-SI"/>
              </w:rPr>
            </w:pPr>
            <w:r w:rsidRPr="006F4169">
              <w:rPr>
                <w:rFonts w:cs="Arial"/>
                <w:b/>
                <w:szCs w:val="20"/>
                <w:lang w:eastAsia="sl-SI"/>
              </w:rPr>
              <w:lastRenderedPageBreak/>
              <w:t>6. Presoja posledic za:</w:t>
            </w:r>
          </w:p>
        </w:tc>
      </w:tr>
      <w:tr w:rsidR="006C1115" w:rsidRPr="006F4169" w14:paraId="21241BA5" w14:textId="77777777" w:rsidTr="00D6701E">
        <w:tc>
          <w:tcPr>
            <w:tcW w:w="1448" w:type="dxa"/>
          </w:tcPr>
          <w:p w14:paraId="153A6B1F" w14:textId="77777777" w:rsidR="006C1115" w:rsidRPr="006F4169" w:rsidRDefault="006C1115" w:rsidP="006F4169">
            <w:pPr>
              <w:overflowPunct w:val="0"/>
              <w:autoSpaceDE w:val="0"/>
              <w:autoSpaceDN w:val="0"/>
              <w:adjustRightInd w:val="0"/>
              <w:spacing w:line="240" w:lineRule="auto"/>
              <w:ind w:left="360"/>
              <w:jc w:val="both"/>
              <w:textAlignment w:val="baseline"/>
              <w:rPr>
                <w:rFonts w:cs="Arial"/>
                <w:iCs/>
                <w:szCs w:val="20"/>
                <w:lang w:eastAsia="sl-SI"/>
              </w:rPr>
            </w:pPr>
            <w:r w:rsidRPr="006F4169">
              <w:rPr>
                <w:rFonts w:cs="Arial"/>
                <w:iCs/>
                <w:szCs w:val="20"/>
                <w:lang w:eastAsia="sl-SI"/>
              </w:rPr>
              <w:t>a)</w:t>
            </w:r>
          </w:p>
        </w:tc>
        <w:tc>
          <w:tcPr>
            <w:tcW w:w="5444" w:type="dxa"/>
            <w:gridSpan w:val="2"/>
          </w:tcPr>
          <w:p w14:paraId="7D2C3FC0" w14:textId="77777777" w:rsidR="006C1115" w:rsidRPr="006F4169" w:rsidRDefault="006C1115" w:rsidP="006F4169">
            <w:pPr>
              <w:overflowPunct w:val="0"/>
              <w:autoSpaceDE w:val="0"/>
              <w:autoSpaceDN w:val="0"/>
              <w:adjustRightInd w:val="0"/>
              <w:spacing w:line="240" w:lineRule="auto"/>
              <w:jc w:val="both"/>
              <w:textAlignment w:val="baseline"/>
              <w:rPr>
                <w:rFonts w:cs="Arial"/>
                <w:szCs w:val="20"/>
                <w:lang w:eastAsia="sl-SI"/>
              </w:rPr>
            </w:pPr>
            <w:r w:rsidRPr="006F4169">
              <w:rPr>
                <w:rFonts w:cs="Arial"/>
                <w:szCs w:val="20"/>
                <w:lang w:eastAsia="sl-SI"/>
              </w:rPr>
              <w:t>javnofinančna sredstva nad 40.000 EUR v tekočem in naslednjih treh letih</w:t>
            </w:r>
          </w:p>
        </w:tc>
        <w:tc>
          <w:tcPr>
            <w:tcW w:w="2271" w:type="dxa"/>
            <w:vAlign w:val="center"/>
          </w:tcPr>
          <w:p w14:paraId="2596B17F" w14:textId="2703487D" w:rsidR="006C1115" w:rsidRPr="006F4169" w:rsidRDefault="00097098" w:rsidP="006F4169">
            <w:pPr>
              <w:overflowPunct w:val="0"/>
              <w:autoSpaceDE w:val="0"/>
              <w:autoSpaceDN w:val="0"/>
              <w:adjustRightInd w:val="0"/>
              <w:spacing w:line="240" w:lineRule="auto"/>
              <w:jc w:val="center"/>
              <w:textAlignment w:val="baseline"/>
              <w:rPr>
                <w:rFonts w:cs="Arial"/>
                <w:iCs/>
                <w:szCs w:val="20"/>
                <w:lang w:eastAsia="sl-SI"/>
              </w:rPr>
            </w:pPr>
            <w:r>
              <w:rPr>
                <w:rFonts w:cs="Arial"/>
                <w:szCs w:val="20"/>
                <w:lang w:eastAsia="sl-SI"/>
              </w:rPr>
              <w:t>DA</w:t>
            </w:r>
          </w:p>
        </w:tc>
      </w:tr>
      <w:tr w:rsidR="006C1115" w:rsidRPr="006F4169" w14:paraId="5BEC3D10" w14:textId="77777777" w:rsidTr="00D6701E">
        <w:tc>
          <w:tcPr>
            <w:tcW w:w="1448" w:type="dxa"/>
          </w:tcPr>
          <w:p w14:paraId="01455FDD" w14:textId="77777777" w:rsidR="006C1115" w:rsidRPr="006F4169" w:rsidRDefault="006C1115" w:rsidP="006F4169">
            <w:pPr>
              <w:overflowPunct w:val="0"/>
              <w:autoSpaceDE w:val="0"/>
              <w:autoSpaceDN w:val="0"/>
              <w:adjustRightInd w:val="0"/>
              <w:spacing w:line="240" w:lineRule="auto"/>
              <w:ind w:left="360"/>
              <w:jc w:val="both"/>
              <w:textAlignment w:val="baseline"/>
              <w:rPr>
                <w:rFonts w:cs="Arial"/>
                <w:iCs/>
                <w:szCs w:val="20"/>
                <w:lang w:eastAsia="sl-SI"/>
              </w:rPr>
            </w:pPr>
            <w:r w:rsidRPr="006F4169">
              <w:rPr>
                <w:rFonts w:cs="Arial"/>
                <w:iCs/>
                <w:szCs w:val="20"/>
                <w:lang w:eastAsia="sl-SI"/>
              </w:rPr>
              <w:t>b)</w:t>
            </w:r>
          </w:p>
        </w:tc>
        <w:tc>
          <w:tcPr>
            <w:tcW w:w="5444" w:type="dxa"/>
            <w:gridSpan w:val="2"/>
          </w:tcPr>
          <w:p w14:paraId="5D7B495F" w14:textId="77777777" w:rsidR="006C1115" w:rsidRPr="006F4169" w:rsidRDefault="006C1115" w:rsidP="006F4169">
            <w:pPr>
              <w:overflowPunct w:val="0"/>
              <w:autoSpaceDE w:val="0"/>
              <w:autoSpaceDN w:val="0"/>
              <w:adjustRightInd w:val="0"/>
              <w:spacing w:line="240" w:lineRule="auto"/>
              <w:jc w:val="both"/>
              <w:textAlignment w:val="baseline"/>
              <w:rPr>
                <w:rFonts w:cs="Arial"/>
                <w:iCs/>
                <w:szCs w:val="20"/>
                <w:lang w:eastAsia="sl-SI"/>
              </w:rPr>
            </w:pPr>
            <w:r w:rsidRPr="006F4169">
              <w:rPr>
                <w:rFonts w:cs="Arial"/>
                <w:bCs/>
                <w:szCs w:val="20"/>
                <w:lang w:eastAsia="sl-SI"/>
              </w:rPr>
              <w:t>usklajenost slovenskega pravnega reda s pravnim redom Evropske unije</w:t>
            </w:r>
          </w:p>
        </w:tc>
        <w:tc>
          <w:tcPr>
            <w:tcW w:w="2271" w:type="dxa"/>
            <w:vAlign w:val="center"/>
          </w:tcPr>
          <w:p w14:paraId="5DBAA22B" w14:textId="77777777" w:rsidR="006C1115" w:rsidRPr="006F4169" w:rsidRDefault="006C1115" w:rsidP="006F4169">
            <w:pPr>
              <w:overflowPunct w:val="0"/>
              <w:autoSpaceDE w:val="0"/>
              <w:autoSpaceDN w:val="0"/>
              <w:adjustRightInd w:val="0"/>
              <w:spacing w:line="240" w:lineRule="auto"/>
              <w:jc w:val="center"/>
              <w:textAlignment w:val="baseline"/>
              <w:rPr>
                <w:rFonts w:cs="Arial"/>
                <w:iCs/>
                <w:szCs w:val="20"/>
                <w:lang w:eastAsia="sl-SI"/>
              </w:rPr>
            </w:pPr>
            <w:r w:rsidRPr="006F4169">
              <w:rPr>
                <w:rFonts w:cs="Arial"/>
                <w:szCs w:val="20"/>
                <w:lang w:eastAsia="sl-SI"/>
              </w:rPr>
              <w:t>NE</w:t>
            </w:r>
          </w:p>
        </w:tc>
      </w:tr>
      <w:tr w:rsidR="006C1115" w:rsidRPr="006F4169" w14:paraId="50DA5F44" w14:textId="77777777" w:rsidTr="00D6701E">
        <w:tc>
          <w:tcPr>
            <w:tcW w:w="1448" w:type="dxa"/>
          </w:tcPr>
          <w:p w14:paraId="10EF68CE" w14:textId="77777777" w:rsidR="006C1115" w:rsidRPr="006F4169" w:rsidRDefault="006C1115" w:rsidP="006F4169">
            <w:pPr>
              <w:overflowPunct w:val="0"/>
              <w:autoSpaceDE w:val="0"/>
              <w:autoSpaceDN w:val="0"/>
              <w:adjustRightInd w:val="0"/>
              <w:spacing w:line="240" w:lineRule="auto"/>
              <w:ind w:left="360"/>
              <w:jc w:val="both"/>
              <w:textAlignment w:val="baseline"/>
              <w:rPr>
                <w:rFonts w:cs="Arial"/>
                <w:iCs/>
                <w:szCs w:val="20"/>
                <w:lang w:eastAsia="sl-SI"/>
              </w:rPr>
            </w:pPr>
            <w:r w:rsidRPr="006F4169">
              <w:rPr>
                <w:rFonts w:cs="Arial"/>
                <w:iCs/>
                <w:szCs w:val="20"/>
                <w:lang w:eastAsia="sl-SI"/>
              </w:rPr>
              <w:t>c)</w:t>
            </w:r>
          </w:p>
        </w:tc>
        <w:tc>
          <w:tcPr>
            <w:tcW w:w="5444" w:type="dxa"/>
            <w:gridSpan w:val="2"/>
          </w:tcPr>
          <w:p w14:paraId="4B946015" w14:textId="77777777" w:rsidR="006C1115" w:rsidRPr="006F4169" w:rsidRDefault="006C1115" w:rsidP="006F4169">
            <w:pPr>
              <w:overflowPunct w:val="0"/>
              <w:autoSpaceDE w:val="0"/>
              <w:autoSpaceDN w:val="0"/>
              <w:adjustRightInd w:val="0"/>
              <w:spacing w:line="240" w:lineRule="auto"/>
              <w:jc w:val="both"/>
              <w:textAlignment w:val="baseline"/>
              <w:rPr>
                <w:rFonts w:cs="Arial"/>
                <w:iCs/>
                <w:szCs w:val="20"/>
                <w:lang w:eastAsia="sl-SI"/>
              </w:rPr>
            </w:pPr>
            <w:r w:rsidRPr="006F4169">
              <w:rPr>
                <w:rFonts w:cs="Arial"/>
                <w:szCs w:val="20"/>
                <w:lang w:eastAsia="sl-SI"/>
              </w:rPr>
              <w:t>administrativne posledice</w:t>
            </w:r>
          </w:p>
        </w:tc>
        <w:tc>
          <w:tcPr>
            <w:tcW w:w="2271" w:type="dxa"/>
            <w:vAlign w:val="center"/>
          </w:tcPr>
          <w:p w14:paraId="1636D6C7" w14:textId="77777777" w:rsidR="006C1115" w:rsidRPr="006F4169" w:rsidRDefault="006C1115" w:rsidP="006F4169">
            <w:pPr>
              <w:overflowPunct w:val="0"/>
              <w:autoSpaceDE w:val="0"/>
              <w:autoSpaceDN w:val="0"/>
              <w:adjustRightInd w:val="0"/>
              <w:spacing w:line="240" w:lineRule="auto"/>
              <w:jc w:val="center"/>
              <w:textAlignment w:val="baseline"/>
              <w:rPr>
                <w:rFonts w:cs="Arial"/>
                <w:szCs w:val="20"/>
                <w:lang w:eastAsia="sl-SI"/>
              </w:rPr>
            </w:pPr>
            <w:r w:rsidRPr="006F4169">
              <w:rPr>
                <w:rFonts w:cs="Arial"/>
                <w:szCs w:val="20"/>
                <w:lang w:eastAsia="sl-SI"/>
              </w:rPr>
              <w:t>NE</w:t>
            </w:r>
          </w:p>
        </w:tc>
      </w:tr>
      <w:tr w:rsidR="006C1115" w:rsidRPr="006F4169" w14:paraId="60B428EB" w14:textId="77777777" w:rsidTr="00D6701E">
        <w:tc>
          <w:tcPr>
            <w:tcW w:w="1448" w:type="dxa"/>
          </w:tcPr>
          <w:p w14:paraId="64859EC6" w14:textId="77777777" w:rsidR="006C1115" w:rsidRPr="006F4169" w:rsidRDefault="006C1115" w:rsidP="006F4169">
            <w:pPr>
              <w:overflowPunct w:val="0"/>
              <w:autoSpaceDE w:val="0"/>
              <w:autoSpaceDN w:val="0"/>
              <w:adjustRightInd w:val="0"/>
              <w:spacing w:line="240" w:lineRule="auto"/>
              <w:ind w:left="360"/>
              <w:jc w:val="both"/>
              <w:textAlignment w:val="baseline"/>
              <w:rPr>
                <w:rFonts w:cs="Arial"/>
                <w:iCs/>
                <w:szCs w:val="20"/>
                <w:lang w:eastAsia="sl-SI"/>
              </w:rPr>
            </w:pPr>
            <w:r w:rsidRPr="006F4169">
              <w:rPr>
                <w:rFonts w:cs="Arial"/>
                <w:iCs/>
                <w:szCs w:val="20"/>
                <w:lang w:eastAsia="sl-SI"/>
              </w:rPr>
              <w:t>č)</w:t>
            </w:r>
          </w:p>
        </w:tc>
        <w:tc>
          <w:tcPr>
            <w:tcW w:w="5444" w:type="dxa"/>
            <w:gridSpan w:val="2"/>
          </w:tcPr>
          <w:p w14:paraId="7529016C" w14:textId="77777777" w:rsidR="006C1115" w:rsidRPr="006F4169" w:rsidRDefault="006C1115" w:rsidP="006F4169">
            <w:pPr>
              <w:overflowPunct w:val="0"/>
              <w:autoSpaceDE w:val="0"/>
              <w:autoSpaceDN w:val="0"/>
              <w:adjustRightInd w:val="0"/>
              <w:spacing w:line="240" w:lineRule="auto"/>
              <w:jc w:val="both"/>
              <w:textAlignment w:val="baseline"/>
              <w:rPr>
                <w:rFonts w:cs="Arial"/>
                <w:bCs/>
                <w:szCs w:val="20"/>
                <w:lang w:eastAsia="sl-SI"/>
              </w:rPr>
            </w:pPr>
            <w:r w:rsidRPr="006F4169">
              <w:rPr>
                <w:rFonts w:cs="Arial"/>
                <w:szCs w:val="20"/>
                <w:lang w:eastAsia="sl-SI"/>
              </w:rPr>
              <w:t>gospodarstvo, zlasti</w:t>
            </w:r>
            <w:r w:rsidRPr="006F4169">
              <w:rPr>
                <w:rFonts w:cs="Arial"/>
                <w:bCs/>
                <w:szCs w:val="20"/>
                <w:lang w:eastAsia="sl-SI"/>
              </w:rPr>
              <w:t xml:space="preserve"> mala in srednja podjetja ter konkurenčnost podjetij</w:t>
            </w:r>
          </w:p>
          <w:p w14:paraId="412870DD" w14:textId="66A928A0" w:rsidR="005B02E9" w:rsidRPr="006F4169" w:rsidRDefault="005B02E9" w:rsidP="006F4169">
            <w:pPr>
              <w:overflowPunct w:val="0"/>
              <w:autoSpaceDE w:val="0"/>
              <w:autoSpaceDN w:val="0"/>
              <w:adjustRightInd w:val="0"/>
              <w:spacing w:line="240" w:lineRule="auto"/>
              <w:jc w:val="both"/>
              <w:textAlignment w:val="baseline"/>
              <w:rPr>
                <w:rFonts w:cs="Arial"/>
                <w:bCs/>
                <w:szCs w:val="20"/>
                <w:lang w:eastAsia="sl-SI"/>
              </w:rPr>
            </w:pPr>
            <w:r w:rsidRPr="006F4169">
              <w:rPr>
                <w:rFonts w:cs="Arial"/>
                <w:bCs/>
                <w:szCs w:val="20"/>
                <w:lang w:eastAsia="sl-SI"/>
              </w:rPr>
              <w:t xml:space="preserve">Podaljšanje ukrepov bo imelo pozitivne posledice na gospodarstvo, predvsem na ohranjanje delovnih mest in zagotavljanje likvidnosti njihovega poslovanja. </w:t>
            </w:r>
            <w:r w:rsidR="0099450D" w:rsidRPr="006F4169">
              <w:rPr>
                <w:rFonts w:cs="Arial"/>
                <w:bCs/>
                <w:szCs w:val="20"/>
                <w:lang w:eastAsia="sl-SI"/>
              </w:rPr>
              <w:t>Posledice e</w:t>
            </w:r>
            <w:r w:rsidRPr="006F4169">
              <w:rPr>
                <w:rFonts w:cs="Arial"/>
                <w:bCs/>
                <w:szCs w:val="20"/>
                <w:lang w:eastAsia="sl-SI"/>
              </w:rPr>
              <w:t>pidemij</w:t>
            </w:r>
            <w:r w:rsidR="0099450D" w:rsidRPr="006F4169">
              <w:rPr>
                <w:rFonts w:cs="Arial"/>
                <w:bCs/>
                <w:szCs w:val="20"/>
                <w:lang w:eastAsia="sl-SI"/>
              </w:rPr>
              <w:t>e</w:t>
            </w:r>
            <w:r w:rsidRPr="006F4169">
              <w:rPr>
                <w:rFonts w:cs="Arial"/>
                <w:bCs/>
                <w:szCs w:val="20"/>
                <w:lang w:eastAsia="sl-SI"/>
              </w:rPr>
              <w:t xml:space="preserve"> COVID-19 še vedno traja</w:t>
            </w:r>
            <w:r w:rsidR="0099450D" w:rsidRPr="006F4169">
              <w:rPr>
                <w:rFonts w:cs="Arial"/>
                <w:bCs/>
                <w:szCs w:val="20"/>
                <w:lang w:eastAsia="sl-SI"/>
              </w:rPr>
              <w:t>jo</w:t>
            </w:r>
            <w:r w:rsidRPr="006F4169">
              <w:rPr>
                <w:rFonts w:cs="Arial"/>
                <w:bCs/>
                <w:szCs w:val="20"/>
                <w:lang w:eastAsia="sl-SI"/>
              </w:rPr>
              <w:t xml:space="preserve"> in njene posledice za gospodarstvo so negativne. Zato z </w:t>
            </w:r>
            <w:r w:rsidR="00C808C5" w:rsidRPr="006F4169">
              <w:rPr>
                <w:rFonts w:cs="Arial"/>
                <w:bCs/>
                <w:szCs w:val="20"/>
                <w:lang w:eastAsia="sl-SI"/>
              </w:rPr>
              <w:t>interventnimi ukrepi poskušamo omiliti negativne vplive epidemije in posledično ekonomske krize.</w:t>
            </w:r>
          </w:p>
        </w:tc>
        <w:tc>
          <w:tcPr>
            <w:tcW w:w="2271" w:type="dxa"/>
            <w:vAlign w:val="center"/>
          </w:tcPr>
          <w:p w14:paraId="477EA607" w14:textId="77777777" w:rsidR="006C1115" w:rsidRPr="006F4169" w:rsidRDefault="005B02E9" w:rsidP="006F4169">
            <w:pPr>
              <w:overflowPunct w:val="0"/>
              <w:autoSpaceDE w:val="0"/>
              <w:autoSpaceDN w:val="0"/>
              <w:adjustRightInd w:val="0"/>
              <w:spacing w:line="240" w:lineRule="auto"/>
              <w:jc w:val="center"/>
              <w:textAlignment w:val="baseline"/>
              <w:rPr>
                <w:rFonts w:cs="Arial"/>
                <w:iCs/>
                <w:szCs w:val="20"/>
                <w:lang w:eastAsia="sl-SI"/>
              </w:rPr>
            </w:pPr>
            <w:r w:rsidRPr="006F4169">
              <w:rPr>
                <w:rFonts w:cs="Arial"/>
                <w:szCs w:val="20"/>
                <w:lang w:eastAsia="sl-SI"/>
              </w:rPr>
              <w:t>DA</w:t>
            </w:r>
          </w:p>
        </w:tc>
      </w:tr>
      <w:tr w:rsidR="006C1115" w:rsidRPr="006F4169" w14:paraId="0BA5C941" w14:textId="77777777" w:rsidTr="00D6701E">
        <w:tc>
          <w:tcPr>
            <w:tcW w:w="1448" w:type="dxa"/>
          </w:tcPr>
          <w:p w14:paraId="7A92990F" w14:textId="77777777" w:rsidR="006C1115" w:rsidRPr="006F4169" w:rsidRDefault="006C1115" w:rsidP="006F4169">
            <w:pPr>
              <w:overflowPunct w:val="0"/>
              <w:autoSpaceDE w:val="0"/>
              <w:autoSpaceDN w:val="0"/>
              <w:adjustRightInd w:val="0"/>
              <w:spacing w:line="240" w:lineRule="auto"/>
              <w:ind w:left="360"/>
              <w:jc w:val="both"/>
              <w:textAlignment w:val="baseline"/>
              <w:rPr>
                <w:rFonts w:cs="Arial"/>
                <w:iCs/>
                <w:szCs w:val="20"/>
                <w:lang w:eastAsia="sl-SI"/>
              </w:rPr>
            </w:pPr>
            <w:r w:rsidRPr="006F4169">
              <w:rPr>
                <w:rFonts w:cs="Arial"/>
                <w:iCs/>
                <w:szCs w:val="20"/>
                <w:lang w:eastAsia="sl-SI"/>
              </w:rPr>
              <w:t>d)</w:t>
            </w:r>
          </w:p>
        </w:tc>
        <w:tc>
          <w:tcPr>
            <w:tcW w:w="5444" w:type="dxa"/>
            <w:gridSpan w:val="2"/>
          </w:tcPr>
          <w:p w14:paraId="6506BE8C" w14:textId="77777777" w:rsidR="006C1115" w:rsidRPr="006F4169" w:rsidRDefault="006C1115" w:rsidP="006F4169">
            <w:pPr>
              <w:overflowPunct w:val="0"/>
              <w:autoSpaceDE w:val="0"/>
              <w:autoSpaceDN w:val="0"/>
              <w:adjustRightInd w:val="0"/>
              <w:spacing w:line="240" w:lineRule="auto"/>
              <w:jc w:val="both"/>
              <w:textAlignment w:val="baseline"/>
              <w:rPr>
                <w:rFonts w:cs="Arial"/>
                <w:bCs/>
                <w:szCs w:val="20"/>
                <w:lang w:eastAsia="sl-SI"/>
              </w:rPr>
            </w:pPr>
            <w:r w:rsidRPr="006F4169">
              <w:rPr>
                <w:rFonts w:cs="Arial"/>
                <w:bCs/>
                <w:szCs w:val="20"/>
                <w:lang w:eastAsia="sl-SI"/>
              </w:rPr>
              <w:t>okolje, vključno s prostorskimi in varstvenimi vidiki</w:t>
            </w:r>
          </w:p>
        </w:tc>
        <w:tc>
          <w:tcPr>
            <w:tcW w:w="2271" w:type="dxa"/>
            <w:vAlign w:val="center"/>
          </w:tcPr>
          <w:p w14:paraId="4EC8E27E" w14:textId="77777777" w:rsidR="006C1115" w:rsidRPr="006F4169" w:rsidRDefault="006C1115" w:rsidP="006F4169">
            <w:pPr>
              <w:overflowPunct w:val="0"/>
              <w:autoSpaceDE w:val="0"/>
              <w:autoSpaceDN w:val="0"/>
              <w:adjustRightInd w:val="0"/>
              <w:spacing w:line="240" w:lineRule="auto"/>
              <w:jc w:val="center"/>
              <w:textAlignment w:val="baseline"/>
              <w:rPr>
                <w:rFonts w:cs="Arial"/>
                <w:iCs/>
                <w:szCs w:val="20"/>
                <w:lang w:eastAsia="sl-SI"/>
              </w:rPr>
            </w:pPr>
            <w:r w:rsidRPr="006F4169">
              <w:rPr>
                <w:rFonts w:cs="Arial"/>
                <w:szCs w:val="20"/>
                <w:lang w:eastAsia="sl-SI"/>
              </w:rPr>
              <w:t>NE</w:t>
            </w:r>
          </w:p>
        </w:tc>
      </w:tr>
      <w:tr w:rsidR="006C1115" w:rsidRPr="006F4169" w14:paraId="501F0EFD" w14:textId="77777777" w:rsidTr="00D6701E">
        <w:tc>
          <w:tcPr>
            <w:tcW w:w="1448" w:type="dxa"/>
          </w:tcPr>
          <w:p w14:paraId="72266F0B" w14:textId="77777777" w:rsidR="006C1115" w:rsidRPr="006F4169" w:rsidRDefault="006C1115" w:rsidP="006F4169">
            <w:pPr>
              <w:overflowPunct w:val="0"/>
              <w:autoSpaceDE w:val="0"/>
              <w:autoSpaceDN w:val="0"/>
              <w:adjustRightInd w:val="0"/>
              <w:spacing w:line="240" w:lineRule="auto"/>
              <w:ind w:left="360"/>
              <w:jc w:val="both"/>
              <w:textAlignment w:val="baseline"/>
              <w:rPr>
                <w:rFonts w:cs="Arial"/>
                <w:iCs/>
                <w:szCs w:val="20"/>
                <w:lang w:eastAsia="sl-SI"/>
              </w:rPr>
            </w:pPr>
            <w:r w:rsidRPr="006F4169">
              <w:rPr>
                <w:rFonts w:cs="Arial"/>
                <w:iCs/>
                <w:szCs w:val="20"/>
                <w:lang w:eastAsia="sl-SI"/>
              </w:rPr>
              <w:t>e)</w:t>
            </w:r>
          </w:p>
        </w:tc>
        <w:tc>
          <w:tcPr>
            <w:tcW w:w="5444" w:type="dxa"/>
            <w:gridSpan w:val="2"/>
          </w:tcPr>
          <w:p w14:paraId="477EEE2F" w14:textId="77777777" w:rsidR="006C1115" w:rsidRPr="006F4169" w:rsidRDefault="006C1115" w:rsidP="006F4169">
            <w:pPr>
              <w:overflowPunct w:val="0"/>
              <w:autoSpaceDE w:val="0"/>
              <w:autoSpaceDN w:val="0"/>
              <w:adjustRightInd w:val="0"/>
              <w:spacing w:line="240" w:lineRule="auto"/>
              <w:jc w:val="both"/>
              <w:textAlignment w:val="baseline"/>
              <w:rPr>
                <w:rFonts w:cs="Arial"/>
                <w:bCs/>
                <w:szCs w:val="20"/>
                <w:lang w:eastAsia="sl-SI"/>
              </w:rPr>
            </w:pPr>
            <w:r w:rsidRPr="006F4169">
              <w:rPr>
                <w:rFonts w:cs="Arial"/>
                <w:bCs/>
                <w:szCs w:val="20"/>
                <w:lang w:eastAsia="sl-SI"/>
              </w:rPr>
              <w:t>socialno področje</w:t>
            </w:r>
          </w:p>
        </w:tc>
        <w:tc>
          <w:tcPr>
            <w:tcW w:w="2271" w:type="dxa"/>
            <w:vAlign w:val="center"/>
          </w:tcPr>
          <w:p w14:paraId="6B845E35" w14:textId="77777777" w:rsidR="006C1115" w:rsidRPr="006F4169" w:rsidRDefault="006C1115" w:rsidP="006F4169">
            <w:pPr>
              <w:overflowPunct w:val="0"/>
              <w:autoSpaceDE w:val="0"/>
              <w:autoSpaceDN w:val="0"/>
              <w:adjustRightInd w:val="0"/>
              <w:spacing w:line="240" w:lineRule="auto"/>
              <w:jc w:val="center"/>
              <w:textAlignment w:val="baseline"/>
              <w:rPr>
                <w:rFonts w:cs="Arial"/>
                <w:iCs/>
                <w:szCs w:val="20"/>
                <w:lang w:eastAsia="sl-SI"/>
              </w:rPr>
            </w:pPr>
            <w:r w:rsidRPr="006F4169">
              <w:rPr>
                <w:rFonts w:cs="Arial"/>
                <w:szCs w:val="20"/>
                <w:lang w:eastAsia="sl-SI"/>
              </w:rPr>
              <w:t>NE</w:t>
            </w:r>
          </w:p>
        </w:tc>
      </w:tr>
      <w:tr w:rsidR="006C1115" w:rsidRPr="006F4169" w14:paraId="50786100" w14:textId="77777777" w:rsidTr="00D6701E">
        <w:tc>
          <w:tcPr>
            <w:tcW w:w="1448" w:type="dxa"/>
            <w:tcBorders>
              <w:bottom w:val="single" w:sz="4" w:space="0" w:color="auto"/>
            </w:tcBorders>
          </w:tcPr>
          <w:p w14:paraId="528EE3F0" w14:textId="77777777" w:rsidR="006C1115" w:rsidRPr="006F4169" w:rsidRDefault="006C1115" w:rsidP="006F4169">
            <w:pPr>
              <w:overflowPunct w:val="0"/>
              <w:autoSpaceDE w:val="0"/>
              <w:autoSpaceDN w:val="0"/>
              <w:adjustRightInd w:val="0"/>
              <w:spacing w:line="240" w:lineRule="auto"/>
              <w:ind w:left="360"/>
              <w:jc w:val="both"/>
              <w:textAlignment w:val="baseline"/>
              <w:rPr>
                <w:rFonts w:cs="Arial"/>
                <w:iCs/>
                <w:szCs w:val="20"/>
                <w:lang w:eastAsia="sl-SI"/>
              </w:rPr>
            </w:pPr>
            <w:r w:rsidRPr="006F4169">
              <w:rPr>
                <w:rFonts w:cs="Arial"/>
                <w:iCs/>
                <w:szCs w:val="20"/>
                <w:lang w:eastAsia="sl-SI"/>
              </w:rPr>
              <w:t>f)</w:t>
            </w:r>
          </w:p>
        </w:tc>
        <w:tc>
          <w:tcPr>
            <w:tcW w:w="5444" w:type="dxa"/>
            <w:gridSpan w:val="2"/>
            <w:tcBorders>
              <w:bottom w:val="single" w:sz="4" w:space="0" w:color="auto"/>
            </w:tcBorders>
          </w:tcPr>
          <w:p w14:paraId="4ECB5AD5" w14:textId="77777777" w:rsidR="006C1115" w:rsidRPr="006F4169" w:rsidRDefault="006C1115" w:rsidP="006F4169">
            <w:pPr>
              <w:overflowPunct w:val="0"/>
              <w:autoSpaceDE w:val="0"/>
              <w:autoSpaceDN w:val="0"/>
              <w:adjustRightInd w:val="0"/>
              <w:spacing w:line="240" w:lineRule="auto"/>
              <w:jc w:val="both"/>
              <w:textAlignment w:val="baseline"/>
              <w:rPr>
                <w:rFonts w:cs="Arial"/>
                <w:bCs/>
                <w:szCs w:val="20"/>
                <w:lang w:eastAsia="sl-SI"/>
              </w:rPr>
            </w:pPr>
            <w:r w:rsidRPr="006F4169">
              <w:rPr>
                <w:rFonts w:cs="Arial"/>
                <w:bCs/>
                <w:szCs w:val="20"/>
                <w:lang w:eastAsia="sl-SI"/>
              </w:rPr>
              <w:t>dokumente razvojnega načrtovanja:</w:t>
            </w:r>
          </w:p>
          <w:p w14:paraId="6A6885C0" w14:textId="77777777" w:rsidR="006C1115" w:rsidRPr="006F4169" w:rsidRDefault="006C1115" w:rsidP="006F4169">
            <w:pPr>
              <w:numPr>
                <w:ilvl w:val="0"/>
                <w:numId w:val="5"/>
              </w:numPr>
              <w:overflowPunct w:val="0"/>
              <w:autoSpaceDE w:val="0"/>
              <w:autoSpaceDN w:val="0"/>
              <w:adjustRightInd w:val="0"/>
              <w:spacing w:line="240" w:lineRule="auto"/>
              <w:jc w:val="both"/>
              <w:textAlignment w:val="baseline"/>
              <w:rPr>
                <w:rFonts w:cs="Arial"/>
                <w:bCs/>
                <w:szCs w:val="20"/>
                <w:lang w:eastAsia="sl-SI"/>
              </w:rPr>
            </w:pPr>
            <w:r w:rsidRPr="006F4169">
              <w:rPr>
                <w:rFonts w:cs="Arial"/>
                <w:bCs/>
                <w:szCs w:val="20"/>
                <w:lang w:eastAsia="sl-SI"/>
              </w:rPr>
              <w:t>nacionalne dokumente razvojnega načrtovanja</w:t>
            </w:r>
          </w:p>
          <w:p w14:paraId="46E017ED" w14:textId="77777777" w:rsidR="006C1115" w:rsidRPr="006F4169" w:rsidRDefault="006C1115" w:rsidP="006F4169">
            <w:pPr>
              <w:numPr>
                <w:ilvl w:val="0"/>
                <w:numId w:val="5"/>
              </w:numPr>
              <w:overflowPunct w:val="0"/>
              <w:autoSpaceDE w:val="0"/>
              <w:autoSpaceDN w:val="0"/>
              <w:adjustRightInd w:val="0"/>
              <w:spacing w:line="240" w:lineRule="auto"/>
              <w:jc w:val="both"/>
              <w:textAlignment w:val="baseline"/>
              <w:rPr>
                <w:rFonts w:cs="Arial"/>
                <w:bCs/>
                <w:szCs w:val="20"/>
                <w:lang w:eastAsia="sl-SI"/>
              </w:rPr>
            </w:pPr>
            <w:r w:rsidRPr="006F4169">
              <w:rPr>
                <w:rFonts w:cs="Arial"/>
                <w:bCs/>
                <w:szCs w:val="20"/>
                <w:lang w:eastAsia="sl-SI"/>
              </w:rPr>
              <w:t>razvojne politike na ravni programov po strukturi razvojne klasifikacije programskega proračuna</w:t>
            </w:r>
          </w:p>
          <w:p w14:paraId="1E02BEA2" w14:textId="77777777" w:rsidR="006C1115" w:rsidRPr="006F4169" w:rsidRDefault="006C1115" w:rsidP="006F4169">
            <w:pPr>
              <w:numPr>
                <w:ilvl w:val="0"/>
                <w:numId w:val="5"/>
              </w:numPr>
              <w:overflowPunct w:val="0"/>
              <w:autoSpaceDE w:val="0"/>
              <w:autoSpaceDN w:val="0"/>
              <w:adjustRightInd w:val="0"/>
              <w:spacing w:line="240" w:lineRule="auto"/>
              <w:jc w:val="both"/>
              <w:textAlignment w:val="baseline"/>
              <w:rPr>
                <w:rFonts w:cs="Arial"/>
                <w:bCs/>
                <w:szCs w:val="20"/>
                <w:lang w:eastAsia="sl-SI"/>
              </w:rPr>
            </w:pPr>
            <w:r w:rsidRPr="006F4169">
              <w:rPr>
                <w:rFonts w:cs="Arial"/>
                <w:bCs/>
                <w:szCs w:val="20"/>
                <w:lang w:eastAsia="sl-SI"/>
              </w:rPr>
              <w:t>razvojne dokumente Evropske unije in mednarodnih organizacij</w:t>
            </w:r>
          </w:p>
        </w:tc>
        <w:tc>
          <w:tcPr>
            <w:tcW w:w="2271" w:type="dxa"/>
            <w:tcBorders>
              <w:bottom w:val="single" w:sz="4" w:space="0" w:color="auto"/>
            </w:tcBorders>
            <w:vAlign w:val="center"/>
          </w:tcPr>
          <w:p w14:paraId="6A581707" w14:textId="77777777" w:rsidR="006C1115" w:rsidRPr="006F4169" w:rsidRDefault="006C1115" w:rsidP="006F4169">
            <w:pPr>
              <w:overflowPunct w:val="0"/>
              <w:autoSpaceDE w:val="0"/>
              <w:autoSpaceDN w:val="0"/>
              <w:adjustRightInd w:val="0"/>
              <w:spacing w:line="240" w:lineRule="auto"/>
              <w:jc w:val="center"/>
              <w:textAlignment w:val="baseline"/>
              <w:rPr>
                <w:rFonts w:cs="Arial"/>
                <w:iCs/>
                <w:szCs w:val="20"/>
                <w:lang w:eastAsia="sl-SI"/>
              </w:rPr>
            </w:pPr>
            <w:r w:rsidRPr="006F4169">
              <w:rPr>
                <w:rFonts w:cs="Arial"/>
                <w:szCs w:val="20"/>
                <w:lang w:eastAsia="sl-SI"/>
              </w:rPr>
              <w:t>NE</w:t>
            </w:r>
          </w:p>
        </w:tc>
      </w:tr>
      <w:tr w:rsidR="006C1115" w:rsidRPr="006F4169" w14:paraId="57E2BF40" w14:textId="77777777" w:rsidTr="00D6701E">
        <w:tc>
          <w:tcPr>
            <w:tcW w:w="9163" w:type="dxa"/>
            <w:gridSpan w:val="4"/>
            <w:tcBorders>
              <w:top w:val="single" w:sz="4" w:space="0" w:color="auto"/>
              <w:left w:val="single" w:sz="4" w:space="0" w:color="auto"/>
              <w:bottom w:val="single" w:sz="4" w:space="0" w:color="auto"/>
              <w:right w:val="single" w:sz="4" w:space="0" w:color="auto"/>
            </w:tcBorders>
          </w:tcPr>
          <w:p w14:paraId="352E27B3" w14:textId="77777777" w:rsidR="006C1115" w:rsidRPr="006F4169" w:rsidRDefault="006C1115" w:rsidP="006F4169">
            <w:pPr>
              <w:widowControl w:val="0"/>
              <w:suppressAutoHyphens/>
              <w:overflowPunct w:val="0"/>
              <w:autoSpaceDE w:val="0"/>
              <w:autoSpaceDN w:val="0"/>
              <w:adjustRightInd w:val="0"/>
              <w:spacing w:line="240" w:lineRule="auto"/>
              <w:textAlignment w:val="baseline"/>
              <w:outlineLvl w:val="3"/>
              <w:rPr>
                <w:rFonts w:cs="Arial"/>
                <w:b/>
                <w:szCs w:val="20"/>
                <w:lang w:eastAsia="sl-SI"/>
              </w:rPr>
            </w:pPr>
            <w:r w:rsidRPr="006F4169">
              <w:rPr>
                <w:rFonts w:cs="Arial"/>
                <w:b/>
                <w:szCs w:val="20"/>
                <w:lang w:eastAsia="sl-SI"/>
              </w:rPr>
              <w:t>7.a Predstavitev ocene fina</w:t>
            </w:r>
            <w:r w:rsidR="00BD74EC" w:rsidRPr="006F4169">
              <w:rPr>
                <w:rFonts w:cs="Arial"/>
                <w:b/>
                <w:szCs w:val="20"/>
                <w:lang w:eastAsia="sl-SI"/>
              </w:rPr>
              <w:t>nčnih posledic nad 40.000 EUR:</w:t>
            </w:r>
          </w:p>
          <w:p w14:paraId="46B5CAAE" w14:textId="02886C61" w:rsidR="00994900" w:rsidRPr="00097098" w:rsidRDefault="00994900" w:rsidP="006F4169">
            <w:pPr>
              <w:pStyle w:val="Oddelek"/>
              <w:widowControl w:val="0"/>
              <w:numPr>
                <w:ilvl w:val="0"/>
                <w:numId w:val="0"/>
              </w:numPr>
              <w:spacing w:before="0" w:after="0" w:line="240" w:lineRule="auto"/>
              <w:jc w:val="both"/>
              <w:rPr>
                <w:rFonts w:cs="Arial"/>
                <w:b w:val="0"/>
                <w:sz w:val="20"/>
                <w:szCs w:val="20"/>
                <w:lang w:eastAsia="sl-SI"/>
              </w:rPr>
            </w:pPr>
            <w:r w:rsidRPr="00097098">
              <w:rPr>
                <w:rFonts w:cs="Arial"/>
                <w:b w:val="0"/>
                <w:sz w:val="20"/>
                <w:szCs w:val="20"/>
                <w:lang w:eastAsia="sl-SI"/>
              </w:rPr>
              <w:t xml:space="preserve">Pravice porabe sredstev </w:t>
            </w:r>
            <w:r w:rsidR="00097098" w:rsidRPr="00097098">
              <w:rPr>
                <w:rFonts w:cs="Arial"/>
                <w:b w:val="0"/>
                <w:sz w:val="20"/>
                <w:szCs w:val="20"/>
                <w:lang w:eastAsia="sl-SI"/>
              </w:rPr>
              <w:t xml:space="preserve">bodo </w:t>
            </w:r>
            <w:r w:rsidRPr="00097098">
              <w:rPr>
                <w:rFonts w:cs="Arial"/>
                <w:b w:val="0"/>
                <w:sz w:val="20"/>
                <w:szCs w:val="20"/>
                <w:lang w:eastAsia="sl-SI"/>
              </w:rPr>
              <w:t>zagotovljene v Proračunu RS. Ocena finančnih posledic po posameznih ukrepih za obdobje 1.</w:t>
            </w:r>
            <w:r w:rsidR="000019D2" w:rsidRPr="00097098">
              <w:rPr>
                <w:rFonts w:cs="Arial"/>
                <w:b w:val="0"/>
                <w:sz w:val="20"/>
                <w:szCs w:val="20"/>
                <w:lang w:eastAsia="sl-SI"/>
              </w:rPr>
              <w:t>1</w:t>
            </w:r>
            <w:r w:rsidRPr="00097098">
              <w:rPr>
                <w:rFonts w:cs="Arial"/>
                <w:b w:val="0"/>
                <w:sz w:val="20"/>
                <w:szCs w:val="20"/>
                <w:lang w:eastAsia="sl-SI"/>
              </w:rPr>
              <w:t>.202</w:t>
            </w:r>
            <w:r w:rsidR="000019D2" w:rsidRPr="00097098">
              <w:rPr>
                <w:rFonts w:cs="Arial"/>
                <w:b w:val="0"/>
                <w:sz w:val="20"/>
                <w:szCs w:val="20"/>
                <w:lang w:eastAsia="sl-SI"/>
              </w:rPr>
              <w:t>2</w:t>
            </w:r>
            <w:r w:rsidRPr="00097098">
              <w:rPr>
                <w:rFonts w:cs="Arial"/>
                <w:b w:val="0"/>
                <w:sz w:val="20"/>
                <w:szCs w:val="20"/>
                <w:lang w:eastAsia="sl-SI"/>
              </w:rPr>
              <w:t xml:space="preserve"> – 30.6.202</w:t>
            </w:r>
            <w:r w:rsidR="000019D2" w:rsidRPr="00097098">
              <w:rPr>
                <w:rFonts w:cs="Arial"/>
                <w:b w:val="0"/>
                <w:sz w:val="20"/>
                <w:szCs w:val="20"/>
                <w:lang w:eastAsia="sl-SI"/>
              </w:rPr>
              <w:t>2</w:t>
            </w:r>
            <w:r w:rsidRPr="00097098">
              <w:rPr>
                <w:rFonts w:cs="Arial"/>
                <w:b w:val="0"/>
                <w:sz w:val="20"/>
                <w:szCs w:val="20"/>
                <w:lang w:eastAsia="sl-SI"/>
              </w:rPr>
              <w:t xml:space="preserve"> je:</w:t>
            </w:r>
          </w:p>
          <w:p w14:paraId="472D4815" w14:textId="77777777" w:rsidR="00546844" w:rsidRPr="00097098" w:rsidRDefault="00994900" w:rsidP="006F4169">
            <w:pPr>
              <w:pStyle w:val="Oddelek"/>
              <w:widowControl w:val="0"/>
              <w:numPr>
                <w:ilvl w:val="0"/>
                <w:numId w:val="16"/>
              </w:numPr>
              <w:spacing w:before="0" w:after="0" w:line="240" w:lineRule="auto"/>
              <w:jc w:val="both"/>
              <w:rPr>
                <w:rFonts w:cs="Arial"/>
                <w:b w:val="0"/>
                <w:sz w:val="20"/>
                <w:szCs w:val="20"/>
                <w:lang w:eastAsia="sl-SI"/>
              </w:rPr>
            </w:pPr>
            <w:r w:rsidRPr="00097098">
              <w:rPr>
                <w:rFonts w:cs="Arial"/>
                <w:b w:val="0"/>
                <w:sz w:val="20"/>
                <w:szCs w:val="20"/>
                <w:lang w:eastAsia="sl-SI"/>
              </w:rPr>
              <w:t xml:space="preserve">pomoč v obliki </w:t>
            </w:r>
            <w:r w:rsidR="00546844" w:rsidRPr="00097098">
              <w:rPr>
                <w:rFonts w:eastAsia="Calibri" w:cs="Arial"/>
                <w:b w:val="0"/>
                <w:sz w:val="20"/>
                <w:szCs w:val="20"/>
              </w:rPr>
              <w:t xml:space="preserve">bonov za izboljšanje gospodarskega položaja na področju potrošnje v gostinstvu, turizmu športu in kulturi </w:t>
            </w:r>
            <w:r w:rsidR="00546844" w:rsidRPr="00097098">
              <w:rPr>
                <w:rFonts w:cs="Arial"/>
                <w:b w:val="0"/>
                <w:sz w:val="20"/>
                <w:szCs w:val="20"/>
                <w:lang w:eastAsia="sl-SI"/>
              </w:rPr>
              <w:t>95.924.082 EUR (</w:t>
            </w:r>
            <w:r w:rsidR="00546844" w:rsidRPr="00097098">
              <w:rPr>
                <w:rFonts w:eastAsia="Calibri" w:cs="Arial"/>
                <w:b w:val="0"/>
                <w:sz w:val="20"/>
                <w:szCs w:val="20"/>
              </w:rPr>
              <w:t>192.187.200-96.263.118,10 eur)</w:t>
            </w:r>
          </w:p>
          <w:p w14:paraId="2F33236C" w14:textId="77777777" w:rsidR="006C1115" w:rsidRPr="006F4169" w:rsidRDefault="006C1115" w:rsidP="006F4169">
            <w:pPr>
              <w:pStyle w:val="Oddelek"/>
              <w:widowControl w:val="0"/>
              <w:numPr>
                <w:ilvl w:val="0"/>
                <w:numId w:val="0"/>
              </w:numPr>
              <w:spacing w:before="0" w:after="0" w:line="240" w:lineRule="auto"/>
              <w:ind w:left="720"/>
              <w:jc w:val="both"/>
              <w:rPr>
                <w:rFonts w:cs="Arial"/>
                <w:b w:val="0"/>
                <w:sz w:val="20"/>
                <w:szCs w:val="20"/>
                <w:lang w:eastAsia="sl-SI"/>
              </w:rPr>
            </w:pPr>
          </w:p>
        </w:tc>
      </w:tr>
    </w:tbl>
    <w:p w14:paraId="30CFCBFF" w14:textId="77777777" w:rsidR="006C1115" w:rsidRPr="006F4169" w:rsidRDefault="006C1115" w:rsidP="006F4169">
      <w:pPr>
        <w:spacing w:line="240" w:lineRule="auto"/>
        <w:rPr>
          <w:rFonts w:cs="Arial"/>
          <w:vanish/>
          <w:szCs w:val="20"/>
        </w:rPr>
      </w:pPr>
    </w:p>
    <w:tbl>
      <w:tblPr>
        <w:tblW w:w="9200" w:type="dxa"/>
        <w:tblInd w:w="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769"/>
        <w:gridCol w:w="2431"/>
      </w:tblGrid>
      <w:tr w:rsidR="006C1115" w:rsidRPr="006F4169" w14:paraId="26B18227" w14:textId="77777777" w:rsidTr="00D6701E">
        <w:trPr>
          <w:trHeight w:val="1152"/>
        </w:trPr>
        <w:tc>
          <w:tcPr>
            <w:tcW w:w="9200" w:type="dxa"/>
            <w:gridSpan w:val="2"/>
            <w:tcBorders>
              <w:top w:val="single" w:sz="4" w:space="0" w:color="000000"/>
              <w:left w:val="single" w:sz="4" w:space="0" w:color="000000"/>
              <w:bottom w:val="single" w:sz="4" w:space="0" w:color="000000"/>
              <w:right w:val="single" w:sz="4" w:space="0" w:color="000000"/>
            </w:tcBorders>
          </w:tcPr>
          <w:p w14:paraId="2ED1D5FF" w14:textId="77777777" w:rsidR="006C1115" w:rsidRPr="006F4169" w:rsidRDefault="006C1115" w:rsidP="006F4169">
            <w:pPr>
              <w:spacing w:line="240" w:lineRule="auto"/>
              <w:rPr>
                <w:rFonts w:cs="Arial"/>
                <w:b/>
                <w:szCs w:val="20"/>
              </w:rPr>
            </w:pPr>
            <w:r w:rsidRPr="006F4169">
              <w:rPr>
                <w:rFonts w:cs="Arial"/>
                <w:b/>
                <w:szCs w:val="20"/>
              </w:rPr>
              <w:t>7.b Predstavitev ocene finančnih posledic pod 40.000 EUR:</w:t>
            </w:r>
          </w:p>
          <w:p w14:paraId="430B61BE" w14:textId="77777777" w:rsidR="006C1115" w:rsidRPr="006F4169" w:rsidRDefault="00BD74EC" w:rsidP="006F4169">
            <w:pPr>
              <w:spacing w:line="240" w:lineRule="auto"/>
              <w:rPr>
                <w:rFonts w:cs="Arial"/>
                <w:b/>
                <w:szCs w:val="20"/>
              </w:rPr>
            </w:pPr>
            <w:r w:rsidRPr="006F4169">
              <w:rPr>
                <w:rFonts w:cs="Arial"/>
                <w:szCs w:val="20"/>
              </w:rPr>
              <w:t>/</w:t>
            </w:r>
          </w:p>
        </w:tc>
      </w:tr>
      <w:tr w:rsidR="006C1115" w:rsidRPr="006F4169" w14:paraId="2101F867" w14:textId="77777777" w:rsidTr="00D6701E">
        <w:trPr>
          <w:trHeight w:val="371"/>
        </w:trPr>
        <w:tc>
          <w:tcPr>
            <w:tcW w:w="9200" w:type="dxa"/>
            <w:gridSpan w:val="2"/>
            <w:tcBorders>
              <w:top w:val="single" w:sz="4" w:space="0" w:color="000000"/>
              <w:left w:val="single" w:sz="4" w:space="0" w:color="000000"/>
              <w:bottom w:val="single" w:sz="4" w:space="0" w:color="000000"/>
              <w:right w:val="single" w:sz="4" w:space="0" w:color="000000"/>
            </w:tcBorders>
          </w:tcPr>
          <w:p w14:paraId="02DADAA1" w14:textId="77777777" w:rsidR="006C1115" w:rsidRPr="006F4169" w:rsidRDefault="006C1115" w:rsidP="006F4169">
            <w:pPr>
              <w:spacing w:line="240" w:lineRule="auto"/>
              <w:rPr>
                <w:rFonts w:cs="Arial"/>
                <w:b/>
                <w:szCs w:val="20"/>
              </w:rPr>
            </w:pPr>
            <w:r w:rsidRPr="006F4169">
              <w:rPr>
                <w:rFonts w:cs="Arial"/>
                <w:b/>
                <w:szCs w:val="20"/>
              </w:rPr>
              <w:t>8. Predstavitev sodelovanja z združenji občin:</w:t>
            </w:r>
          </w:p>
        </w:tc>
      </w:tr>
      <w:tr w:rsidR="006C1115" w:rsidRPr="006F4169" w14:paraId="79FEDCEF" w14:textId="77777777" w:rsidTr="00D6701E">
        <w:tc>
          <w:tcPr>
            <w:tcW w:w="6769" w:type="dxa"/>
          </w:tcPr>
          <w:p w14:paraId="63A35DD0" w14:textId="77777777" w:rsidR="006C1115" w:rsidRPr="006F4169" w:rsidRDefault="006C1115" w:rsidP="006F4169">
            <w:pPr>
              <w:widowControl w:val="0"/>
              <w:overflowPunct w:val="0"/>
              <w:autoSpaceDE w:val="0"/>
              <w:autoSpaceDN w:val="0"/>
              <w:adjustRightInd w:val="0"/>
              <w:spacing w:line="240" w:lineRule="auto"/>
              <w:jc w:val="both"/>
              <w:textAlignment w:val="baseline"/>
              <w:rPr>
                <w:rFonts w:cs="Arial"/>
                <w:iCs/>
                <w:szCs w:val="20"/>
                <w:lang w:eastAsia="sl-SI"/>
              </w:rPr>
            </w:pPr>
            <w:r w:rsidRPr="006F4169">
              <w:rPr>
                <w:rFonts w:cs="Arial"/>
                <w:iCs/>
                <w:szCs w:val="20"/>
                <w:lang w:eastAsia="sl-SI"/>
              </w:rPr>
              <w:t>Vsebina predloženega gradiva (predpisa) vpliva na:</w:t>
            </w:r>
          </w:p>
          <w:p w14:paraId="0D52CF9B" w14:textId="77777777" w:rsidR="006C1115" w:rsidRPr="006F4169" w:rsidRDefault="006C1115" w:rsidP="006F4169">
            <w:pPr>
              <w:widowControl w:val="0"/>
              <w:numPr>
                <w:ilvl w:val="1"/>
                <w:numId w:val="9"/>
              </w:numPr>
              <w:overflowPunct w:val="0"/>
              <w:autoSpaceDE w:val="0"/>
              <w:autoSpaceDN w:val="0"/>
              <w:adjustRightInd w:val="0"/>
              <w:spacing w:line="240" w:lineRule="auto"/>
              <w:ind w:left="418" w:hanging="426"/>
              <w:jc w:val="both"/>
              <w:textAlignment w:val="baseline"/>
              <w:rPr>
                <w:rFonts w:cs="Arial"/>
                <w:iCs/>
                <w:szCs w:val="20"/>
                <w:lang w:eastAsia="sl-SI"/>
              </w:rPr>
            </w:pPr>
            <w:r w:rsidRPr="006F4169">
              <w:rPr>
                <w:rFonts w:cs="Arial"/>
                <w:iCs/>
                <w:szCs w:val="20"/>
                <w:lang w:eastAsia="sl-SI"/>
              </w:rPr>
              <w:t>pristojnosti občin,</w:t>
            </w:r>
          </w:p>
          <w:p w14:paraId="3CF31505" w14:textId="77777777" w:rsidR="006C1115" w:rsidRPr="006F4169" w:rsidRDefault="006C1115" w:rsidP="006F4169">
            <w:pPr>
              <w:widowControl w:val="0"/>
              <w:numPr>
                <w:ilvl w:val="1"/>
                <w:numId w:val="9"/>
              </w:numPr>
              <w:overflowPunct w:val="0"/>
              <w:autoSpaceDE w:val="0"/>
              <w:autoSpaceDN w:val="0"/>
              <w:adjustRightInd w:val="0"/>
              <w:spacing w:line="240" w:lineRule="auto"/>
              <w:ind w:left="418" w:hanging="426"/>
              <w:jc w:val="both"/>
              <w:textAlignment w:val="baseline"/>
              <w:rPr>
                <w:rFonts w:cs="Arial"/>
                <w:iCs/>
                <w:szCs w:val="20"/>
                <w:lang w:eastAsia="sl-SI"/>
              </w:rPr>
            </w:pPr>
            <w:r w:rsidRPr="006F4169">
              <w:rPr>
                <w:rFonts w:cs="Arial"/>
                <w:iCs/>
                <w:szCs w:val="20"/>
                <w:lang w:eastAsia="sl-SI"/>
              </w:rPr>
              <w:t>delovanje občin,</w:t>
            </w:r>
          </w:p>
          <w:p w14:paraId="547A44FF" w14:textId="77777777" w:rsidR="006C1115" w:rsidRPr="006F4169" w:rsidRDefault="006C1115" w:rsidP="006F4169">
            <w:pPr>
              <w:widowControl w:val="0"/>
              <w:numPr>
                <w:ilvl w:val="1"/>
                <w:numId w:val="6"/>
              </w:numPr>
              <w:overflowPunct w:val="0"/>
              <w:autoSpaceDE w:val="0"/>
              <w:autoSpaceDN w:val="0"/>
              <w:adjustRightInd w:val="0"/>
              <w:spacing w:line="240" w:lineRule="auto"/>
              <w:ind w:left="418" w:hanging="426"/>
              <w:jc w:val="both"/>
              <w:textAlignment w:val="baseline"/>
              <w:rPr>
                <w:rFonts w:cs="Arial"/>
                <w:iCs/>
                <w:szCs w:val="20"/>
                <w:lang w:eastAsia="sl-SI"/>
              </w:rPr>
            </w:pPr>
            <w:r w:rsidRPr="006F4169">
              <w:rPr>
                <w:rFonts w:cs="Arial"/>
                <w:iCs/>
                <w:szCs w:val="20"/>
                <w:lang w:eastAsia="sl-SI"/>
              </w:rPr>
              <w:t>financiranje občin.</w:t>
            </w:r>
          </w:p>
          <w:p w14:paraId="71B5BEDA" w14:textId="77777777" w:rsidR="006C1115" w:rsidRPr="006F4169" w:rsidRDefault="006C1115" w:rsidP="006F4169">
            <w:pPr>
              <w:widowControl w:val="0"/>
              <w:overflowPunct w:val="0"/>
              <w:autoSpaceDE w:val="0"/>
              <w:autoSpaceDN w:val="0"/>
              <w:adjustRightInd w:val="0"/>
              <w:spacing w:line="240" w:lineRule="auto"/>
              <w:ind w:left="1440"/>
              <w:jc w:val="both"/>
              <w:textAlignment w:val="baseline"/>
              <w:rPr>
                <w:rFonts w:cs="Arial"/>
                <w:iCs/>
                <w:szCs w:val="20"/>
                <w:lang w:eastAsia="sl-SI"/>
              </w:rPr>
            </w:pPr>
          </w:p>
        </w:tc>
        <w:tc>
          <w:tcPr>
            <w:tcW w:w="2431" w:type="dxa"/>
          </w:tcPr>
          <w:p w14:paraId="6467B7B1" w14:textId="77777777" w:rsidR="006C1115" w:rsidRPr="006F4169" w:rsidRDefault="006C1115" w:rsidP="006F4169">
            <w:pPr>
              <w:widowControl w:val="0"/>
              <w:overflowPunct w:val="0"/>
              <w:autoSpaceDE w:val="0"/>
              <w:autoSpaceDN w:val="0"/>
              <w:adjustRightInd w:val="0"/>
              <w:spacing w:line="240" w:lineRule="auto"/>
              <w:jc w:val="center"/>
              <w:textAlignment w:val="baseline"/>
              <w:rPr>
                <w:rFonts w:cs="Arial"/>
                <w:szCs w:val="20"/>
                <w:lang w:eastAsia="sl-SI"/>
              </w:rPr>
            </w:pPr>
            <w:r w:rsidRPr="006F4169">
              <w:rPr>
                <w:rFonts w:cs="Arial"/>
                <w:szCs w:val="20"/>
                <w:lang w:eastAsia="sl-SI"/>
              </w:rPr>
              <w:t>NE</w:t>
            </w:r>
          </w:p>
        </w:tc>
      </w:tr>
      <w:tr w:rsidR="006C1115" w:rsidRPr="006F4169" w14:paraId="4443DB37" w14:textId="77777777" w:rsidTr="00D6701E">
        <w:trPr>
          <w:trHeight w:val="274"/>
        </w:trPr>
        <w:tc>
          <w:tcPr>
            <w:tcW w:w="9200" w:type="dxa"/>
            <w:gridSpan w:val="2"/>
          </w:tcPr>
          <w:p w14:paraId="416EC2A5" w14:textId="77777777" w:rsidR="006C1115" w:rsidRPr="006F4169" w:rsidRDefault="006C1115" w:rsidP="006F4169">
            <w:pPr>
              <w:widowControl w:val="0"/>
              <w:overflowPunct w:val="0"/>
              <w:autoSpaceDE w:val="0"/>
              <w:autoSpaceDN w:val="0"/>
              <w:adjustRightInd w:val="0"/>
              <w:spacing w:line="240" w:lineRule="auto"/>
              <w:jc w:val="both"/>
              <w:textAlignment w:val="baseline"/>
              <w:rPr>
                <w:rFonts w:cs="Arial"/>
                <w:iCs/>
                <w:szCs w:val="20"/>
                <w:lang w:eastAsia="sl-SI"/>
              </w:rPr>
            </w:pPr>
            <w:r w:rsidRPr="006F4169">
              <w:rPr>
                <w:rFonts w:cs="Arial"/>
                <w:iCs/>
                <w:szCs w:val="20"/>
                <w:lang w:eastAsia="sl-SI"/>
              </w:rPr>
              <w:t xml:space="preserve">Gradivo (predpis) je bilo poslano v mnenje: </w:t>
            </w:r>
          </w:p>
          <w:p w14:paraId="512E1DAA" w14:textId="77777777" w:rsidR="006C1115" w:rsidRPr="006F4169" w:rsidRDefault="006C1115" w:rsidP="006F4169">
            <w:pPr>
              <w:widowControl w:val="0"/>
              <w:numPr>
                <w:ilvl w:val="0"/>
                <w:numId w:val="7"/>
              </w:numPr>
              <w:overflowPunct w:val="0"/>
              <w:autoSpaceDE w:val="0"/>
              <w:autoSpaceDN w:val="0"/>
              <w:adjustRightInd w:val="0"/>
              <w:spacing w:line="240" w:lineRule="auto"/>
              <w:jc w:val="both"/>
              <w:textAlignment w:val="baseline"/>
              <w:rPr>
                <w:rFonts w:cs="Arial"/>
                <w:iCs/>
                <w:szCs w:val="20"/>
                <w:lang w:eastAsia="sl-SI"/>
              </w:rPr>
            </w:pPr>
            <w:r w:rsidRPr="006F4169">
              <w:rPr>
                <w:rFonts w:cs="Arial"/>
                <w:iCs/>
                <w:szCs w:val="20"/>
                <w:lang w:eastAsia="sl-SI"/>
              </w:rPr>
              <w:t>Skupnosti občin Slovenije SOS: NE</w:t>
            </w:r>
          </w:p>
          <w:p w14:paraId="7134E7E9" w14:textId="77777777" w:rsidR="006C1115" w:rsidRPr="006F4169" w:rsidRDefault="006C1115" w:rsidP="006F4169">
            <w:pPr>
              <w:widowControl w:val="0"/>
              <w:numPr>
                <w:ilvl w:val="0"/>
                <w:numId w:val="7"/>
              </w:numPr>
              <w:overflowPunct w:val="0"/>
              <w:autoSpaceDE w:val="0"/>
              <w:autoSpaceDN w:val="0"/>
              <w:adjustRightInd w:val="0"/>
              <w:spacing w:line="240" w:lineRule="auto"/>
              <w:jc w:val="both"/>
              <w:textAlignment w:val="baseline"/>
              <w:rPr>
                <w:rFonts w:cs="Arial"/>
                <w:iCs/>
                <w:szCs w:val="20"/>
                <w:lang w:eastAsia="sl-SI"/>
              </w:rPr>
            </w:pPr>
            <w:r w:rsidRPr="006F4169">
              <w:rPr>
                <w:rFonts w:cs="Arial"/>
                <w:iCs/>
                <w:szCs w:val="20"/>
                <w:lang w:eastAsia="sl-SI"/>
              </w:rPr>
              <w:t>Združenju občin Slovenije ZOS: NE</w:t>
            </w:r>
          </w:p>
          <w:p w14:paraId="15B1B7BB" w14:textId="77777777" w:rsidR="006C1115" w:rsidRPr="006F4169" w:rsidRDefault="006C1115" w:rsidP="006F4169">
            <w:pPr>
              <w:widowControl w:val="0"/>
              <w:numPr>
                <w:ilvl w:val="0"/>
                <w:numId w:val="7"/>
              </w:numPr>
              <w:overflowPunct w:val="0"/>
              <w:autoSpaceDE w:val="0"/>
              <w:autoSpaceDN w:val="0"/>
              <w:adjustRightInd w:val="0"/>
              <w:spacing w:line="240" w:lineRule="auto"/>
              <w:jc w:val="both"/>
              <w:textAlignment w:val="baseline"/>
              <w:rPr>
                <w:rFonts w:cs="Arial"/>
                <w:iCs/>
                <w:szCs w:val="20"/>
                <w:lang w:eastAsia="sl-SI"/>
              </w:rPr>
            </w:pPr>
            <w:r w:rsidRPr="006F4169">
              <w:rPr>
                <w:rFonts w:cs="Arial"/>
                <w:iCs/>
                <w:szCs w:val="20"/>
                <w:lang w:eastAsia="sl-SI"/>
              </w:rPr>
              <w:lastRenderedPageBreak/>
              <w:t>Združenju mestnih občin Slovenije ZMOS: NE</w:t>
            </w:r>
          </w:p>
          <w:p w14:paraId="5DE22B91" w14:textId="77777777" w:rsidR="006C1115" w:rsidRPr="006F4169" w:rsidRDefault="006C1115" w:rsidP="006F4169">
            <w:pPr>
              <w:widowControl w:val="0"/>
              <w:overflowPunct w:val="0"/>
              <w:autoSpaceDE w:val="0"/>
              <w:autoSpaceDN w:val="0"/>
              <w:adjustRightInd w:val="0"/>
              <w:spacing w:line="240" w:lineRule="auto"/>
              <w:jc w:val="both"/>
              <w:textAlignment w:val="baseline"/>
              <w:rPr>
                <w:rFonts w:cs="Arial"/>
                <w:iCs/>
                <w:szCs w:val="20"/>
                <w:lang w:eastAsia="sl-SI"/>
              </w:rPr>
            </w:pPr>
          </w:p>
          <w:p w14:paraId="48AE4114" w14:textId="77777777" w:rsidR="006C1115" w:rsidRPr="006F4169" w:rsidRDefault="006C1115" w:rsidP="006F4169">
            <w:pPr>
              <w:widowControl w:val="0"/>
              <w:overflowPunct w:val="0"/>
              <w:autoSpaceDE w:val="0"/>
              <w:autoSpaceDN w:val="0"/>
              <w:adjustRightInd w:val="0"/>
              <w:spacing w:line="240" w:lineRule="auto"/>
              <w:jc w:val="both"/>
              <w:textAlignment w:val="baseline"/>
              <w:rPr>
                <w:rFonts w:cs="Arial"/>
                <w:iCs/>
                <w:szCs w:val="20"/>
                <w:lang w:eastAsia="sl-SI"/>
              </w:rPr>
            </w:pPr>
            <w:r w:rsidRPr="006F4169">
              <w:rPr>
                <w:rFonts w:cs="Arial"/>
                <w:iCs/>
                <w:szCs w:val="20"/>
                <w:lang w:eastAsia="sl-SI"/>
              </w:rPr>
              <w:t>Predlogi in pripombe združenj so bili upoštevani:</w:t>
            </w:r>
          </w:p>
          <w:p w14:paraId="60036937" w14:textId="77777777" w:rsidR="006C1115" w:rsidRPr="006F4169" w:rsidRDefault="006C1115" w:rsidP="006F4169">
            <w:pPr>
              <w:widowControl w:val="0"/>
              <w:numPr>
                <w:ilvl w:val="0"/>
                <w:numId w:val="8"/>
              </w:numPr>
              <w:overflowPunct w:val="0"/>
              <w:autoSpaceDE w:val="0"/>
              <w:autoSpaceDN w:val="0"/>
              <w:adjustRightInd w:val="0"/>
              <w:spacing w:line="240" w:lineRule="auto"/>
              <w:jc w:val="both"/>
              <w:textAlignment w:val="baseline"/>
              <w:rPr>
                <w:rFonts w:cs="Arial"/>
                <w:iCs/>
                <w:szCs w:val="20"/>
                <w:lang w:eastAsia="sl-SI"/>
              </w:rPr>
            </w:pPr>
            <w:r w:rsidRPr="006F4169">
              <w:rPr>
                <w:rFonts w:cs="Arial"/>
                <w:iCs/>
                <w:szCs w:val="20"/>
                <w:lang w:eastAsia="sl-SI"/>
              </w:rPr>
              <w:t>v celoti,</w:t>
            </w:r>
          </w:p>
          <w:p w14:paraId="7DE851B9" w14:textId="77777777" w:rsidR="006C1115" w:rsidRPr="006F4169" w:rsidRDefault="006C1115" w:rsidP="006F4169">
            <w:pPr>
              <w:widowControl w:val="0"/>
              <w:numPr>
                <w:ilvl w:val="0"/>
                <w:numId w:val="8"/>
              </w:numPr>
              <w:overflowPunct w:val="0"/>
              <w:autoSpaceDE w:val="0"/>
              <w:autoSpaceDN w:val="0"/>
              <w:adjustRightInd w:val="0"/>
              <w:spacing w:line="240" w:lineRule="auto"/>
              <w:jc w:val="both"/>
              <w:textAlignment w:val="baseline"/>
              <w:rPr>
                <w:rFonts w:cs="Arial"/>
                <w:iCs/>
                <w:szCs w:val="20"/>
                <w:lang w:eastAsia="sl-SI"/>
              </w:rPr>
            </w:pPr>
            <w:r w:rsidRPr="006F4169">
              <w:rPr>
                <w:rFonts w:cs="Arial"/>
                <w:iCs/>
                <w:szCs w:val="20"/>
                <w:lang w:eastAsia="sl-SI"/>
              </w:rPr>
              <w:t>večinoma,</w:t>
            </w:r>
          </w:p>
          <w:p w14:paraId="549411E1" w14:textId="77777777" w:rsidR="006C1115" w:rsidRPr="006F4169" w:rsidRDefault="006C1115" w:rsidP="006F4169">
            <w:pPr>
              <w:widowControl w:val="0"/>
              <w:numPr>
                <w:ilvl w:val="0"/>
                <w:numId w:val="8"/>
              </w:numPr>
              <w:overflowPunct w:val="0"/>
              <w:autoSpaceDE w:val="0"/>
              <w:autoSpaceDN w:val="0"/>
              <w:adjustRightInd w:val="0"/>
              <w:spacing w:line="240" w:lineRule="auto"/>
              <w:jc w:val="both"/>
              <w:textAlignment w:val="baseline"/>
              <w:rPr>
                <w:rFonts w:cs="Arial"/>
                <w:iCs/>
                <w:szCs w:val="20"/>
                <w:lang w:eastAsia="sl-SI"/>
              </w:rPr>
            </w:pPr>
            <w:r w:rsidRPr="006F4169">
              <w:rPr>
                <w:rFonts w:cs="Arial"/>
                <w:iCs/>
                <w:szCs w:val="20"/>
                <w:lang w:eastAsia="sl-SI"/>
              </w:rPr>
              <w:t>delno,</w:t>
            </w:r>
          </w:p>
          <w:p w14:paraId="4F7EBF53" w14:textId="77777777" w:rsidR="006C1115" w:rsidRPr="006F4169" w:rsidRDefault="006C1115" w:rsidP="006F4169">
            <w:pPr>
              <w:widowControl w:val="0"/>
              <w:numPr>
                <w:ilvl w:val="0"/>
                <w:numId w:val="8"/>
              </w:numPr>
              <w:overflowPunct w:val="0"/>
              <w:autoSpaceDE w:val="0"/>
              <w:autoSpaceDN w:val="0"/>
              <w:adjustRightInd w:val="0"/>
              <w:spacing w:line="240" w:lineRule="auto"/>
              <w:jc w:val="both"/>
              <w:textAlignment w:val="baseline"/>
              <w:rPr>
                <w:rFonts w:cs="Arial"/>
                <w:iCs/>
                <w:szCs w:val="20"/>
                <w:lang w:eastAsia="sl-SI"/>
              </w:rPr>
            </w:pPr>
            <w:r w:rsidRPr="006F4169">
              <w:rPr>
                <w:rFonts w:cs="Arial"/>
                <w:iCs/>
                <w:szCs w:val="20"/>
                <w:lang w:eastAsia="sl-SI"/>
              </w:rPr>
              <w:t>niso bili upoštevani.</w:t>
            </w:r>
          </w:p>
          <w:p w14:paraId="4C7EC425" w14:textId="77777777" w:rsidR="006C1115" w:rsidRPr="006F4169" w:rsidRDefault="006C1115" w:rsidP="006F4169">
            <w:pPr>
              <w:widowControl w:val="0"/>
              <w:overflowPunct w:val="0"/>
              <w:autoSpaceDE w:val="0"/>
              <w:autoSpaceDN w:val="0"/>
              <w:adjustRightInd w:val="0"/>
              <w:spacing w:line="240" w:lineRule="auto"/>
              <w:ind w:left="360"/>
              <w:jc w:val="both"/>
              <w:textAlignment w:val="baseline"/>
              <w:rPr>
                <w:rFonts w:cs="Arial"/>
                <w:iCs/>
                <w:szCs w:val="20"/>
                <w:lang w:eastAsia="sl-SI"/>
              </w:rPr>
            </w:pPr>
          </w:p>
          <w:p w14:paraId="363795FC" w14:textId="77777777" w:rsidR="006C1115" w:rsidRPr="006F4169" w:rsidRDefault="006C1115" w:rsidP="006F4169">
            <w:pPr>
              <w:widowControl w:val="0"/>
              <w:overflowPunct w:val="0"/>
              <w:autoSpaceDE w:val="0"/>
              <w:autoSpaceDN w:val="0"/>
              <w:adjustRightInd w:val="0"/>
              <w:spacing w:line="240" w:lineRule="auto"/>
              <w:jc w:val="both"/>
              <w:textAlignment w:val="baseline"/>
              <w:rPr>
                <w:rFonts w:cs="Arial"/>
                <w:iCs/>
                <w:szCs w:val="20"/>
                <w:lang w:eastAsia="sl-SI"/>
              </w:rPr>
            </w:pPr>
            <w:r w:rsidRPr="006F4169">
              <w:rPr>
                <w:rFonts w:cs="Arial"/>
                <w:iCs/>
                <w:szCs w:val="20"/>
                <w:lang w:eastAsia="sl-SI"/>
              </w:rPr>
              <w:t>Bistveni predlogi in pripombe, ki niso bili upoštevani.</w:t>
            </w:r>
          </w:p>
          <w:p w14:paraId="0D81B686" w14:textId="77777777" w:rsidR="006C1115" w:rsidRPr="006F4169" w:rsidRDefault="006C1115" w:rsidP="006F4169">
            <w:pPr>
              <w:widowControl w:val="0"/>
              <w:overflowPunct w:val="0"/>
              <w:autoSpaceDE w:val="0"/>
              <w:autoSpaceDN w:val="0"/>
              <w:adjustRightInd w:val="0"/>
              <w:spacing w:line="240" w:lineRule="auto"/>
              <w:jc w:val="both"/>
              <w:textAlignment w:val="baseline"/>
              <w:rPr>
                <w:rFonts w:cs="Arial"/>
                <w:iCs/>
                <w:szCs w:val="20"/>
                <w:lang w:eastAsia="sl-SI"/>
              </w:rPr>
            </w:pPr>
          </w:p>
        </w:tc>
      </w:tr>
      <w:tr w:rsidR="006C1115" w:rsidRPr="006F4169" w14:paraId="2BBF663F" w14:textId="77777777" w:rsidTr="00D6701E">
        <w:tc>
          <w:tcPr>
            <w:tcW w:w="9200" w:type="dxa"/>
            <w:gridSpan w:val="2"/>
            <w:vAlign w:val="center"/>
          </w:tcPr>
          <w:p w14:paraId="7A3DB115" w14:textId="77777777" w:rsidR="006C1115" w:rsidRPr="006F4169" w:rsidRDefault="006C1115" w:rsidP="006F4169">
            <w:pPr>
              <w:widowControl w:val="0"/>
              <w:overflowPunct w:val="0"/>
              <w:autoSpaceDE w:val="0"/>
              <w:autoSpaceDN w:val="0"/>
              <w:adjustRightInd w:val="0"/>
              <w:spacing w:line="240" w:lineRule="auto"/>
              <w:textAlignment w:val="baseline"/>
              <w:rPr>
                <w:rFonts w:cs="Arial"/>
                <w:b/>
                <w:szCs w:val="20"/>
                <w:lang w:eastAsia="sl-SI"/>
              </w:rPr>
            </w:pPr>
            <w:r w:rsidRPr="006F4169">
              <w:rPr>
                <w:rFonts w:cs="Arial"/>
                <w:b/>
                <w:szCs w:val="20"/>
                <w:lang w:eastAsia="sl-SI"/>
              </w:rPr>
              <w:lastRenderedPageBreak/>
              <w:t>9. Predstavitev sodelovanja javnosti:</w:t>
            </w:r>
          </w:p>
        </w:tc>
      </w:tr>
      <w:tr w:rsidR="006C1115" w:rsidRPr="006F4169" w14:paraId="7EA55959" w14:textId="77777777" w:rsidTr="00D6701E">
        <w:tc>
          <w:tcPr>
            <w:tcW w:w="9200" w:type="dxa"/>
            <w:gridSpan w:val="2"/>
          </w:tcPr>
          <w:p w14:paraId="68C23CDA" w14:textId="77777777" w:rsidR="006C1115" w:rsidRPr="006F4169" w:rsidRDefault="00BD74EC" w:rsidP="006F4169">
            <w:pPr>
              <w:widowControl w:val="0"/>
              <w:overflowPunct w:val="0"/>
              <w:autoSpaceDE w:val="0"/>
              <w:autoSpaceDN w:val="0"/>
              <w:adjustRightInd w:val="0"/>
              <w:spacing w:line="240" w:lineRule="auto"/>
              <w:jc w:val="both"/>
              <w:textAlignment w:val="baseline"/>
              <w:rPr>
                <w:rFonts w:cs="Arial"/>
                <w:iCs/>
                <w:szCs w:val="20"/>
                <w:lang w:eastAsia="sl-SI"/>
              </w:rPr>
            </w:pPr>
            <w:r w:rsidRPr="006F4169">
              <w:rPr>
                <w:rFonts w:cs="Arial"/>
                <w:iCs/>
                <w:szCs w:val="20"/>
                <w:lang w:eastAsia="sl-SI"/>
              </w:rPr>
              <w:t>V skladu s sedmim odstavkom 9. člena Poslovnika Vlade Republike Slovenije (Uradni list RS, št. 43/01, 23/02-popr., 54/03, 103/03, 114/04, 26/06, 21/07, 32/10, 73/10, 95/11, 64/12, 10/14 in 164/20) javnost ni bila povabljena k sodelovanju, ker gre za predlog sklepa Vlade.</w:t>
            </w:r>
          </w:p>
        </w:tc>
      </w:tr>
      <w:tr w:rsidR="006C1115" w:rsidRPr="006F4169" w14:paraId="1B3B7F28" w14:textId="77777777" w:rsidTr="00D6701E">
        <w:tc>
          <w:tcPr>
            <w:tcW w:w="6769" w:type="dxa"/>
            <w:vAlign w:val="center"/>
          </w:tcPr>
          <w:p w14:paraId="2861A997" w14:textId="77777777" w:rsidR="006C1115" w:rsidRPr="006F4169" w:rsidRDefault="006C1115" w:rsidP="006F4169">
            <w:pPr>
              <w:widowControl w:val="0"/>
              <w:overflowPunct w:val="0"/>
              <w:autoSpaceDE w:val="0"/>
              <w:autoSpaceDN w:val="0"/>
              <w:adjustRightInd w:val="0"/>
              <w:spacing w:line="240" w:lineRule="auto"/>
              <w:textAlignment w:val="baseline"/>
              <w:rPr>
                <w:rFonts w:cs="Arial"/>
                <w:szCs w:val="20"/>
                <w:lang w:eastAsia="sl-SI"/>
              </w:rPr>
            </w:pPr>
            <w:r w:rsidRPr="006F4169">
              <w:rPr>
                <w:rFonts w:cs="Arial"/>
                <w:b/>
                <w:szCs w:val="20"/>
                <w:lang w:eastAsia="sl-SI"/>
              </w:rPr>
              <w:t>10. Pri pripravi gradiva so bile upoštevane zahteve iz Resolucije o normativni dejavnosti:</w:t>
            </w:r>
          </w:p>
        </w:tc>
        <w:tc>
          <w:tcPr>
            <w:tcW w:w="2431" w:type="dxa"/>
            <w:vAlign w:val="center"/>
          </w:tcPr>
          <w:p w14:paraId="45B3BBE1" w14:textId="77777777" w:rsidR="006C1115" w:rsidRPr="006F4169" w:rsidRDefault="006C1115" w:rsidP="006F4169">
            <w:pPr>
              <w:widowControl w:val="0"/>
              <w:overflowPunct w:val="0"/>
              <w:autoSpaceDE w:val="0"/>
              <w:autoSpaceDN w:val="0"/>
              <w:adjustRightInd w:val="0"/>
              <w:spacing w:line="240" w:lineRule="auto"/>
              <w:jc w:val="center"/>
              <w:textAlignment w:val="baseline"/>
              <w:rPr>
                <w:rFonts w:cs="Arial"/>
                <w:iCs/>
                <w:szCs w:val="20"/>
                <w:lang w:eastAsia="sl-SI"/>
              </w:rPr>
            </w:pPr>
            <w:r w:rsidRPr="006F4169">
              <w:rPr>
                <w:rFonts w:cs="Arial"/>
                <w:szCs w:val="20"/>
                <w:lang w:eastAsia="sl-SI"/>
              </w:rPr>
              <w:t>NE</w:t>
            </w:r>
          </w:p>
        </w:tc>
      </w:tr>
      <w:tr w:rsidR="006C1115" w:rsidRPr="006F4169" w14:paraId="061C6AA4" w14:textId="77777777" w:rsidTr="00D6701E">
        <w:tc>
          <w:tcPr>
            <w:tcW w:w="6769" w:type="dxa"/>
            <w:vAlign w:val="center"/>
          </w:tcPr>
          <w:p w14:paraId="5489E1E5" w14:textId="77777777" w:rsidR="006C1115" w:rsidRPr="006F4169" w:rsidRDefault="006C1115" w:rsidP="006F4169">
            <w:pPr>
              <w:widowControl w:val="0"/>
              <w:overflowPunct w:val="0"/>
              <w:autoSpaceDE w:val="0"/>
              <w:autoSpaceDN w:val="0"/>
              <w:adjustRightInd w:val="0"/>
              <w:spacing w:line="240" w:lineRule="auto"/>
              <w:textAlignment w:val="baseline"/>
              <w:rPr>
                <w:rFonts w:cs="Arial"/>
                <w:b/>
                <w:szCs w:val="20"/>
                <w:lang w:eastAsia="sl-SI"/>
              </w:rPr>
            </w:pPr>
            <w:r w:rsidRPr="006F4169">
              <w:rPr>
                <w:rFonts w:cs="Arial"/>
                <w:b/>
                <w:szCs w:val="20"/>
                <w:lang w:eastAsia="sl-SI"/>
              </w:rPr>
              <w:t>11. Gradivo je uvrščeno v delovni program vlade:</w:t>
            </w:r>
          </w:p>
        </w:tc>
        <w:tc>
          <w:tcPr>
            <w:tcW w:w="2431" w:type="dxa"/>
            <w:vAlign w:val="center"/>
          </w:tcPr>
          <w:p w14:paraId="48ABE927" w14:textId="77777777" w:rsidR="006C1115" w:rsidRPr="006F4169" w:rsidRDefault="006C1115" w:rsidP="006F4169">
            <w:pPr>
              <w:widowControl w:val="0"/>
              <w:overflowPunct w:val="0"/>
              <w:autoSpaceDE w:val="0"/>
              <w:autoSpaceDN w:val="0"/>
              <w:adjustRightInd w:val="0"/>
              <w:spacing w:line="240" w:lineRule="auto"/>
              <w:jc w:val="center"/>
              <w:textAlignment w:val="baseline"/>
              <w:rPr>
                <w:rFonts w:cs="Arial"/>
                <w:szCs w:val="20"/>
                <w:lang w:eastAsia="sl-SI"/>
              </w:rPr>
            </w:pPr>
            <w:r w:rsidRPr="006F4169">
              <w:rPr>
                <w:rFonts w:cs="Arial"/>
                <w:szCs w:val="20"/>
                <w:lang w:eastAsia="sl-SI"/>
              </w:rPr>
              <w:t>NE</w:t>
            </w:r>
          </w:p>
        </w:tc>
      </w:tr>
      <w:tr w:rsidR="006C1115" w:rsidRPr="006F4169" w14:paraId="21274536" w14:textId="77777777" w:rsidTr="00D6701E">
        <w:tc>
          <w:tcPr>
            <w:tcW w:w="9200" w:type="dxa"/>
            <w:gridSpan w:val="2"/>
            <w:tcBorders>
              <w:top w:val="single" w:sz="4" w:space="0" w:color="000000"/>
              <w:left w:val="single" w:sz="4" w:space="0" w:color="000000"/>
              <w:bottom w:val="single" w:sz="4" w:space="0" w:color="000000"/>
              <w:right w:val="single" w:sz="4" w:space="0" w:color="000000"/>
            </w:tcBorders>
          </w:tcPr>
          <w:p w14:paraId="0B33D785" w14:textId="77777777" w:rsidR="006C1115" w:rsidRPr="006F4169" w:rsidRDefault="006C1115" w:rsidP="006F4169">
            <w:pPr>
              <w:widowControl w:val="0"/>
              <w:suppressAutoHyphens/>
              <w:overflowPunct w:val="0"/>
              <w:autoSpaceDE w:val="0"/>
              <w:autoSpaceDN w:val="0"/>
              <w:adjustRightInd w:val="0"/>
              <w:spacing w:line="240" w:lineRule="auto"/>
              <w:ind w:left="3400"/>
              <w:textAlignment w:val="baseline"/>
              <w:outlineLvl w:val="3"/>
              <w:rPr>
                <w:rFonts w:cs="Arial"/>
                <w:b/>
                <w:szCs w:val="20"/>
                <w:lang w:eastAsia="sl-SI"/>
              </w:rPr>
            </w:pPr>
          </w:p>
          <w:p w14:paraId="5EDFB6CC" w14:textId="77777777" w:rsidR="006C1115" w:rsidRPr="006F4169" w:rsidRDefault="006C1115" w:rsidP="006F4169">
            <w:pPr>
              <w:widowControl w:val="0"/>
              <w:suppressAutoHyphens/>
              <w:overflowPunct w:val="0"/>
              <w:autoSpaceDE w:val="0"/>
              <w:autoSpaceDN w:val="0"/>
              <w:adjustRightInd w:val="0"/>
              <w:spacing w:line="240" w:lineRule="auto"/>
              <w:ind w:left="4248"/>
              <w:textAlignment w:val="baseline"/>
              <w:outlineLvl w:val="3"/>
              <w:rPr>
                <w:rFonts w:cs="Arial"/>
                <w:szCs w:val="20"/>
                <w:lang w:eastAsia="sl-SI"/>
              </w:rPr>
            </w:pPr>
          </w:p>
          <w:p w14:paraId="5E559002" w14:textId="1BC05A4C" w:rsidR="006C1115" w:rsidRDefault="006C1115" w:rsidP="00B15201">
            <w:pPr>
              <w:pStyle w:val="podpisi"/>
              <w:tabs>
                <w:tab w:val="clear" w:pos="3402"/>
                <w:tab w:val="left" w:pos="4272"/>
              </w:tabs>
              <w:spacing w:line="240" w:lineRule="auto"/>
              <w:jc w:val="both"/>
              <w:rPr>
                <w:rFonts w:cs="Arial"/>
                <w:szCs w:val="20"/>
                <w:lang w:val="sl-SI"/>
              </w:rPr>
            </w:pPr>
            <w:r w:rsidRPr="006F4169">
              <w:rPr>
                <w:rFonts w:cs="Arial"/>
                <w:szCs w:val="20"/>
                <w:lang w:val="sl-SI"/>
              </w:rPr>
              <w:tab/>
            </w:r>
            <w:r w:rsidR="00B15201">
              <w:rPr>
                <w:rFonts w:cs="Arial"/>
                <w:szCs w:val="20"/>
                <w:lang w:val="sl-SI"/>
              </w:rPr>
              <w:t xml:space="preserve">                                        Simon Zajc</w:t>
            </w:r>
          </w:p>
          <w:p w14:paraId="70BDBB32" w14:textId="217DA13D" w:rsidR="00B15201" w:rsidRPr="006F4169" w:rsidRDefault="00B15201" w:rsidP="00B15201">
            <w:pPr>
              <w:pStyle w:val="podpisi"/>
              <w:tabs>
                <w:tab w:val="clear" w:pos="3402"/>
                <w:tab w:val="left" w:pos="4272"/>
              </w:tabs>
              <w:spacing w:line="240" w:lineRule="auto"/>
              <w:jc w:val="both"/>
              <w:rPr>
                <w:rFonts w:cs="Arial"/>
                <w:szCs w:val="20"/>
                <w:lang w:eastAsia="sl-SI"/>
              </w:rPr>
            </w:pPr>
            <w:r>
              <w:rPr>
                <w:rFonts w:cs="Arial"/>
                <w:szCs w:val="20"/>
                <w:lang w:eastAsia="sl-SI"/>
              </w:rPr>
              <w:t xml:space="preserve">                                                                                                                  </w:t>
            </w:r>
            <w:proofErr w:type="spellStart"/>
            <w:r>
              <w:rPr>
                <w:rFonts w:cs="Arial"/>
                <w:szCs w:val="20"/>
                <w:lang w:eastAsia="sl-SI"/>
              </w:rPr>
              <w:t>državni</w:t>
            </w:r>
            <w:proofErr w:type="spellEnd"/>
            <w:r>
              <w:rPr>
                <w:rFonts w:cs="Arial"/>
                <w:szCs w:val="20"/>
                <w:lang w:eastAsia="sl-SI"/>
              </w:rPr>
              <w:t xml:space="preserve"> </w:t>
            </w:r>
            <w:proofErr w:type="spellStart"/>
            <w:r>
              <w:rPr>
                <w:rFonts w:cs="Arial"/>
                <w:szCs w:val="20"/>
                <w:lang w:eastAsia="sl-SI"/>
              </w:rPr>
              <w:t>sekretar</w:t>
            </w:r>
            <w:proofErr w:type="spellEnd"/>
          </w:p>
          <w:p w14:paraId="13827359" w14:textId="77777777" w:rsidR="006C1115" w:rsidRPr="006F4169" w:rsidRDefault="006C1115" w:rsidP="006F4169">
            <w:pPr>
              <w:spacing w:line="240" w:lineRule="auto"/>
              <w:rPr>
                <w:rFonts w:cs="Arial"/>
                <w:szCs w:val="20"/>
              </w:rPr>
            </w:pPr>
            <w:r w:rsidRPr="006F4169">
              <w:rPr>
                <w:rFonts w:cs="Arial"/>
                <w:szCs w:val="20"/>
              </w:rPr>
              <w:t>Priloga:</w:t>
            </w:r>
          </w:p>
          <w:p w14:paraId="0E8FCFE9" w14:textId="77777777" w:rsidR="006C1115" w:rsidRPr="006F4169" w:rsidRDefault="006C1115" w:rsidP="006F4169">
            <w:pPr>
              <w:pStyle w:val="Odstavekseznama"/>
              <w:numPr>
                <w:ilvl w:val="0"/>
                <w:numId w:val="10"/>
              </w:numPr>
              <w:spacing w:line="240" w:lineRule="auto"/>
              <w:contextualSpacing w:val="0"/>
              <w:rPr>
                <w:rFonts w:cs="Arial"/>
                <w:szCs w:val="20"/>
              </w:rPr>
            </w:pPr>
            <w:r w:rsidRPr="006F4169">
              <w:rPr>
                <w:rFonts w:cs="Arial"/>
                <w:szCs w:val="20"/>
              </w:rPr>
              <w:t>predlog sklepa Vlade Republike Slovenije</w:t>
            </w:r>
          </w:p>
          <w:p w14:paraId="3E27E86C" w14:textId="77777777" w:rsidR="00BD74EC" w:rsidRPr="006F4169" w:rsidRDefault="00BD74EC" w:rsidP="006F4169">
            <w:pPr>
              <w:pStyle w:val="Odstavekseznama"/>
              <w:numPr>
                <w:ilvl w:val="0"/>
                <w:numId w:val="10"/>
              </w:numPr>
              <w:spacing w:line="240" w:lineRule="auto"/>
              <w:contextualSpacing w:val="0"/>
              <w:rPr>
                <w:rFonts w:cs="Arial"/>
                <w:szCs w:val="20"/>
              </w:rPr>
            </w:pPr>
            <w:r w:rsidRPr="006F4169">
              <w:rPr>
                <w:rFonts w:cs="Arial"/>
                <w:szCs w:val="20"/>
              </w:rPr>
              <w:t>obrazložitev</w:t>
            </w:r>
          </w:p>
          <w:p w14:paraId="1C0C5BB7" w14:textId="77777777" w:rsidR="006C1115" w:rsidRPr="006F4169" w:rsidRDefault="006C1115" w:rsidP="006F4169">
            <w:pPr>
              <w:widowControl w:val="0"/>
              <w:suppressAutoHyphens/>
              <w:overflowPunct w:val="0"/>
              <w:autoSpaceDE w:val="0"/>
              <w:autoSpaceDN w:val="0"/>
              <w:adjustRightInd w:val="0"/>
              <w:spacing w:line="240" w:lineRule="auto"/>
              <w:ind w:left="4248"/>
              <w:textAlignment w:val="baseline"/>
              <w:outlineLvl w:val="3"/>
              <w:rPr>
                <w:rFonts w:cs="Arial"/>
                <w:b/>
                <w:szCs w:val="20"/>
                <w:lang w:eastAsia="sl-SI"/>
              </w:rPr>
            </w:pPr>
          </w:p>
        </w:tc>
      </w:tr>
    </w:tbl>
    <w:p w14:paraId="7A96F843" w14:textId="77777777" w:rsidR="00BD74EC" w:rsidRPr="006F4169" w:rsidRDefault="006C1115" w:rsidP="006F4169">
      <w:pPr>
        <w:spacing w:line="240" w:lineRule="auto"/>
        <w:jc w:val="both"/>
        <w:rPr>
          <w:rFonts w:cs="Arial"/>
          <w:szCs w:val="20"/>
        </w:rPr>
      </w:pPr>
      <w:r w:rsidRPr="006F4169">
        <w:rPr>
          <w:rFonts w:cs="Arial"/>
          <w:szCs w:val="20"/>
        </w:rPr>
        <w:br w:type="page"/>
      </w:r>
    </w:p>
    <w:p w14:paraId="0CBF25C4" w14:textId="77777777" w:rsidR="00BD74EC" w:rsidRPr="006F4169" w:rsidRDefault="00BD74EC" w:rsidP="006F4169">
      <w:pPr>
        <w:tabs>
          <w:tab w:val="left" w:pos="-1080"/>
          <w:tab w:val="left" w:pos="-720"/>
          <w:tab w:val="left" w:pos="0"/>
          <w:tab w:val="left" w:pos="990"/>
          <w:tab w:val="left" w:pos="1260"/>
        </w:tabs>
        <w:spacing w:line="240" w:lineRule="auto"/>
        <w:jc w:val="right"/>
        <w:outlineLvl w:val="0"/>
        <w:rPr>
          <w:rFonts w:cs="Arial"/>
          <w:szCs w:val="20"/>
        </w:rPr>
      </w:pPr>
      <w:r w:rsidRPr="006F4169">
        <w:rPr>
          <w:rFonts w:cs="Arial"/>
          <w:szCs w:val="20"/>
        </w:rPr>
        <w:lastRenderedPageBreak/>
        <w:t>Priloga</w:t>
      </w:r>
    </w:p>
    <w:p w14:paraId="1C189AC2" w14:textId="77777777" w:rsidR="00BD74EC" w:rsidRPr="006F4169" w:rsidRDefault="00BD74EC" w:rsidP="006F4169">
      <w:pPr>
        <w:spacing w:line="240" w:lineRule="auto"/>
        <w:jc w:val="center"/>
        <w:rPr>
          <w:rFonts w:cs="Arial"/>
          <w:szCs w:val="20"/>
        </w:rPr>
      </w:pPr>
      <w:r w:rsidRPr="006F4169">
        <w:rPr>
          <w:rFonts w:cs="Arial"/>
          <w:b/>
          <w:szCs w:val="20"/>
        </w:rPr>
        <w:t xml:space="preserve">                                                                   </w:t>
      </w:r>
    </w:p>
    <w:p w14:paraId="76F5D40C" w14:textId="2F56A992" w:rsidR="00BD74EC" w:rsidRPr="006F4169" w:rsidRDefault="00BD74EC" w:rsidP="006F4169">
      <w:pPr>
        <w:spacing w:line="240" w:lineRule="auto"/>
        <w:jc w:val="both"/>
        <w:rPr>
          <w:rFonts w:cs="Arial"/>
          <w:szCs w:val="20"/>
        </w:rPr>
      </w:pPr>
      <w:r w:rsidRPr="006F4169">
        <w:rPr>
          <w:rFonts w:cs="Arial"/>
          <w:szCs w:val="20"/>
        </w:rPr>
        <w:t xml:space="preserve">Na podlagi </w:t>
      </w:r>
      <w:r w:rsidR="001B2235" w:rsidRPr="006F4169">
        <w:rPr>
          <w:rFonts w:cs="Arial"/>
          <w:szCs w:val="20"/>
        </w:rPr>
        <w:t>osmega odstavka 43. člena Zakona o interventnih ukrepih za</w:t>
      </w:r>
      <w:r w:rsidR="001B2235" w:rsidRPr="006F4169">
        <w:rPr>
          <w:rFonts w:cs="Arial"/>
          <w:bCs/>
          <w:szCs w:val="20"/>
          <w:shd w:val="clear" w:color="auto" w:fill="FFFFFF"/>
        </w:rPr>
        <w:t xml:space="preserve">  pomoč gospodarstvu in turizmu pri omilitvi posledic epidemije COVID-19 (Uradni list RS, št. </w:t>
      </w:r>
      <w:hyperlink r:id="rId12" w:tgtFrame="_blank" w:tooltip="Zakon o interventnih ukrepih za pomoč gospodarstvu in turizmu pri omilitvi posledic epidemije COVID-19 (ZIUPGT)" w:history="1">
        <w:r w:rsidR="001B2235" w:rsidRPr="006F4169">
          <w:rPr>
            <w:rFonts w:cs="Arial"/>
            <w:bCs/>
            <w:szCs w:val="20"/>
            <w:shd w:val="clear" w:color="auto" w:fill="FFFFFF"/>
          </w:rPr>
          <w:t>112/21</w:t>
        </w:r>
      </w:hyperlink>
      <w:r w:rsidR="001B2235" w:rsidRPr="006F4169">
        <w:rPr>
          <w:rFonts w:cs="Arial"/>
          <w:bCs/>
          <w:sz w:val="18"/>
          <w:szCs w:val="18"/>
          <w:shd w:val="clear" w:color="auto" w:fill="FFFFFF"/>
        </w:rPr>
        <w:t xml:space="preserve">) </w:t>
      </w:r>
      <w:r w:rsidRPr="006F4169">
        <w:rPr>
          <w:rFonts w:cs="Arial"/>
          <w:szCs w:val="20"/>
        </w:rPr>
        <w:t xml:space="preserve">Vlada Republike Slovenije </w:t>
      </w:r>
      <w:r w:rsidR="002E2D50">
        <w:rPr>
          <w:rFonts w:cs="Arial"/>
          <w:szCs w:val="20"/>
        </w:rPr>
        <w:t>izdaja</w:t>
      </w:r>
      <w:r w:rsidRPr="006F4169">
        <w:rPr>
          <w:rFonts w:cs="Arial"/>
          <w:szCs w:val="20"/>
        </w:rPr>
        <w:t xml:space="preserve"> </w:t>
      </w:r>
    </w:p>
    <w:p w14:paraId="4FD4CCD1" w14:textId="77777777" w:rsidR="006C1115" w:rsidRPr="006F4169" w:rsidRDefault="006C1115" w:rsidP="006F4169">
      <w:pPr>
        <w:autoSpaceDE w:val="0"/>
        <w:autoSpaceDN w:val="0"/>
        <w:adjustRightInd w:val="0"/>
        <w:spacing w:line="240" w:lineRule="auto"/>
        <w:jc w:val="both"/>
        <w:rPr>
          <w:rFonts w:cs="Arial"/>
          <w:szCs w:val="20"/>
        </w:rPr>
      </w:pPr>
    </w:p>
    <w:p w14:paraId="31C23C87" w14:textId="77777777" w:rsidR="006C1115" w:rsidRPr="006F4169" w:rsidRDefault="006C1115" w:rsidP="006F4169">
      <w:pPr>
        <w:spacing w:line="240" w:lineRule="auto"/>
        <w:jc w:val="center"/>
        <w:rPr>
          <w:rFonts w:cs="Arial"/>
          <w:b/>
          <w:szCs w:val="20"/>
        </w:rPr>
      </w:pPr>
    </w:p>
    <w:p w14:paraId="0398CF47" w14:textId="77777777" w:rsidR="00BD74EC" w:rsidRPr="006F4169" w:rsidRDefault="00BD74EC" w:rsidP="006F4169">
      <w:pPr>
        <w:keepNext/>
        <w:spacing w:line="240" w:lineRule="auto"/>
        <w:jc w:val="center"/>
        <w:rPr>
          <w:rFonts w:cs="Arial"/>
          <w:b/>
          <w:szCs w:val="22"/>
        </w:rPr>
      </w:pPr>
      <w:r w:rsidRPr="006F4169">
        <w:rPr>
          <w:rFonts w:cs="Arial"/>
          <w:b/>
          <w:szCs w:val="22"/>
        </w:rPr>
        <w:t>SKLEP</w:t>
      </w:r>
    </w:p>
    <w:p w14:paraId="18548E2B" w14:textId="045DDE62" w:rsidR="00BD74EC" w:rsidRPr="006F4169" w:rsidRDefault="00BD74EC" w:rsidP="006F4169">
      <w:pPr>
        <w:spacing w:line="240" w:lineRule="auto"/>
        <w:jc w:val="center"/>
        <w:rPr>
          <w:rFonts w:cs="Arial"/>
          <w:b/>
          <w:caps/>
          <w:szCs w:val="20"/>
        </w:rPr>
      </w:pPr>
      <w:r w:rsidRPr="006F4169">
        <w:rPr>
          <w:rFonts w:cs="Arial"/>
          <w:b/>
        </w:rPr>
        <w:t xml:space="preserve">o podaljšanju veljavnosti </w:t>
      </w:r>
      <w:r w:rsidR="000019D2" w:rsidRPr="006F4169">
        <w:rPr>
          <w:rFonts w:cs="Arial"/>
          <w:b/>
        </w:rPr>
        <w:t>bonov</w:t>
      </w:r>
      <w:r w:rsidRPr="006F4169">
        <w:rPr>
          <w:rFonts w:cs="Arial"/>
          <w:b/>
        </w:rPr>
        <w:t xml:space="preserve"> </w:t>
      </w:r>
      <w:r w:rsidR="001E533D" w:rsidRPr="005A03B5">
        <w:rPr>
          <w:rFonts w:cs="Arial"/>
          <w:b/>
          <w:bCs/>
        </w:rPr>
        <w:t>za izboljšanje gospodarskega položaja na področju potrošnje v gostinstvu, turizmu, športu in kulturi</w:t>
      </w:r>
    </w:p>
    <w:p w14:paraId="7EDEC403" w14:textId="77777777" w:rsidR="000019D2" w:rsidRPr="006F4169" w:rsidRDefault="000019D2" w:rsidP="006F4169">
      <w:pPr>
        <w:spacing w:line="240" w:lineRule="auto"/>
        <w:jc w:val="center"/>
        <w:rPr>
          <w:rFonts w:cs="Arial"/>
          <w:b/>
          <w:szCs w:val="20"/>
        </w:rPr>
      </w:pPr>
    </w:p>
    <w:p w14:paraId="4312905D" w14:textId="77777777" w:rsidR="007C282D" w:rsidRPr="006F4169" w:rsidRDefault="007C282D" w:rsidP="006F4169">
      <w:pPr>
        <w:spacing w:line="240" w:lineRule="auto"/>
        <w:jc w:val="center"/>
        <w:rPr>
          <w:rFonts w:cs="Arial"/>
          <w:b/>
          <w:szCs w:val="20"/>
        </w:rPr>
      </w:pPr>
      <w:r w:rsidRPr="006F4169">
        <w:rPr>
          <w:rFonts w:cs="Arial"/>
          <w:b/>
          <w:szCs w:val="20"/>
        </w:rPr>
        <w:t>I</w:t>
      </w:r>
    </w:p>
    <w:p w14:paraId="3A392191" w14:textId="77777777" w:rsidR="007C282D" w:rsidRPr="00743A98" w:rsidRDefault="007C282D" w:rsidP="006F4169">
      <w:pPr>
        <w:spacing w:line="240" w:lineRule="auto"/>
        <w:rPr>
          <w:rFonts w:cs="Arial"/>
          <w:szCs w:val="20"/>
        </w:rPr>
      </w:pPr>
    </w:p>
    <w:p w14:paraId="3CC99317" w14:textId="20290F4C" w:rsidR="00BD74EC" w:rsidRPr="00743A98" w:rsidRDefault="000019D2" w:rsidP="006F4169">
      <w:pPr>
        <w:spacing w:line="240" w:lineRule="auto"/>
        <w:jc w:val="both"/>
        <w:rPr>
          <w:rFonts w:cs="Arial"/>
          <w:szCs w:val="20"/>
        </w:rPr>
      </w:pPr>
      <w:r w:rsidRPr="006F4169">
        <w:rPr>
          <w:rFonts w:cs="Arial"/>
          <w:szCs w:val="20"/>
        </w:rPr>
        <w:t>Veljavnost bonov</w:t>
      </w:r>
      <w:r w:rsidR="00743A98">
        <w:rPr>
          <w:rFonts w:cs="Arial"/>
          <w:szCs w:val="20"/>
        </w:rPr>
        <w:t xml:space="preserve"> za izboljšanje gospodarskega položaja na področju potrošnje v gostinstvu, turizmu, športu in kulturi iz 43. člena </w:t>
      </w:r>
      <w:r w:rsidR="00743A98" w:rsidRPr="00743A98">
        <w:rPr>
          <w:rFonts w:cs="Arial"/>
          <w:szCs w:val="20"/>
        </w:rPr>
        <w:t>Zakona o interventnih ukrepih za pomoč gospodarstvu in turizmu pri omilitvi posledic epidemije COVID-19 (Uradni list RS, št. </w:t>
      </w:r>
      <w:hyperlink r:id="rId13" w:tgtFrame="_blank" w:tooltip="Zakon o interventnih ukrepih za pomoč gospodarstvu in turizmu pri omilitvi posledic epidemije COVID-19 (ZIUPGT)" w:history="1">
        <w:r w:rsidR="00743A98" w:rsidRPr="00743A98">
          <w:rPr>
            <w:szCs w:val="20"/>
          </w:rPr>
          <w:t>112/21</w:t>
        </w:r>
      </w:hyperlink>
      <w:r w:rsidR="00743A98" w:rsidRPr="00743A98">
        <w:rPr>
          <w:rFonts w:cs="Arial"/>
          <w:szCs w:val="20"/>
        </w:rPr>
        <w:t>)</w:t>
      </w:r>
      <w:r w:rsidRPr="006F4169">
        <w:rPr>
          <w:rFonts w:cs="Arial"/>
          <w:szCs w:val="20"/>
        </w:rPr>
        <w:t xml:space="preserve"> se podaljša do 30. junija 2022.</w:t>
      </w:r>
    </w:p>
    <w:p w14:paraId="1C1CA3E9" w14:textId="77777777" w:rsidR="00BD74EC" w:rsidRPr="00743A98" w:rsidRDefault="00BD74EC" w:rsidP="006F4169">
      <w:pPr>
        <w:spacing w:line="240" w:lineRule="auto"/>
        <w:rPr>
          <w:rFonts w:cs="Arial"/>
          <w:szCs w:val="20"/>
        </w:rPr>
      </w:pPr>
    </w:p>
    <w:p w14:paraId="11C8F139" w14:textId="77777777" w:rsidR="00BD74EC" w:rsidRPr="006F4169" w:rsidRDefault="00BD74EC" w:rsidP="006F4169">
      <w:pPr>
        <w:spacing w:line="240" w:lineRule="auto"/>
        <w:jc w:val="center"/>
        <w:rPr>
          <w:rFonts w:cs="Arial"/>
          <w:b/>
          <w:bCs/>
          <w:szCs w:val="20"/>
          <w:lang w:eastAsia="sl-SI"/>
        </w:rPr>
      </w:pPr>
      <w:r w:rsidRPr="006F4169">
        <w:rPr>
          <w:rFonts w:cs="Arial"/>
          <w:b/>
          <w:bCs/>
          <w:szCs w:val="20"/>
          <w:lang w:eastAsia="sl-SI"/>
        </w:rPr>
        <w:t>II</w:t>
      </w:r>
    </w:p>
    <w:p w14:paraId="64DAC76F" w14:textId="77777777" w:rsidR="00BD74EC" w:rsidRPr="006F4169" w:rsidRDefault="00BD74EC" w:rsidP="006F4169">
      <w:pPr>
        <w:keepNext/>
        <w:spacing w:line="240" w:lineRule="auto"/>
        <w:jc w:val="both"/>
        <w:rPr>
          <w:rFonts w:cs="Arial"/>
          <w:bCs/>
          <w:szCs w:val="20"/>
          <w:lang w:eastAsia="sl-SI"/>
        </w:rPr>
      </w:pPr>
    </w:p>
    <w:p w14:paraId="3821E237" w14:textId="77777777" w:rsidR="00BD74EC" w:rsidRPr="006F4169" w:rsidRDefault="00BD74EC" w:rsidP="006F4169">
      <w:pPr>
        <w:keepNext/>
        <w:spacing w:line="240" w:lineRule="auto"/>
        <w:jc w:val="both"/>
        <w:rPr>
          <w:rFonts w:cs="Arial"/>
          <w:color w:val="000000"/>
          <w:szCs w:val="20"/>
        </w:rPr>
      </w:pPr>
      <w:r w:rsidRPr="006F4169">
        <w:rPr>
          <w:rFonts w:cs="Arial"/>
          <w:color w:val="000000"/>
          <w:szCs w:val="20"/>
        </w:rPr>
        <w:t xml:space="preserve">Ta sklep začne veljati </w:t>
      </w:r>
      <w:r w:rsidR="007C282D" w:rsidRPr="006F4169">
        <w:rPr>
          <w:rFonts w:cs="Arial"/>
          <w:color w:val="000000"/>
          <w:szCs w:val="20"/>
        </w:rPr>
        <w:t>naslednji dan po objavi v Uradnem listu RS</w:t>
      </w:r>
      <w:r w:rsidRPr="006F4169">
        <w:rPr>
          <w:rFonts w:cs="Arial"/>
          <w:color w:val="000000"/>
          <w:szCs w:val="20"/>
        </w:rPr>
        <w:t>.</w:t>
      </w:r>
    </w:p>
    <w:p w14:paraId="06F0193F" w14:textId="77777777" w:rsidR="00BD74EC" w:rsidRPr="006F4169" w:rsidRDefault="00BD74EC" w:rsidP="006F4169">
      <w:pPr>
        <w:tabs>
          <w:tab w:val="left" w:pos="993"/>
        </w:tabs>
        <w:spacing w:line="240" w:lineRule="auto"/>
        <w:jc w:val="both"/>
        <w:rPr>
          <w:rFonts w:cs="Arial"/>
          <w:szCs w:val="20"/>
        </w:rPr>
      </w:pPr>
    </w:p>
    <w:p w14:paraId="44054161" w14:textId="77777777" w:rsidR="00BD74EC" w:rsidRPr="006F4169" w:rsidRDefault="00BD74EC" w:rsidP="006F4169">
      <w:pPr>
        <w:tabs>
          <w:tab w:val="left" w:pos="993"/>
        </w:tabs>
        <w:spacing w:line="240" w:lineRule="auto"/>
        <w:jc w:val="both"/>
        <w:rPr>
          <w:rFonts w:cs="Arial"/>
          <w:szCs w:val="20"/>
        </w:rPr>
      </w:pPr>
    </w:p>
    <w:p w14:paraId="18AA089F" w14:textId="77777777" w:rsidR="00BD74EC" w:rsidRPr="006F4169" w:rsidRDefault="00BD74EC" w:rsidP="006F4169">
      <w:pPr>
        <w:tabs>
          <w:tab w:val="left" w:pos="993"/>
        </w:tabs>
        <w:spacing w:line="240" w:lineRule="auto"/>
        <w:jc w:val="both"/>
        <w:rPr>
          <w:rFonts w:cs="Arial"/>
          <w:szCs w:val="20"/>
        </w:rPr>
      </w:pPr>
      <w:r w:rsidRPr="006F4169">
        <w:rPr>
          <w:rFonts w:cs="Arial"/>
          <w:szCs w:val="20"/>
        </w:rPr>
        <w:t>Št.</w:t>
      </w:r>
    </w:p>
    <w:p w14:paraId="4E198232" w14:textId="6F272B26" w:rsidR="00BD74EC" w:rsidRPr="00FF1A0C" w:rsidRDefault="00FF1A0C" w:rsidP="006F4169">
      <w:pPr>
        <w:tabs>
          <w:tab w:val="left" w:pos="993"/>
        </w:tabs>
        <w:spacing w:line="240" w:lineRule="auto"/>
        <w:jc w:val="both"/>
        <w:rPr>
          <w:rFonts w:cs="Arial"/>
          <w:szCs w:val="20"/>
        </w:rPr>
      </w:pPr>
      <w:r>
        <w:rPr>
          <w:rFonts w:cs="Arial"/>
          <w:szCs w:val="20"/>
        </w:rPr>
        <w:t>Ljubljana, dne 2</w:t>
      </w:r>
      <w:r w:rsidR="00AD3A7A">
        <w:rPr>
          <w:rFonts w:cs="Arial"/>
          <w:szCs w:val="20"/>
        </w:rPr>
        <w:t>6</w:t>
      </w:r>
      <w:r>
        <w:rPr>
          <w:rFonts w:cs="Arial"/>
          <w:szCs w:val="20"/>
        </w:rPr>
        <w:t>.</w:t>
      </w:r>
      <w:r w:rsidR="00BD74EC" w:rsidRPr="00FF1A0C">
        <w:rPr>
          <w:rFonts w:cs="Arial"/>
          <w:szCs w:val="20"/>
        </w:rPr>
        <w:t xml:space="preserve"> </w:t>
      </w:r>
      <w:r w:rsidR="001B2235" w:rsidRPr="00FF1A0C">
        <w:rPr>
          <w:rFonts w:cs="Arial"/>
          <w:szCs w:val="20"/>
        </w:rPr>
        <w:t>novembra</w:t>
      </w:r>
      <w:r w:rsidR="007C282D" w:rsidRPr="00FF1A0C">
        <w:rPr>
          <w:rFonts w:cs="Arial"/>
          <w:szCs w:val="20"/>
        </w:rPr>
        <w:t xml:space="preserve"> 2021</w:t>
      </w:r>
    </w:p>
    <w:p w14:paraId="43A4881D" w14:textId="095B94E8" w:rsidR="00BD74EC" w:rsidRPr="006F4169" w:rsidRDefault="00BD74EC" w:rsidP="006F4169">
      <w:pPr>
        <w:tabs>
          <w:tab w:val="left" w:pos="993"/>
        </w:tabs>
        <w:spacing w:line="240" w:lineRule="auto"/>
        <w:jc w:val="both"/>
        <w:rPr>
          <w:rFonts w:cs="Arial"/>
          <w:szCs w:val="20"/>
        </w:rPr>
      </w:pPr>
      <w:r w:rsidRPr="00FF1A0C">
        <w:rPr>
          <w:rFonts w:cs="Arial"/>
          <w:szCs w:val="20"/>
        </w:rPr>
        <w:t xml:space="preserve">EVA </w:t>
      </w:r>
      <w:r w:rsidR="00FF1A0C" w:rsidRPr="00D63E6A">
        <w:rPr>
          <w:rFonts w:cs="Arial"/>
          <w:szCs w:val="22"/>
          <w:lang w:eastAsia="sl-SI"/>
        </w:rPr>
        <w:t>2021-2130-0055</w:t>
      </w:r>
    </w:p>
    <w:p w14:paraId="1A06931C" w14:textId="77777777" w:rsidR="00BD74EC" w:rsidRPr="006F4169" w:rsidRDefault="00BD74EC" w:rsidP="006F4169">
      <w:pPr>
        <w:tabs>
          <w:tab w:val="left" w:pos="993"/>
        </w:tabs>
        <w:spacing w:line="240" w:lineRule="auto"/>
        <w:jc w:val="both"/>
        <w:rPr>
          <w:rFonts w:cs="Arial"/>
          <w:szCs w:val="20"/>
        </w:rPr>
      </w:pPr>
    </w:p>
    <w:p w14:paraId="09465318" w14:textId="77777777" w:rsidR="00BD74EC" w:rsidRPr="006F4169" w:rsidRDefault="00BD74EC" w:rsidP="006F4169">
      <w:pPr>
        <w:tabs>
          <w:tab w:val="left" w:pos="7920"/>
        </w:tabs>
        <w:autoSpaceDE w:val="0"/>
        <w:autoSpaceDN w:val="0"/>
        <w:adjustRightInd w:val="0"/>
        <w:spacing w:line="240" w:lineRule="auto"/>
        <w:ind w:left="3400"/>
        <w:jc w:val="both"/>
        <w:rPr>
          <w:rFonts w:cs="Arial"/>
          <w:color w:val="000000"/>
          <w:szCs w:val="20"/>
        </w:rPr>
      </w:pPr>
      <w:r w:rsidRPr="006F4169">
        <w:rPr>
          <w:rFonts w:cs="Arial"/>
          <w:color w:val="000000"/>
          <w:szCs w:val="20"/>
        </w:rPr>
        <w:t xml:space="preserve">                                                Vlada Republike Slovenije</w:t>
      </w:r>
    </w:p>
    <w:p w14:paraId="69EE82DA" w14:textId="77777777" w:rsidR="00BD74EC" w:rsidRPr="006F4169" w:rsidRDefault="00BD74EC" w:rsidP="006F4169">
      <w:pPr>
        <w:tabs>
          <w:tab w:val="left" w:pos="7920"/>
        </w:tabs>
        <w:autoSpaceDE w:val="0"/>
        <w:autoSpaceDN w:val="0"/>
        <w:adjustRightInd w:val="0"/>
        <w:spacing w:line="240" w:lineRule="auto"/>
        <w:ind w:left="3400"/>
        <w:jc w:val="both"/>
        <w:rPr>
          <w:rFonts w:cs="Arial"/>
          <w:color w:val="000000"/>
          <w:szCs w:val="20"/>
          <w:lang w:eastAsia="sl-SI"/>
        </w:rPr>
      </w:pPr>
      <w:r w:rsidRPr="006F4169">
        <w:rPr>
          <w:rFonts w:cs="Arial"/>
          <w:color w:val="000000"/>
          <w:szCs w:val="20"/>
          <w:lang w:eastAsia="sl-SI"/>
        </w:rPr>
        <w:t xml:space="preserve">                                                          Janez Janša</w:t>
      </w:r>
    </w:p>
    <w:p w14:paraId="7E1EDBCE" w14:textId="77777777" w:rsidR="00BD74EC" w:rsidRPr="006F4169" w:rsidRDefault="00BD74EC" w:rsidP="006F4169">
      <w:pPr>
        <w:autoSpaceDE w:val="0"/>
        <w:autoSpaceDN w:val="0"/>
        <w:adjustRightInd w:val="0"/>
        <w:spacing w:line="240" w:lineRule="auto"/>
        <w:ind w:left="3402"/>
        <w:jc w:val="both"/>
        <w:rPr>
          <w:rFonts w:cs="Arial"/>
          <w:color w:val="000000"/>
          <w:szCs w:val="20"/>
        </w:rPr>
      </w:pPr>
      <w:r w:rsidRPr="006F4169">
        <w:rPr>
          <w:rFonts w:cs="Arial"/>
          <w:color w:val="000000"/>
          <w:szCs w:val="20"/>
        </w:rPr>
        <w:t xml:space="preserve">                                                            predsednik</w:t>
      </w:r>
    </w:p>
    <w:p w14:paraId="00E35C49" w14:textId="77777777" w:rsidR="006C1115" w:rsidRPr="006F4169" w:rsidRDefault="006C1115" w:rsidP="006F4169">
      <w:pPr>
        <w:pStyle w:val="Neotevilenodstavek"/>
        <w:spacing w:before="0" w:after="0" w:line="240" w:lineRule="auto"/>
        <w:rPr>
          <w:sz w:val="20"/>
          <w:szCs w:val="20"/>
        </w:rPr>
      </w:pPr>
    </w:p>
    <w:p w14:paraId="2D58061B" w14:textId="77777777" w:rsidR="006C1115" w:rsidRPr="006F4169" w:rsidRDefault="006C1115" w:rsidP="006F4169">
      <w:pPr>
        <w:pStyle w:val="Neotevilenodstavek"/>
        <w:spacing w:before="0" w:after="0" w:line="240" w:lineRule="auto"/>
        <w:rPr>
          <w:sz w:val="20"/>
          <w:szCs w:val="20"/>
        </w:rPr>
      </w:pPr>
    </w:p>
    <w:p w14:paraId="042C1CCD" w14:textId="77777777" w:rsidR="006C1115" w:rsidRPr="006F4169" w:rsidRDefault="006C1115" w:rsidP="006F4169">
      <w:pPr>
        <w:spacing w:line="240" w:lineRule="auto"/>
        <w:jc w:val="center"/>
        <w:rPr>
          <w:rFonts w:cs="Arial"/>
          <w:b/>
          <w:szCs w:val="20"/>
        </w:rPr>
      </w:pPr>
    </w:p>
    <w:p w14:paraId="2B59A0DE" w14:textId="77777777" w:rsidR="004C40B7" w:rsidRPr="006F4169" w:rsidRDefault="004C40B7" w:rsidP="006F4169">
      <w:pPr>
        <w:autoSpaceDE w:val="0"/>
        <w:autoSpaceDN w:val="0"/>
        <w:adjustRightInd w:val="0"/>
        <w:spacing w:line="240" w:lineRule="auto"/>
        <w:jc w:val="both"/>
        <w:rPr>
          <w:rFonts w:cs="Arial"/>
          <w:b/>
          <w:szCs w:val="20"/>
        </w:rPr>
      </w:pPr>
    </w:p>
    <w:p w14:paraId="287D2790" w14:textId="77777777" w:rsidR="00380B58" w:rsidRPr="006F4169" w:rsidRDefault="00380B58" w:rsidP="006F4169">
      <w:pPr>
        <w:spacing w:after="160" w:line="240" w:lineRule="auto"/>
        <w:rPr>
          <w:rFonts w:cs="Arial"/>
          <w:b/>
          <w:szCs w:val="20"/>
        </w:rPr>
      </w:pPr>
      <w:r w:rsidRPr="006F4169">
        <w:rPr>
          <w:rFonts w:cs="Arial"/>
          <w:b/>
          <w:szCs w:val="20"/>
        </w:rPr>
        <w:br w:type="page"/>
      </w:r>
    </w:p>
    <w:p w14:paraId="64637AA7" w14:textId="77777777" w:rsidR="00BD74EC" w:rsidRPr="006F4169" w:rsidRDefault="0028321D" w:rsidP="006F4169">
      <w:pPr>
        <w:spacing w:line="240" w:lineRule="auto"/>
        <w:jc w:val="both"/>
        <w:rPr>
          <w:rFonts w:cs="Arial"/>
          <w:b/>
          <w:szCs w:val="20"/>
        </w:rPr>
      </w:pPr>
      <w:r w:rsidRPr="006F4169">
        <w:rPr>
          <w:rFonts w:cs="Arial"/>
          <w:b/>
          <w:szCs w:val="20"/>
        </w:rPr>
        <w:lastRenderedPageBreak/>
        <w:t>OBRAZLOŽITEV</w:t>
      </w:r>
    </w:p>
    <w:p w14:paraId="57655379" w14:textId="77777777" w:rsidR="00BD74EC" w:rsidRPr="006F4169" w:rsidRDefault="00BD74EC" w:rsidP="006F4169">
      <w:pPr>
        <w:spacing w:line="240" w:lineRule="auto"/>
        <w:jc w:val="both"/>
        <w:rPr>
          <w:rFonts w:cs="Arial"/>
          <w:b/>
          <w:szCs w:val="20"/>
        </w:rPr>
      </w:pPr>
    </w:p>
    <w:p w14:paraId="65403DFE" w14:textId="77777777" w:rsidR="0028321D" w:rsidRPr="006F4169" w:rsidRDefault="0028321D" w:rsidP="006F4169">
      <w:pPr>
        <w:spacing w:line="240" w:lineRule="auto"/>
        <w:jc w:val="both"/>
        <w:rPr>
          <w:rFonts w:cs="Arial"/>
          <w:color w:val="000000"/>
          <w:szCs w:val="20"/>
        </w:rPr>
      </w:pPr>
    </w:p>
    <w:p w14:paraId="6C972ED5" w14:textId="730F2DEE" w:rsidR="000019D2" w:rsidRDefault="000019D2" w:rsidP="006F4169">
      <w:pPr>
        <w:spacing w:line="240" w:lineRule="auto"/>
        <w:jc w:val="both"/>
        <w:rPr>
          <w:rFonts w:cs="Arial"/>
          <w:szCs w:val="20"/>
          <w:shd w:val="clear" w:color="auto" w:fill="FFFFFF"/>
        </w:rPr>
      </w:pPr>
      <w:r w:rsidRPr="006F4169">
        <w:rPr>
          <w:rFonts w:cs="Arial"/>
          <w:szCs w:val="20"/>
        </w:rPr>
        <w:t>Zakon o interventnih ukrepih za</w:t>
      </w:r>
      <w:r w:rsidRPr="006F4169">
        <w:rPr>
          <w:rFonts w:cs="Arial"/>
          <w:bCs/>
          <w:szCs w:val="20"/>
          <w:shd w:val="clear" w:color="auto" w:fill="FFFFFF"/>
        </w:rPr>
        <w:t xml:space="preserve">  pomoč gospodarstvu in turizmu pri omilitvi posledic epidemije COVID-19 (Uradni list RS, št. </w:t>
      </w:r>
      <w:hyperlink r:id="rId14" w:tgtFrame="_blank" w:tooltip="Zakon o interventnih ukrepih za pomoč gospodarstvu in turizmu pri omilitvi posledic epidemije COVID-19 (ZIUPGT)" w:history="1">
        <w:r w:rsidRPr="006F4169">
          <w:rPr>
            <w:rFonts w:cs="Arial"/>
            <w:bCs/>
            <w:szCs w:val="20"/>
            <w:shd w:val="clear" w:color="auto" w:fill="FFFFFF"/>
          </w:rPr>
          <w:t>112/21</w:t>
        </w:r>
      </w:hyperlink>
      <w:r w:rsidRPr="006F4169">
        <w:rPr>
          <w:rFonts w:cs="Arial"/>
          <w:bCs/>
          <w:szCs w:val="20"/>
          <w:shd w:val="clear" w:color="auto" w:fill="FFFFFF"/>
        </w:rPr>
        <w:t>)</w:t>
      </w:r>
      <w:r w:rsidRPr="006F4169">
        <w:rPr>
          <w:rFonts w:cs="Arial"/>
          <w:szCs w:val="20"/>
        </w:rPr>
        <w:t xml:space="preserve"> v IV. delu, 2. oddelku od 43. do 44. člena določa ukrep dajanja bonov z namenom odprave posledic epidemije </w:t>
      </w:r>
      <w:r w:rsidRPr="006F4169">
        <w:rPr>
          <w:rFonts w:cs="Arial"/>
          <w:szCs w:val="20"/>
          <w:shd w:val="clear" w:color="auto" w:fill="FFFFFF"/>
        </w:rPr>
        <w:t>v gostinstvu, turizmu, športu in kulturi za izboljšanje gospodarskega položaja z vidika spodbujanja potrošnje v gostinstvu, turizmu, športu in kulturi</w:t>
      </w:r>
      <w:r w:rsidR="006F4169" w:rsidRPr="006F4169">
        <w:rPr>
          <w:rFonts w:cs="Arial"/>
          <w:szCs w:val="20"/>
          <w:shd w:val="clear" w:color="auto" w:fill="FFFFFF"/>
        </w:rPr>
        <w:t xml:space="preserve"> (v nadaljevanju: Bon21)</w:t>
      </w:r>
      <w:r w:rsidRPr="006F4169">
        <w:rPr>
          <w:rFonts w:cs="Arial"/>
          <w:szCs w:val="20"/>
          <w:shd w:val="clear" w:color="auto" w:fill="FFFFFF"/>
        </w:rPr>
        <w:t>. Bon</w:t>
      </w:r>
      <w:r w:rsidR="006F4169" w:rsidRPr="006F4169">
        <w:rPr>
          <w:rFonts w:cs="Arial"/>
          <w:szCs w:val="20"/>
          <w:shd w:val="clear" w:color="auto" w:fill="FFFFFF"/>
        </w:rPr>
        <w:t>21</w:t>
      </w:r>
      <w:r w:rsidRPr="006F4169">
        <w:rPr>
          <w:rFonts w:cs="Arial"/>
          <w:szCs w:val="20"/>
          <w:shd w:val="clear" w:color="auto" w:fill="FFFFFF"/>
        </w:rPr>
        <w:t xml:space="preserve"> je unovčljiv za storitve s področja gostinstva, turizma, športa in kulture, ki so v celoti izvedene in koriščene na ozemlju Republike Slovenije. 8. odstavek 43. člena zakona določa, da se </w:t>
      </w:r>
      <w:r w:rsidR="006F4169" w:rsidRPr="006F4169">
        <w:rPr>
          <w:rFonts w:cs="Arial"/>
          <w:szCs w:val="20"/>
          <w:shd w:val="clear" w:color="auto" w:fill="FFFFFF"/>
        </w:rPr>
        <w:t>B</w:t>
      </w:r>
      <w:r w:rsidRPr="006F4169">
        <w:rPr>
          <w:rFonts w:cs="Arial"/>
          <w:szCs w:val="20"/>
          <w:shd w:val="clear" w:color="auto" w:fill="FFFFFF"/>
        </w:rPr>
        <w:t>on</w:t>
      </w:r>
      <w:r w:rsidR="006F4169" w:rsidRPr="006F4169">
        <w:rPr>
          <w:rFonts w:cs="Arial"/>
          <w:szCs w:val="20"/>
          <w:shd w:val="clear" w:color="auto" w:fill="FFFFFF"/>
        </w:rPr>
        <w:t>21</w:t>
      </w:r>
      <w:r w:rsidRPr="006F4169">
        <w:rPr>
          <w:rFonts w:cs="Arial"/>
          <w:szCs w:val="20"/>
          <w:shd w:val="clear" w:color="auto" w:fill="FFFFFF"/>
        </w:rPr>
        <w:t xml:space="preserve"> glasi na upravičenca in se unovči od začetka uporabe uredbe iz trinajstega odstavka tega člena do 31. decembra 2021. Nadalje je določeno, da vlada lahko do 31. decembra 2021 s sklepom podaljša veljavnost </w:t>
      </w:r>
      <w:r w:rsidR="006F4169" w:rsidRPr="006F4169">
        <w:rPr>
          <w:rFonts w:cs="Arial"/>
          <w:szCs w:val="20"/>
          <w:shd w:val="clear" w:color="auto" w:fill="FFFFFF"/>
        </w:rPr>
        <w:t>B</w:t>
      </w:r>
      <w:r w:rsidRPr="006F4169">
        <w:rPr>
          <w:rFonts w:cs="Arial"/>
          <w:szCs w:val="20"/>
          <w:shd w:val="clear" w:color="auto" w:fill="FFFFFF"/>
        </w:rPr>
        <w:t>onov</w:t>
      </w:r>
      <w:r w:rsidR="006F4169" w:rsidRPr="006F4169">
        <w:rPr>
          <w:rFonts w:cs="Arial"/>
          <w:szCs w:val="20"/>
          <w:shd w:val="clear" w:color="auto" w:fill="FFFFFF"/>
        </w:rPr>
        <w:t>21</w:t>
      </w:r>
      <w:r w:rsidRPr="006F4169">
        <w:rPr>
          <w:rFonts w:cs="Arial"/>
          <w:szCs w:val="20"/>
          <w:shd w:val="clear" w:color="auto" w:fill="FFFFFF"/>
        </w:rPr>
        <w:t xml:space="preserve"> za obdobje do šest mesecev. </w:t>
      </w:r>
    </w:p>
    <w:p w14:paraId="28620ADC" w14:textId="3E2E3063" w:rsidR="00FF1A0C" w:rsidRDefault="00FF1A0C" w:rsidP="006F4169">
      <w:pPr>
        <w:spacing w:line="240" w:lineRule="auto"/>
        <w:jc w:val="both"/>
        <w:rPr>
          <w:rFonts w:cs="Arial"/>
          <w:szCs w:val="20"/>
          <w:shd w:val="clear" w:color="auto" w:fill="FFFFFF"/>
        </w:rPr>
      </w:pPr>
    </w:p>
    <w:p w14:paraId="493900CD" w14:textId="23598A41" w:rsidR="00FF1A0C" w:rsidRPr="006F4169" w:rsidRDefault="00FF1A0C" w:rsidP="00FF1A0C">
      <w:pPr>
        <w:spacing w:line="240" w:lineRule="auto"/>
        <w:contextualSpacing/>
        <w:jc w:val="both"/>
        <w:rPr>
          <w:rFonts w:cs="Arial"/>
          <w:bCs/>
          <w:szCs w:val="20"/>
          <w:lang w:eastAsia="sl-SI"/>
        </w:rPr>
      </w:pPr>
      <w:r w:rsidRPr="006F4169">
        <w:rPr>
          <w:rFonts w:cs="Arial"/>
          <w:bCs/>
          <w:szCs w:val="20"/>
          <w:lang w:eastAsia="sl-SI"/>
        </w:rPr>
        <w:t>Uredba o načinu unovčitve bona za izboljšanje gospodarskega položaja na področju potrošnje v gostinstvu, turizmu, športu in kulturi, povračilu sredstev preko informacijskega sistema Finančne uprave Republike Slovenije ter načinu vodenja in upravljanja evidence bonov (Uradni list RS, št. </w:t>
      </w:r>
      <w:hyperlink r:id="rId15" w:tgtFrame="_blank" w:tooltip="Uredba o načinu unovčitve bona za izboljšanje gospodarskega položaja na področju potrošnje v gostinstvu, turizmu, športu in kulturi, povračilu sredstev preko informacijskega sistema Finančne uprave Republike Slovenije ter načinu vodenja in upravljanja evidence" w:history="1">
        <w:r w:rsidRPr="006F4169">
          <w:rPr>
            <w:rFonts w:cs="Arial"/>
            <w:bCs/>
            <w:szCs w:val="20"/>
            <w:lang w:eastAsia="sl-SI"/>
          </w:rPr>
          <w:t>114/21</w:t>
        </w:r>
      </w:hyperlink>
      <w:r w:rsidRPr="006F4169">
        <w:rPr>
          <w:rFonts w:cs="Arial"/>
          <w:bCs/>
          <w:szCs w:val="20"/>
          <w:lang w:eastAsia="sl-SI"/>
        </w:rPr>
        <w:t xml:space="preserve">) se je začela uporabljati dne 16. julija 2021. Takrat so se pričeli unovčevati Boni21. Od 16. </w:t>
      </w:r>
      <w:r w:rsidR="00BE3BC8">
        <w:rPr>
          <w:rFonts w:cs="Arial"/>
          <w:bCs/>
          <w:szCs w:val="20"/>
          <w:lang w:eastAsia="sl-SI"/>
        </w:rPr>
        <w:t>7.</w:t>
      </w:r>
      <w:r w:rsidRPr="006F4169">
        <w:rPr>
          <w:rFonts w:cs="Arial"/>
          <w:bCs/>
          <w:szCs w:val="20"/>
          <w:lang w:eastAsia="sl-SI"/>
        </w:rPr>
        <w:t xml:space="preserve"> 2021 do 22. 11. 2021  je bilo unovčenih 50,1 % vrednosti Bonov21, porabljena vrednost Bonov21 do tega datuma znaša 96,2 milijona EUR. Neporabljena vrednost Bonov21 od 16. </w:t>
      </w:r>
      <w:r w:rsidR="00BE3BC8">
        <w:rPr>
          <w:rFonts w:cs="Arial"/>
          <w:bCs/>
          <w:szCs w:val="20"/>
          <w:lang w:eastAsia="sl-SI"/>
        </w:rPr>
        <w:t>7.</w:t>
      </w:r>
      <w:r w:rsidRPr="006F4169">
        <w:rPr>
          <w:rFonts w:cs="Arial"/>
          <w:bCs/>
          <w:szCs w:val="20"/>
          <w:lang w:eastAsia="sl-SI"/>
        </w:rPr>
        <w:t xml:space="preserve"> 2021 do 2</w:t>
      </w:r>
      <w:r w:rsidR="00BE3BC8">
        <w:rPr>
          <w:rFonts w:cs="Arial"/>
          <w:bCs/>
          <w:szCs w:val="20"/>
          <w:lang w:eastAsia="sl-SI"/>
        </w:rPr>
        <w:t>2</w:t>
      </w:r>
      <w:r w:rsidRPr="006F4169">
        <w:rPr>
          <w:rFonts w:cs="Arial"/>
          <w:bCs/>
          <w:szCs w:val="20"/>
          <w:lang w:eastAsia="sl-SI"/>
        </w:rPr>
        <w:t xml:space="preserve">. 11. 2021 znaša </w:t>
      </w:r>
      <w:r w:rsidRPr="006F4169">
        <w:rPr>
          <w:rFonts w:cs="Arial"/>
          <w:b/>
          <w:szCs w:val="20"/>
          <w:lang w:eastAsia="sl-SI"/>
        </w:rPr>
        <w:t>95,9</w:t>
      </w:r>
      <w:r w:rsidRPr="006F4169">
        <w:rPr>
          <w:rFonts w:cs="Arial"/>
          <w:bCs/>
          <w:szCs w:val="20"/>
          <w:lang w:eastAsia="sl-SI"/>
        </w:rPr>
        <w:t xml:space="preserve"> </w:t>
      </w:r>
      <w:r w:rsidRPr="008F64FD">
        <w:rPr>
          <w:rFonts w:cs="Arial"/>
          <w:b/>
          <w:bCs/>
          <w:szCs w:val="20"/>
          <w:lang w:eastAsia="sl-SI"/>
        </w:rPr>
        <w:t>milijonov EUR</w:t>
      </w:r>
      <w:r w:rsidRPr="006F4169">
        <w:rPr>
          <w:rFonts w:cs="Arial"/>
          <w:bCs/>
          <w:szCs w:val="20"/>
          <w:lang w:eastAsia="sl-SI"/>
        </w:rPr>
        <w:t xml:space="preserve"> </w:t>
      </w:r>
      <w:r w:rsidRPr="008F64FD">
        <w:rPr>
          <w:rFonts w:cs="Arial"/>
          <w:b/>
          <w:bCs/>
          <w:szCs w:val="20"/>
          <w:lang w:eastAsia="sl-SI"/>
        </w:rPr>
        <w:t xml:space="preserve">oz. </w:t>
      </w:r>
      <w:r w:rsidR="002D28F6">
        <w:rPr>
          <w:rFonts w:cs="Arial"/>
          <w:b/>
          <w:bCs/>
          <w:szCs w:val="20"/>
          <w:lang w:eastAsia="sl-SI"/>
        </w:rPr>
        <w:t>49,9</w:t>
      </w:r>
      <w:r w:rsidRPr="008F64FD">
        <w:rPr>
          <w:rFonts w:cs="Arial"/>
          <w:b/>
          <w:bCs/>
          <w:szCs w:val="20"/>
          <w:lang w:eastAsia="sl-SI"/>
        </w:rPr>
        <w:t xml:space="preserve"> % vrednosti bonov</w:t>
      </w:r>
      <w:r w:rsidRPr="006F4169">
        <w:rPr>
          <w:rFonts w:cs="Arial"/>
          <w:bCs/>
          <w:szCs w:val="20"/>
          <w:lang w:eastAsia="sl-SI"/>
        </w:rPr>
        <w:t>.</w:t>
      </w:r>
    </w:p>
    <w:p w14:paraId="2AE0A6EB" w14:textId="77777777" w:rsidR="00FF1A0C" w:rsidRPr="006F4169" w:rsidRDefault="00FF1A0C" w:rsidP="00FF1A0C">
      <w:pPr>
        <w:spacing w:line="240" w:lineRule="auto"/>
        <w:jc w:val="both"/>
        <w:rPr>
          <w:rFonts w:cs="Arial"/>
          <w:bCs/>
          <w:szCs w:val="20"/>
          <w:lang w:eastAsia="sl-SI"/>
        </w:rPr>
      </w:pPr>
    </w:p>
    <w:p w14:paraId="0D030DE7" w14:textId="7B803D9E" w:rsidR="00FF1A0C" w:rsidRDefault="00FF1A0C" w:rsidP="00FF1A0C">
      <w:pPr>
        <w:spacing w:line="240" w:lineRule="auto"/>
        <w:jc w:val="both"/>
        <w:rPr>
          <w:rFonts w:cs="Arial"/>
          <w:bCs/>
          <w:szCs w:val="20"/>
          <w:lang w:eastAsia="sl-SI"/>
        </w:rPr>
      </w:pPr>
      <w:r w:rsidRPr="006F4169">
        <w:rPr>
          <w:rFonts w:cs="Arial"/>
          <w:bCs/>
          <w:szCs w:val="20"/>
          <w:lang w:eastAsia="sl-SI"/>
        </w:rPr>
        <w:t>Ker je v Sloveniji slaba epidemiološka situacija in ker velik delež Bonov21 še ni bilo unovčenih, je potrebno ukrep dodatno podaljšati do maksimalnega roka, ki ga predvideva zakon, in sicer do 30. 6. 202</w:t>
      </w:r>
      <w:r>
        <w:rPr>
          <w:rFonts w:cs="Arial"/>
          <w:bCs/>
          <w:szCs w:val="20"/>
          <w:lang w:eastAsia="sl-SI"/>
        </w:rPr>
        <w:t>2</w:t>
      </w:r>
      <w:r w:rsidRPr="006F4169">
        <w:rPr>
          <w:rFonts w:cs="Arial"/>
          <w:bCs/>
          <w:szCs w:val="20"/>
          <w:lang w:eastAsia="sl-SI"/>
        </w:rPr>
        <w:t xml:space="preserve">. S tem, ko bomo omogočili podaljšanje veljavnosti </w:t>
      </w:r>
      <w:r>
        <w:rPr>
          <w:rFonts w:cs="Arial"/>
          <w:bCs/>
          <w:szCs w:val="20"/>
          <w:lang w:eastAsia="sl-SI"/>
        </w:rPr>
        <w:t>B</w:t>
      </w:r>
      <w:r w:rsidRPr="006F4169">
        <w:rPr>
          <w:rFonts w:cs="Arial"/>
          <w:bCs/>
          <w:szCs w:val="20"/>
          <w:lang w:eastAsia="sl-SI"/>
        </w:rPr>
        <w:t>onov</w:t>
      </w:r>
      <w:r>
        <w:rPr>
          <w:rFonts w:cs="Arial"/>
          <w:bCs/>
          <w:szCs w:val="20"/>
          <w:lang w:eastAsia="sl-SI"/>
        </w:rPr>
        <w:t>21</w:t>
      </w:r>
      <w:r w:rsidRPr="006F4169">
        <w:rPr>
          <w:rFonts w:cs="Arial"/>
          <w:bCs/>
          <w:szCs w:val="20"/>
          <w:lang w:eastAsia="sl-SI"/>
        </w:rPr>
        <w:t xml:space="preserve">, bomo do konca tega leta preprečili množično obiskovanje turističnih destinacij in gostinskih lokalov ter prispevali k zmanjševanju števila okužb. S podaljšanjem veljavnosti </w:t>
      </w:r>
      <w:r>
        <w:rPr>
          <w:rFonts w:cs="Arial"/>
          <w:bCs/>
          <w:szCs w:val="20"/>
          <w:lang w:eastAsia="sl-SI"/>
        </w:rPr>
        <w:t>B</w:t>
      </w:r>
      <w:r w:rsidRPr="006F4169">
        <w:rPr>
          <w:rFonts w:cs="Arial"/>
          <w:bCs/>
          <w:szCs w:val="20"/>
          <w:lang w:eastAsia="sl-SI"/>
        </w:rPr>
        <w:t>onov</w:t>
      </w:r>
      <w:r>
        <w:rPr>
          <w:rFonts w:cs="Arial"/>
          <w:bCs/>
          <w:szCs w:val="20"/>
          <w:lang w:eastAsia="sl-SI"/>
        </w:rPr>
        <w:t>21</w:t>
      </w:r>
      <w:r w:rsidRPr="006F4169">
        <w:rPr>
          <w:rFonts w:cs="Arial"/>
          <w:bCs/>
          <w:szCs w:val="20"/>
          <w:lang w:eastAsia="sl-SI"/>
        </w:rPr>
        <w:t xml:space="preserve"> se bo spodbudilo povpraševanje domačih gostov v prvi polovici prihodnjega leta.</w:t>
      </w:r>
    </w:p>
    <w:p w14:paraId="77767F6D" w14:textId="77777777" w:rsidR="000019D2" w:rsidRPr="006F4169" w:rsidRDefault="000019D2" w:rsidP="006F4169">
      <w:pPr>
        <w:tabs>
          <w:tab w:val="left" w:pos="0"/>
        </w:tabs>
        <w:autoSpaceDE w:val="0"/>
        <w:autoSpaceDN w:val="0"/>
        <w:adjustRightInd w:val="0"/>
        <w:spacing w:line="240" w:lineRule="auto"/>
        <w:jc w:val="both"/>
        <w:rPr>
          <w:rFonts w:cs="Arial"/>
          <w:szCs w:val="20"/>
        </w:rPr>
      </w:pPr>
    </w:p>
    <w:p w14:paraId="180376B4" w14:textId="58512CDA" w:rsidR="0028321D" w:rsidRPr="006F4169" w:rsidRDefault="0028321D" w:rsidP="006F4169">
      <w:pPr>
        <w:tabs>
          <w:tab w:val="left" w:pos="0"/>
        </w:tabs>
        <w:autoSpaceDE w:val="0"/>
        <w:autoSpaceDN w:val="0"/>
        <w:adjustRightInd w:val="0"/>
        <w:spacing w:line="240" w:lineRule="auto"/>
        <w:jc w:val="both"/>
        <w:rPr>
          <w:rFonts w:cs="Arial"/>
          <w:szCs w:val="20"/>
        </w:rPr>
      </w:pPr>
      <w:r w:rsidRPr="006F4169">
        <w:rPr>
          <w:rFonts w:cs="Arial"/>
          <w:szCs w:val="20"/>
        </w:rPr>
        <w:t xml:space="preserve">Zaradi </w:t>
      </w:r>
      <w:r w:rsidR="00D035DA" w:rsidRPr="006F4169">
        <w:rPr>
          <w:rFonts w:cs="Arial"/>
          <w:szCs w:val="20"/>
        </w:rPr>
        <w:t xml:space="preserve">vsega predhodno </w:t>
      </w:r>
      <w:r w:rsidRPr="006F4169">
        <w:rPr>
          <w:rFonts w:cs="Arial"/>
          <w:szCs w:val="20"/>
        </w:rPr>
        <w:t>navedenega</w:t>
      </w:r>
      <w:r w:rsidR="00BE3BC8">
        <w:rPr>
          <w:rFonts w:cs="Arial"/>
          <w:szCs w:val="20"/>
        </w:rPr>
        <w:t>,</w:t>
      </w:r>
      <w:r w:rsidR="00D035DA" w:rsidRPr="006F4169">
        <w:rPr>
          <w:rFonts w:cs="Arial"/>
          <w:szCs w:val="20"/>
        </w:rPr>
        <w:t xml:space="preserve"> se</w:t>
      </w:r>
      <w:r w:rsidRPr="006F4169">
        <w:rPr>
          <w:rFonts w:cs="Arial"/>
          <w:szCs w:val="20"/>
        </w:rPr>
        <w:t xml:space="preserve"> z namenom o</w:t>
      </w:r>
      <w:r w:rsidR="00BB6D24" w:rsidRPr="006F4169">
        <w:rPr>
          <w:rFonts w:cs="Arial"/>
          <w:szCs w:val="20"/>
        </w:rPr>
        <w:t>militve</w:t>
      </w:r>
      <w:r w:rsidRPr="006F4169">
        <w:rPr>
          <w:rFonts w:cs="Arial"/>
          <w:szCs w:val="20"/>
        </w:rPr>
        <w:t xml:space="preserve"> posledic epidemije COVID-19 v gospodarstvu, predlaga podaljšanje </w:t>
      </w:r>
      <w:r w:rsidR="000019D2" w:rsidRPr="006F4169">
        <w:rPr>
          <w:rFonts w:cs="Arial"/>
          <w:szCs w:val="20"/>
        </w:rPr>
        <w:t>veljavnosti</w:t>
      </w:r>
      <w:r w:rsidRPr="006F4169">
        <w:rPr>
          <w:rFonts w:cs="Arial"/>
          <w:szCs w:val="20"/>
        </w:rPr>
        <w:t xml:space="preserve"> do 30. </w:t>
      </w:r>
      <w:r w:rsidR="00BE3BC8">
        <w:rPr>
          <w:rFonts w:cs="Arial"/>
          <w:szCs w:val="20"/>
        </w:rPr>
        <w:t>6.</w:t>
      </w:r>
      <w:r w:rsidRPr="006F4169">
        <w:rPr>
          <w:rFonts w:cs="Arial"/>
          <w:szCs w:val="20"/>
        </w:rPr>
        <w:t xml:space="preserve"> 202</w:t>
      </w:r>
      <w:r w:rsidR="000019D2" w:rsidRPr="006F4169">
        <w:rPr>
          <w:rFonts w:cs="Arial"/>
          <w:szCs w:val="20"/>
        </w:rPr>
        <w:t>2</w:t>
      </w:r>
      <w:r w:rsidRPr="006F4169">
        <w:rPr>
          <w:rFonts w:cs="Arial"/>
          <w:szCs w:val="20"/>
        </w:rPr>
        <w:t>.</w:t>
      </w:r>
    </w:p>
    <w:p w14:paraId="57EDA5D7" w14:textId="77777777" w:rsidR="0028321D" w:rsidRPr="006F4169" w:rsidRDefault="0028321D" w:rsidP="006F4169">
      <w:pPr>
        <w:spacing w:line="240" w:lineRule="auto"/>
        <w:jc w:val="both"/>
        <w:rPr>
          <w:rFonts w:cs="Arial"/>
          <w:color w:val="000000"/>
          <w:szCs w:val="20"/>
        </w:rPr>
      </w:pPr>
    </w:p>
    <w:p w14:paraId="530009C3" w14:textId="32C879BC" w:rsidR="0028321D" w:rsidRPr="006F4169" w:rsidRDefault="0028321D" w:rsidP="006F4169">
      <w:pPr>
        <w:spacing w:line="240" w:lineRule="auto"/>
        <w:jc w:val="both"/>
        <w:rPr>
          <w:rFonts w:cs="Arial"/>
          <w:color w:val="000000"/>
          <w:szCs w:val="20"/>
        </w:rPr>
      </w:pPr>
      <w:r w:rsidRPr="006F4169">
        <w:rPr>
          <w:rFonts w:cs="Arial"/>
          <w:szCs w:val="20"/>
        </w:rPr>
        <w:t>Na podlagi šeste alineje prvega odstavka 3. člena Uredbe o objavljanju v Uradnem listu Republike Slovenije (Uradni list RS, št. 20/10 in 34/14) se sklep objavi v Uradnem listu Republike Slovenije.</w:t>
      </w:r>
      <w:r w:rsidRPr="006F4169">
        <w:rPr>
          <w:rFonts w:cs="Arial"/>
          <w:color w:val="000000"/>
          <w:szCs w:val="20"/>
        </w:rPr>
        <w:t xml:space="preserve"> Sklep začne veljati</w:t>
      </w:r>
      <w:r w:rsidR="00A36E41">
        <w:rPr>
          <w:rFonts w:cs="Arial"/>
          <w:color w:val="000000"/>
          <w:szCs w:val="20"/>
        </w:rPr>
        <w:t xml:space="preserve"> naslednji dan</w:t>
      </w:r>
      <w:r w:rsidRPr="006F4169">
        <w:rPr>
          <w:rFonts w:cs="Arial"/>
          <w:color w:val="000000"/>
          <w:szCs w:val="20"/>
        </w:rPr>
        <w:t xml:space="preserve"> po objavi v Uradnem listu RS.</w:t>
      </w:r>
    </w:p>
    <w:sectPr w:rsidR="0028321D" w:rsidRPr="006F4169" w:rsidSect="00AD3A7A">
      <w:headerReference w:type="default" r:id="rId16"/>
      <w:headerReference w:type="first" r:id="rId17"/>
      <w:pgSz w:w="11900" w:h="16840" w:code="9"/>
      <w:pgMar w:top="786" w:right="1701" w:bottom="1134" w:left="1701" w:header="800" w:footer="794" w:gutter="0"/>
      <w:cols w:space="708"/>
      <w:titlePg/>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89DB48" w14:textId="77777777" w:rsidR="00570D56" w:rsidRDefault="00570D56">
      <w:pPr>
        <w:spacing w:line="240" w:lineRule="auto"/>
      </w:pPr>
      <w:r>
        <w:separator/>
      </w:r>
    </w:p>
  </w:endnote>
  <w:endnote w:type="continuationSeparator" w:id="0">
    <w:p w14:paraId="27230D11" w14:textId="77777777" w:rsidR="00570D56" w:rsidRDefault="00570D5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Republika">
    <w:altName w:val="Franklin Gothic Medium Cond"/>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E99E07" w14:textId="77777777" w:rsidR="00570D56" w:rsidRDefault="00570D56">
      <w:pPr>
        <w:spacing w:line="240" w:lineRule="auto"/>
      </w:pPr>
      <w:r>
        <w:separator/>
      </w:r>
    </w:p>
  </w:footnote>
  <w:footnote w:type="continuationSeparator" w:id="0">
    <w:p w14:paraId="3DCFBAC3" w14:textId="77777777" w:rsidR="00570D56" w:rsidRDefault="00570D5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7EA1EF" w14:textId="77777777" w:rsidR="00FB7C57" w:rsidRPr="00110CBD" w:rsidRDefault="002D33E6" w:rsidP="00FB7C57">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67E3DE" w14:textId="77777777" w:rsidR="00F53F30" w:rsidRPr="008F3500" w:rsidRDefault="00F53F30" w:rsidP="00F53F30">
    <w:pPr>
      <w:autoSpaceDE w:val="0"/>
      <w:autoSpaceDN w:val="0"/>
      <w:adjustRightInd w:val="0"/>
      <w:spacing w:line="240" w:lineRule="auto"/>
      <w:rPr>
        <w:rFonts w:ascii="Republika" w:hAnsi="Republika"/>
      </w:rPr>
    </w:pPr>
    <w:r>
      <w:rPr>
        <w:rFonts w:ascii="Republika" w:hAnsi="Republika"/>
        <w:noProof/>
        <w:sz w:val="60"/>
        <w:szCs w:val="60"/>
        <w:lang w:eastAsia="sl-SI"/>
      </w:rPr>
      <w:drawing>
        <wp:anchor distT="0" distB="0" distL="114300" distR="114300" simplePos="0" relativeHeight="251661312" behindDoc="0" locked="0" layoutInCell="1" allowOverlap="1" wp14:anchorId="04C9AB8B" wp14:editId="47C6B1C3">
          <wp:simplePos x="0" y="0"/>
          <wp:positionH relativeFrom="column">
            <wp:posOffset>-470535</wp:posOffset>
          </wp:positionH>
          <wp:positionV relativeFrom="paragraph">
            <wp:posOffset>6985</wp:posOffset>
          </wp:positionV>
          <wp:extent cx="309880" cy="349885"/>
          <wp:effectExtent l="0" t="0" r="0" b="0"/>
          <wp:wrapSquare wrapText="bothSides"/>
          <wp:docPr id="10" name="Slika 10" descr="Opis: 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Opis: GR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9880" cy="349885"/>
                  </a:xfrm>
                  <a:prstGeom prst="rect">
                    <a:avLst/>
                  </a:prstGeom>
                  <a:noFill/>
                  <a:ln>
                    <a:noFill/>
                  </a:ln>
                </pic:spPr>
              </pic:pic>
            </a:graphicData>
          </a:graphic>
        </wp:anchor>
      </w:drawing>
    </w:r>
    <w:r>
      <w:rPr>
        <w:noProof/>
        <w:lang w:eastAsia="sl-SI"/>
      </w:rPr>
      <mc:AlternateContent>
        <mc:Choice Requires="wps">
          <w:drawing>
            <wp:anchor distT="4294967292" distB="4294967292" distL="114300" distR="114300" simplePos="0" relativeHeight="251662336" behindDoc="1" locked="0" layoutInCell="0" allowOverlap="1" wp14:anchorId="2C9E5D82" wp14:editId="52760BA2">
              <wp:simplePos x="0" y="0"/>
              <wp:positionH relativeFrom="column">
                <wp:posOffset>-431800</wp:posOffset>
              </wp:positionH>
              <wp:positionV relativeFrom="page">
                <wp:posOffset>3600449</wp:posOffset>
              </wp:positionV>
              <wp:extent cx="252095" cy="0"/>
              <wp:effectExtent l="0" t="0" r="33655" b="19050"/>
              <wp:wrapNone/>
              <wp:docPr id="7"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24301B" id="Line 11" o:spid="_x0000_s1026" style="position:absolute;z-index:-251654144;visibility:visible;mso-wrap-style:square;mso-width-percent:0;mso-height-percent:0;mso-wrap-distance-left:9pt;mso-wrap-distance-top:-1e-4mm;mso-wrap-distance-right:9pt;mso-wrap-distance-bottom:-1e-4mm;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" o:allowincell="f" strokecolor="#428299" strokeweight=".5pt">
              <w10:wrap anchory="page"/>
            </v:line>
          </w:pict>
        </mc:Fallback>
      </mc:AlternateContent>
    </w:r>
    <w:r w:rsidRPr="008F3500">
      <w:rPr>
        <w:rFonts w:ascii="Republika" w:hAnsi="Republika"/>
      </w:rPr>
      <w:t>REPUBLIKA SLOVENIJA</w:t>
    </w:r>
  </w:p>
  <w:p w14:paraId="5F9D95A3" w14:textId="77777777" w:rsidR="00F53F30" w:rsidRPr="00946C49" w:rsidRDefault="00F53F30" w:rsidP="00F53F30">
    <w:pPr>
      <w:pStyle w:val="Glava"/>
      <w:tabs>
        <w:tab w:val="clear" w:pos="4320"/>
        <w:tab w:val="clear" w:pos="8640"/>
        <w:tab w:val="left" w:pos="5112"/>
      </w:tabs>
      <w:spacing w:after="120" w:line="240" w:lineRule="exact"/>
      <w:rPr>
        <w:rFonts w:ascii="Republika" w:hAnsi="Republika"/>
        <w:b/>
        <w:caps/>
      </w:rPr>
    </w:pPr>
    <w:r>
      <w:rPr>
        <w:rFonts w:ascii="Republika" w:hAnsi="Republika"/>
        <w:b/>
        <w:caps/>
      </w:rPr>
      <w:t>Ministrstvo za gospodarski razvoj in tehnologijo</w:t>
    </w:r>
  </w:p>
  <w:p w14:paraId="3B826DD3" w14:textId="77777777" w:rsidR="00F53F30" w:rsidRDefault="00F53F30" w:rsidP="00F53F30">
    <w:pPr>
      <w:pStyle w:val="Glava"/>
      <w:tabs>
        <w:tab w:val="clear" w:pos="4320"/>
        <w:tab w:val="clear" w:pos="8640"/>
        <w:tab w:val="left" w:pos="5112"/>
      </w:tabs>
      <w:spacing w:before="240" w:line="240" w:lineRule="exact"/>
      <w:rPr>
        <w:rFonts w:cs="Arial"/>
        <w:sz w:val="16"/>
      </w:rPr>
    </w:pPr>
  </w:p>
  <w:p w14:paraId="15BC08CD" w14:textId="77777777" w:rsidR="00F53F30" w:rsidRPr="008F3500" w:rsidRDefault="00F53F30" w:rsidP="00F53F30">
    <w:pPr>
      <w:pStyle w:val="Glava"/>
      <w:tabs>
        <w:tab w:val="clear" w:pos="4320"/>
        <w:tab w:val="clear" w:pos="8640"/>
        <w:tab w:val="left" w:pos="5112"/>
      </w:tabs>
      <w:spacing w:before="240" w:line="240" w:lineRule="exact"/>
      <w:rPr>
        <w:rFonts w:cs="Arial"/>
        <w:sz w:val="16"/>
      </w:rPr>
    </w:pPr>
    <w:r>
      <w:rPr>
        <w:rFonts w:cs="Arial"/>
        <w:sz w:val="16"/>
      </w:rPr>
      <w:t>Kotnikova ulica 5</w:t>
    </w:r>
    <w:r w:rsidRPr="008F3500">
      <w:rPr>
        <w:rFonts w:cs="Arial"/>
        <w:sz w:val="16"/>
      </w:rPr>
      <w:t xml:space="preserve">, </w:t>
    </w:r>
    <w:r>
      <w:rPr>
        <w:rFonts w:cs="Arial"/>
        <w:sz w:val="16"/>
      </w:rPr>
      <w:t>1000 Ljubljana</w:t>
    </w:r>
    <w:r w:rsidRPr="008F3500">
      <w:rPr>
        <w:rFonts w:cs="Arial"/>
        <w:sz w:val="16"/>
      </w:rPr>
      <w:tab/>
      <w:t xml:space="preserve">T: </w:t>
    </w:r>
    <w:r>
      <w:rPr>
        <w:rFonts w:cs="Arial"/>
        <w:sz w:val="16"/>
      </w:rPr>
      <w:t>01 400 36 00, 01 400 33 11</w:t>
    </w:r>
  </w:p>
  <w:p w14:paraId="69AA6F72" w14:textId="77777777" w:rsidR="00F53F30" w:rsidRPr="008F3500" w:rsidRDefault="00F53F30" w:rsidP="00F53F30">
    <w:pPr>
      <w:pStyle w:val="Glava"/>
      <w:tabs>
        <w:tab w:val="clear" w:pos="4320"/>
        <w:tab w:val="clear" w:pos="8640"/>
        <w:tab w:val="left" w:pos="5112"/>
      </w:tabs>
      <w:spacing w:line="240" w:lineRule="exact"/>
      <w:rPr>
        <w:rFonts w:cs="Arial"/>
        <w:sz w:val="16"/>
      </w:rPr>
    </w:pPr>
    <w:r w:rsidRPr="008F3500">
      <w:rPr>
        <w:rFonts w:cs="Arial"/>
        <w:sz w:val="16"/>
      </w:rPr>
      <w:tab/>
      <w:t xml:space="preserve">E: </w:t>
    </w:r>
    <w:hyperlink r:id="rId2" w:history="1">
      <w:r w:rsidRPr="009403F0">
        <w:rPr>
          <w:rStyle w:val="Hiperpovezava"/>
          <w:rFonts w:cs="Arial"/>
          <w:sz w:val="16"/>
        </w:rPr>
        <w:t>gp.mgrt@gov.si</w:t>
      </w:r>
    </w:hyperlink>
    <w:r>
      <w:rPr>
        <w:rFonts w:cs="Arial"/>
        <w:sz w:val="16"/>
      </w:rPr>
      <w:t xml:space="preserve"> </w:t>
    </w:r>
  </w:p>
  <w:p w14:paraId="4A82537C" w14:textId="77777777" w:rsidR="00F53F30" w:rsidRPr="008F3500" w:rsidRDefault="00F53F30" w:rsidP="00F53F30">
    <w:pPr>
      <w:pStyle w:val="Glava"/>
      <w:tabs>
        <w:tab w:val="clear" w:pos="4320"/>
        <w:tab w:val="clear" w:pos="8640"/>
        <w:tab w:val="left" w:pos="5112"/>
      </w:tabs>
      <w:spacing w:line="240" w:lineRule="exact"/>
      <w:rPr>
        <w:rFonts w:cs="Arial"/>
        <w:sz w:val="16"/>
      </w:rPr>
    </w:pPr>
    <w:r w:rsidRPr="008F3500">
      <w:rPr>
        <w:rFonts w:cs="Arial"/>
        <w:sz w:val="16"/>
      </w:rPr>
      <w:tab/>
    </w:r>
    <w:hyperlink r:id="rId3" w:history="1">
      <w:r w:rsidRPr="006A3EA8">
        <w:rPr>
          <w:rStyle w:val="Hiperpovezava"/>
          <w:rFonts w:cs="Arial"/>
          <w:sz w:val="16"/>
        </w:rPr>
        <w:t>www.gov.si</w:t>
      </w:r>
    </w:hyperlink>
    <w:r>
      <w:rPr>
        <w:rFonts w:cs="Arial"/>
        <w:sz w:val="16"/>
      </w:rPr>
      <w:t xml:space="preserve"> </w:t>
    </w:r>
  </w:p>
  <w:p w14:paraId="2EA64643" w14:textId="77777777" w:rsidR="00FB7C57" w:rsidRPr="008F3500" w:rsidRDefault="002D33E6" w:rsidP="00FB7C57">
    <w:pPr>
      <w:pStyle w:val="Glava"/>
      <w:tabs>
        <w:tab w:val="clear" w:pos="4320"/>
        <w:tab w:val="clear" w:pos="8640"/>
        <w:tab w:val="left" w:pos="5112"/>
      </w:tabs>
      <w:spacing w:line="240" w:lineRule="exact"/>
      <w:rPr>
        <w:rFonts w:cs="Arial"/>
        <w:sz w:val="16"/>
      </w:rPr>
    </w:pPr>
  </w:p>
  <w:p w14:paraId="3BE254E0" w14:textId="77777777" w:rsidR="00FB7C57" w:rsidRPr="008F3500" w:rsidRDefault="002D33E6" w:rsidP="00FB7C57">
    <w:pPr>
      <w:pStyle w:val="Glava"/>
      <w:tabs>
        <w:tab w:val="clear" w:pos="4320"/>
        <w:tab w:val="clear" w:pos="8640"/>
        <w:tab w:val="left" w:pos="5112"/>
      </w:tabs>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910E1B"/>
    <w:multiLevelType w:val="hybridMultilevel"/>
    <w:tmpl w:val="BFB4157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19C00681"/>
    <w:multiLevelType w:val="hybridMultilevel"/>
    <w:tmpl w:val="622EEEF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1CA64DB5"/>
    <w:multiLevelType w:val="hybridMultilevel"/>
    <w:tmpl w:val="DB944D8C"/>
    <w:lvl w:ilvl="0" w:tplc="4A54F318">
      <w:start w:val="1"/>
      <w:numFmt w:val="bullet"/>
      <w:lvlText w:val="-"/>
      <w:lvlJc w:val="left"/>
      <w:pPr>
        <w:ind w:left="720" w:hanging="360"/>
      </w:pPr>
      <w:rPr>
        <w:rFonts w:ascii="Arial" w:hAnsi="Aria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1CBD4703"/>
    <w:multiLevelType w:val="hybridMultilevel"/>
    <w:tmpl w:val="0B38AC32"/>
    <w:lvl w:ilvl="0" w:tplc="84ECD7F6">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22B94368"/>
    <w:multiLevelType w:val="hybridMultilevel"/>
    <w:tmpl w:val="D882B230"/>
    <w:lvl w:ilvl="0" w:tplc="7E8A0624">
      <w:start w:val="3"/>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239B1BFB"/>
    <w:multiLevelType w:val="hybridMultilevel"/>
    <w:tmpl w:val="186C51A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27E778D1"/>
    <w:multiLevelType w:val="hybridMultilevel"/>
    <w:tmpl w:val="5A0AC1D0"/>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8" w15:restartNumberingAfterBreak="0">
    <w:nsid w:val="290F5F6B"/>
    <w:multiLevelType w:val="hybridMultilevel"/>
    <w:tmpl w:val="8C0C29B4"/>
    <w:lvl w:ilvl="0" w:tplc="4A54F318">
      <w:start w:val="1"/>
      <w:numFmt w:val="bullet"/>
      <w:lvlText w:val="-"/>
      <w:lvlJc w:val="left"/>
      <w:pPr>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0" w15:restartNumberingAfterBreak="0">
    <w:nsid w:val="2D072DDA"/>
    <w:multiLevelType w:val="hybridMultilevel"/>
    <w:tmpl w:val="98FC96F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38635FD6"/>
    <w:multiLevelType w:val="hybridMultilevel"/>
    <w:tmpl w:val="7A4AF212"/>
    <w:lvl w:ilvl="0" w:tplc="5D04C1F6">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12" w15:restartNumberingAfterBreak="0">
    <w:nsid w:val="388D292E"/>
    <w:multiLevelType w:val="hybridMultilevel"/>
    <w:tmpl w:val="A0D0B40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4" w15:restartNumberingAfterBreak="0">
    <w:nsid w:val="43512BF4"/>
    <w:multiLevelType w:val="hybridMultilevel"/>
    <w:tmpl w:val="64A46A18"/>
    <w:lvl w:ilvl="0" w:tplc="A5F41ADA">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449B3DB9"/>
    <w:multiLevelType w:val="hybridMultilevel"/>
    <w:tmpl w:val="66AAEAF2"/>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53412785"/>
    <w:multiLevelType w:val="hybridMultilevel"/>
    <w:tmpl w:val="8C761F3E"/>
    <w:lvl w:ilvl="0" w:tplc="E33AA7CE">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54D82E8C"/>
    <w:multiLevelType w:val="hybridMultilevel"/>
    <w:tmpl w:val="0FFA64A2"/>
    <w:lvl w:ilvl="0" w:tplc="172C5F22">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5A0D6F7F"/>
    <w:multiLevelType w:val="hybridMultilevel"/>
    <w:tmpl w:val="4930319C"/>
    <w:lvl w:ilvl="0" w:tplc="E33AA7CE">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9"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67C300D9"/>
    <w:multiLevelType w:val="hybridMultilevel"/>
    <w:tmpl w:val="5308F050"/>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699A0D19"/>
    <w:multiLevelType w:val="hybridMultilevel"/>
    <w:tmpl w:val="7BA4E0CA"/>
    <w:lvl w:ilvl="0" w:tplc="DD988EE6">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6C1C34B4"/>
    <w:multiLevelType w:val="hybridMultilevel"/>
    <w:tmpl w:val="10E21AFC"/>
    <w:lvl w:ilvl="0" w:tplc="BC6272E0">
      <w:start w:val="3"/>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76B37215"/>
    <w:multiLevelType w:val="hybridMultilevel"/>
    <w:tmpl w:val="EA22AFAA"/>
    <w:lvl w:ilvl="0" w:tplc="51080660">
      <w:start w:val="100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7996490D"/>
    <w:multiLevelType w:val="hybridMultilevel"/>
    <w:tmpl w:val="DDD83518"/>
    <w:lvl w:ilvl="0" w:tplc="84369072">
      <w:start w:val="7"/>
      <w:numFmt w:val="bullet"/>
      <w:lvlText w:val="-"/>
      <w:lvlJc w:val="left"/>
      <w:pPr>
        <w:ind w:left="340" w:hanging="340"/>
      </w:pPr>
      <w:rPr>
        <w:rFonts w:ascii="Arial" w:eastAsia="Times New Roman"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21"/>
  </w:num>
  <w:num w:numId="2">
    <w:abstractNumId w:val="24"/>
  </w:num>
  <w:num w:numId="3">
    <w:abstractNumId w:val="23"/>
  </w:num>
  <w:num w:numId="4">
    <w:abstractNumId w:val="2"/>
  </w:num>
  <w:num w:numId="5">
    <w:abstractNumId w:val="19"/>
  </w:num>
  <w:num w:numId="6">
    <w:abstractNumId w:val="20"/>
  </w:num>
  <w:num w:numId="7">
    <w:abstractNumId w:val="13"/>
  </w:num>
  <w:num w:numId="8">
    <w:abstractNumId w:val="9"/>
  </w:num>
  <w:num w:numId="9">
    <w:abstractNumId w:val="15"/>
  </w:num>
  <w:num w:numId="10">
    <w:abstractNumId w:val="18"/>
  </w:num>
  <w:num w:numId="11">
    <w:abstractNumId w:val="16"/>
  </w:num>
  <w:num w:numId="12">
    <w:abstractNumId w:val="22"/>
  </w:num>
  <w:num w:numId="13">
    <w:abstractNumId w:val="14"/>
  </w:num>
  <w:num w:numId="14">
    <w:abstractNumId w:val="11"/>
  </w:num>
  <w:num w:numId="15">
    <w:abstractNumId w:val="12"/>
  </w:num>
  <w:num w:numId="16">
    <w:abstractNumId w:val="17"/>
  </w:num>
  <w:num w:numId="17">
    <w:abstractNumId w:val="11"/>
  </w:num>
  <w:num w:numId="18">
    <w:abstractNumId w:val="5"/>
  </w:num>
  <w:num w:numId="19">
    <w:abstractNumId w:val="1"/>
  </w:num>
  <w:num w:numId="20">
    <w:abstractNumId w:val="6"/>
  </w:num>
  <w:num w:numId="21">
    <w:abstractNumId w:val="10"/>
  </w:num>
  <w:num w:numId="22">
    <w:abstractNumId w:val="3"/>
  </w:num>
  <w:num w:numId="23">
    <w:abstractNumId w:val="8"/>
  </w:num>
  <w:num w:numId="24">
    <w:abstractNumId w:val="7"/>
  </w:num>
  <w:num w:numId="25">
    <w:abstractNumId w:val="0"/>
  </w:num>
  <w:num w:numId="2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6412"/>
    <w:rsid w:val="0000101A"/>
    <w:rsid w:val="000012A0"/>
    <w:rsid w:val="000012DD"/>
    <w:rsid w:val="000019D2"/>
    <w:rsid w:val="00001D67"/>
    <w:rsid w:val="00003998"/>
    <w:rsid w:val="00005095"/>
    <w:rsid w:val="0000693A"/>
    <w:rsid w:val="00014F3A"/>
    <w:rsid w:val="00017E87"/>
    <w:rsid w:val="00022DD2"/>
    <w:rsid w:val="000260AF"/>
    <w:rsid w:val="00026F55"/>
    <w:rsid w:val="0002782D"/>
    <w:rsid w:val="000317F4"/>
    <w:rsid w:val="000323E7"/>
    <w:rsid w:val="00033A38"/>
    <w:rsid w:val="00034F92"/>
    <w:rsid w:val="0003669D"/>
    <w:rsid w:val="00036745"/>
    <w:rsid w:val="00040334"/>
    <w:rsid w:val="00041393"/>
    <w:rsid w:val="00043465"/>
    <w:rsid w:val="0004488D"/>
    <w:rsid w:val="000453AE"/>
    <w:rsid w:val="0004572C"/>
    <w:rsid w:val="00046677"/>
    <w:rsid w:val="00046987"/>
    <w:rsid w:val="00046C5C"/>
    <w:rsid w:val="000505DE"/>
    <w:rsid w:val="00050F2D"/>
    <w:rsid w:val="000532FF"/>
    <w:rsid w:val="00053E08"/>
    <w:rsid w:val="00056955"/>
    <w:rsid w:val="0005776D"/>
    <w:rsid w:val="0005793C"/>
    <w:rsid w:val="00057EDE"/>
    <w:rsid w:val="00060261"/>
    <w:rsid w:val="00060374"/>
    <w:rsid w:val="000605D1"/>
    <w:rsid w:val="00060B5C"/>
    <w:rsid w:val="0006363B"/>
    <w:rsid w:val="00063B55"/>
    <w:rsid w:val="00064728"/>
    <w:rsid w:val="00064A77"/>
    <w:rsid w:val="00064FF2"/>
    <w:rsid w:val="000652C8"/>
    <w:rsid w:val="00065386"/>
    <w:rsid w:val="00067282"/>
    <w:rsid w:val="00080FFF"/>
    <w:rsid w:val="00081964"/>
    <w:rsid w:val="00083A85"/>
    <w:rsid w:val="00083D68"/>
    <w:rsid w:val="0008493F"/>
    <w:rsid w:val="00085B18"/>
    <w:rsid w:val="00086691"/>
    <w:rsid w:val="00094E77"/>
    <w:rsid w:val="000960FD"/>
    <w:rsid w:val="00096B58"/>
    <w:rsid w:val="00097098"/>
    <w:rsid w:val="00097B9D"/>
    <w:rsid w:val="000A098C"/>
    <w:rsid w:val="000A2CAD"/>
    <w:rsid w:val="000A66B1"/>
    <w:rsid w:val="000B15FA"/>
    <w:rsid w:val="000B2E39"/>
    <w:rsid w:val="000B5E9D"/>
    <w:rsid w:val="000B61A7"/>
    <w:rsid w:val="000B6538"/>
    <w:rsid w:val="000B6A0A"/>
    <w:rsid w:val="000B7414"/>
    <w:rsid w:val="000C120C"/>
    <w:rsid w:val="000C4475"/>
    <w:rsid w:val="000C4B8E"/>
    <w:rsid w:val="000C4D2C"/>
    <w:rsid w:val="000C510E"/>
    <w:rsid w:val="000C5E84"/>
    <w:rsid w:val="000C61E3"/>
    <w:rsid w:val="000C6466"/>
    <w:rsid w:val="000C6653"/>
    <w:rsid w:val="000C67E9"/>
    <w:rsid w:val="000C76EC"/>
    <w:rsid w:val="000D0216"/>
    <w:rsid w:val="000D2068"/>
    <w:rsid w:val="000D50DC"/>
    <w:rsid w:val="000D7ADA"/>
    <w:rsid w:val="000E0CF3"/>
    <w:rsid w:val="000E1A15"/>
    <w:rsid w:val="000E1A6D"/>
    <w:rsid w:val="000E4750"/>
    <w:rsid w:val="000E7F6E"/>
    <w:rsid w:val="000F38E7"/>
    <w:rsid w:val="000F45BB"/>
    <w:rsid w:val="000F52E8"/>
    <w:rsid w:val="00101FBB"/>
    <w:rsid w:val="00102BD4"/>
    <w:rsid w:val="001031CA"/>
    <w:rsid w:val="001036F8"/>
    <w:rsid w:val="0010564D"/>
    <w:rsid w:val="00107021"/>
    <w:rsid w:val="00107B06"/>
    <w:rsid w:val="00107CEB"/>
    <w:rsid w:val="00107EE8"/>
    <w:rsid w:val="00111128"/>
    <w:rsid w:val="001113BE"/>
    <w:rsid w:val="0011457F"/>
    <w:rsid w:val="00114A40"/>
    <w:rsid w:val="00114B62"/>
    <w:rsid w:val="00115066"/>
    <w:rsid w:val="001179BF"/>
    <w:rsid w:val="00120BFE"/>
    <w:rsid w:val="00122A16"/>
    <w:rsid w:val="0012708D"/>
    <w:rsid w:val="0012788A"/>
    <w:rsid w:val="00127BE1"/>
    <w:rsid w:val="00131A05"/>
    <w:rsid w:val="00133F3E"/>
    <w:rsid w:val="0013433C"/>
    <w:rsid w:val="001347BE"/>
    <w:rsid w:val="001359CA"/>
    <w:rsid w:val="00141719"/>
    <w:rsid w:val="00142177"/>
    <w:rsid w:val="00144CA6"/>
    <w:rsid w:val="0014577B"/>
    <w:rsid w:val="00150526"/>
    <w:rsid w:val="00150B03"/>
    <w:rsid w:val="00151058"/>
    <w:rsid w:val="00151CDB"/>
    <w:rsid w:val="00152770"/>
    <w:rsid w:val="00152959"/>
    <w:rsid w:val="001529BF"/>
    <w:rsid w:val="00153AF8"/>
    <w:rsid w:val="001554F7"/>
    <w:rsid w:val="0015589A"/>
    <w:rsid w:val="0015617B"/>
    <w:rsid w:val="0015671B"/>
    <w:rsid w:val="00161949"/>
    <w:rsid w:val="0016303B"/>
    <w:rsid w:val="001634AB"/>
    <w:rsid w:val="00163930"/>
    <w:rsid w:val="00165D16"/>
    <w:rsid w:val="00166D00"/>
    <w:rsid w:val="001700CF"/>
    <w:rsid w:val="00171539"/>
    <w:rsid w:val="0017161C"/>
    <w:rsid w:val="00171ECF"/>
    <w:rsid w:val="00173200"/>
    <w:rsid w:val="0017399B"/>
    <w:rsid w:val="0018224F"/>
    <w:rsid w:val="0018407F"/>
    <w:rsid w:val="00184351"/>
    <w:rsid w:val="001846A9"/>
    <w:rsid w:val="00184B68"/>
    <w:rsid w:val="001930CB"/>
    <w:rsid w:val="00193C42"/>
    <w:rsid w:val="00193CD6"/>
    <w:rsid w:val="00194398"/>
    <w:rsid w:val="00197D44"/>
    <w:rsid w:val="00197F2B"/>
    <w:rsid w:val="001A142A"/>
    <w:rsid w:val="001A29BC"/>
    <w:rsid w:val="001A3306"/>
    <w:rsid w:val="001A4949"/>
    <w:rsid w:val="001A4E52"/>
    <w:rsid w:val="001A625F"/>
    <w:rsid w:val="001B0FA2"/>
    <w:rsid w:val="001B2235"/>
    <w:rsid w:val="001B5320"/>
    <w:rsid w:val="001B54D4"/>
    <w:rsid w:val="001B5A3D"/>
    <w:rsid w:val="001B6E72"/>
    <w:rsid w:val="001C1362"/>
    <w:rsid w:val="001C1CE0"/>
    <w:rsid w:val="001C337E"/>
    <w:rsid w:val="001C6118"/>
    <w:rsid w:val="001D00F5"/>
    <w:rsid w:val="001D2870"/>
    <w:rsid w:val="001D59CC"/>
    <w:rsid w:val="001E11BE"/>
    <w:rsid w:val="001E249F"/>
    <w:rsid w:val="001E270D"/>
    <w:rsid w:val="001E533D"/>
    <w:rsid w:val="001E6F45"/>
    <w:rsid w:val="001E7888"/>
    <w:rsid w:val="001E7AD6"/>
    <w:rsid w:val="001E7DE7"/>
    <w:rsid w:val="001F0CC3"/>
    <w:rsid w:val="001F21AD"/>
    <w:rsid w:val="001F333A"/>
    <w:rsid w:val="001F69AB"/>
    <w:rsid w:val="001F6CE2"/>
    <w:rsid w:val="001F77E5"/>
    <w:rsid w:val="00202F29"/>
    <w:rsid w:val="0020343C"/>
    <w:rsid w:val="0020376F"/>
    <w:rsid w:val="0020458B"/>
    <w:rsid w:val="002050D2"/>
    <w:rsid w:val="00207E5D"/>
    <w:rsid w:val="00210337"/>
    <w:rsid w:val="0021162C"/>
    <w:rsid w:val="00212AB4"/>
    <w:rsid w:val="002142B8"/>
    <w:rsid w:val="00214EFE"/>
    <w:rsid w:val="00217205"/>
    <w:rsid w:val="00217614"/>
    <w:rsid w:val="00217F4D"/>
    <w:rsid w:val="0022188E"/>
    <w:rsid w:val="002224C1"/>
    <w:rsid w:val="00223E5F"/>
    <w:rsid w:val="0022439E"/>
    <w:rsid w:val="002254E4"/>
    <w:rsid w:val="00225EC8"/>
    <w:rsid w:val="00226035"/>
    <w:rsid w:val="00226055"/>
    <w:rsid w:val="002267CC"/>
    <w:rsid w:val="002268E9"/>
    <w:rsid w:val="00226BE5"/>
    <w:rsid w:val="00227F6A"/>
    <w:rsid w:val="00231A1A"/>
    <w:rsid w:val="002328C1"/>
    <w:rsid w:val="00233ACC"/>
    <w:rsid w:val="002345DD"/>
    <w:rsid w:val="00237264"/>
    <w:rsid w:val="0023775C"/>
    <w:rsid w:val="0023776F"/>
    <w:rsid w:val="002405FD"/>
    <w:rsid w:val="00242695"/>
    <w:rsid w:val="0024468B"/>
    <w:rsid w:val="0024707B"/>
    <w:rsid w:val="002501A8"/>
    <w:rsid w:val="0025076C"/>
    <w:rsid w:val="00250EFC"/>
    <w:rsid w:val="00251C83"/>
    <w:rsid w:val="0025216E"/>
    <w:rsid w:val="00253191"/>
    <w:rsid w:val="0025398D"/>
    <w:rsid w:val="00256CAB"/>
    <w:rsid w:val="00256CD0"/>
    <w:rsid w:val="0025766F"/>
    <w:rsid w:val="002609DF"/>
    <w:rsid w:val="00260B80"/>
    <w:rsid w:val="00263CBC"/>
    <w:rsid w:val="00266412"/>
    <w:rsid w:val="00267F34"/>
    <w:rsid w:val="00270D53"/>
    <w:rsid w:val="00270DE5"/>
    <w:rsid w:val="0027258E"/>
    <w:rsid w:val="0027316E"/>
    <w:rsid w:val="002732EB"/>
    <w:rsid w:val="00273631"/>
    <w:rsid w:val="002745D5"/>
    <w:rsid w:val="00274DC8"/>
    <w:rsid w:val="002767B9"/>
    <w:rsid w:val="0028192C"/>
    <w:rsid w:val="00281D97"/>
    <w:rsid w:val="00282084"/>
    <w:rsid w:val="0028321D"/>
    <w:rsid w:val="00286487"/>
    <w:rsid w:val="0029118C"/>
    <w:rsid w:val="002913EE"/>
    <w:rsid w:val="00291A9A"/>
    <w:rsid w:val="00292BB2"/>
    <w:rsid w:val="00293EC1"/>
    <w:rsid w:val="0029432F"/>
    <w:rsid w:val="0029439A"/>
    <w:rsid w:val="00296EA2"/>
    <w:rsid w:val="002976AC"/>
    <w:rsid w:val="002A5EDD"/>
    <w:rsid w:val="002B1488"/>
    <w:rsid w:val="002B17B2"/>
    <w:rsid w:val="002B388B"/>
    <w:rsid w:val="002B5B0B"/>
    <w:rsid w:val="002B63D4"/>
    <w:rsid w:val="002B772C"/>
    <w:rsid w:val="002C2C51"/>
    <w:rsid w:val="002C42CF"/>
    <w:rsid w:val="002C51B0"/>
    <w:rsid w:val="002C6070"/>
    <w:rsid w:val="002C7AB9"/>
    <w:rsid w:val="002D201E"/>
    <w:rsid w:val="002D2291"/>
    <w:rsid w:val="002D28F6"/>
    <w:rsid w:val="002D2BEE"/>
    <w:rsid w:val="002D33E6"/>
    <w:rsid w:val="002D7276"/>
    <w:rsid w:val="002D7866"/>
    <w:rsid w:val="002E006E"/>
    <w:rsid w:val="002E1335"/>
    <w:rsid w:val="002E1DD9"/>
    <w:rsid w:val="002E26B2"/>
    <w:rsid w:val="002E2D50"/>
    <w:rsid w:val="002E30A9"/>
    <w:rsid w:val="002E3884"/>
    <w:rsid w:val="002E3BB6"/>
    <w:rsid w:val="002E4954"/>
    <w:rsid w:val="002E4B14"/>
    <w:rsid w:val="002E4C66"/>
    <w:rsid w:val="002E79A0"/>
    <w:rsid w:val="002E7BCD"/>
    <w:rsid w:val="002F164E"/>
    <w:rsid w:val="002F4E30"/>
    <w:rsid w:val="002F67B0"/>
    <w:rsid w:val="002F75B2"/>
    <w:rsid w:val="002F771B"/>
    <w:rsid w:val="00302D34"/>
    <w:rsid w:val="00303B2B"/>
    <w:rsid w:val="00307855"/>
    <w:rsid w:val="00310343"/>
    <w:rsid w:val="00311C3F"/>
    <w:rsid w:val="003150E2"/>
    <w:rsid w:val="00315944"/>
    <w:rsid w:val="00315FD5"/>
    <w:rsid w:val="003174E7"/>
    <w:rsid w:val="0031796D"/>
    <w:rsid w:val="003209A4"/>
    <w:rsid w:val="00320F10"/>
    <w:rsid w:val="0032238E"/>
    <w:rsid w:val="003237A7"/>
    <w:rsid w:val="0032570E"/>
    <w:rsid w:val="0032658C"/>
    <w:rsid w:val="003267A0"/>
    <w:rsid w:val="00326F88"/>
    <w:rsid w:val="0033195C"/>
    <w:rsid w:val="00331BFB"/>
    <w:rsid w:val="00332818"/>
    <w:rsid w:val="00333052"/>
    <w:rsid w:val="003332DB"/>
    <w:rsid w:val="003346A3"/>
    <w:rsid w:val="0033777A"/>
    <w:rsid w:val="00340387"/>
    <w:rsid w:val="00341E5B"/>
    <w:rsid w:val="00342E18"/>
    <w:rsid w:val="003434AE"/>
    <w:rsid w:val="00343F2F"/>
    <w:rsid w:val="00347321"/>
    <w:rsid w:val="003545CE"/>
    <w:rsid w:val="00356132"/>
    <w:rsid w:val="003562E8"/>
    <w:rsid w:val="0036052E"/>
    <w:rsid w:val="003605F6"/>
    <w:rsid w:val="0036153C"/>
    <w:rsid w:val="003635EC"/>
    <w:rsid w:val="003637CF"/>
    <w:rsid w:val="0036566E"/>
    <w:rsid w:val="00366CE4"/>
    <w:rsid w:val="00370F2E"/>
    <w:rsid w:val="0037141E"/>
    <w:rsid w:val="00374ECA"/>
    <w:rsid w:val="00374F2A"/>
    <w:rsid w:val="00375B9E"/>
    <w:rsid w:val="003768D5"/>
    <w:rsid w:val="003809C1"/>
    <w:rsid w:val="00380B58"/>
    <w:rsid w:val="003819BB"/>
    <w:rsid w:val="00383633"/>
    <w:rsid w:val="003837FE"/>
    <w:rsid w:val="0038595E"/>
    <w:rsid w:val="00393A83"/>
    <w:rsid w:val="003A46F2"/>
    <w:rsid w:val="003A6A5D"/>
    <w:rsid w:val="003B0ACE"/>
    <w:rsid w:val="003B242D"/>
    <w:rsid w:val="003B246C"/>
    <w:rsid w:val="003B3281"/>
    <w:rsid w:val="003B40F4"/>
    <w:rsid w:val="003B49F3"/>
    <w:rsid w:val="003C061F"/>
    <w:rsid w:val="003C29D8"/>
    <w:rsid w:val="003C39F9"/>
    <w:rsid w:val="003C3B86"/>
    <w:rsid w:val="003C4569"/>
    <w:rsid w:val="003C50E9"/>
    <w:rsid w:val="003C6602"/>
    <w:rsid w:val="003D2CD3"/>
    <w:rsid w:val="003D3946"/>
    <w:rsid w:val="003D4187"/>
    <w:rsid w:val="003D44BF"/>
    <w:rsid w:val="003D57E3"/>
    <w:rsid w:val="003D6F90"/>
    <w:rsid w:val="003E0423"/>
    <w:rsid w:val="003E2A96"/>
    <w:rsid w:val="003E3059"/>
    <w:rsid w:val="003E31EC"/>
    <w:rsid w:val="003E43A1"/>
    <w:rsid w:val="003E4E16"/>
    <w:rsid w:val="003E63C7"/>
    <w:rsid w:val="003F4FE1"/>
    <w:rsid w:val="003F549F"/>
    <w:rsid w:val="003F59E9"/>
    <w:rsid w:val="003F640C"/>
    <w:rsid w:val="00401878"/>
    <w:rsid w:val="004021E5"/>
    <w:rsid w:val="00405CFC"/>
    <w:rsid w:val="004062D7"/>
    <w:rsid w:val="00407087"/>
    <w:rsid w:val="00410EB0"/>
    <w:rsid w:val="0041151B"/>
    <w:rsid w:val="0041186A"/>
    <w:rsid w:val="00416C44"/>
    <w:rsid w:val="00421694"/>
    <w:rsid w:val="004218C0"/>
    <w:rsid w:val="004238E1"/>
    <w:rsid w:val="00424378"/>
    <w:rsid w:val="0042473C"/>
    <w:rsid w:val="00424A71"/>
    <w:rsid w:val="0042661E"/>
    <w:rsid w:val="00426E55"/>
    <w:rsid w:val="004308F1"/>
    <w:rsid w:val="004310BB"/>
    <w:rsid w:val="00433636"/>
    <w:rsid w:val="00434B81"/>
    <w:rsid w:val="00436593"/>
    <w:rsid w:val="004403C8"/>
    <w:rsid w:val="0044153D"/>
    <w:rsid w:val="00444467"/>
    <w:rsid w:val="00445C40"/>
    <w:rsid w:val="004473E1"/>
    <w:rsid w:val="00450276"/>
    <w:rsid w:val="00450488"/>
    <w:rsid w:val="00451F11"/>
    <w:rsid w:val="004528BF"/>
    <w:rsid w:val="0045589B"/>
    <w:rsid w:val="00455CB4"/>
    <w:rsid w:val="00456EF4"/>
    <w:rsid w:val="00460F4B"/>
    <w:rsid w:val="00462F4C"/>
    <w:rsid w:val="004630DB"/>
    <w:rsid w:val="004662BC"/>
    <w:rsid w:val="00467776"/>
    <w:rsid w:val="00470642"/>
    <w:rsid w:val="0047092B"/>
    <w:rsid w:val="004745AF"/>
    <w:rsid w:val="0047632E"/>
    <w:rsid w:val="0047634E"/>
    <w:rsid w:val="00476818"/>
    <w:rsid w:val="00481DEF"/>
    <w:rsid w:val="004822CB"/>
    <w:rsid w:val="004825D6"/>
    <w:rsid w:val="00482625"/>
    <w:rsid w:val="00482C2D"/>
    <w:rsid w:val="004830E9"/>
    <w:rsid w:val="00484345"/>
    <w:rsid w:val="0048475D"/>
    <w:rsid w:val="004867F4"/>
    <w:rsid w:val="004875FF"/>
    <w:rsid w:val="004879AD"/>
    <w:rsid w:val="004911F3"/>
    <w:rsid w:val="00493501"/>
    <w:rsid w:val="00493E52"/>
    <w:rsid w:val="004946CA"/>
    <w:rsid w:val="00497FE5"/>
    <w:rsid w:val="004A14FB"/>
    <w:rsid w:val="004A1E66"/>
    <w:rsid w:val="004A57AD"/>
    <w:rsid w:val="004A6CCB"/>
    <w:rsid w:val="004B12B4"/>
    <w:rsid w:val="004B1FEF"/>
    <w:rsid w:val="004B2E7E"/>
    <w:rsid w:val="004B31EA"/>
    <w:rsid w:val="004B4189"/>
    <w:rsid w:val="004B4A20"/>
    <w:rsid w:val="004B4AE1"/>
    <w:rsid w:val="004B6B40"/>
    <w:rsid w:val="004C1080"/>
    <w:rsid w:val="004C1555"/>
    <w:rsid w:val="004C40B7"/>
    <w:rsid w:val="004C6499"/>
    <w:rsid w:val="004D0C72"/>
    <w:rsid w:val="004D0F16"/>
    <w:rsid w:val="004D2160"/>
    <w:rsid w:val="004D283A"/>
    <w:rsid w:val="004D2F93"/>
    <w:rsid w:val="004D69CB"/>
    <w:rsid w:val="004D7E3E"/>
    <w:rsid w:val="004E1022"/>
    <w:rsid w:val="004E1ADA"/>
    <w:rsid w:val="004E1CED"/>
    <w:rsid w:val="004E36D4"/>
    <w:rsid w:val="004E5095"/>
    <w:rsid w:val="004F0ABD"/>
    <w:rsid w:val="004F14C5"/>
    <w:rsid w:val="004F21EA"/>
    <w:rsid w:val="004F25BA"/>
    <w:rsid w:val="004F446F"/>
    <w:rsid w:val="004F4B86"/>
    <w:rsid w:val="004F5342"/>
    <w:rsid w:val="004F5DC6"/>
    <w:rsid w:val="004F795A"/>
    <w:rsid w:val="0050197D"/>
    <w:rsid w:val="005029C6"/>
    <w:rsid w:val="005060EE"/>
    <w:rsid w:val="00507475"/>
    <w:rsid w:val="00507A55"/>
    <w:rsid w:val="0051373A"/>
    <w:rsid w:val="00514051"/>
    <w:rsid w:val="00516468"/>
    <w:rsid w:val="00516483"/>
    <w:rsid w:val="005218D8"/>
    <w:rsid w:val="00522D17"/>
    <w:rsid w:val="0052489B"/>
    <w:rsid w:val="0052490B"/>
    <w:rsid w:val="005278D2"/>
    <w:rsid w:val="005304F9"/>
    <w:rsid w:val="00530C99"/>
    <w:rsid w:val="0053135E"/>
    <w:rsid w:val="00531A59"/>
    <w:rsid w:val="00531E13"/>
    <w:rsid w:val="0053306E"/>
    <w:rsid w:val="00534479"/>
    <w:rsid w:val="0053741D"/>
    <w:rsid w:val="00542280"/>
    <w:rsid w:val="00542E47"/>
    <w:rsid w:val="00544EDB"/>
    <w:rsid w:val="00546680"/>
    <w:rsid w:val="00546844"/>
    <w:rsid w:val="00547F29"/>
    <w:rsid w:val="0055085E"/>
    <w:rsid w:val="00550BBD"/>
    <w:rsid w:val="0055114D"/>
    <w:rsid w:val="00551D0D"/>
    <w:rsid w:val="00552F37"/>
    <w:rsid w:val="005551D6"/>
    <w:rsid w:val="00556156"/>
    <w:rsid w:val="00561C63"/>
    <w:rsid w:val="00561D30"/>
    <w:rsid w:val="005620BC"/>
    <w:rsid w:val="00562D44"/>
    <w:rsid w:val="00564721"/>
    <w:rsid w:val="0056565D"/>
    <w:rsid w:val="00570D56"/>
    <w:rsid w:val="00570DE9"/>
    <w:rsid w:val="00571F93"/>
    <w:rsid w:val="0057216D"/>
    <w:rsid w:val="005730AD"/>
    <w:rsid w:val="005753C2"/>
    <w:rsid w:val="00577BD7"/>
    <w:rsid w:val="00582362"/>
    <w:rsid w:val="00584016"/>
    <w:rsid w:val="005843EF"/>
    <w:rsid w:val="00586A40"/>
    <w:rsid w:val="00590790"/>
    <w:rsid w:val="005922E3"/>
    <w:rsid w:val="00596493"/>
    <w:rsid w:val="00597FA2"/>
    <w:rsid w:val="005A0352"/>
    <w:rsid w:val="005A0380"/>
    <w:rsid w:val="005A2E95"/>
    <w:rsid w:val="005A51C0"/>
    <w:rsid w:val="005A76A2"/>
    <w:rsid w:val="005B02E9"/>
    <w:rsid w:val="005B1323"/>
    <w:rsid w:val="005B2B12"/>
    <w:rsid w:val="005B390B"/>
    <w:rsid w:val="005B3B8A"/>
    <w:rsid w:val="005B5EDE"/>
    <w:rsid w:val="005B6284"/>
    <w:rsid w:val="005B7A40"/>
    <w:rsid w:val="005C1A82"/>
    <w:rsid w:val="005C2AEC"/>
    <w:rsid w:val="005C5F04"/>
    <w:rsid w:val="005C67B2"/>
    <w:rsid w:val="005C6B8E"/>
    <w:rsid w:val="005C715A"/>
    <w:rsid w:val="005D2728"/>
    <w:rsid w:val="005D4007"/>
    <w:rsid w:val="005D6C0A"/>
    <w:rsid w:val="005E1218"/>
    <w:rsid w:val="005E488D"/>
    <w:rsid w:val="005E54FC"/>
    <w:rsid w:val="005E601C"/>
    <w:rsid w:val="005E6114"/>
    <w:rsid w:val="005F23D4"/>
    <w:rsid w:val="005F3767"/>
    <w:rsid w:val="005F4510"/>
    <w:rsid w:val="005F570E"/>
    <w:rsid w:val="0060045D"/>
    <w:rsid w:val="0060095D"/>
    <w:rsid w:val="00600F0D"/>
    <w:rsid w:val="0060109A"/>
    <w:rsid w:val="00604BEE"/>
    <w:rsid w:val="0061023B"/>
    <w:rsid w:val="00611BDE"/>
    <w:rsid w:val="00611E04"/>
    <w:rsid w:val="00613535"/>
    <w:rsid w:val="00614607"/>
    <w:rsid w:val="00617919"/>
    <w:rsid w:val="00620C21"/>
    <w:rsid w:val="00622ABA"/>
    <w:rsid w:val="00622C09"/>
    <w:rsid w:val="00624ED2"/>
    <w:rsid w:val="00625069"/>
    <w:rsid w:val="00625100"/>
    <w:rsid w:val="00625D64"/>
    <w:rsid w:val="00627983"/>
    <w:rsid w:val="00630E5B"/>
    <w:rsid w:val="00631F04"/>
    <w:rsid w:val="00632916"/>
    <w:rsid w:val="00632BC2"/>
    <w:rsid w:val="00634A73"/>
    <w:rsid w:val="00635FE9"/>
    <w:rsid w:val="00637061"/>
    <w:rsid w:val="006408B6"/>
    <w:rsid w:val="00644080"/>
    <w:rsid w:val="006450E4"/>
    <w:rsid w:val="00647AFA"/>
    <w:rsid w:val="00653EA5"/>
    <w:rsid w:val="00654128"/>
    <w:rsid w:val="0065436B"/>
    <w:rsid w:val="0065631D"/>
    <w:rsid w:val="00660AAE"/>
    <w:rsid w:val="0066465F"/>
    <w:rsid w:val="00665550"/>
    <w:rsid w:val="006709AD"/>
    <w:rsid w:val="00670F5B"/>
    <w:rsid w:val="006726D0"/>
    <w:rsid w:val="00672D57"/>
    <w:rsid w:val="00673895"/>
    <w:rsid w:val="00674AE9"/>
    <w:rsid w:val="00675D55"/>
    <w:rsid w:val="00681780"/>
    <w:rsid w:val="006817B4"/>
    <w:rsid w:val="006911A7"/>
    <w:rsid w:val="00693C41"/>
    <w:rsid w:val="00693E69"/>
    <w:rsid w:val="00694499"/>
    <w:rsid w:val="006974E7"/>
    <w:rsid w:val="006A005E"/>
    <w:rsid w:val="006A104D"/>
    <w:rsid w:val="006A128A"/>
    <w:rsid w:val="006A12A5"/>
    <w:rsid w:val="006A2698"/>
    <w:rsid w:val="006A5965"/>
    <w:rsid w:val="006A6D77"/>
    <w:rsid w:val="006A7F3D"/>
    <w:rsid w:val="006B017D"/>
    <w:rsid w:val="006B0CB5"/>
    <w:rsid w:val="006B2019"/>
    <w:rsid w:val="006B2342"/>
    <w:rsid w:val="006B23C5"/>
    <w:rsid w:val="006B2D3E"/>
    <w:rsid w:val="006B3143"/>
    <w:rsid w:val="006B375D"/>
    <w:rsid w:val="006B6762"/>
    <w:rsid w:val="006C0CC6"/>
    <w:rsid w:val="006C1115"/>
    <w:rsid w:val="006C1C56"/>
    <w:rsid w:val="006C2F65"/>
    <w:rsid w:val="006C5F7D"/>
    <w:rsid w:val="006D2001"/>
    <w:rsid w:val="006D23B5"/>
    <w:rsid w:val="006D292C"/>
    <w:rsid w:val="006D2C77"/>
    <w:rsid w:val="006D6E23"/>
    <w:rsid w:val="006E0561"/>
    <w:rsid w:val="006E1E53"/>
    <w:rsid w:val="006E3874"/>
    <w:rsid w:val="006E499D"/>
    <w:rsid w:val="006E4CE7"/>
    <w:rsid w:val="006E5C01"/>
    <w:rsid w:val="006E7736"/>
    <w:rsid w:val="006E785F"/>
    <w:rsid w:val="006F0277"/>
    <w:rsid w:val="006F0376"/>
    <w:rsid w:val="006F34B8"/>
    <w:rsid w:val="006F4169"/>
    <w:rsid w:val="006F4857"/>
    <w:rsid w:val="006F7DA3"/>
    <w:rsid w:val="007017FF"/>
    <w:rsid w:val="00702A2D"/>
    <w:rsid w:val="007033A5"/>
    <w:rsid w:val="0070413F"/>
    <w:rsid w:val="00704F5A"/>
    <w:rsid w:val="00705431"/>
    <w:rsid w:val="00707DB5"/>
    <w:rsid w:val="007149C2"/>
    <w:rsid w:val="00717AD3"/>
    <w:rsid w:val="00720246"/>
    <w:rsid w:val="007208AD"/>
    <w:rsid w:val="007210A9"/>
    <w:rsid w:val="00721ACE"/>
    <w:rsid w:val="00722651"/>
    <w:rsid w:val="007230DB"/>
    <w:rsid w:val="00723565"/>
    <w:rsid w:val="00723F50"/>
    <w:rsid w:val="0072671A"/>
    <w:rsid w:val="00726AA8"/>
    <w:rsid w:val="0072718A"/>
    <w:rsid w:val="00727802"/>
    <w:rsid w:val="00727ACD"/>
    <w:rsid w:val="00731997"/>
    <w:rsid w:val="00731BC2"/>
    <w:rsid w:val="00733EA6"/>
    <w:rsid w:val="00740456"/>
    <w:rsid w:val="00741A6E"/>
    <w:rsid w:val="00742828"/>
    <w:rsid w:val="00743A98"/>
    <w:rsid w:val="00745525"/>
    <w:rsid w:val="00745548"/>
    <w:rsid w:val="00745B11"/>
    <w:rsid w:val="007462CD"/>
    <w:rsid w:val="00746F8B"/>
    <w:rsid w:val="00746FF2"/>
    <w:rsid w:val="007472EE"/>
    <w:rsid w:val="00747AB6"/>
    <w:rsid w:val="00750E34"/>
    <w:rsid w:val="00750EBD"/>
    <w:rsid w:val="00753441"/>
    <w:rsid w:val="00753DD3"/>
    <w:rsid w:val="007552C7"/>
    <w:rsid w:val="0075637E"/>
    <w:rsid w:val="007610CF"/>
    <w:rsid w:val="00761393"/>
    <w:rsid w:val="007613E5"/>
    <w:rsid w:val="007628A2"/>
    <w:rsid w:val="00765C92"/>
    <w:rsid w:val="00766635"/>
    <w:rsid w:val="00767739"/>
    <w:rsid w:val="00770140"/>
    <w:rsid w:val="00771FEF"/>
    <w:rsid w:val="00774436"/>
    <w:rsid w:val="0077446E"/>
    <w:rsid w:val="00775691"/>
    <w:rsid w:val="00775F3F"/>
    <w:rsid w:val="00776E7A"/>
    <w:rsid w:val="007800F6"/>
    <w:rsid w:val="0078129D"/>
    <w:rsid w:val="00784AD6"/>
    <w:rsid w:val="00785664"/>
    <w:rsid w:val="00785D2D"/>
    <w:rsid w:val="007867CD"/>
    <w:rsid w:val="00787BD7"/>
    <w:rsid w:val="007902CB"/>
    <w:rsid w:val="00791384"/>
    <w:rsid w:val="00791AD5"/>
    <w:rsid w:val="00792E68"/>
    <w:rsid w:val="00793365"/>
    <w:rsid w:val="00793D4C"/>
    <w:rsid w:val="007963EC"/>
    <w:rsid w:val="0079674F"/>
    <w:rsid w:val="00796F8D"/>
    <w:rsid w:val="00797350"/>
    <w:rsid w:val="007A0D61"/>
    <w:rsid w:val="007A31B4"/>
    <w:rsid w:val="007A3386"/>
    <w:rsid w:val="007A39C3"/>
    <w:rsid w:val="007A502F"/>
    <w:rsid w:val="007B12EE"/>
    <w:rsid w:val="007B2593"/>
    <w:rsid w:val="007B3AA9"/>
    <w:rsid w:val="007B5A4C"/>
    <w:rsid w:val="007B5FBF"/>
    <w:rsid w:val="007C0812"/>
    <w:rsid w:val="007C20E3"/>
    <w:rsid w:val="007C236F"/>
    <w:rsid w:val="007C282D"/>
    <w:rsid w:val="007C6088"/>
    <w:rsid w:val="007C6A49"/>
    <w:rsid w:val="007D194D"/>
    <w:rsid w:val="007D3A55"/>
    <w:rsid w:val="007D3BAE"/>
    <w:rsid w:val="007D47C6"/>
    <w:rsid w:val="007D48C9"/>
    <w:rsid w:val="007D4B03"/>
    <w:rsid w:val="007D5124"/>
    <w:rsid w:val="007D5F99"/>
    <w:rsid w:val="007E0CFA"/>
    <w:rsid w:val="007E3E9F"/>
    <w:rsid w:val="007E56ED"/>
    <w:rsid w:val="007E5C82"/>
    <w:rsid w:val="007E66BC"/>
    <w:rsid w:val="007E7812"/>
    <w:rsid w:val="007F07D5"/>
    <w:rsid w:val="007F324F"/>
    <w:rsid w:val="007F3606"/>
    <w:rsid w:val="007F3730"/>
    <w:rsid w:val="007F6198"/>
    <w:rsid w:val="007F64A1"/>
    <w:rsid w:val="007F703A"/>
    <w:rsid w:val="008004B9"/>
    <w:rsid w:val="00800702"/>
    <w:rsid w:val="00800CDB"/>
    <w:rsid w:val="00801C01"/>
    <w:rsid w:val="00801D86"/>
    <w:rsid w:val="0080246D"/>
    <w:rsid w:val="0080292A"/>
    <w:rsid w:val="0080366B"/>
    <w:rsid w:val="00804A83"/>
    <w:rsid w:val="008059CD"/>
    <w:rsid w:val="0080771E"/>
    <w:rsid w:val="0081089F"/>
    <w:rsid w:val="0081125B"/>
    <w:rsid w:val="0081139F"/>
    <w:rsid w:val="0081360F"/>
    <w:rsid w:val="00813E1F"/>
    <w:rsid w:val="00817747"/>
    <w:rsid w:val="00826350"/>
    <w:rsid w:val="00827232"/>
    <w:rsid w:val="00827C94"/>
    <w:rsid w:val="00830644"/>
    <w:rsid w:val="00836137"/>
    <w:rsid w:val="0083699D"/>
    <w:rsid w:val="008413A1"/>
    <w:rsid w:val="00844A0C"/>
    <w:rsid w:val="00844CEA"/>
    <w:rsid w:val="00844E06"/>
    <w:rsid w:val="00844FEE"/>
    <w:rsid w:val="00850FA8"/>
    <w:rsid w:val="00851407"/>
    <w:rsid w:val="00852DF4"/>
    <w:rsid w:val="00853F6A"/>
    <w:rsid w:val="0085692C"/>
    <w:rsid w:val="00856CD1"/>
    <w:rsid w:val="00856F51"/>
    <w:rsid w:val="00861612"/>
    <w:rsid w:val="00863319"/>
    <w:rsid w:val="008639ED"/>
    <w:rsid w:val="00864E52"/>
    <w:rsid w:val="00865A3D"/>
    <w:rsid w:val="008703D4"/>
    <w:rsid w:val="00870D5F"/>
    <w:rsid w:val="00871392"/>
    <w:rsid w:val="00871F20"/>
    <w:rsid w:val="00872874"/>
    <w:rsid w:val="00873133"/>
    <w:rsid w:val="00873538"/>
    <w:rsid w:val="00873A6E"/>
    <w:rsid w:val="00873CA8"/>
    <w:rsid w:val="00874170"/>
    <w:rsid w:val="0087471C"/>
    <w:rsid w:val="00881309"/>
    <w:rsid w:val="008818A4"/>
    <w:rsid w:val="008834C6"/>
    <w:rsid w:val="0088541F"/>
    <w:rsid w:val="008860C4"/>
    <w:rsid w:val="008862C2"/>
    <w:rsid w:val="00887FF5"/>
    <w:rsid w:val="00890E13"/>
    <w:rsid w:val="00891B0B"/>
    <w:rsid w:val="0089273E"/>
    <w:rsid w:val="00892E31"/>
    <w:rsid w:val="00892F33"/>
    <w:rsid w:val="00893748"/>
    <w:rsid w:val="008951A1"/>
    <w:rsid w:val="00895B82"/>
    <w:rsid w:val="00896A05"/>
    <w:rsid w:val="008A0091"/>
    <w:rsid w:val="008A019E"/>
    <w:rsid w:val="008A19EB"/>
    <w:rsid w:val="008A24C4"/>
    <w:rsid w:val="008A275E"/>
    <w:rsid w:val="008A2C7E"/>
    <w:rsid w:val="008A2EF8"/>
    <w:rsid w:val="008A35E6"/>
    <w:rsid w:val="008A41FF"/>
    <w:rsid w:val="008A5746"/>
    <w:rsid w:val="008A720A"/>
    <w:rsid w:val="008A78D0"/>
    <w:rsid w:val="008B0070"/>
    <w:rsid w:val="008B0EA3"/>
    <w:rsid w:val="008B25B3"/>
    <w:rsid w:val="008B2FD8"/>
    <w:rsid w:val="008B3294"/>
    <w:rsid w:val="008B43A4"/>
    <w:rsid w:val="008B540D"/>
    <w:rsid w:val="008B592D"/>
    <w:rsid w:val="008B7302"/>
    <w:rsid w:val="008C0612"/>
    <w:rsid w:val="008C1B11"/>
    <w:rsid w:val="008C3D40"/>
    <w:rsid w:val="008C527B"/>
    <w:rsid w:val="008C53DE"/>
    <w:rsid w:val="008C566C"/>
    <w:rsid w:val="008C5CC1"/>
    <w:rsid w:val="008C6125"/>
    <w:rsid w:val="008C6803"/>
    <w:rsid w:val="008D041F"/>
    <w:rsid w:val="008D13AB"/>
    <w:rsid w:val="008D20C6"/>
    <w:rsid w:val="008D26A4"/>
    <w:rsid w:val="008D423D"/>
    <w:rsid w:val="008D5088"/>
    <w:rsid w:val="008D6475"/>
    <w:rsid w:val="008D7655"/>
    <w:rsid w:val="008E0327"/>
    <w:rsid w:val="008E1B08"/>
    <w:rsid w:val="008E3241"/>
    <w:rsid w:val="008E51EF"/>
    <w:rsid w:val="008E60EC"/>
    <w:rsid w:val="008F0EF5"/>
    <w:rsid w:val="008F2E04"/>
    <w:rsid w:val="008F5120"/>
    <w:rsid w:val="008F633A"/>
    <w:rsid w:val="008F64FD"/>
    <w:rsid w:val="008F6E9B"/>
    <w:rsid w:val="00900A72"/>
    <w:rsid w:val="0090105C"/>
    <w:rsid w:val="0090310E"/>
    <w:rsid w:val="00903251"/>
    <w:rsid w:val="00904FAC"/>
    <w:rsid w:val="00907179"/>
    <w:rsid w:val="00911A57"/>
    <w:rsid w:val="00912CE4"/>
    <w:rsid w:val="00914575"/>
    <w:rsid w:val="00914DCF"/>
    <w:rsid w:val="009161D2"/>
    <w:rsid w:val="009167FE"/>
    <w:rsid w:val="0092190C"/>
    <w:rsid w:val="0092603E"/>
    <w:rsid w:val="00926A14"/>
    <w:rsid w:val="00927670"/>
    <w:rsid w:val="00931BCA"/>
    <w:rsid w:val="0093231A"/>
    <w:rsid w:val="00933383"/>
    <w:rsid w:val="00933EF9"/>
    <w:rsid w:val="0093417D"/>
    <w:rsid w:val="009356B6"/>
    <w:rsid w:val="00940F16"/>
    <w:rsid w:val="00942236"/>
    <w:rsid w:val="0094355C"/>
    <w:rsid w:val="0094372A"/>
    <w:rsid w:val="0094515A"/>
    <w:rsid w:val="00945349"/>
    <w:rsid w:val="0094669A"/>
    <w:rsid w:val="00950783"/>
    <w:rsid w:val="0095223C"/>
    <w:rsid w:val="00952615"/>
    <w:rsid w:val="00953F7C"/>
    <w:rsid w:val="00954023"/>
    <w:rsid w:val="00955078"/>
    <w:rsid w:val="00956514"/>
    <w:rsid w:val="00962DCF"/>
    <w:rsid w:val="00965A8F"/>
    <w:rsid w:val="00965F56"/>
    <w:rsid w:val="00966AA2"/>
    <w:rsid w:val="00970AB2"/>
    <w:rsid w:val="00971933"/>
    <w:rsid w:val="0097327C"/>
    <w:rsid w:val="00973340"/>
    <w:rsid w:val="00975CD8"/>
    <w:rsid w:val="00985731"/>
    <w:rsid w:val="00987CBE"/>
    <w:rsid w:val="00987FA4"/>
    <w:rsid w:val="009928C3"/>
    <w:rsid w:val="00992B2B"/>
    <w:rsid w:val="00993E3C"/>
    <w:rsid w:val="00993ECA"/>
    <w:rsid w:val="0099450D"/>
    <w:rsid w:val="00994900"/>
    <w:rsid w:val="00994C2F"/>
    <w:rsid w:val="009A0AEF"/>
    <w:rsid w:val="009A1CAB"/>
    <w:rsid w:val="009A2817"/>
    <w:rsid w:val="009A37D2"/>
    <w:rsid w:val="009A3849"/>
    <w:rsid w:val="009A44F9"/>
    <w:rsid w:val="009A668E"/>
    <w:rsid w:val="009A72AE"/>
    <w:rsid w:val="009B32F0"/>
    <w:rsid w:val="009B5390"/>
    <w:rsid w:val="009B6FC3"/>
    <w:rsid w:val="009C08E3"/>
    <w:rsid w:val="009C1DFA"/>
    <w:rsid w:val="009C51EA"/>
    <w:rsid w:val="009C5C6B"/>
    <w:rsid w:val="009C5C7C"/>
    <w:rsid w:val="009C68BE"/>
    <w:rsid w:val="009C74A0"/>
    <w:rsid w:val="009C7C07"/>
    <w:rsid w:val="009D43DD"/>
    <w:rsid w:val="009D4D93"/>
    <w:rsid w:val="009D5B74"/>
    <w:rsid w:val="009D6332"/>
    <w:rsid w:val="009D716B"/>
    <w:rsid w:val="009D7F5A"/>
    <w:rsid w:val="009E02EA"/>
    <w:rsid w:val="009E0315"/>
    <w:rsid w:val="009E09D0"/>
    <w:rsid w:val="009E0A68"/>
    <w:rsid w:val="009E26CA"/>
    <w:rsid w:val="009E3609"/>
    <w:rsid w:val="009E360A"/>
    <w:rsid w:val="009E5BAD"/>
    <w:rsid w:val="009E5DA0"/>
    <w:rsid w:val="009E70CC"/>
    <w:rsid w:val="009F2AC1"/>
    <w:rsid w:val="009F3D2C"/>
    <w:rsid w:val="009F5C44"/>
    <w:rsid w:val="00A03E64"/>
    <w:rsid w:val="00A129F1"/>
    <w:rsid w:val="00A14A78"/>
    <w:rsid w:val="00A150B1"/>
    <w:rsid w:val="00A1588E"/>
    <w:rsid w:val="00A17DEF"/>
    <w:rsid w:val="00A20801"/>
    <w:rsid w:val="00A20BC6"/>
    <w:rsid w:val="00A21D30"/>
    <w:rsid w:val="00A231E2"/>
    <w:rsid w:val="00A24794"/>
    <w:rsid w:val="00A261D7"/>
    <w:rsid w:val="00A2632D"/>
    <w:rsid w:val="00A307C9"/>
    <w:rsid w:val="00A3169B"/>
    <w:rsid w:val="00A32B77"/>
    <w:rsid w:val="00A32C7D"/>
    <w:rsid w:val="00A34889"/>
    <w:rsid w:val="00A34BA3"/>
    <w:rsid w:val="00A357C4"/>
    <w:rsid w:val="00A363F3"/>
    <w:rsid w:val="00A36E41"/>
    <w:rsid w:val="00A3756B"/>
    <w:rsid w:val="00A4054F"/>
    <w:rsid w:val="00A40982"/>
    <w:rsid w:val="00A413E1"/>
    <w:rsid w:val="00A4380D"/>
    <w:rsid w:val="00A43FD9"/>
    <w:rsid w:val="00A50512"/>
    <w:rsid w:val="00A510F6"/>
    <w:rsid w:val="00A514BF"/>
    <w:rsid w:val="00A520CD"/>
    <w:rsid w:val="00A5318B"/>
    <w:rsid w:val="00A53DE7"/>
    <w:rsid w:val="00A54C09"/>
    <w:rsid w:val="00A609B1"/>
    <w:rsid w:val="00A64C92"/>
    <w:rsid w:val="00A65040"/>
    <w:rsid w:val="00A67A1B"/>
    <w:rsid w:val="00A70264"/>
    <w:rsid w:val="00A70CFD"/>
    <w:rsid w:val="00A71ABE"/>
    <w:rsid w:val="00A72740"/>
    <w:rsid w:val="00A729E3"/>
    <w:rsid w:val="00A73FAA"/>
    <w:rsid w:val="00A81309"/>
    <w:rsid w:val="00A81558"/>
    <w:rsid w:val="00A81794"/>
    <w:rsid w:val="00A81D76"/>
    <w:rsid w:val="00A8260A"/>
    <w:rsid w:val="00A82E72"/>
    <w:rsid w:val="00A83033"/>
    <w:rsid w:val="00A838D6"/>
    <w:rsid w:val="00A85906"/>
    <w:rsid w:val="00A86407"/>
    <w:rsid w:val="00A867AE"/>
    <w:rsid w:val="00A86F07"/>
    <w:rsid w:val="00A92E7F"/>
    <w:rsid w:val="00A95DB9"/>
    <w:rsid w:val="00A9679D"/>
    <w:rsid w:val="00AA0FBA"/>
    <w:rsid w:val="00AA2969"/>
    <w:rsid w:val="00AA35AA"/>
    <w:rsid w:val="00AA4A2F"/>
    <w:rsid w:val="00AA4C7C"/>
    <w:rsid w:val="00AA580F"/>
    <w:rsid w:val="00AA5E5F"/>
    <w:rsid w:val="00AB1F4A"/>
    <w:rsid w:val="00AB584D"/>
    <w:rsid w:val="00AC276B"/>
    <w:rsid w:val="00AC2E60"/>
    <w:rsid w:val="00AC2F86"/>
    <w:rsid w:val="00AC5317"/>
    <w:rsid w:val="00AC7221"/>
    <w:rsid w:val="00AC7AD8"/>
    <w:rsid w:val="00AD0601"/>
    <w:rsid w:val="00AD0C82"/>
    <w:rsid w:val="00AD1470"/>
    <w:rsid w:val="00AD22A1"/>
    <w:rsid w:val="00AD3A7A"/>
    <w:rsid w:val="00AD78C9"/>
    <w:rsid w:val="00AE11F0"/>
    <w:rsid w:val="00AE14FD"/>
    <w:rsid w:val="00AE273D"/>
    <w:rsid w:val="00AE4ACA"/>
    <w:rsid w:val="00AE69CA"/>
    <w:rsid w:val="00AE6C98"/>
    <w:rsid w:val="00AF0168"/>
    <w:rsid w:val="00AF05C6"/>
    <w:rsid w:val="00AF2E0E"/>
    <w:rsid w:val="00AF4CF7"/>
    <w:rsid w:val="00AF5EF5"/>
    <w:rsid w:val="00B00D15"/>
    <w:rsid w:val="00B020B4"/>
    <w:rsid w:val="00B02446"/>
    <w:rsid w:val="00B02E84"/>
    <w:rsid w:val="00B03761"/>
    <w:rsid w:val="00B03933"/>
    <w:rsid w:val="00B06191"/>
    <w:rsid w:val="00B062CE"/>
    <w:rsid w:val="00B06FB3"/>
    <w:rsid w:val="00B12C19"/>
    <w:rsid w:val="00B133E6"/>
    <w:rsid w:val="00B13925"/>
    <w:rsid w:val="00B15201"/>
    <w:rsid w:val="00B16B8C"/>
    <w:rsid w:val="00B16CE0"/>
    <w:rsid w:val="00B179D6"/>
    <w:rsid w:val="00B203C7"/>
    <w:rsid w:val="00B204C9"/>
    <w:rsid w:val="00B20ACB"/>
    <w:rsid w:val="00B22CAF"/>
    <w:rsid w:val="00B234F1"/>
    <w:rsid w:val="00B23DF8"/>
    <w:rsid w:val="00B278C1"/>
    <w:rsid w:val="00B27A00"/>
    <w:rsid w:val="00B27D4E"/>
    <w:rsid w:val="00B3081C"/>
    <w:rsid w:val="00B314FB"/>
    <w:rsid w:val="00B326F5"/>
    <w:rsid w:val="00B339AD"/>
    <w:rsid w:val="00B33C5B"/>
    <w:rsid w:val="00B34645"/>
    <w:rsid w:val="00B35895"/>
    <w:rsid w:val="00B36589"/>
    <w:rsid w:val="00B3782C"/>
    <w:rsid w:val="00B416BC"/>
    <w:rsid w:val="00B42F75"/>
    <w:rsid w:val="00B42FF4"/>
    <w:rsid w:val="00B447B0"/>
    <w:rsid w:val="00B46955"/>
    <w:rsid w:val="00B473CC"/>
    <w:rsid w:val="00B52378"/>
    <w:rsid w:val="00B52563"/>
    <w:rsid w:val="00B53137"/>
    <w:rsid w:val="00B628B5"/>
    <w:rsid w:val="00B63660"/>
    <w:rsid w:val="00B6643F"/>
    <w:rsid w:val="00B7160D"/>
    <w:rsid w:val="00B71DC0"/>
    <w:rsid w:val="00B72DEE"/>
    <w:rsid w:val="00B7521B"/>
    <w:rsid w:val="00B758F4"/>
    <w:rsid w:val="00B76251"/>
    <w:rsid w:val="00B76897"/>
    <w:rsid w:val="00B77070"/>
    <w:rsid w:val="00B774B5"/>
    <w:rsid w:val="00B80418"/>
    <w:rsid w:val="00B864E6"/>
    <w:rsid w:val="00B871BD"/>
    <w:rsid w:val="00B9095E"/>
    <w:rsid w:val="00B90D19"/>
    <w:rsid w:val="00B91CDC"/>
    <w:rsid w:val="00B9305E"/>
    <w:rsid w:val="00B93643"/>
    <w:rsid w:val="00B93BA9"/>
    <w:rsid w:val="00B94319"/>
    <w:rsid w:val="00B94602"/>
    <w:rsid w:val="00B9667F"/>
    <w:rsid w:val="00B96C60"/>
    <w:rsid w:val="00BA3C45"/>
    <w:rsid w:val="00BA5721"/>
    <w:rsid w:val="00BA5C79"/>
    <w:rsid w:val="00BA7E28"/>
    <w:rsid w:val="00BA7EDF"/>
    <w:rsid w:val="00BB0499"/>
    <w:rsid w:val="00BB0F3E"/>
    <w:rsid w:val="00BB586B"/>
    <w:rsid w:val="00BB6A1D"/>
    <w:rsid w:val="00BB6CAB"/>
    <w:rsid w:val="00BB6D24"/>
    <w:rsid w:val="00BB6E7C"/>
    <w:rsid w:val="00BC0218"/>
    <w:rsid w:val="00BC4D41"/>
    <w:rsid w:val="00BC6DC3"/>
    <w:rsid w:val="00BC7A42"/>
    <w:rsid w:val="00BD202C"/>
    <w:rsid w:val="00BD2886"/>
    <w:rsid w:val="00BD637F"/>
    <w:rsid w:val="00BD74EC"/>
    <w:rsid w:val="00BD7F5F"/>
    <w:rsid w:val="00BE0BFE"/>
    <w:rsid w:val="00BE0F95"/>
    <w:rsid w:val="00BE1D42"/>
    <w:rsid w:val="00BE22F0"/>
    <w:rsid w:val="00BE3BC8"/>
    <w:rsid w:val="00BE416E"/>
    <w:rsid w:val="00BE64D0"/>
    <w:rsid w:val="00BE7243"/>
    <w:rsid w:val="00BE7AF7"/>
    <w:rsid w:val="00BF02EE"/>
    <w:rsid w:val="00BF0A1A"/>
    <w:rsid w:val="00BF3F38"/>
    <w:rsid w:val="00BF4239"/>
    <w:rsid w:val="00BF593D"/>
    <w:rsid w:val="00BF6FDB"/>
    <w:rsid w:val="00BF7A25"/>
    <w:rsid w:val="00C01F90"/>
    <w:rsid w:val="00C03A01"/>
    <w:rsid w:val="00C040BB"/>
    <w:rsid w:val="00C05EAA"/>
    <w:rsid w:val="00C0786E"/>
    <w:rsid w:val="00C11D4E"/>
    <w:rsid w:val="00C12736"/>
    <w:rsid w:val="00C138C9"/>
    <w:rsid w:val="00C1424A"/>
    <w:rsid w:val="00C15AA2"/>
    <w:rsid w:val="00C201C1"/>
    <w:rsid w:val="00C20F4F"/>
    <w:rsid w:val="00C22289"/>
    <w:rsid w:val="00C23653"/>
    <w:rsid w:val="00C23943"/>
    <w:rsid w:val="00C279B9"/>
    <w:rsid w:val="00C27F96"/>
    <w:rsid w:val="00C30A98"/>
    <w:rsid w:val="00C31A21"/>
    <w:rsid w:val="00C32CB0"/>
    <w:rsid w:val="00C32DEB"/>
    <w:rsid w:val="00C3327C"/>
    <w:rsid w:val="00C345C2"/>
    <w:rsid w:val="00C34829"/>
    <w:rsid w:val="00C40B44"/>
    <w:rsid w:val="00C414D4"/>
    <w:rsid w:val="00C432C1"/>
    <w:rsid w:val="00C44F18"/>
    <w:rsid w:val="00C46A23"/>
    <w:rsid w:val="00C53EDE"/>
    <w:rsid w:val="00C54B06"/>
    <w:rsid w:val="00C5523E"/>
    <w:rsid w:val="00C56469"/>
    <w:rsid w:val="00C5682B"/>
    <w:rsid w:val="00C56FE3"/>
    <w:rsid w:val="00C60C96"/>
    <w:rsid w:val="00C62862"/>
    <w:rsid w:val="00C62D77"/>
    <w:rsid w:val="00C65ED6"/>
    <w:rsid w:val="00C72428"/>
    <w:rsid w:val="00C72FEC"/>
    <w:rsid w:val="00C76ED2"/>
    <w:rsid w:val="00C772EF"/>
    <w:rsid w:val="00C808C5"/>
    <w:rsid w:val="00C83819"/>
    <w:rsid w:val="00C8730F"/>
    <w:rsid w:val="00C933A2"/>
    <w:rsid w:val="00C95888"/>
    <w:rsid w:val="00C97446"/>
    <w:rsid w:val="00CA0B69"/>
    <w:rsid w:val="00CA1141"/>
    <w:rsid w:val="00CA4ABF"/>
    <w:rsid w:val="00CB0F33"/>
    <w:rsid w:val="00CB106F"/>
    <w:rsid w:val="00CB17A8"/>
    <w:rsid w:val="00CB4B93"/>
    <w:rsid w:val="00CB4EC8"/>
    <w:rsid w:val="00CB5322"/>
    <w:rsid w:val="00CB62F6"/>
    <w:rsid w:val="00CB745D"/>
    <w:rsid w:val="00CB7A3F"/>
    <w:rsid w:val="00CC378C"/>
    <w:rsid w:val="00CC38CA"/>
    <w:rsid w:val="00CC5D99"/>
    <w:rsid w:val="00CC5DB3"/>
    <w:rsid w:val="00CC6BE2"/>
    <w:rsid w:val="00CD0F47"/>
    <w:rsid w:val="00CD0FF2"/>
    <w:rsid w:val="00CD2B3B"/>
    <w:rsid w:val="00CD2D62"/>
    <w:rsid w:val="00CD3CCF"/>
    <w:rsid w:val="00CD3FFB"/>
    <w:rsid w:val="00CD66BF"/>
    <w:rsid w:val="00CE1551"/>
    <w:rsid w:val="00CE2304"/>
    <w:rsid w:val="00CE2A50"/>
    <w:rsid w:val="00CE302C"/>
    <w:rsid w:val="00CE3989"/>
    <w:rsid w:val="00CE49F2"/>
    <w:rsid w:val="00CE59BD"/>
    <w:rsid w:val="00CE5B87"/>
    <w:rsid w:val="00CE7EAF"/>
    <w:rsid w:val="00CF14C0"/>
    <w:rsid w:val="00CF27CD"/>
    <w:rsid w:val="00CF5ED9"/>
    <w:rsid w:val="00D003D8"/>
    <w:rsid w:val="00D019B4"/>
    <w:rsid w:val="00D0357F"/>
    <w:rsid w:val="00D035DA"/>
    <w:rsid w:val="00D04344"/>
    <w:rsid w:val="00D04475"/>
    <w:rsid w:val="00D0552B"/>
    <w:rsid w:val="00D10419"/>
    <w:rsid w:val="00D108E2"/>
    <w:rsid w:val="00D1093B"/>
    <w:rsid w:val="00D13035"/>
    <w:rsid w:val="00D14E82"/>
    <w:rsid w:val="00D17DCA"/>
    <w:rsid w:val="00D207FB"/>
    <w:rsid w:val="00D21F83"/>
    <w:rsid w:val="00D25FC1"/>
    <w:rsid w:val="00D27D20"/>
    <w:rsid w:val="00D27E53"/>
    <w:rsid w:val="00D31083"/>
    <w:rsid w:val="00D32472"/>
    <w:rsid w:val="00D347FA"/>
    <w:rsid w:val="00D41D2A"/>
    <w:rsid w:val="00D41D5E"/>
    <w:rsid w:val="00D43737"/>
    <w:rsid w:val="00D43E90"/>
    <w:rsid w:val="00D46A43"/>
    <w:rsid w:val="00D52182"/>
    <w:rsid w:val="00D52482"/>
    <w:rsid w:val="00D53370"/>
    <w:rsid w:val="00D533B4"/>
    <w:rsid w:val="00D537D2"/>
    <w:rsid w:val="00D54020"/>
    <w:rsid w:val="00D5619C"/>
    <w:rsid w:val="00D56341"/>
    <w:rsid w:val="00D6148E"/>
    <w:rsid w:val="00D61991"/>
    <w:rsid w:val="00D61DA5"/>
    <w:rsid w:val="00D63E6A"/>
    <w:rsid w:val="00D661D2"/>
    <w:rsid w:val="00D67AAE"/>
    <w:rsid w:val="00D7020E"/>
    <w:rsid w:val="00D70E56"/>
    <w:rsid w:val="00D71683"/>
    <w:rsid w:val="00D71E50"/>
    <w:rsid w:val="00D72F71"/>
    <w:rsid w:val="00D818FD"/>
    <w:rsid w:val="00D8196D"/>
    <w:rsid w:val="00D823F4"/>
    <w:rsid w:val="00D83CDD"/>
    <w:rsid w:val="00D84859"/>
    <w:rsid w:val="00D86381"/>
    <w:rsid w:val="00D86A3B"/>
    <w:rsid w:val="00D86CEB"/>
    <w:rsid w:val="00D872B1"/>
    <w:rsid w:val="00D879FD"/>
    <w:rsid w:val="00D92848"/>
    <w:rsid w:val="00D932EF"/>
    <w:rsid w:val="00D94586"/>
    <w:rsid w:val="00D94A64"/>
    <w:rsid w:val="00D9505A"/>
    <w:rsid w:val="00D95B6D"/>
    <w:rsid w:val="00DA164F"/>
    <w:rsid w:val="00DA3A68"/>
    <w:rsid w:val="00DA3F3E"/>
    <w:rsid w:val="00DA3F76"/>
    <w:rsid w:val="00DA4B2C"/>
    <w:rsid w:val="00DB073C"/>
    <w:rsid w:val="00DB132B"/>
    <w:rsid w:val="00DB2EAC"/>
    <w:rsid w:val="00DB435A"/>
    <w:rsid w:val="00DB6103"/>
    <w:rsid w:val="00DB7688"/>
    <w:rsid w:val="00DC0557"/>
    <w:rsid w:val="00DC07DD"/>
    <w:rsid w:val="00DC09CF"/>
    <w:rsid w:val="00DC4AA3"/>
    <w:rsid w:val="00DC561F"/>
    <w:rsid w:val="00DC59E9"/>
    <w:rsid w:val="00DC5B46"/>
    <w:rsid w:val="00DC728E"/>
    <w:rsid w:val="00DC7F97"/>
    <w:rsid w:val="00DD04F3"/>
    <w:rsid w:val="00DD1E0E"/>
    <w:rsid w:val="00DD3FF0"/>
    <w:rsid w:val="00DD47B6"/>
    <w:rsid w:val="00DD560D"/>
    <w:rsid w:val="00DD566B"/>
    <w:rsid w:val="00DD5698"/>
    <w:rsid w:val="00DD5C88"/>
    <w:rsid w:val="00DD5EA9"/>
    <w:rsid w:val="00DD64B1"/>
    <w:rsid w:val="00DE0A0E"/>
    <w:rsid w:val="00DE1FF1"/>
    <w:rsid w:val="00DE28B6"/>
    <w:rsid w:val="00DE4362"/>
    <w:rsid w:val="00DE6781"/>
    <w:rsid w:val="00DE795B"/>
    <w:rsid w:val="00DF0178"/>
    <w:rsid w:val="00DF14C1"/>
    <w:rsid w:val="00DF2E47"/>
    <w:rsid w:val="00DF3689"/>
    <w:rsid w:val="00DF768C"/>
    <w:rsid w:val="00E00344"/>
    <w:rsid w:val="00E02C95"/>
    <w:rsid w:val="00E02D8E"/>
    <w:rsid w:val="00E0308C"/>
    <w:rsid w:val="00E04405"/>
    <w:rsid w:val="00E0636A"/>
    <w:rsid w:val="00E13F28"/>
    <w:rsid w:val="00E16354"/>
    <w:rsid w:val="00E1693B"/>
    <w:rsid w:val="00E16FF0"/>
    <w:rsid w:val="00E2202E"/>
    <w:rsid w:val="00E22B1A"/>
    <w:rsid w:val="00E26603"/>
    <w:rsid w:val="00E27EEE"/>
    <w:rsid w:val="00E36653"/>
    <w:rsid w:val="00E36911"/>
    <w:rsid w:val="00E402C8"/>
    <w:rsid w:val="00E4134E"/>
    <w:rsid w:val="00E41D8F"/>
    <w:rsid w:val="00E44FD3"/>
    <w:rsid w:val="00E45879"/>
    <w:rsid w:val="00E475D8"/>
    <w:rsid w:val="00E508CA"/>
    <w:rsid w:val="00E51F02"/>
    <w:rsid w:val="00E52456"/>
    <w:rsid w:val="00E52926"/>
    <w:rsid w:val="00E52F4F"/>
    <w:rsid w:val="00E54527"/>
    <w:rsid w:val="00E54BC5"/>
    <w:rsid w:val="00E55A93"/>
    <w:rsid w:val="00E55ADF"/>
    <w:rsid w:val="00E60CB3"/>
    <w:rsid w:val="00E617BB"/>
    <w:rsid w:val="00E63A2D"/>
    <w:rsid w:val="00E64FA9"/>
    <w:rsid w:val="00E659BB"/>
    <w:rsid w:val="00E706BD"/>
    <w:rsid w:val="00E70B07"/>
    <w:rsid w:val="00E75C64"/>
    <w:rsid w:val="00E76C45"/>
    <w:rsid w:val="00E80374"/>
    <w:rsid w:val="00E80948"/>
    <w:rsid w:val="00E80A10"/>
    <w:rsid w:val="00E80B06"/>
    <w:rsid w:val="00E8188B"/>
    <w:rsid w:val="00E8345D"/>
    <w:rsid w:val="00E86D05"/>
    <w:rsid w:val="00E86DD8"/>
    <w:rsid w:val="00E873B8"/>
    <w:rsid w:val="00E87C82"/>
    <w:rsid w:val="00E908AB"/>
    <w:rsid w:val="00E91038"/>
    <w:rsid w:val="00E92E2C"/>
    <w:rsid w:val="00E93052"/>
    <w:rsid w:val="00E944A4"/>
    <w:rsid w:val="00E9498E"/>
    <w:rsid w:val="00E9576A"/>
    <w:rsid w:val="00E968A1"/>
    <w:rsid w:val="00EA0DE6"/>
    <w:rsid w:val="00EA54A3"/>
    <w:rsid w:val="00EA568C"/>
    <w:rsid w:val="00EA58EB"/>
    <w:rsid w:val="00EA6B34"/>
    <w:rsid w:val="00EA7078"/>
    <w:rsid w:val="00EB2273"/>
    <w:rsid w:val="00EB22F0"/>
    <w:rsid w:val="00EB5DA4"/>
    <w:rsid w:val="00EC1B2B"/>
    <w:rsid w:val="00EC1F82"/>
    <w:rsid w:val="00EC360D"/>
    <w:rsid w:val="00EC3862"/>
    <w:rsid w:val="00EC6A80"/>
    <w:rsid w:val="00EC708A"/>
    <w:rsid w:val="00EC78CA"/>
    <w:rsid w:val="00ED0560"/>
    <w:rsid w:val="00ED144D"/>
    <w:rsid w:val="00ED331E"/>
    <w:rsid w:val="00ED3D4D"/>
    <w:rsid w:val="00ED562D"/>
    <w:rsid w:val="00ED577D"/>
    <w:rsid w:val="00EE08C5"/>
    <w:rsid w:val="00EE363F"/>
    <w:rsid w:val="00EE5990"/>
    <w:rsid w:val="00EE5F49"/>
    <w:rsid w:val="00EE70D4"/>
    <w:rsid w:val="00EE791A"/>
    <w:rsid w:val="00EE7B8E"/>
    <w:rsid w:val="00EF071A"/>
    <w:rsid w:val="00EF1B42"/>
    <w:rsid w:val="00EF39ED"/>
    <w:rsid w:val="00EF3CBC"/>
    <w:rsid w:val="00EF4598"/>
    <w:rsid w:val="00EF6A8F"/>
    <w:rsid w:val="00EF7141"/>
    <w:rsid w:val="00EF7F4A"/>
    <w:rsid w:val="00F029DA"/>
    <w:rsid w:val="00F04877"/>
    <w:rsid w:val="00F052C6"/>
    <w:rsid w:val="00F070B9"/>
    <w:rsid w:val="00F07792"/>
    <w:rsid w:val="00F10F19"/>
    <w:rsid w:val="00F10FB6"/>
    <w:rsid w:val="00F1214C"/>
    <w:rsid w:val="00F122AF"/>
    <w:rsid w:val="00F12916"/>
    <w:rsid w:val="00F13FD2"/>
    <w:rsid w:val="00F151D0"/>
    <w:rsid w:val="00F16000"/>
    <w:rsid w:val="00F1643B"/>
    <w:rsid w:val="00F17956"/>
    <w:rsid w:val="00F17C93"/>
    <w:rsid w:val="00F2002F"/>
    <w:rsid w:val="00F20634"/>
    <w:rsid w:val="00F20A13"/>
    <w:rsid w:val="00F20BCB"/>
    <w:rsid w:val="00F23838"/>
    <w:rsid w:val="00F277DB"/>
    <w:rsid w:val="00F316DA"/>
    <w:rsid w:val="00F325C2"/>
    <w:rsid w:val="00F32719"/>
    <w:rsid w:val="00F35184"/>
    <w:rsid w:val="00F364DF"/>
    <w:rsid w:val="00F40C0B"/>
    <w:rsid w:val="00F423C6"/>
    <w:rsid w:val="00F44B22"/>
    <w:rsid w:val="00F47338"/>
    <w:rsid w:val="00F53EFC"/>
    <w:rsid w:val="00F53F30"/>
    <w:rsid w:val="00F55485"/>
    <w:rsid w:val="00F62A09"/>
    <w:rsid w:val="00F636DE"/>
    <w:rsid w:val="00F65C33"/>
    <w:rsid w:val="00F7000D"/>
    <w:rsid w:val="00F71BF4"/>
    <w:rsid w:val="00F71D96"/>
    <w:rsid w:val="00F72D39"/>
    <w:rsid w:val="00F738F4"/>
    <w:rsid w:val="00F73950"/>
    <w:rsid w:val="00F73FD8"/>
    <w:rsid w:val="00F772E1"/>
    <w:rsid w:val="00F778AE"/>
    <w:rsid w:val="00F801DA"/>
    <w:rsid w:val="00F804D6"/>
    <w:rsid w:val="00F806C4"/>
    <w:rsid w:val="00F80F9B"/>
    <w:rsid w:val="00F8136C"/>
    <w:rsid w:val="00F845F1"/>
    <w:rsid w:val="00F84D12"/>
    <w:rsid w:val="00F84E46"/>
    <w:rsid w:val="00F851EA"/>
    <w:rsid w:val="00F86942"/>
    <w:rsid w:val="00F869BD"/>
    <w:rsid w:val="00F876A5"/>
    <w:rsid w:val="00F9014F"/>
    <w:rsid w:val="00F9112C"/>
    <w:rsid w:val="00F9476D"/>
    <w:rsid w:val="00F95941"/>
    <w:rsid w:val="00F96537"/>
    <w:rsid w:val="00F97EA7"/>
    <w:rsid w:val="00FA14AF"/>
    <w:rsid w:val="00FA32A0"/>
    <w:rsid w:val="00FA3626"/>
    <w:rsid w:val="00FA3B81"/>
    <w:rsid w:val="00FA4EEF"/>
    <w:rsid w:val="00FB0469"/>
    <w:rsid w:val="00FB0BB9"/>
    <w:rsid w:val="00FB22CC"/>
    <w:rsid w:val="00FB2EEC"/>
    <w:rsid w:val="00FC0697"/>
    <w:rsid w:val="00FC69C8"/>
    <w:rsid w:val="00FD0243"/>
    <w:rsid w:val="00FD0D9A"/>
    <w:rsid w:val="00FD0DDF"/>
    <w:rsid w:val="00FD15AA"/>
    <w:rsid w:val="00FD22E7"/>
    <w:rsid w:val="00FD2C90"/>
    <w:rsid w:val="00FD6F5D"/>
    <w:rsid w:val="00FF1A0C"/>
    <w:rsid w:val="00FF3547"/>
    <w:rsid w:val="00FF400B"/>
    <w:rsid w:val="00FF7424"/>
    <w:rsid w:val="00FF782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62BD6FB"/>
  <w15:docId w15:val="{896111DA-CBEE-4194-8727-B3D2E1F5A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266412"/>
    <w:pPr>
      <w:spacing w:after="0" w:line="260" w:lineRule="exact"/>
    </w:pPr>
    <w:rPr>
      <w:rFonts w:ascii="Arial" w:eastAsia="Times New Roman" w:hAnsi="Arial" w:cs="Times New Roman"/>
      <w:sz w:val="20"/>
      <w:szCs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aliases w:val=" Znak,Znak"/>
    <w:basedOn w:val="Navaden"/>
    <w:link w:val="GlavaZnak"/>
    <w:rsid w:val="00266412"/>
    <w:pPr>
      <w:tabs>
        <w:tab w:val="center" w:pos="4320"/>
        <w:tab w:val="right" w:pos="8640"/>
      </w:tabs>
    </w:pPr>
  </w:style>
  <w:style w:type="character" w:customStyle="1" w:styleId="GlavaZnak">
    <w:name w:val="Glava Znak"/>
    <w:aliases w:val=" Znak Znak,Znak Znak"/>
    <w:basedOn w:val="Privzetapisavaodstavka"/>
    <w:link w:val="Glava"/>
    <w:rsid w:val="00266412"/>
    <w:rPr>
      <w:rFonts w:ascii="Arial" w:eastAsia="Times New Roman" w:hAnsi="Arial" w:cs="Times New Roman"/>
      <w:sz w:val="20"/>
      <w:szCs w:val="24"/>
    </w:rPr>
  </w:style>
  <w:style w:type="paragraph" w:customStyle="1" w:styleId="datumtevilka">
    <w:name w:val="datum številka"/>
    <w:basedOn w:val="Navaden"/>
    <w:qFormat/>
    <w:rsid w:val="00266412"/>
    <w:pPr>
      <w:tabs>
        <w:tab w:val="left" w:pos="1701"/>
      </w:tabs>
    </w:pPr>
    <w:rPr>
      <w:szCs w:val="20"/>
      <w:lang w:eastAsia="sl-SI"/>
    </w:rPr>
  </w:style>
  <w:style w:type="paragraph" w:customStyle="1" w:styleId="ZADEVA">
    <w:name w:val="ZADEVA"/>
    <w:basedOn w:val="Navaden"/>
    <w:qFormat/>
    <w:rsid w:val="00266412"/>
    <w:pPr>
      <w:tabs>
        <w:tab w:val="left" w:pos="1701"/>
      </w:tabs>
      <w:ind w:left="1701" w:hanging="1701"/>
    </w:pPr>
    <w:rPr>
      <w:b/>
      <w:lang w:val="it-IT"/>
    </w:rPr>
  </w:style>
  <w:style w:type="paragraph" w:customStyle="1" w:styleId="podpisi">
    <w:name w:val="podpisi"/>
    <w:basedOn w:val="Navaden"/>
    <w:qFormat/>
    <w:rsid w:val="00266412"/>
    <w:pPr>
      <w:tabs>
        <w:tab w:val="left" w:pos="3402"/>
      </w:tabs>
    </w:pPr>
    <w:rPr>
      <w:lang w:val="it-IT"/>
    </w:rPr>
  </w:style>
  <w:style w:type="character" w:styleId="Hiperpovezava">
    <w:name w:val="Hyperlink"/>
    <w:rsid w:val="00266412"/>
    <w:rPr>
      <w:color w:val="0000FF"/>
      <w:u w:val="single"/>
    </w:rPr>
  </w:style>
  <w:style w:type="paragraph" w:styleId="Besedilooblaka">
    <w:name w:val="Balloon Text"/>
    <w:basedOn w:val="Navaden"/>
    <w:link w:val="BesedilooblakaZnak"/>
    <w:uiPriority w:val="99"/>
    <w:semiHidden/>
    <w:unhideWhenUsed/>
    <w:rsid w:val="00165D16"/>
    <w:pPr>
      <w:spacing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165D16"/>
    <w:rPr>
      <w:rFonts w:ascii="Segoe UI" w:eastAsia="Times New Roman" w:hAnsi="Segoe UI" w:cs="Segoe UI"/>
      <w:sz w:val="18"/>
      <w:szCs w:val="18"/>
    </w:rPr>
  </w:style>
  <w:style w:type="character" w:styleId="SledenaHiperpovezava">
    <w:name w:val="FollowedHyperlink"/>
    <w:basedOn w:val="Privzetapisavaodstavka"/>
    <w:uiPriority w:val="99"/>
    <w:semiHidden/>
    <w:unhideWhenUsed/>
    <w:rsid w:val="0028192C"/>
    <w:rPr>
      <w:color w:val="954F72" w:themeColor="followedHyperlink"/>
      <w:u w:val="single"/>
    </w:rPr>
  </w:style>
  <w:style w:type="character" w:customStyle="1" w:styleId="centercontrol">
    <w:name w:val="centercontrol"/>
    <w:basedOn w:val="Privzetapisavaodstavka"/>
    <w:rsid w:val="006F7DA3"/>
  </w:style>
  <w:style w:type="paragraph" w:styleId="Odstavekseznama">
    <w:name w:val="List Paragraph"/>
    <w:aliases w:val="naslov 1,Bullet 1,Bullet Points,Bullet layer,Colorful List - Accent 11,Dot pt,F5 List Paragraph,Indicator Text,Issue Action POC,List Paragraph Char Char Char,List Paragraph1,List Paragraph2,MAIN CONTENT,No Spacing1,Normal numbered,K1"/>
    <w:basedOn w:val="Navaden"/>
    <w:link w:val="OdstavekseznamaZnak"/>
    <w:uiPriority w:val="34"/>
    <w:qFormat/>
    <w:rsid w:val="00CE1551"/>
    <w:pPr>
      <w:ind w:left="720"/>
      <w:contextualSpacing/>
    </w:pPr>
  </w:style>
  <w:style w:type="paragraph" w:styleId="Sprotnaopomba-besedilo">
    <w:name w:val="footnote text"/>
    <w:basedOn w:val="Navaden"/>
    <w:link w:val="Sprotnaopomba-besediloZnak"/>
    <w:uiPriority w:val="99"/>
    <w:semiHidden/>
    <w:unhideWhenUsed/>
    <w:rsid w:val="00DB6103"/>
    <w:pPr>
      <w:spacing w:line="240" w:lineRule="auto"/>
    </w:pPr>
    <w:rPr>
      <w:szCs w:val="20"/>
    </w:rPr>
  </w:style>
  <w:style w:type="character" w:customStyle="1" w:styleId="Sprotnaopomba-besediloZnak">
    <w:name w:val="Sprotna opomba - besedilo Znak"/>
    <w:basedOn w:val="Privzetapisavaodstavka"/>
    <w:link w:val="Sprotnaopomba-besedilo"/>
    <w:uiPriority w:val="99"/>
    <w:semiHidden/>
    <w:rsid w:val="00DB6103"/>
    <w:rPr>
      <w:rFonts w:ascii="Arial" w:eastAsia="Times New Roman" w:hAnsi="Arial" w:cs="Times New Roman"/>
      <w:sz w:val="20"/>
      <w:szCs w:val="20"/>
    </w:rPr>
  </w:style>
  <w:style w:type="character" w:styleId="Sprotnaopomba-sklic">
    <w:name w:val="footnote reference"/>
    <w:basedOn w:val="Privzetapisavaodstavka"/>
    <w:uiPriority w:val="99"/>
    <w:semiHidden/>
    <w:unhideWhenUsed/>
    <w:rsid w:val="00DB6103"/>
    <w:rPr>
      <w:vertAlign w:val="superscript"/>
    </w:rPr>
  </w:style>
  <w:style w:type="paragraph" w:styleId="Noga">
    <w:name w:val="footer"/>
    <w:basedOn w:val="Navaden"/>
    <w:link w:val="NogaZnak"/>
    <w:uiPriority w:val="99"/>
    <w:unhideWhenUsed/>
    <w:rsid w:val="006C1115"/>
    <w:pPr>
      <w:tabs>
        <w:tab w:val="center" w:pos="4536"/>
        <w:tab w:val="right" w:pos="9072"/>
      </w:tabs>
      <w:spacing w:line="240" w:lineRule="auto"/>
    </w:pPr>
  </w:style>
  <w:style w:type="character" w:customStyle="1" w:styleId="NogaZnak">
    <w:name w:val="Noga Znak"/>
    <w:basedOn w:val="Privzetapisavaodstavka"/>
    <w:link w:val="Noga"/>
    <w:uiPriority w:val="99"/>
    <w:rsid w:val="006C1115"/>
    <w:rPr>
      <w:rFonts w:ascii="Arial" w:eastAsia="Times New Roman" w:hAnsi="Arial" w:cs="Times New Roman"/>
      <w:sz w:val="20"/>
      <w:szCs w:val="24"/>
    </w:rPr>
  </w:style>
  <w:style w:type="character" w:customStyle="1" w:styleId="NeotevilenodstavekZnak">
    <w:name w:val="Neoštevilčen odstavek Znak"/>
    <w:link w:val="Neotevilenodstavek"/>
    <w:locked/>
    <w:rsid w:val="006C1115"/>
    <w:rPr>
      <w:rFonts w:ascii="Arial" w:hAnsi="Arial" w:cs="Arial"/>
    </w:rPr>
  </w:style>
  <w:style w:type="paragraph" w:customStyle="1" w:styleId="Neotevilenodstavek">
    <w:name w:val="Neoštevilčen odstavek"/>
    <w:basedOn w:val="Navaden"/>
    <w:link w:val="NeotevilenodstavekZnak"/>
    <w:qFormat/>
    <w:rsid w:val="006C1115"/>
    <w:pPr>
      <w:overflowPunct w:val="0"/>
      <w:autoSpaceDE w:val="0"/>
      <w:autoSpaceDN w:val="0"/>
      <w:adjustRightInd w:val="0"/>
      <w:spacing w:before="60" w:after="60" w:line="200" w:lineRule="exact"/>
      <w:jc w:val="both"/>
    </w:pPr>
    <w:rPr>
      <w:rFonts w:eastAsiaTheme="minorHAnsi" w:cs="Arial"/>
      <w:sz w:val="22"/>
      <w:szCs w:val="22"/>
    </w:rPr>
  </w:style>
  <w:style w:type="character" w:customStyle="1" w:styleId="OdstavekseznamaZnak">
    <w:name w:val="Odstavek seznama Znak"/>
    <w:aliases w:val="naslov 1 Znak,Bullet 1 Znak,Bullet Points Znak,Bullet layer Znak,Colorful List - Accent 11 Znak,Dot pt Znak,F5 List Paragraph Znak,Indicator Text Znak,Issue Action POC Znak,List Paragraph Char Char Char Znak,List Paragraph1 Znak"/>
    <w:link w:val="Odstavekseznama"/>
    <w:uiPriority w:val="34"/>
    <w:qFormat/>
    <w:rsid w:val="006C1115"/>
    <w:rPr>
      <w:rFonts w:ascii="Arial" w:eastAsia="Times New Roman" w:hAnsi="Arial" w:cs="Times New Roman"/>
      <w:sz w:val="20"/>
      <w:szCs w:val="24"/>
    </w:rPr>
  </w:style>
  <w:style w:type="character" w:customStyle="1" w:styleId="Bodytext5">
    <w:name w:val="Body text (5)_"/>
    <w:link w:val="Bodytext50"/>
    <w:rsid w:val="006C1115"/>
    <w:rPr>
      <w:rFonts w:ascii="Arial" w:eastAsia="Arial" w:hAnsi="Arial" w:cs="Arial"/>
      <w:b/>
      <w:bCs/>
      <w:shd w:val="clear" w:color="auto" w:fill="FFFFFF"/>
    </w:rPr>
  </w:style>
  <w:style w:type="paragraph" w:customStyle="1" w:styleId="Bodytext50">
    <w:name w:val="Body text (5)"/>
    <w:basedOn w:val="Navaden"/>
    <w:link w:val="Bodytext5"/>
    <w:rsid w:val="006C1115"/>
    <w:pPr>
      <w:widowControl w:val="0"/>
      <w:shd w:val="clear" w:color="auto" w:fill="FFFFFF"/>
      <w:spacing w:line="302" w:lineRule="exact"/>
      <w:ind w:firstLine="36"/>
      <w:jc w:val="both"/>
    </w:pPr>
    <w:rPr>
      <w:rFonts w:eastAsia="Arial" w:cs="Arial"/>
      <w:b/>
      <w:bCs/>
      <w:sz w:val="22"/>
      <w:szCs w:val="22"/>
    </w:rPr>
  </w:style>
  <w:style w:type="character" w:styleId="Pripombasklic">
    <w:name w:val="annotation reference"/>
    <w:basedOn w:val="Privzetapisavaodstavka"/>
    <w:uiPriority w:val="99"/>
    <w:semiHidden/>
    <w:unhideWhenUsed/>
    <w:rsid w:val="00DA164F"/>
    <w:rPr>
      <w:sz w:val="16"/>
      <w:szCs w:val="16"/>
    </w:rPr>
  </w:style>
  <w:style w:type="paragraph" w:styleId="Pripombabesedilo">
    <w:name w:val="annotation text"/>
    <w:basedOn w:val="Navaden"/>
    <w:link w:val="PripombabesediloZnak"/>
    <w:uiPriority w:val="99"/>
    <w:semiHidden/>
    <w:unhideWhenUsed/>
    <w:rsid w:val="00DA164F"/>
    <w:pPr>
      <w:spacing w:line="240" w:lineRule="auto"/>
    </w:pPr>
    <w:rPr>
      <w:szCs w:val="20"/>
    </w:rPr>
  </w:style>
  <w:style w:type="character" w:customStyle="1" w:styleId="PripombabesediloZnak">
    <w:name w:val="Pripomba – besedilo Znak"/>
    <w:basedOn w:val="Privzetapisavaodstavka"/>
    <w:link w:val="Pripombabesedilo"/>
    <w:uiPriority w:val="99"/>
    <w:semiHidden/>
    <w:rsid w:val="00DA164F"/>
    <w:rPr>
      <w:rFonts w:ascii="Arial" w:eastAsia="Times New Roman" w:hAnsi="Arial" w:cs="Times New Roman"/>
      <w:sz w:val="20"/>
      <w:szCs w:val="20"/>
    </w:rPr>
  </w:style>
  <w:style w:type="paragraph" w:styleId="Zadevapripombe">
    <w:name w:val="annotation subject"/>
    <w:basedOn w:val="Pripombabesedilo"/>
    <w:next w:val="Pripombabesedilo"/>
    <w:link w:val="ZadevapripombeZnak"/>
    <w:uiPriority w:val="99"/>
    <w:semiHidden/>
    <w:unhideWhenUsed/>
    <w:rsid w:val="00DA164F"/>
    <w:rPr>
      <w:b/>
      <w:bCs/>
    </w:rPr>
  </w:style>
  <w:style w:type="character" w:customStyle="1" w:styleId="ZadevapripombeZnak">
    <w:name w:val="Zadeva pripombe Znak"/>
    <w:basedOn w:val="PripombabesediloZnak"/>
    <w:link w:val="Zadevapripombe"/>
    <w:uiPriority w:val="99"/>
    <w:semiHidden/>
    <w:rsid w:val="00DA164F"/>
    <w:rPr>
      <w:rFonts w:ascii="Arial" w:eastAsia="Times New Roman" w:hAnsi="Arial" w:cs="Times New Roman"/>
      <w:b/>
      <w:bCs/>
      <w:sz w:val="20"/>
      <w:szCs w:val="20"/>
    </w:rPr>
  </w:style>
  <w:style w:type="paragraph" w:customStyle="1" w:styleId="Oddelek">
    <w:name w:val="Oddelek"/>
    <w:basedOn w:val="Navaden"/>
    <w:link w:val="OddelekZnak1"/>
    <w:qFormat/>
    <w:rsid w:val="00AE14FD"/>
    <w:pPr>
      <w:numPr>
        <w:numId w:val="14"/>
      </w:numPr>
      <w:suppressAutoHyphens/>
      <w:overflowPunct w:val="0"/>
      <w:autoSpaceDE w:val="0"/>
      <w:autoSpaceDN w:val="0"/>
      <w:adjustRightInd w:val="0"/>
      <w:spacing w:before="280" w:after="60" w:line="200" w:lineRule="exact"/>
      <w:jc w:val="center"/>
      <w:textAlignment w:val="baseline"/>
      <w:outlineLvl w:val="3"/>
    </w:pPr>
    <w:rPr>
      <w:b/>
      <w:sz w:val="22"/>
      <w:szCs w:val="22"/>
    </w:rPr>
  </w:style>
  <w:style w:type="character" w:customStyle="1" w:styleId="OddelekZnak1">
    <w:name w:val="Oddelek Znak1"/>
    <w:link w:val="Oddelek"/>
    <w:rsid w:val="00AE14FD"/>
    <w:rPr>
      <w:rFonts w:ascii="Arial" w:eastAsia="Times New Roman" w:hAnsi="Arial" w:cs="Times New Roman"/>
      <w:b/>
    </w:rPr>
  </w:style>
  <w:style w:type="paragraph" w:customStyle="1" w:styleId="BodyText21">
    <w:name w:val="Body Text 21"/>
    <w:basedOn w:val="Navaden"/>
    <w:rsid w:val="00AE14FD"/>
    <w:pPr>
      <w:overflowPunct w:val="0"/>
      <w:autoSpaceDE w:val="0"/>
      <w:autoSpaceDN w:val="0"/>
      <w:adjustRightInd w:val="0"/>
      <w:spacing w:after="120" w:line="480" w:lineRule="auto"/>
      <w:textAlignment w:val="baseline"/>
    </w:pPr>
    <w:rPr>
      <w:sz w:val="22"/>
      <w:szCs w:val="20"/>
      <w:lang w:eastAsia="sl-SI"/>
    </w:rPr>
  </w:style>
  <w:style w:type="paragraph" w:customStyle="1" w:styleId="odstavek">
    <w:name w:val="odstavek"/>
    <w:basedOn w:val="Navaden"/>
    <w:rsid w:val="00BD74EC"/>
    <w:pPr>
      <w:spacing w:before="100" w:beforeAutospacing="1" w:after="100" w:afterAutospacing="1" w:line="240" w:lineRule="auto"/>
    </w:pPr>
    <w:rPr>
      <w:rFonts w:ascii="Times New Roman" w:hAnsi="Times New Roman"/>
      <w:sz w:val="24"/>
      <w:lang w:eastAsia="sl-SI"/>
    </w:rPr>
  </w:style>
  <w:style w:type="paragraph" w:customStyle="1" w:styleId="alineazaodstavkom">
    <w:name w:val="alineazaodstavkom"/>
    <w:basedOn w:val="Navaden"/>
    <w:rsid w:val="00BD74EC"/>
    <w:pPr>
      <w:spacing w:before="100" w:beforeAutospacing="1" w:after="100" w:afterAutospacing="1" w:line="240" w:lineRule="auto"/>
    </w:pPr>
    <w:rPr>
      <w:rFonts w:ascii="Times New Roman" w:hAnsi="Times New Roman"/>
      <w:sz w:val="24"/>
      <w:lang w:eastAsia="sl-SI"/>
    </w:rPr>
  </w:style>
  <w:style w:type="table" w:styleId="Tabelamrea">
    <w:name w:val="Table Grid"/>
    <w:basedOn w:val="Navadnatabela"/>
    <w:uiPriority w:val="39"/>
    <w:rsid w:val="00C808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190481">
      <w:bodyDiv w:val="1"/>
      <w:marLeft w:val="0"/>
      <w:marRight w:val="0"/>
      <w:marTop w:val="0"/>
      <w:marBottom w:val="0"/>
      <w:divBdr>
        <w:top w:val="none" w:sz="0" w:space="0" w:color="auto"/>
        <w:left w:val="none" w:sz="0" w:space="0" w:color="auto"/>
        <w:bottom w:val="none" w:sz="0" w:space="0" w:color="auto"/>
        <w:right w:val="none" w:sz="0" w:space="0" w:color="auto"/>
      </w:divBdr>
    </w:div>
    <w:div w:id="191653062">
      <w:bodyDiv w:val="1"/>
      <w:marLeft w:val="0"/>
      <w:marRight w:val="0"/>
      <w:marTop w:val="0"/>
      <w:marBottom w:val="0"/>
      <w:divBdr>
        <w:top w:val="none" w:sz="0" w:space="0" w:color="auto"/>
        <w:left w:val="none" w:sz="0" w:space="0" w:color="auto"/>
        <w:bottom w:val="none" w:sz="0" w:space="0" w:color="auto"/>
        <w:right w:val="none" w:sz="0" w:space="0" w:color="auto"/>
      </w:divBdr>
    </w:div>
    <w:div w:id="434331359">
      <w:bodyDiv w:val="1"/>
      <w:marLeft w:val="0"/>
      <w:marRight w:val="0"/>
      <w:marTop w:val="0"/>
      <w:marBottom w:val="0"/>
      <w:divBdr>
        <w:top w:val="none" w:sz="0" w:space="0" w:color="auto"/>
        <w:left w:val="none" w:sz="0" w:space="0" w:color="auto"/>
        <w:bottom w:val="none" w:sz="0" w:space="0" w:color="auto"/>
        <w:right w:val="none" w:sz="0" w:space="0" w:color="auto"/>
      </w:divBdr>
    </w:div>
    <w:div w:id="1377389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p.gs@gov.si" TargetMode="External"/><Relationship Id="rId13" Type="http://schemas.openxmlformats.org/officeDocument/2006/relationships/hyperlink" Target="http://www.uradni-list.si/1/objava.jsp?sop=2021-01-2454"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uradni-list.si/1/objava.jsp?sop=2021-01-2454"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radni-list.si/1/objava.jsp?sop=2021-01-2460" TargetMode="External"/><Relationship Id="rId5" Type="http://schemas.openxmlformats.org/officeDocument/2006/relationships/webSettings" Target="webSettings.xml"/><Relationship Id="rId15" Type="http://schemas.openxmlformats.org/officeDocument/2006/relationships/hyperlink" Target="http://www.uradni-list.si/1/objava.jsp?sop=2021-01-2460" TargetMode="External"/><Relationship Id="rId10" Type="http://schemas.openxmlformats.org/officeDocument/2006/relationships/hyperlink" Target="http://www.uradni-list.si/1/objava.jsp?sop=2021-01-2454"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uradni-list.si/1/objava.jsp?sop=2021-01-2454" TargetMode="External"/><Relationship Id="rId14" Type="http://schemas.openxmlformats.org/officeDocument/2006/relationships/hyperlink" Target="http://www.uradni-list.si/1/objava.jsp?sop=2021-01-2454" TargetMode="External"/></Relationships>
</file>

<file path=word/_rels/header2.xml.rels><?xml version="1.0" encoding="UTF-8" standalone="yes"?>
<Relationships xmlns="http://schemas.openxmlformats.org/package/2006/relationships"><Relationship Id="rId3" Type="http://schemas.openxmlformats.org/officeDocument/2006/relationships/hyperlink" Target="about:blank" TargetMode="External"/><Relationship Id="rId2" Type="http://schemas.openxmlformats.org/officeDocument/2006/relationships/hyperlink" Target="about:blank" TargetMode="External"/><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70A6E5-6131-4919-B6FD-2B53CC6834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5</Pages>
  <Words>1731</Words>
  <Characters>9871</Characters>
  <Application>Microsoft Office Word</Application>
  <DocSecurity>0</DocSecurity>
  <Lines>82</Lines>
  <Paragraphs>23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11579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Marko</dc:creator>
  <cp:lastModifiedBy>Martina Vehovec</cp:lastModifiedBy>
  <cp:revision>8</cp:revision>
  <cp:lastPrinted>2019-11-21T13:46:00Z</cp:lastPrinted>
  <dcterms:created xsi:type="dcterms:W3CDTF">2021-11-25T14:46:00Z</dcterms:created>
  <dcterms:modified xsi:type="dcterms:W3CDTF">2021-11-25T15:06:00Z</dcterms:modified>
</cp:coreProperties>
</file>