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2987" w:rsidRPr="00B30515" w14:paraId="08A20829" w14:textId="77777777" w:rsidTr="009F2987">
        <w:trPr>
          <w:cantSplit/>
          <w:trHeight w:hRule="exact" w:val="847"/>
        </w:trPr>
        <w:tc>
          <w:tcPr>
            <w:tcW w:w="567" w:type="dxa"/>
          </w:tcPr>
          <w:p w14:paraId="3449A740" w14:textId="77777777" w:rsidR="009F2987" w:rsidRPr="00B30515" w:rsidRDefault="009F2987" w:rsidP="009F2987">
            <w:pPr>
              <w:rPr>
                <w:rFonts w:ascii="Arial" w:hAnsi="Arial" w:cs="Arial"/>
                <w:sz w:val="20"/>
                <w:szCs w:val="20"/>
              </w:rPr>
            </w:pPr>
          </w:p>
        </w:tc>
      </w:tr>
    </w:tbl>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92993" w:rsidRPr="00B30515" w14:paraId="1ED88F05" w14:textId="77777777" w:rsidTr="005C73D4">
        <w:trPr>
          <w:gridAfter w:val="2"/>
          <w:wAfter w:w="3067" w:type="dxa"/>
        </w:trPr>
        <w:tc>
          <w:tcPr>
            <w:tcW w:w="6096" w:type="dxa"/>
            <w:gridSpan w:val="2"/>
          </w:tcPr>
          <w:p w14:paraId="4B1FD26D" w14:textId="35FCBEDF" w:rsidR="00592993" w:rsidRPr="00B30515" w:rsidRDefault="00592993" w:rsidP="007F70F6">
            <w:pPr>
              <w:pStyle w:val="Neotevilenodstavek"/>
              <w:spacing w:before="0" w:after="0" w:line="260" w:lineRule="exact"/>
              <w:jc w:val="left"/>
              <w:rPr>
                <w:sz w:val="20"/>
                <w:szCs w:val="20"/>
              </w:rPr>
            </w:pPr>
            <w:r w:rsidRPr="00B30515">
              <w:rPr>
                <w:sz w:val="20"/>
                <w:szCs w:val="20"/>
              </w:rPr>
              <w:t xml:space="preserve">Številka: </w:t>
            </w:r>
            <w:r w:rsidR="00350CDE">
              <w:rPr>
                <w:sz w:val="20"/>
                <w:szCs w:val="20"/>
              </w:rPr>
              <w:t xml:space="preserve">  0</w:t>
            </w:r>
            <w:r w:rsidR="00051B31">
              <w:rPr>
                <w:sz w:val="20"/>
                <w:szCs w:val="20"/>
              </w:rPr>
              <w:t>0</w:t>
            </w:r>
            <w:r w:rsidR="00D120BF">
              <w:rPr>
                <w:sz w:val="20"/>
                <w:szCs w:val="20"/>
              </w:rPr>
              <w:t>7</w:t>
            </w:r>
            <w:r w:rsidR="00D160D2" w:rsidRPr="00B30515">
              <w:rPr>
                <w:sz w:val="20"/>
                <w:szCs w:val="20"/>
              </w:rPr>
              <w:t>-</w:t>
            </w:r>
            <w:r w:rsidR="00D120BF">
              <w:rPr>
                <w:sz w:val="20"/>
                <w:szCs w:val="20"/>
              </w:rPr>
              <w:t>742</w:t>
            </w:r>
            <w:r w:rsidR="00B3581D" w:rsidRPr="00B30515">
              <w:rPr>
                <w:sz w:val="20"/>
                <w:szCs w:val="20"/>
              </w:rPr>
              <w:t>/20</w:t>
            </w:r>
            <w:r w:rsidR="00341582">
              <w:rPr>
                <w:sz w:val="20"/>
                <w:szCs w:val="20"/>
              </w:rPr>
              <w:t>20</w:t>
            </w:r>
            <w:r w:rsidR="00B3581D" w:rsidRPr="00B30515">
              <w:rPr>
                <w:sz w:val="20"/>
                <w:szCs w:val="20"/>
              </w:rPr>
              <w:t>/</w:t>
            </w:r>
            <w:r w:rsidR="00D31846">
              <w:rPr>
                <w:sz w:val="20"/>
                <w:szCs w:val="20"/>
              </w:rPr>
              <w:t>4</w:t>
            </w:r>
          </w:p>
        </w:tc>
      </w:tr>
      <w:tr w:rsidR="00592993" w:rsidRPr="00B30515" w14:paraId="393AB653" w14:textId="77777777" w:rsidTr="005C73D4">
        <w:trPr>
          <w:gridAfter w:val="2"/>
          <w:wAfter w:w="3067" w:type="dxa"/>
        </w:trPr>
        <w:tc>
          <w:tcPr>
            <w:tcW w:w="6096" w:type="dxa"/>
            <w:gridSpan w:val="2"/>
          </w:tcPr>
          <w:p w14:paraId="74F36A1C" w14:textId="1364660E" w:rsidR="00592993" w:rsidRPr="00B30515" w:rsidRDefault="00592993" w:rsidP="007F70F6">
            <w:pPr>
              <w:pStyle w:val="Neotevilenodstavek"/>
              <w:spacing w:before="0" w:after="0" w:line="260" w:lineRule="exact"/>
              <w:jc w:val="left"/>
              <w:rPr>
                <w:sz w:val="20"/>
                <w:szCs w:val="20"/>
              </w:rPr>
            </w:pPr>
            <w:r w:rsidRPr="00B30515">
              <w:rPr>
                <w:sz w:val="20"/>
                <w:szCs w:val="20"/>
              </w:rPr>
              <w:t xml:space="preserve">Ljubljana, </w:t>
            </w:r>
            <w:r w:rsidR="00D31846">
              <w:rPr>
                <w:sz w:val="20"/>
                <w:szCs w:val="20"/>
              </w:rPr>
              <w:t>9</w:t>
            </w:r>
            <w:bookmarkStart w:id="0" w:name="_GoBack"/>
            <w:bookmarkEnd w:id="0"/>
            <w:r w:rsidRPr="00B30515">
              <w:rPr>
                <w:sz w:val="20"/>
                <w:szCs w:val="20"/>
              </w:rPr>
              <w:t>.</w:t>
            </w:r>
            <w:r w:rsidR="007F70F6" w:rsidRPr="00B30515">
              <w:rPr>
                <w:sz w:val="20"/>
                <w:szCs w:val="20"/>
              </w:rPr>
              <w:t xml:space="preserve"> </w:t>
            </w:r>
            <w:r w:rsidR="00FD2096">
              <w:rPr>
                <w:sz w:val="20"/>
                <w:szCs w:val="20"/>
              </w:rPr>
              <w:t>11</w:t>
            </w:r>
            <w:r w:rsidR="007F70F6" w:rsidRPr="00B30515">
              <w:rPr>
                <w:sz w:val="20"/>
                <w:szCs w:val="20"/>
              </w:rPr>
              <w:t xml:space="preserve">. </w:t>
            </w:r>
            <w:r w:rsidRPr="00B30515">
              <w:rPr>
                <w:sz w:val="20"/>
                <w:szCs w:val="20"/>
              </w:rPr>
              <w:t>20</w:t>
            </w:r>
            <w:r w:rsidR="00051B31">
              <w:rPr>
                <w:sz w:val="20"/>
                <w:szCs w:val="20"/>
              </w:rPr>
              <w:t>20</w:t>
            </w:r>
          </w:p>
        </w:tc>
      </w:tr>
      <w:tr w:rsidR="00592993" w:rsidRPr="00B30515" w14:paraId="42E0AD47" w14:textId="77777777" w:rsidTr="005C73D4">
        <w:trPr>
          <w:gridAfter w:val="2"/>
          <w:wAfter w:w="3067" w:type="dxa"/>
        </w:trPr>
        <w:tc>
          <w:tcPr>
            <w:tcW w:w="6096" w:type="dxa"/>
            <w:gridSpan w:val="2"/>
          </w:tcPr>
          <w:p w14:paraId="1C715543" w14:textId="77777777" w:rsidR="00592993" w:rsidRPr="00B30515" w:rsidRDefault="00592993" w:rsidP="005C73D4">
            <w:pPr>
              <w:pStyle w:val="Neotevilenodstavek"/>
              <w:spacing w:before="0" w:after="0" w:line="260" w:lineRule="exact"/>
              <w:jc w:val="left"/>
              <w:rPr>
                <w:sz w:val="20"/>
                <w:szCs w:val="20"/>
              </w:rPr>
            </w:pPr>
            <w:r w:rsidRPr="00B30515">
              <w:rPr>
                <w:iCs/>
                <w:sz w:val="20"/>
                <w:szCs w:val="20"/>
              </w:rPr>
              <w:t xml:space="preserve">EVA </w:t>
            </w:r>
            <w:r w:rsidR="00B3581D" w:rsidRPr="00B30515">
              <w:rPr>
                <w:iCs/>
                <w:sz w:val="20"/>
                <w:szCs w:val="20"/>
              </w:rPr>
              <w:t xml:space="preserve">  /</w:t>
            </w:r>
          </w:p>
        </w:tc>
      </w:tr>
      <w:tr w:rsidR="00592993" w:rsidRPr="00B30515" w14:paraId="5416E96F" w14:textId="77777777" w:rsidTr="005C73D4">
        <w:trPr>
          <w:gridAfter w:val="2"/>
          <w:wAfter w:w="3067" w:type="dxa"/>
        </w:trPr>
        <w:tc>
          <w:tcPr>
            <w:tcW w:w="6096" w:type="dxa"/>
            <w:gridSpan w:val="2"/>
          </w:tcPr>
          <w:p w14:paraId="406450A3" w14:textId="77777777" w:rsidR="00592993" w:rsidRPr="00B30515" w:rsidRDefault="00592993" w:rsidP="005C73D4">
            <w:pPr>
              <w:rPr>
                <w:rFonts w:ascii="Arial" w:hAnsi="Arial" w:cs="Arial"/>
                <w:sz w:val="20"/>
                <w:szCs w:val="20"/>
              </w:rPr>
            </w:pPr>
          </w:p>
          <w:p w14:paraId="637660DE" w14:textId="77777777" w:rsidR="00592993" w:rsidRPr="00B30515" w:rsidRDefault="00592993" w:rsidP="005C73D4">
            <w:pPr>
              <w:rPr>
                <w:rFonts w:ascii="Arial" w:hAnsi="Arial" w:cs="Arial"/>
                <w:sz w:val="20"/>
                <w:szCs w:val="20"/>
              </w:rPr>
            </w:pPr>
            <w:r w:rsidRPr="00B30515">
              <w:rPr>
                <w:rFonts w:ascii="Arial" w:hAnsi="Arial" w:cs="Arial"/>
                <w:sz w:val="20"/>
                <w:szCs w:val="20"/>
              </w:rPr>
              <w:t>GENERALNI SEKRETARIAT VLADE REPUBLIKE SLOVENIJE</w:t>
            </w:r>
          </w:p>
          <w:p w14:paraId="4F6F14D1" w14:textId="77777777" w:rsidR="00592993" w:rsidRPr="00B30515" w:rsidRDefault="00581DB0" w:rsidP="005C73D4">
            <w:pPr>
              <w:rPr>
                <w:rFonts w:ascii="Arial" w:hAnsi="Arial" w:cs="Arial"/>
                <w:sz w:val="20"/>
                <w:szCs w:val="20"/>
              </w:rPr>
            </w:pPr>
            <w:hyperlink r:id="rId8" w:history="1">
              <w:r w:rsidR="00592993" w:rsidRPr="00B30515">
                <w:rPr>
                  <w:rStyle w:val="Hiperpovezava"/>
                  <w:rFonts w:ascii="Arial" w:hAnsi="Arial" w:cs="Arial"/>
                  <w:color w:val="auto"/>
                  <w:sz w:val="20"/>
                  <w:szCs w:val="20"/>
                </w:rPr>
                <w:t>Gp.gs@gov.si</w:t>
              </w:r>
            </w:hyperlink>
          </w:p>
          <w:p w14:paraId="737E6C8A" w14:textId="77777777" w:rsidR="00592993" w:rsidRPr="00B30515" w:rsidRDefault="00592993" w:rsidP="005C73D4">
            <w:pPr>
              <w:rPr>
                <w:rFonts w:ascii="Arial" w:hAnsi="Arial" w:cs="Arial"/>
                <w:sz w:val="20"/>
                <w:szCs w:val="20"/>
              </w:rPr>
            </w:pPr>
          </w:p>
        </w:tc>
      </w:tr>
      <w:tr w:rsidR="00592993" w:rsidRPr="00B30515" w14:paraId="1FB3F195" w14:textId="77777777" w:rsidTr="005C73D4">
        <w:tc>
          <w:tcPr>
            <w:tcW w:w="9163" w:type="dxa"/>
            <w:gridSpan w:val="4"/>
          </w:tcPr>
          <w:p w14:paraId="0E06388B" w14:textId="77777777" w:rsidR="00592993" w:rsidRPr="00B30515" w:rsidRDefault="00592993" w:rsidP="005C73D4">
            <w:pPr>
              <w:pStyle w:val="Naslovpredpisa"/>
              <w:spacing w:before="0" w:after="0" w:line="260" w:lineRule="exact"/>
              <w:jc w:val="left"/>
              <w:rPr>
                <w:sz w:val="20"/>
                <w:szCs w:val="20"/>
              </w:rPr>
            </w:pPr>
            <w:r w:rsidRPr="00B30515">
              <w:rPr>
                <w:sz w:val="20"/>
                <w:szCs w:val="20"/>
              </w:rPr>
              <w:t>ZADEVA</w:t>
            </w:r>
            <w:r w:rsidR="002B493D" w:rsidRPr="0089782B">
              <w:rPr>
                <w:sz w:val="20"/>
                <w:szCs w:val="20"/>
              </w:rPr>
              <w:t>:</w:t>
            </w:r>
            <w:r w:rsidRPr="0089782B">
              <w:rPr>
                <w:sz w:val="20"/>
                <w:szCs w:val="20"/>
              </w:rPr>
              <w:t xml:space="preserve"> </w:t>
            </w:r>
            <w:r w:rsidR="0089782B" w:rsidRPr="0089782B">
              <w:rPr>
                <w:sz w:val="20"/>
                <w:szCs w:val="20"/>
              </w:rPr>
              <w:t>Inventurni popis sredstev s področja informatike državne uprave in popis s področja stvarnega premoženja</w:t>
            </w:r>
            <w:r w:rsidR="0089782B" w:rsidDel="0089782B">
              <w:rPr>
                <w:sz w:val="20"/>
                <w:szCs w:val="20"/>
              </w:rPr>
              <w:t xml:space="preserve"> </w:t>
            </w:r>
            <w:r w:rsidRPr="00B30515">
              <w:rPr>
                <w:sz w:val="20"/>
                <w:szCs w:val="20"/>
              </w:rPr>
              <w:t xml:space="preserve">– predlog za obravnavo </w:t>
            </w:r>
          </w:p>
        </w:tc>
      </w:tr>
      <w:tr w:rsidR="009756C9" w:rsidRPr="00B30515" w14:paraId="38D470AF" w14:textId="77777777" w:rsidTr="005C73D4">
        <w:tc>
          <w:tcPr>
            <w:tcW w:w="9163" w:type="dxa"/>
            <w:gridSpan w:val="4"/>
          </w:tcPr>
          <w:p w14:paraId="5547A6BC" w14:textId="77777777" w:rsidR="009756C9" w:rsidRPr="00DB4356" w:rsidRDefault="00DB4356" w:rsidP="00DB4356">
            <w:pPr>
              <w:pStyle w:val="Poglavje"/>
              <w:spacing w:before="0" w:after="0" w:line="260" w:lineRule="exact"/>
              <w:jc w:val="left"/>
              <w:rPr>
                <w:sz w:val="20"/>
                <w:szCs w:val="20"/>
              </w:rPr>
            </w:pPr>
            <w:r w:rsidRPr="00DB4356">
              <w:rPr>
                <w:sz w:val="20"/>
                <w:szCs w:val="20"/>
              </w:rPr>
              <w:t xml:space="preserve">1. </w:t>
            </w:r>
            <w:r w:rsidR="009756C9" w:rsidRPr="00DB4356">
              <w:rPr>
                <w:sz w:val="20"/>
                <w:szCs w:val="20"/>
              </w:rPr>
              <w:t>Predlog sklepov vlade:</w:t>
            </w:r>
          </w:p>
        </w:tc>
      </w:tr>
      <w:tr w:rsidR="00592993" w:rsidRPr="00B30515" w14:paraId="3575143A" w14:textId="77777777" w:rsidTr="005C73D4">
        <w:tc>
          <w:tcPr>
            <w:tcW w:w="9163" w:type="dxa"/>
            <w:gridSpan w:val="4"/>
          </w:tcPr>
          <w:p w14:paraId="48F3C31D" w14:textId="77777777" w:rsidR="00592993" w:rsidRPr="00B30515" w:rsidRDefault="00592993" w:rsidP="005C73D4">
            <w:pPr>
              <w:widowControl w:val="0"/>
              <w:spacing w:line="240" w:lineRule="atLeast"/>
              <w:jc w:val="both"/>
              <w:rPr>
                <w:rFonts w:ascii="Arial" w:hAnsi="Arial" w:cs="Arial"/>
                <w:iCs/>
                <w:sz w:val="20"/>
                <w:szCs w:val="20"/>
              </w:rPr>
            </w:pPr>
            <w:bookmarkStart w:id="1" w:name="_Hlk504393463"/>
            <w:r w:rsidRPr="00B30515">
              <w:rPr>
                <w:rFonts w:ascii="Arial" w:hAnsi="Arial" w:cs="Arial"/>
                <w:sz w:val="20"/>
                <w:szCs w:val="20"/>
              </w:rPr>
              <w:t xml:space="preserve">Na podlagi </w:t>
            </w:r>
            <w:r w:rsidRPr="00B30515">
              <w:rPr>
                <w:rFonts w:ascii="Arial" w:hAnsi="Arial" w:cs="Arial"/>
                <w:iCs/>
                <w:sz w:val="20"/>
                <w:szCs w:val="20"/>
              </w:rPr>
              <w:t xml:space="preserve">šestega odstavka 21. člena Zakona o Vladi Republike Slovenije </w:t>
            </w:r>
            <w:r w:rsidRPr="00B30515">
              <w:rPr>
                <w:rFonts w:ascii="Arial" w:hAnsi="Arial" w:cs="Arial"/>
                <w:sz w:val="20"/>
                <w:szCs w:val="20"/>
              </w:rPr>
              <w:t>(Uradni list RS, št. 24/05 – uradno prečiščeno besedilo, 109/08, 38/10-ZUKN</w:t>
            </w:r>
            <w:r w:rsidR="00350CDE">
              <w:rPr>
                <w:rFonts w:ascii="Arial" w:hAnsi="Arial" w:cs="Arial"/>
                <w:sz w:val="20"/>
                <w:szCs w:val="20"/>
              </w:rPr>
              <w:t xml:space="preserve">, 8/12, 21/13, 47/13- ZDU-1G, </w:t>
            </w:r>
            <w:r w:rsidRPr="00B30515">
              <w:rPr>
                <w:rFonts w:ascii="Arial" w:hAnsi="Arial" w:cs="Arial"/>
                <w:sz w:val="20"/>
                <w:szCs w:val="20"/>
              </w:rPr>
              <w:t>65/14</w:t>
            </w:r>
            <w:r w:rsidR="00350CDE">
              <w:rPr>
                <w:rFonts w:ascii="Arial" w:hAnsi="Arial" w:cs="Arial"/>
                <w:sz w:val="20"/>
                <w:szCs w:val="20"/>
              </w:rPr>
              <w:t xml:space="preserve"> in 55/17</w:t>
            </w:r>
            <w:r w:rsidRPr="00B30515">
              <w:rPr>
                <w:rFonts w:ascii="Arial" w:hAnsi="Arial" w:cs="Arial"/>
                <w:sz w:val="20"/>
                <w:szCs w:val="20"/>
              </w:rPr>
              <w:t xml:space="preserve">) </w:t>
            </w:r>
            <w:r w:rsidRPr="00B30515">
              <w:rPr>
                <w:rFonts w:ascii="Arial" w:hAnsi="Arial" w:cs="Arial"/>
                <w:iCs/>
                <w:sz w:val="20"/>
                <w:szCs w:val="20"/>
              </w:rPr>
              <w:t>je Vlada Republike Slovenije na ……… seji dne ……</w:t>
            </w:r>
            <w:r w:rsidR="00F55F5E">
              <w:rPr>
                <w:rFonts w:ascii="Arial" w:hAnsi="Arial" w:cs="Arial"/>
                <w:iCs/>
                <w:sz w:val="20"/>
                <w:szCs w:val="20"/>
              </w:rPr>
              <w:t xml:space="preserve"> pod točko </w:t>
            </w:r>
            <w:r w:rsidRPr="00B30515">
              <w:rPr>
                <w:rFonts w:ascii="Arial" w:hAnsi="Arial" w:cs="Arial"/>
                <w:iCs/>
                <w:sz w:val="20"/>
                <w:szCs w:val="20"/>
              </w:rPr>
              <w:t>……. sprejela naslednji</w:t>
            </w:r>
          </w:p>
          <w:p w14:paraId="4A910BB2" w14:textId="77777777" w:rsidR="00592993" w:rsidRPr="00B30515" w:rsidRDefault="00592993" w:rsidP="005C73D4">
            <w:pPr>
              <w:pStyle w:val="Naslovpredpisa"/>
              <w:spacing w:before="0" w:after="0" w:line="260" w:lineRule="exact"/>
              <w:jc w:val="left"/>
              <w:rPr>
                <w:b w:val="0"/>
                <w:sz w:val="20"/>
                <w:szCs w:val="20"/>
              </w:rPr>
            </w:pPr>
          </w:p>
          <w:p w14:paraId="397A958A" w14:textId="77777777" w:rsidR="00F55F5E" w:rsidRPr="00F55F5E" w:rsidRDefault="00F55F5E" w:rsidP="00F55F5E">
            <w:pPr>
              <w:overflowPunct w:val="0"/>
              <w:autoSpaceDE w:val="0"/>
              <w:autoSpaceDN w:val="0"/>
              <w:adjustRightInd w:val="0"/>
              <w:spacing w:before="60" w:after="60"/>
              <w:ind w:right="72"/>
              <w:jc w:val="center"/>
              <w:textAlignment w:val="baseline"/>
              <w:rPr>
                <w:rFonts w:ascii="Arial" w:hAnsi="Arial" w:cs="Arial"/>
                <w:sz w:val="20"/>
                <w:szCs w:val="20"/>
              </w:rPr>
            </w:pPr>
            <w:r w:rsidRPr="00F55F5E">
              <w:rPr>
                <w:rFonts w:ascii="Arial" w:hAnsi="Arial" w:cs="Arial"/>
                <w:sz w:val="20"/>
                <w:szCs w:val="20"/>
              </w:rPr>
              <w:t>S K L E P</w:t>
            </w:r>
          </w:p>
          <w:p w14:paraId="2EC79BDC" w14:textId="77777777" w:rsidR="00592993" w:rsidRPr="00B30515" w:rsidRDefault="00592993" w:rsidP="005C73D4">
            <w:pPr>
              <w:pStyle w:val="Naslovpredpisa"/>
              <w:spacing w:before="0" w:after="0" w:line="260" w:lineRule="exact"/>
              <w:jc w:val="left"/>
              <w:rPr>
                <w:sz w:val="20"/>
                <w:szCs w:val="20"/>
              </w:rPr>
            </w:pPr>
          </w:p>
          <w:p w14:paraId="3AB320C3" w14:textId="025F1156" w:rsidR="00592993" w:rsidRPr="001735D5" w:rsidRDefault="00592993" w:rsidP="00051B31">
            <w:pPr>
              <w:numPr>
                <w:ilvl w:val="0"/>
                <w:numId w:val="21"/>
              </w:numPr>
              <w:jc w:val="both"/>
              <w:rPr>
                <w:rFonts w:ascii="Arial" w:hAnsi="Arial" w:cs="Arial"/>
                <w:sz w:val="20"/>
                <w:szCs w:val="20"/>
              </w:rPr>
            </w:pPr>
            <w:r w:rsidRPr="006D4051">
              <w:rPr>
                <w:rFonts w:ascii="Arial" w:hAnsi="Arial" w:cs="Arial"/>
                <w:sz w:val="20"/>
                <w:szCs w:val="20"/>
              </w:rPr>
              <w:t xml:space="preserve">Vlada Republike Slovenije </w:t>
            </w:r>
            <w:r w:rsidR="009F11AE" w:rsidRPr="006D4051">
              <w:rPr>
                <w:rFonts w:ascii="Arial" w:hAnsi="Arial" w:cs="Arial"/>
                <w:sz w:val="20"/>
                <w:szCs w:val="20"/>
              </w:rPr>
              <w:t xml:space="preserve">nalaga </w:t>
            </w:r>
            <w:r w:rsidR="00544496" w:rsidRPr="006D4051">
              <w:rPr>
                <w:rFonts w:ascii="Arial" w:hAnsi="Arial" w:cs="Arial"/>
                <w:sz w:val="20"/>
                <w:szCs w:val="20"/>
              </w:rPr>
              <w:t>centraliziranim organom</w:t>
            </w:r>
            <w:r w:rsidR="007450F1">
              <w:rPr>
                <w:rFonts w:ascii="Arial" w:hAnsi="Arial" w:cs="Arial"/>
                <w:sz w:val="20"/>
                <w:szCs w:val="20"/>
              </w:rPr>
              <w:t xml:space="preserve"> </w:t>
            </w:r>
            <w:r w:rsidR="007450F1" w:rsidRPr="00940FDA">
              <w:rPr>
                <w:rFonts w:ascii="Arial" w:hAnsi="Arial" w:cs="Arial"/>
                <w:sz w:val="20"/>
                <w:szCs w:val="20"/>
              </w:rPr>
              <w:t>iz priloge 3 in 4</w:t>
            </w:r>
            <w:r w:rsidR="00596C2F" w:rsidRPr="00940FDA">
              <w:rPr>
                <w:rFonts w:ascii="Arial" w:hAnsi="Arial" w:cs="Arial"/>
                <w:sz w:val="20"/>
                <w:szCs w:val="20"/>
              </w:rPr>
              <w:t xml:space="preserve"> tega sklepa</w:t>
            </w:r>
            <w:r w:rsidR="00544496" w:rsidRPr="00940FDA">
              <w:rPr>
                <w:rFonts w:ascii="Arial" w:hAnsi="Arial" w:cs="Arial"/>
                <w:sz w:val="20"/>
                <w:szCs w:val="20"/>
              </w:rPr>
              <w:t xml:space="preserve"> </w:t>
            </w:r>
            <w:r w:rsidR="00306423">
              <w:rPr>
                <w:rFonts w:ascii="Arial" w:hAnsi="Arial" w:cs="Arial"/>
                <w:sz w:val="20"/>
                <w:szCs w:val="20"/>
              </w:rPr>
              <w:t xml:space="preserve">in upravnim enotam </w:t>
            </w:r>
            <w:r w:rsidR="00544496" w:rsidRPr="006D4051">
              <w:rPr>
                <w:rFonts w:ascii="Arial" w:hAnsi="Arial" w:cs="Arial"/>
                <w:sz w:val="20"/>
                <w:szCs w:val="20"/>
              </w:rPr>
              <w:t xml:space="preserve">izvedbo </w:t>
            </w:r>
            <w:r w:rsidR="00544496" w:rsidRPr="001735D5">
              <w:rPr>
                <w:rFonts w:ascii="Arial" w:hAnsi="Arial" w:cs="Arial"/>
                <w:sz w:val="20"/>
                <w:szCs w:val="20"/>
              </w:rPr>
              <w:t xml:space="preserve">inventurnega popisa osnovnih sredstev s področja ravnanja </w:t>
            </w:r>
            <w:r w:rsidR="00306423">
              <w:rPr>
                <w:rFonts w:ascii="Arial" w:hAnsi="Arial" w:cs="Arial"/>
                <w:sz w:val="20"/>
                <w:szCs w:val="20"/>
              </w:rPr>
              <w:t>s stvarnim</w:t>
            </w:r>
            <w:r w:rsidR="00544496" w:rsidRPr="001735D5">
              <w:rPr>
                <w:rFonts w:ascii="Arial" w:hAnsi="Arial" w:cs="Arial"/>
                <w:sz w:val="20"/>
                <w:szCs w:val="20"/>
              </w:rPr>
              <w:t xml:space="preserve"> premoženjem </w:t>
            </w:r>
            <w:r w:rsidR="00B208D9">
              <w:rPr>
                <w:rFonts w:ascii="Arial" w:hAnsi="Arial" w:cs="Arial"/>
                <w:sz w:val="20"/>
                <w:szCs w:val="20"/>
              </w:rPr>
              <w:t>države in</w:t>
            </w:r>
            <w:r w:rsidR="00544496" w:rsidRPr="001735D5">
              <w:rPr>
                <w:rFonts w:ascii="Arial" w:hAnsi="Arial" w:cs="Arial"/>
                <w:sz w:val="20"/>
                <w:szCs w:val="20"/>
              </w:rPr>
              <w:t xml:space="preserve"> informatike državne </w:t>
            </w:r>
            <w:r w:rsidR="006D4051" w:rsidRPr="001735D5">
              <w:rPr>
                <w:rFonts w:ascii="Arial" w:hAnsi="Arial" w:cs="Arial"/>
                <w:sz w:val="20"/>
                <w:szCs w:val="20"/>
              </w:rPr>
              <w:t>uprav</w:t>
            </w:r>
            <w:r w:rsidR="006D4051">
              <w:rPr>
                <w:rFonts w:ascii="Arial" w:hAnsi="Arial" w:cs="Arial"/>
                <w:sz w:val="20"/>
                <w:szCs w:val="20"/>
              </w:rPr>
              <w:t>e</w:t>
            </w:r>
            <w:r w:rsidR="00B208D9">
              <w:rPr>
                <w:rFonts w:ascii="Arial" w:hAnsi="Arial" w:cs="Arial"/>
                <w:sz w:val="20"/>
                <w:szCs w:val="20"/>
              </w:rPr>
              <w:t>, ki so v upravljanju Ministrstva za javno upravo in se nahajajo na lokacijah navedenih organov</w:t>
            </w:r>
            <w:r w:rsidR="00D13F27" w:rsidRPr="001735D5">
              <w:rPr>
                <w:rFonts w:ascii="Arial" w:hAnsi="Arial" w:cs="Arial"/>
                <w:sz w:val="20"/>
                <w:szCs w:val="20"/>
              </w:rPr>
              <w:t>.</w:t>
            </w:r>
          </w:p>
          <w:p w14:paraId="04FCAA84" w14:textId="359E92BB" w:rsidR="009F11AE" w:rsidRPr="006D4051" w:rsidRDefault="00544496" w:rsidP="00051B31">
            <w:pPr>
              <w:numPr>
                <w:ilvl w:val="0"/>
                <w:numId w:val="21"/>
              </w:numPr>
              <w:jc w:val="both"/>
              <w:rPr>
                <w:rFonts w:ascii="Arial" w:hAnsi="Arial" w:cs="Arial"/>
                <w:sz w:val="20"/>
                <w:szCs w:val="20"/>
              </w:rPr>
            </w:pPr>
            <w:r w:rsidRPr="001735D5">
              <w:rPr>
                <w:rFonts w:ascii="Arial" w:hAnsi="Arial" w:cs="Arial"/>
                <w:sz w:val="20"/>
                <w:szCs w:val="20"/>
              </w:rPr>
              <w:t xml:space="preserve">Centralizirani </w:t>
            </w:r>
            <w:r w:rsidRPr="00940FDA">
              <w:rPr>
                <w:rFonts w:ascii="Arial" w:hAnsi="Arial" w:cs="Arial"/>
                <w:sz w:val="20"/>
                <w:szCs w:val="20"/>
              </w:rPr>
              <w:t>o</w:t>
            </w:r>
            <w:r w:rsidR="009F11AE" w:rsidRPr="00940FDA">
              <w:rPr>
                <w:rFonts w:ascii="Arial" w:hAnsi="Arial" w:cs="Arial"/>
                <w:sz w:val="20"/>
                <w:szCs w:val="20"/>
              </w:rPr>
              <w:t>rgani</w:t>
            </w:r>
            <w:r w:rsidR="007450F1" w:rsidRPr="00940FDA">
              <w:rPr>
                <w:rFonts w:ascii="Arial" w:hAnsi="Arial" w:cs="Arial"/>
                <w:sz w:val="20"/>
                <w:szCs w:val="20"/>
              </w:rPr>
              <w:t xml:space="preserve"> iz priloge 3 in 4</w:t>
            </w:r>
            <w:r w:rsidR="00596C2F" w:rsidRPr="00940FDA">
              <w:rPr>
                <w:rFonts w:ascii="Arial" w:hAnsi="Arial" w:cs="Arial"/>
                <w:sz w:val="20"/>
                <w:szCs w:val="20"/>
              </w:rPr>
              <w:t xml:space="preserve"> tega sklepa</w:t>
            </w:r>
            <w:r w:rsidR="00306423" w:rsidRPr="00940FDA">
              <w:rPr>
                <w:rFonts w:ascii="Arial" w:hAnsi="Arial" w:cs="Arial"/>
                <w:sz w:val="20"/>
                <w:szCs w:val="20"/>
              </w:rPr>
              <w:t xml:space="preserve"> </w:t>
            </w:r>
            <w:r w:rsidR="00306423">
              <w:rPr>
                <w:rFonts w:ascii="Arial" w:hAnsi="Arial" w:cs="Arial"/>
                <w:sz w:val="20"/>
                <w:szCs w:val="20"/>
              </w:rPr>
              <w:t>in upravne enote</w:t>
            </w:r>
            <w:r w:rsidR="009F11AE" w:rsidRPr="001735D5">
              <w:rPr>
                <w:rFonts w:ascii="Arial" w:hAnsi="Arial" w:cs="Arial"/>
                <w:sz w:val="20"/>
                <w:szCs w:val="20"/>
              </w:rPr>
              <w:t xml:space="preserve"> </w:t>
            </w:r>
            <w:r w:rsidRPr="001735D5">
              <w:rPr>
                <w:rFonts w:ascii="Arial" w:hAnsi="Arial" w:cs="Arial"/>
                <w:sz w:val="20"/>
                <w:szCs w:val="20"/>
              </w:rPr>
              <w:t xml:space="preserve">inventurni </w:t>
            </w:r>
            <w:r w:rsidR="009F11AE" w:rsidRPr="001735D5">
              <w:rPr>
                <w:rFonts w:ascii="Arial" w:hAnsi="Arial" w:cs="Arial"/>
                <w:sz w:val="20"/>
                <w:szCs w:val="20"/>
              </w:rPr>
              <w:t>popis opravijo po navodilih Ministrstva za javno upravo</w:t>
            </w:r>
            <w:r w:rsidR="00BA395C">
              <w:rPr>
                <w:rFonts w:ascii="Arial" w:hAnsi="Arial" w:cs="Arial"/>
                <w:sz w:val="20"/>
                <w:szCs w:val="20"/>
              </w:rPr>
              <w:t xml:space="preserve">, </w:t>
            </w:r>
            <w:r w:rsidR="00BA395C" w:rsidRPr="00940FDA">
              <w:rPr>
                <w:rFonts w:ascii="Arial" w:hAnsi="Arial" w:cs="Arial"/>
                <w:sz w:val="20"/>
                <w:szCs w:val="20"/>
              </w:rPr>
              <w:t xml:space="preserve">ki jih bodo prejeli </w:t>
            </w:r>
            <w:r w:rsidR="003245D1" w:rsidRPr="00940FDA">
              <w:rPr>
                <w:rFonts w:ascii="Arial" w:hAnsi="Arial" w:cs="Arial"/>
                <w:sz w:val="20"/>
                <w:szCs w:val="20"/>
              </w:rPr>
              <w:t xml:space="preserve">v treh dneh </w:t>
            </w:r>
            <w:r w:rsidR="00BA395C" w:rsidRPr="00940FDA">
              <w:rPr>
                <w:rFonts w:ascii="Arial" w:hAnsi="Arial" w:cs="Arial"/>
                <w:sz w:val="20"/>
                <w:szCs w:val="20"/>
              </w:rPr>
              <w:t>o</w:t>
            </w:r>
            <w:r w:rsidR="00B31F45" w:rsidRPr="00940FDA">
              <w:rPr>
                <w:rFonts w:ascii="Arial" w:hAnsi="Arial" w:cs="Arial"/>
                <w:sz w:val="20"/>
                <w:szCs w:val="20"/>
              </w:rPr>
              <w:t>d sprejetja tega sklepa,</w:t>
            </w:r>
            <w:r w:rsidR="00BA395C" w:rsidRPr="00940FDA">
              <w:rPr>
                <w:rFonts w:ascii="Arial" w:hAnsi="Arial" w:cs="Arial"/>
                <w:sz w:val="20"/>
                <w:szCs w:val="20"/>
              </w:rPr>
              <w:t xml:space="preserve"> </w:t>
            </w:r>
            <w:r w:rsidR="00B208D9" w:rsidRPr="00940FDA">
              <w:rPr>
                <w:rFonts w:ascii="Arial" w:hAnsi="Arial" w:cs="Arial"/>
                <w:sz w:val="20"/>
                <w:szCs w:val="20"/>
              </w:rPr>
              <w:t xml:space="preserve"> </w:t>
            </w:r>
            <w:r w:rsidR="00B208D9">
              <w:rPr>
                <w:rFonts w:ascii="Arial" w:hAnsi="Arial" w:cs="Arial"/>
                <w:sz w:val="20"/>
                <w:szCs w:val="20"/>
              </w:rPr>
              <w:t>do</w:t>
            </w:r>
            <w:r w:rsidR="009F11AE" w:rsidRPr="006D4051">
              <w:rPr>
                <w:rFonts w:ascii="Arial" w:hAnsi="Arial" w:cs="Arial"/>
                <w:sz w:val="20"/>
                <w:szCs w:val="20"/>
              </w:rPr>
              <w:t xml:space="preserve"> 1</w:t>
            </w:r>
            <w:r w:rsidR="00C111C0" w:rsidRPr="006D4051">
              <w:rPr>
                <w:rFonts w:ascii="Arial" w:hAnsi="Arial" w:cs="Arial"/>
                <w:sz w:val="20"/>
                <w:szCs w:val="20"/>
              </w:rPr>
              <w:t>5</w:t>
            </w:r>
            <w:r w:rsidR="009F11AE" w:rsidRPr="006D4051">
              <w:rPr>
                <w:rFonts w:ascii="Arial" w:hAnsi="Arial" w:cs="Arial"/>
                <w:sz w:val="20"/>
                <w:szCs w:val="20"/>
              </w:rPr>
              <w:t xml:space="preserve">. 12. </w:t>
            </w:r>
            <w:r w:rsidR="00182EBF">
              <w:rPr>
                <w:rFonts w:ascii="Arial" w:hAnsi="Arial" w:cs="Arial"/>
                <w:sz w:val="20"/>
                <w:szCs w:val="20"/>
              </w:rPr>
              <w:t>2020</w:t>
            </w:r>
            <w:r w:rsidR="009F11AE" w:rsidRPr="006D4051">
              <w:rPr>
                <w:rFonts w:ascii="Arial" w:hAnsi="Arial" w:cs="Arial"/>
                <w:sz w:val="20"/>
                <w:szCs w:val="20"/>
              </w:rPr>
              <w:t xml:space="preserve"> ter popis</w:t>
            </w:r>
            <w:r w:rsidRPr="006D4051">
              <w:rPr>
                <w:rFonts w:ascii="Arial" w:hAnsi="Arial" w:cs="Arial"/>
                <w:sz w:val="20"/>
                <w:szCs w:val="20"/>
              </w:rPr>
              <w:t>ano stanj</w:t>
            </w:r>
            <w:r w:rsidR="009F11AE" w:rsidRPr="006D4051">
              <w:rPr>
                <w:rFonts w:ascii="Arial" w:hAnsi="Arial" w:cs="Arial"/>
                <w:sz w:val="20"/>
                <w:szCs w:val="20"/>
              </w:rPr>
              <w:t xml:space="preserve">e </w:t>
            </w:r>
            <w:r w:rsidR="00C111C0" w:rsidRPr="006D4051">
              <w:rPr>
                <w:rFonts w:ascii="Arial" w:hAnsi="Arial" w:cs="Arial"/>
                <w:sz w:val="20"/>
                <w:szCs w:val="20"/>
              </w:rPr>
              <w:t>uskladi</w:t>
            </w:r>
            <w:r w:rsidR="00182EBF">
              <w:rPr>
                <w:rFonts w:ascii="Arial" w:hAnsi="Arial" w:cs="Arial"/>
                <w:sz w:val="20"/>
                <w:szCs w:val="20"/>
              </w:rPr>
              <w:t>jo</w:t>
            </w:r>
            <w:r w:rsidR="00C111C0" w:rsidRPr="006D4051">
              <w:rPr>
                <w:rFonts w:ascii="Arial" w:hAnsi="Arial" w:cs="Arial"/>
                <w:sz w:val="20"/>
                <w:szCs w:val="20"/>
              </w:rPr>
              <w:t xml:space="preserve"> z evidenco</w:t>
            </w:r>
            <w:r w:rsidRPr="006D4051">
              <w:rPr>
                <w:rFonts w:ascii="Arial" w:hAnsi="Arial" w:cs="Arial"/>
                <w:sz w:val="20"/>
                <w:szCs w:val="20"/>
              </w:rPr>
              <w:t xml:space="preserve"> osnovnih sredstev</w:t>
            </w:r>
            <w:r w:rsidR="009F11AE" w:rsidRPr="006D4051">
              <w:rPr>
                <w:rFonts w:ascii="Arial" w:hAnsi="Arial" w:cs="Arial"/>
                <w:sz w:val="20"/>
                <w:szCs w:val="20"/>
              </w:rPr>
              <w:t xml:space="preserve"> Ministrstv</w:t>
            </w:r>
            <w:r w:rsidR="00C111C0" w:rsidRPr="006D4051">
              <w:rPr>
                <w:rFonts w:ascii="Arial" w:hAnsi="Arial" w:cs="Arial"/>
                <w:sz w:val="20"/>
                <w:szCs w:val="20"/>
              </w:rPr>
              <w:t>a</w:t>
            </w:r>
            <w:r w:rsidR="009F11AE" w:rsidRPr="006D4051">
              <w:rPr>
                <w:rFonts w:ascii="Arial" w:hAnsi="Arial" w:cs="Arial"/>
                <w:sz w:val="20"/>
                <w:szCs w:val="20"/>
              </w:rPr>
              <w:t xml:space="preserve"> za javno upravo do 15. 1. </w:t>
            </w:r>
            <w:r w:rsidR="00182EBF">
              <w:rPr>
                <w:rFonts w:ascii="Arial" w:hAnsi="Arial" w:cs="Arial"/>
                <w:sz w:val="20"/>
                <w:szCs w:val="20"/>
              </w:rPr>
              <w:t>202</w:t>
            </w:r>
            <w:r w:rsidR="00B208D9">
              <w:rPr>
                <w:rFonts w:ascii="Arial" w:hAnsi="Arial" w:cs="Arial"/>
                <w:sz w:val="20"/>
                <w:szCs w:val="20"/>
              </w:rPr>
              <w:t>1</w:t>
            </w:r>
            <w:r w:rsidR="00182EBF">
              <w:rPr>
                <w:rFonts w:ascii="Arial" w:hAnsi="Arial" w:cs="Arial"/>
                <w:sz w:val="20"/>
                <w:szCs w:val="20"/>
              </w:rPr>
              <w:t>.</w:t>
            </w:r>
          </w:p>
          <w:p w14:paraId="11FE3769" w14:textId="77777777" w:rsidR="00C111C0" w:rsidRPr="001735D5" w:rsidRDefault="00C111C0" w:rsidP="001735D5">
            <w:pPr>
              <w:jc w:val="both"/>
              <w:rPr>
                <w:rFonts w:ascii="Arial" w:hAnsi="Arial" w:cs="Arial"/>
                <w:sz w:val="20"/>
                <w:szCs w:val="20"/>
              </w:rPr>
            </w:pPr>
          </w:p>
          <w:p w14:paraId="60A082E5" w14:textId="77777777" w:rsidR="00051B31" w:rsidRPr="00B30515" w:rsidRDefault="00051B31" w:rsidP="009F11AE">
            <w:pPr>
              <w:ind w:left="1080"/>
              <w:jc w:val="both"/>
              <w:rPr>
                <w:rFonts w:ascii="Arial" w:hAnsi="Arial" w:cs="Arial"/>
                <w:sz w:val="20"/>
                <w:szCs w:val="20"/>
              </w:rPr>
            </w:pPr>
          </w:p>
          <w:p w14:paraId="08CA7D89" w14:textId="77777777" w:rsidR="00592993" w:rsidRPr="00B30515" w:rsidRDefault="00592993" w:rsidP="005C73D4">
            <w:pPr>
              <w:pStyle w:val="Poglavje"/>
              <w:spacing w:before="0" w:after="0" w:line="260" w:lineRule="exact"/>
              <w:jc w:val="left"/>
              <w:rPr>
                <w:sz w:val="20"/>
                <w:szCs w:val="20"/>
              </w:rPr>
            </w:pPr>
          </w:p>
          <w:p w14:paraId="5B3EAB4A" w14:textId="77777777" w:rsidR="00592993" w:rsidRPr="00B30515" w:rsidRDefault="00592993" w:rsidP="005C73D4">
            <w:pPr>
              <w:autoSpaceDE w:val="0"/>
              <w:autoSpaceDN w:val="0"/>
              <w:adjustRightInd w:val="0"/>
              <w:spacing w:line="240" w:lineRule="atLeast"/>
              <w:jc w:val="center"/>
              <w:rPr>
                <w:rFonts w:ascii="Arial" w:hAnsi="Arial" w:cs="Arial"/>
                <w:sz w:val="20"/>
                <w:szCs w:val="20"/>
              </w:rPr>
            </w:pPr>
          </w:p>
          <w:p w14:paraId="0E3E0A68" w14:textId="77777777" w:rsidR="00F55F5E" w:rsidRPr="00F55F5E" w:rsidRDefault="00297514" w:rsidP="00F55F5E">
            <w:pPr>
              <w:ind w:right="72"/>
              <w:jc w:val="center"/>
              <w:rPr>
                <w:rFonts w:ascii="Arial" w:hAnsi="Arial" w:cs="Arial"/>
                <w:sz w:val="20"/>
                <w:szCs w:val="20"/>
              </w:rPr>
            </w:pPr>
            <w:r>
              <w:rPr>
                <w:rFonts w:ascii="Arial" w:hAnsi="Arial" w:cs="Arial"/>
                <w:sz w:val="20"/>
                <w:szCs w:val="20"/>
              </w:rPr>
              <w:t xml:space="preserve">                                                      </w:t>
            </w:r>
            <w:r w:rsidR="00051B31">
              <w:rPr>
                <w:rFonts w:ascii="Arial" w:hAnsi="Arial" w:cs="Arial"/>
                <w:sz w:val="20"/>
                <w:szCs w:val="20"/>
              </w:rPr>
              <w:t>dr. Božo Predalič</w:t>
            </w:r>
          </w:p>
          <w:p w14:paraId="7D21E70F" w14:textId="77777777" w:rsidR="00F55F5E" w:rsidRPr="00F55F5E" w:rsidRDefault="00F55F5E" w:rsidP="00F55F5E">
            <w:pPr>
              <w:overflowPunct w:val="0"/>
              <w:autoSpaceDE w:val="0"/>
              <w:autoSpaceDN w:val="0"/>
              <w:adjustRightInd w:val="0"/>
              <w:spacing w:before="60" w:after="60"/>
              <w:ind w:right="72"/>
              <w:jc w:val="center"/>
              <w:textAlignment w:val="baseline"/>
              <w:rPr>
                <w:rFonts w:ascii="Arial" w:hAnsi="Arial" w:cs="Arial"/>
                <w:sz w:val="20"/>
                <w:szCs w:val="20"/>
              </w:rPr>
            </w:pPr>
            <w:r w:rsidRPr="00F55F5E">
              <w:rPr>
                <w:rFonts w:ascii="Arial" w:hAnsi="Arial" w:cs="Arial"/>
                <w:sz w:val="20"/>
                <w:szCs w:val="20"/>
              </w:rPr>
              <w:t xml:space="preserve">                                                              GENERALNI SEKRETAR                                           </w:t>
            </w:r>
          </w:p>
          <w:p w14:paraId="18AA1BE5" w14:textId="77777777" w:rsidR="00592993" w:rsidRPr="00B30515" w:rsidRDefault="00592993" w:rsidP="005C73D4">
            <w:pPr>
              <w:pStyle w:val="Poglavje"/>
              <w:spacing w:before="0" w:after="0" w:line="260" w:lineRule="exact"/>
              <w:jc w:val="left"/>
              <w:rPr>
                <w:sz w:val="20"/>
                <w:szCs w:val="20"/>
              </w:rPr>
            </w:pPr>
          </w:p>
          <w:p w14:paraId="50FCD3F7" w14:textId="77777777" w:rsidR="00592993" w:rsidRPr="00B30515" w:rsidRDefault="00592993" w:rsidP="005C73D4">
            <w:pPr>
              <w:pStyle w:val="Poglavje"/>
              <w:spacing w:before="0" w:after="0" w:line="260" w:lineRule="exact"/>
              <w:ind w:left="360"/>
              <w:jc w:val="left"/>
              <w:rPr>
                <w:b w:val="0"/>
                <w:sz w:val="20"/>
                <w:szCs w:val="20"/>
              </w:rPr>
            </w:pPr>
          </w:p>
          <w:p w14:paraId="0E5C9847" w14:textId="77777777" w:rsidR="00B51E5B" w:rsidRDefault="00B51E5B" w:rsidP="005C73D4">
            <w:pPr>
              <w:pStyle w:val="Poglavje"/>
              <w:spacing w:before="0" w:after="0" w:line="260" w:lineRule="exact"/>
              <w:jc w:val="left"/>
              <w:rPr>
                <w:b w:val="0"/>
                <w:sz w:val="20"/>
                <w:szCs w:val="20"/>
              </w:rPr>
            </w:pPr>
          </w:p>
          <w:p w14:paraId="114AA4B4" w14:textId="77777777" w:rsidR="00592993" w:rsidRPr="00203583" w:rsidRDefault="00203583" w:rsidP="005C73D4">
            <w:pPr>
              <w:pStyle w:val="Poglavje"/>
              <w:spacing w:before="0" w:after="0" w:line="260" w:lineRule="exact"/>
              <w:jc w:val="left"/>
              <w:rPr>
                <w:b w:val="0"/>
                <w:sz w:val="20"/>
                <w:szCs w:val="20"/>
              </w:rPr>
            </w:pPr>
            <w:r>
              <w:rPr>
                <w:b w:val="0"/>
                <w:sz w:val="20"/>
                <w:szCs w:val="20"/>
              </w:rPr>
              <w:t>Sklep prejmejo</w:t>
            </w:r>
            <w:r w:rsidR="00592993" w:rsidRPr="00203583">
              <w:rPr>
                <w:b w:val="0"/>
                <w:sz w:val="20"/>
                <w:szCs w:val="20"/>
              </w:rPr>
              <w:t>:</w:t>
            </w:r>
          </w:p>
          <w:bookmarkEnd w:id="1"/>
          <w:p w14:paraId="28AB846F" w14:textId="1A4A5873" w:rsidR="0045584F" w:rsidRPr="00652B2B" w:rsidRDefault="00810BC3">
            <w:pPr>
              <w:pStyle w:val="Poglavje"/>
              <w:numPr>
                <w:ilvl w:val="0"/>
                <w:numId w:val="15"/>
              </w:numPr>
              <w:spacing w:before="0" w:after="0" w:line="260" w:lineRule="exact"/>
              <w:jc w:val="left"/>
              <w:rPr>
                <w:b w:val="0"/>
                <w:bCs/>
                <w:sz w:val="20"/>
                <w:szCs w:val="20"/>
              </w:rPr>
            </w:pPr>
            <w:r w:rsidRPr="00652B2B">
              <w:rPr>
                <w:b w:val="0"/>
                <w:bCs/>
                <w:sz w:val="20"/>
                <w:szCs w:val="20"/>
              </w:rPr>
              <w:t>centralizirani organi</w:t>
            </w:r>
            <w:r w:rsidR="00B208D9" w:rsidRPr="00652B2B">
              <w:rPr>
                <w:b w:val="0"/>
                <w:bCs/>
                <w:sz w:val="20"/>
                <w:szCs w:val="20"/>
              </w:rPr>
              <w:t xml:space="preserve"> iz priloge 3 in 4</w:t>
            </w:r>
          </w:p>
          <w:p w14:paraId="57046D2A" w14:textId="77777777" w:rsidR="006D66DE" w:rsidRPr="00B51E5B" w:rsidRDefault="006D66DE">
            <w:pPr>
              <w:pStyle w:val="Poglavje"/>
              <w:numPr>
                <w:ilvl w:val="0"/>
                <w:numId w:val="15"/>
              </w:numPr>
              <w:spacing w:before="0" w:after="0" w:line="260" w:lineRule="exact"/>
              <w:jc w:val="left"/>
              <w:rPr>
                <w:b w:val="0"/>
                <w:sz w:val="20"/>
                <w:szCs w:val="20"/>
              </w:rPr>
            </w:pPr>
            <w:r w:rsidRPr="00B51E5B">
              <w:rPr>
                <w:b w:val="0"/>
                <w:sz w:val="20"/>
                <w:szCs w:val="20"/>
              </w:rPr>
              <w:t>upravne enote</w:t>
            </w:r>
          </w:p>
          <w:p w14:paraId="5FDCD21A" w14:textId="77777777" w:rsidR="00881D42" w:rsidRPr="00203583" w:rsidRDefault="00881D42" w:rsidP="00306423">
            <w:pPr>
              <w:pStyle w:val="Poglavje"/>
              <w:spacing w:before="0" w:after="0" w:line="260" w:lineRule="exact"/>
              <w:ind w:left="720"/>
              <w:jc w:val="left"/>
              <w:rPr>
                <w:b w:val="0"/>
                <w:sz w:val="20"/>
                <w:szCs w:val="20"/>
              </w:rPr>
            </w:pPr>
          </w:p>
        </w:tc>
      </w:tr>
      <w:tr w:rsidR="00592993" w:rsidRPr="00B30515" w14:paraId="75332039" w14:textId="77777777" w:rsidTr="005C73D4">
        <w:tc>
          <w:tcPr>
            <w:tcW w:w="9163" w:type="dxa"/>
            <w:gridSpan w:val="4"/>
          </w:tcPr>
          <w:p w14:paraId="6795B44F" w14:textId="77777777" w:rsidR="00592993" w:rsidRPr="00B30515" w:rsidRDefault="00592993" w:rsidP="005C73D4">
            <w:pPr>
              <w:pStyle w:val="Neotevilenodstavek"/>
              <w:spacing w:before="0" w:after="0" w:line="260" w:lineRule="exact"/>
              <w:rPr>
                <w:b/>
                <w:iCs/>
                <w:sz w:val="20"/>
                <w:szCs w:val="20"/>
              </w:rPr>
            </w:pPr>
            <w:r w:rsidRPr="00B30515">
              <w:rPr>
                <w:b/>
                <w:sz w:val="20"/>
                <w:szCs w:val="20"/>
              </w:rPr>
              <w:lastRenderedPageBreak/>
              <w:t>2. Predlog za obravnavo predloga zakona po nujnem ali skrajšanem postopku v državnem zboru z obrazložitvijo razlogov:</w:t>
            </w:r>
          </w:p>
        </w:tc>
      </w:tr>
      <w:tr w:rsidR="00592993" w:rsidRPr="00B30515" w14:paraId="48F81652" w14:textId="77777777" w:rsidTr="005C73D4">
        <w:tc>
          <w:tcPr>
            <w:tcW w:w="9163" w:type="dxa"/>
            <w:gridSpan w:val="4"/>
          </w:tcPr>
          <w:p w14:paraId="45682FA1" w14:textId="77777777" w:rsidR="00592993" w:rsidRPr="00B30515" w:rsidRDefault="00E83CA5" w:rsidP="005C73D4">
            <w:pPr>
              <w:pStyle w:val="Neotevilenodstavek"/>
              <w:spacing w:before="0" w:after="0" w:line="260" w:lineRule="exact"/>
              <w:rPr>
                <w:iCs/>
                <w:sz w:val="20"/>
                <w:szCs w:val="20"/>
              </w:rPr>
            </w:pPr>
            <w:r>
              <w:rPr>
                <w:iCs/>
                <w:sz w:val="20"/>
                <w:szCs w:val="20"/>
              </w:rPr>
              <w:t>/</w:t>
            </w:r>
          </w:p>
        </w:tc>
      </w:tr>
      <w:tr w:rsidR="00592993" w:rsidRPr="00B30515" w14:paraId="1F7000E7" w14:textId="77777777" w:rsidTr="005C73D4">
        <w:tc>
          <w:tcPr>
            <w:tcW w:w="9163" w:type="dxa"/>
            <w:gridSpan w:val="4"/>
          </w:tcPr>
          <w:p w14:paraId="707D11AA" w14:textId="77777777" w:rsidR="00592993" w:rsidRPr="00B30515" w:rsidRDefault="00592993" w:rsidP="005C73D4">
            <w:pPr>
              <w:pStyle w:val="Neotevilenodstavek"/>
              <w:spacing w:before="0" w:after="0" w:line="260" w:lineRule="exact"/>
              <w:rPr>
                <w:b/>
                <w:sz w:val="20"/>
                <w:szCs w:val="20"/>
              </w:rPr>
            </w:pPr>
            <w:r w:rsidRPr="00B42D87">
              <w:rPr>
                <w:b/>
                <w:sz w:val="20"/>
                <w:szCs w:val="20"/>
              </w:rPr>
              <w:t>3.a Osebe, odgovorne za usklajenost gradiva:</w:t>
            </w:r>
          </w:p>
          <w:p w14:paraId="0570B6A7" w14:textId="77777777" w:rsidR="00592993" w:rsidRDefault="001F1835" w:rsidP="00C111C0">
            <w:pPr>
              <w:pStyle w:val="Neotevilenodstavek"/>
              <w:numPr>
                <w:ilvl w:val="0"/>
                <w:numId w:val="15"/>
              </w:numPr>
              <w:spacing w:before="0" w:after="0" w:line="260" w:lineRule="exact"/>
              <w:rPr>
                <w:sz w:val="20"/>
                <w:szCs w:val="20"/>
              </w:rPr>
            </w:pPr>
            <w:r w:rsidRPr="00C111C0">
              <w:rPr>
                <w:sz w:val="20"/>
                <w:szCs w:val="20"/>
              </w:rPr>
              <w:t>Boštjan Koritnik</w:t>
            </w:r>
            <w:r w:rsidR="00F55F5E" w:rsidRPr="00C111C0">
              <w:rPr>
                <w:sz w:val="20"/>
                <w:szCs w:val="20"/>
              </w:rPr>
              <w:t>, minister</w:t>
            </w:r>
            <w:r w:rsidR="0045584F">
              <w:rPr>
                <w:sz w:val="20"/>
                <w:szCs w:val="20"/>
              </w:rPr>
              <w:t>,</w:t>
            </w:r>
          </w:p>
          <w:p w14:paraId="688AF82F" w14:textId="3EAE1EEF" w:rsidR="0045584F" w:rsidRDefault="00182EBF" w:rsidP="00C111C0">
            <w:pPr>
              <w:pStyle w:val="Neotevilenodstavek"/>
              <w:numPr>
                <w:ilvl w:val="0"/>
                <w:numId w:val="15"/>
              </w:numPr>
              <w:spacing w:before="0" w:after="0" w:line="260" w:lineRule="exact"/>
              <w:rPr>
                <w:sz w:val="20"/>
                <w:szCs w:val="20"/>
              </w:rPr>
            </w:pPr>
            <w:r>
              <w:rPr>
                <w:sz w:val="20"/>
                <w:szCs w:val="20"/>
              </w:rPr>
              <w:t xml:space="preserve">Tomislav Jurman, </w:t>
            </w:r>
            <w:proofErr w:type="spellStart"/>
            <w:r>
              <w:rPr>
                <w:sz w:val="20"/>
                <w:szCs w:val="20"/>
              </w:rPr>
              <w:t>v.d</w:t>
            </w:r>
            <w:proofErr w:type="spellEnd"/>
            <w:r>
              <w:rPr>
                <w:sz w:val="20"/>
                <w:szCs w:val="20"/>
              </w:rPr>
              <w:t>. generalnega sekretarja</w:t>
            </w:r>
          </w:p>
          <w:p w14:paraId="36601770" w14:textId="77777777" w:rsidR="005037FA" w:rsidRPr="00C111C0" w:rsidRDefault="005037FA" w:rsidP="00E55916">
            <w:pPr>
              <w:pStyle w:val="Neotevilenodstavek"/>
              <w:spacing w:before="0" w:after="0" w:line="260" w:lineRule="exact"/>
              <w:ind w:left="720"/>
              <w:rPr>
                <w:sz w:val="20"/>
                <w:szCs w:val="20"/>
              </w:rPr>
            </w:pPr>
          </w:p>
        </w:tc>
      </w:tr>
      <w:tr w:rsidR="00592993" w:rsidRPr="00B30515" w14:paraId="6008E3F3" w14:textId="77777777" w:rsidTr="005C73D4">
        <w:tc>
          <w:tcPr>
            <w:tcW w:w="9163" w:type="dxa"/>
            <w:gridSpan w:val="4"/>
          </w:tcPr>
          <w:p w14:paraId="26DF4FE6" w14:textId="77777777" w:rsidR="00592993" w:rsidRPr="00B30515" w:rsidRDefault="00592993" w:rsidP="005C73D4">
            <w:pPr>
              <w:pStyle w:val="Neotevilenodstavek"/>
              <w:spacing w:before="0" w:after="0" w:line="260" w:lineRule="exact"/>
              <w:rPr>
                <w:b/>
                <w:iCs/>
                <w:sz w:val="20"/>
                <w:szCs w:val="20"/>
              </w:rPr>
            </w:pPr>
            <w:r w:rsidRPr="00B30515">
              <w:rPr>
                <w:b/>
                <w:iCs/>
                <w:sz w:val="20"/>
                <w:szCs w:val="20"/>
              </w:rPr>
              <w:t xml:space="preserve">3.b Zunanji strokovnjaki, ki so </w:t>
            </w:r>
            <w:r w:rsidRPr="00B30515">
              <w:rPr>
                <w:b/>
                <w:sz w:val="20"/>
                <w:szCs w:val="20"/>
              </w:rPr>
              <w:t>sodelovali pri pripravi dela ali celotnega gradiva:</w:t>
            </w:r>
          </w:p>
        </w:tc>
      </w:tr>
      <w:tr w:rsidR="00592993" w:rsidRPr="00B30515" w14:paraId="20697685" w14:textId="77777777" w:rsidTr="005C73D4">
        <w:tc>
          <w:tcPr>
            <w:tcW w:w="9163" w:type="dxa"/>
            <w:gridSpan w:val="4"/>
          </w:tcPr>
          <w:p w14:paraId="501DC05C" w14:textId="77777777" w:rsidR="00592993" w:rsidRPr="00B30515" w:rsidRDefault="00E83CA5" w:rsidP="005C73D4">
            <w:pPr>
              <w:pStyle w:val="Neotevilenodstavek"/>
              <w:spacing w:before="0" w:after="0" w:line="260" w:lineRule="exact"/>
              <w:rPr>
                <w:iCs/>
                <w:sz w:val="20"/>
                <w:szCs w:val="20"/>
              </w:rPr>
            </w:pPr>
            <w:r>
              <w:rPr>
                <w:iCs/>
                <w:sz w:val="20"/>
                <w:szCs w:val="20"/>
              </w:rPr>
              <w:t>/</w:t>
            </w:r>
          </w:p>
        </w:tc>
      </w:tr>
      <w:tr w:rsidR="00592993" w:rsidRPr="00B30515" w14:paraId="29894162" w14:textId="77777777" w:rsidTr="005C73D4">
        <w:tc>
          <w:tcPr>
            <w:tcW w:w="9163" w:type="dxa"/>
            <w:gridSpan w:val="4"/>
          </w:tcPr>
          <w:p w14:paraId="08F491C7" w14:textId="77777777" w:rsidR="00592993" w:rsidRPr="00B30515" w:rsidRDefault="00592993" w:rsidP="005C73D4">
            <w:pPr>
              <w:pStyle w:val="Neotevilenodstavek"/>
              <w:spacing w:before="0" w:after="0" w:line="260" w:lineRule="exact"/>
              <w:rPr>
                <w:b/>
                <w:iCs/>
                <w:sz w:val="20"/>
                <w:szCs w:val="20"/>
              </w:rPr>
            </w:pPr>
            <w:r w:rsidRPr="00B30515">
              <w:rPr>
                <w:b/>
                <w:sz w:val="20"/>
                <w:szCs w:val="20"/>
              </w:rPr>
              <w:t>4. Predstavniki vlade, ki bodo sodelovali pri delu državnega zbora:</w:t>
            </w:r>
          </w:p>
        </w:tc>
      </w:tr>
      <w:tr w:rsidR="00592993" w:rsidRPr="00B30515" w14:paraId="76A6833A" w14:textId="77777777" w:rsidTr="005C73D4">
        <w:tc>
          <w:tcPr>
            <w:tcW w:w="9163" w:type="dxa"/>
            <w:gridSpan w:val="4"/>
          </w:tcPr>
          <w:p w14:paraId="119E0806" w14:textId="77777777" w:rsidR="00592993" w:rsidRPr="00B30515" w:rsidRDefault="00E83CA5" w:rsidP="005C73D4">
            <w:pPr>
              <w:pStyle w:val="Neotevilenodstavek"/>
              <w:spacing w:before="0" w:after="0" w:line="260" w:lineRule="exact"/>
              <w:rPr>
                <w:b/>
                <w:sz w:val="20"/>
                <w:szCs w:val="20"/>
              </w:rPr>
            </w:pPr>
            <w:r>
              <w:rPr>
                <w:iCs/>
                <w:sz w:val="20"/>
                <w:szCs w:val="20"/>
              </w:rPr>
              <w:t>/</w:t>
            </w:r>
          </w:p>
        </w:tc>
      </w:tr>
      <w:tr w:rsidR="00592993" w:rsidRPr="00B30515" w14:paraId="7C68118E" w14:textId="77777777" w:rsidTr="005C73D4">
        <w:tc>
          <w:tcPr>
            <w:tcW w:w="9163" w:type="dxa"/>
            <w:gridSpan w:val="4"/>
          </w:tcPr>
          <w:p w14:paraId="6D0538FC" w14:textId="77777777" w:rsidR="00592993" w:rsidRPr="00B30515" w:rsidRDefault="00592993" w:rsidP="005C73D4">
            <w:pPr>
              <w:pStyle w:val="Oddelek"/>
              <w:numPr>
                <w:ilvl w:val="0"/>
                <w:numId w:val="0"/>
              </w:numPr>
              <w:spacing w:before="0" w:after="0" w:line="260" w:lineRule="exact"/>
              <w:jc w:val="left"/>
              <w:rPr>
                <w:sz w:val="20"/>
                <w:szCs w:val="20"/>
              </w:rPr>
            </w:pPr>
            <w:r w:rsidRPr="00B30515">
              <w:rPr>
                <w:sz w:val="20"/>
                <w:szCs w:val="20"/>
              </w:rPr>
              <w:t>5. Kratek povzetek gradiva:</w:t>
            </w:r>
          </w:p>
        </w:tc>
      </w:tr>
      <w:tr w:rsidR="00592993" w:rsidRPr="00B30515" w14:paraId="26E27489" w14:textId="77777777" w:rsidTr="005C73D4">
        <w:tc>
          <w:tcPr>
            <w:tcW w:w="9163" w:type="dxa"/>
            <w:gridSpan w:val="4"/>
          </w:tcPr>
          <w:p w14:paraId="3F767816" w14:textId="775FCC80" w:rsidR="008976E7" w:rsidRPr="00E55916" w:rsidRDefault="00182EBF" w:rsidP="008976E7">
            <w:pPr>
              <w:jc w:val="both"/>
              <w:rPr>
                <w:rFonts w:ascii="Arial" w:hAnsi="Arial" w:cs="Arial"/>
                <w:sz w:val="20"/>
                <w:szCs w:val="20"/>
              </w:rPr>
            </w:pPr>
            <w:r>
              <w:rPr>
                <w:rFonts w:ascii="Arial" w:hAnsi="Arial" w:cs="Arial"/>
                <w:bCs/>
                <w:sz w:val="20"/>
                <w:szCs w:val="20"/>
              </w:rPr>
              <w:t>Z</w:t>
            </w:r>
            <w:r w:rsidRPr="001735D5">
              <w:rPr>
                <w:rFonts w:ascii="Arial" w:hAnsi="Arial" w:cs="Arial"/>
                <w:bCs/>
                <w:sz w:val="20"/>
                <w:szCs w:val="20"/>
              </w:rPr>
              <w:t>aradi razgla</w:t>
            </w:r>
            <w:r>
              <w:rPr>
                <w:rFonts w:ascii="Arial" w:hAnsi="Arial" w:cs="Arial"/>
                <w:bCs/>
                <w:sz w:val="20"/>
                <w:szCs w:val="20"/>
              </w:rPr>
              <w:t>šene</w:t>
            </w:r>
            <w:r w:rsidRPr="001735D5">
              <w:rPr>
                <w:rFonts w:ascii="Arial" w:hAnsi="Arial" w:cs="Arial"/>
                <w:bCs/>
                <w:sz w:val="20"/>
                <w:szCs w:val="20"/>
              </w:rPr>
              <w:t xml:space="preserve"> epidemije nalezljive bolezni Covid-19 </w:t>
            </w:r>
            <w:r>
              <w:rPr>
                <w:rFonts w:ascii="Arial" w:hAnsi="Arial" w:cs="Arial"/>
                <w:bCs/>
                <w:sz w:val="20"/>
                <w:szCs w:val="20"/>
              </w:rPr>
              <w:t>in posledično</w:t>
            </w:r>
            <w:r w:rsidRPr="001735D5">
              <w:rPr>
                <w:rFonts w:ascii="Arial" w:hAnsi="Arial" w:cs="Arial"/>
                <w:bCs/>
                <w:sz w:val="20"/>
                <w:szCs w:val="20"/>
              </w:rPr>
              <w:t xml:space="preserve"> </w:t>
            </w:r>
            <w:r w:rsidRPr="001735D5">
              <w:rPr>
                <w:rFonts w:ascii="Arial" w:eastAsia="Calibri" w:hAnsi="Arial" w:cs="Arial"/>
                <w:sz w:val="20"/>
                <w:szCs w:val="20"/>
                <w:lang w:eastAsia="en-US"/>
              </w:rPr>
              <w:t>zaradi izjemnih okoliščin povezanih z nalezljivo boleznijo, zaradi katerih je ogroženo zdravje in življenje ljudi</w:t>
            </w:r>
            <w:r>
              <w:rPr>
                <w:rFonts w:ascii="Arial" w:eastAsia="Calibri" w:hAnsi="Arial" w:cs="Arial"/>
                <w:sz w:val="20"/>
                <w:szCs w:val="20"/>
                <w:lang w:eastAsia="en-US"/>
              </w:rPr>
              <w:t xml:space="preserve"> </w:t>
            </w:r>
            <w:r>
              <w:rPr>
                <w:rFonts w:ascii="Arial" w:hAnsi="Arial" w:cs="Arial"/>
                <w:sz w:val="20"/>
                <w:szCs w:val="20"/>
              </w:rPr>
              <w:t>c</w:t>
            </w:r>
            <w:r w:rsidR="008976E7" w:rsidRPr="00E55916">
              <w:rPr>
                <w:rFonts w:ascii="Arial" w:hAnsi="Arial" w:cs="Arial"/>
                <w:sz w:val="20"/>
                <w:szCs w:val="20"/>
              </w:rPr>
              <w:t>entralizirani organ</w:t>
            </w:r>
            <w:r>
              <w:rPr>
                <w:rFonts w:ascii="Arial" w:hAnsi="Arial" w:cs="Arial"/>
                <w:sz w:val="20"/>
                <w:szCs w:val="20"/>
              </w:rPr>
              <w:t>i</w:t>
            </w:r>
            <w:r w:rsidR="008976E7" w:rsidRPr="00E55916">
              <w:rPr>
                <w:rFonts w:ascii="Arial" w:hAnsi="Arial" w:cs="Arial"/>
                <w:sz w:val="20"/>
                <w:szCs w:val="20"/>
              </w:rPr>
              <w:t xml:space="preserve"> in upravn</w:t>
            </w:r>
            <w:r>
              <w:rPr>
                <w:rFonts w:ascii="Arial" w:hAnsi="Arial" w:cs="Arial"/>
                <w:sz w:val="20"/>
                <w:szCs w:val="20"/>
              </w:rPr>
              <w:t>e</w:t>
            </w:r>
            <w:r w:rsidR="008976E7" w:rsidRPr="00E55916">
              <w:rPr>
                <w:rFonts w:ascii="Arial" w:hAnsi="Arial" w:cs="Arial"/>
                <w:sz w:val="20"/>
                <w:szCs w:val="20"/>
              </w:rPr>
              <w:t xml:space="preserve"> enot</w:t>
            </w:r>
            <w:r>
              <w:rPr>
                <w:rFonts w:ascii="Arial" w:hAnsi="Arial" w:cs="Arial"/>
                <w:sz w:val="20"/>
                <w:szCs w:val="20"/>
              </w:rPr>
              <w:t>e</w:t>
            </w:r>
            <w:r w:rsidR="008976E7" w:rsidRPr="00E55916">
              <w:rPr>
                <w:rFonts w:ascii="Arial" w:hAnsi="Arial" w:cs="Arial"/>
                <w:sz w:val="20"/>
                <w:szCs w:val="20"/>
              </w:rPr>
              <w:t xml:space="preserve"> v skladu z navodili Ministrstva za javno upravo izved</w:t>
            </w:r>
            <w:r>
              <w:rPr>
                <w:rFonts w:ascii="Arial" w:hAnsi="Arial" w:cs="Arial"/>
                <w:sz w:val="20"/>
                <w:szCs w:val="20"/>
              </w:rPr>
              <w:t>ejo</w:t>
            </w:r>
            <w:r w:rsidR="008976E7" w:rsidRPr="00E55916">
              <w:rPr>
                <w:rFonts w:ascii="Arial" w:hAnsi="Arial" w:cs="Arial"/>
                <w:sz w:val="20"/>
                <w:szCs w:val="20"/>
              </w:rPr>
              <w:t xml:space="preserve"> inventurn</w:t>
            </w:r>
            <w:r>
              <w:rPr>
                <w:rFonts w:ascii="Arial" w:hAnsi="Arial" w:cs="Arial"/>
                <w:sz w:val="20"/>
                <w:szCs w:val="20"/>
              </w:rPr>
              <w:t>i</w:t>
            </w:r>
            <w:r w:rsidR="008976E7" w:rsidRPr="00E55916">
              <w:rPr>
                <w:rFonts w:ascii="Arial" w:hAnsi="Arial" w:cs="Arial"/>
                <w:sz w:val="20"/>
                <w:szCs w:val="20"/>
              </w:rPr>
              <w:t xml:space="preserve"> popisa osnovnih sredstev s področja ravnanja s stvarnim premoženjem države in informatike državne uprave, ki so v upravljanju Ministrstva za javno upravo in se nahajajo na lokacijah navedenih organov. </w:t>
            </w:r>
          </w:p>
          <w:p w14:paraId="3EE9B571" w14:textId="3135441C" w:rsidR="00592993" w:rsidRPr="00B30515" w:rsidRDefault="00592993" w:rsidP="005C73D4">
            <w:pPr>
              <w:pStyle w:val="Neotevilenodstavek"/>
              <w:spacing w:before="0" w:after="0" w:line="260" w:lineRule="exact"/>
              <w:rPr>
                <w:iCs/>
                <w:sz w:val="20"/>
                <w:szCs w:val="20"/>
              </w:rPr>
            </w:pPr>
          </w:p>
        </w:tc>
      </w:tr>
      <w:tr w:rsidR="00592993" w:rsidRPr="00B30515" w14:paraId="2E38420D" w14:textId="77777777" w:rsidTr="005C73D4">
        <w:tc>
          <w:tcPr>
            <w:tcW w:w="9163" w:type="dxa"/>
            <w:gridSpan w:val="4"/>
          </w:tcPr>
          <w:p w14:paraId="589D865B" w14:textId="77777777" w:rsidR="00592993" w:rsidRPr="00B30515" w:rsidRDefault="00592993" w:rsidP="005C73D4">
            <w:pPr>
              <w:pStyle w:val="Oddelek"/>
              <w:numPr>
                <w:ilvl w:val="0"/>
                <w:numId w:val="0"/>
              </w:numPr>
              <w:spacing w:before="0" w:after="0" w:line="260" w:lineRule="exact"/>
              <w:jc w:val="left"/>
              <w:rPr>
                <w:sz w:val="20"/>
                <w:szCs w:val="20"/>
              </w:rPr>
            </w:pPr>
            <w:r w:rsidRPr="00B30515">
              <w:rPr>
                <w:sz w:val="20"/>
                <w:szCs w:val="20"/>
              </w:rPr>
              <w:t>6. Presoja posledic za:</w:t>
            </w:r>
          </w:p>
        </w:tc>
      </w:tr>
      <w:tr w:rsidR="00592993" w:rsidRPr="00B30515" w14:paraId="5555D37D" w14:textId="77777777" w:rsidTr="005C73D4">
        <w:tc>
          <w:tcPr>
            <w:tcW w:w="1448" w:type="dxa"/>
          </w:tcPr>
          <w:p w14:paraId="3F4AC344" w14:textId="77777777" w:rsidR="00592993" w:rsidRPr="00B30515" w:rsidRDefault="00592993" w:rsidP="005C73D4">
            <w:pPr>
              <w:pStyle w:val="Neotevilenodstavek"/>
              <w:spacing w:before="0" w:after="0" w:line="260" w:lineRule="exact"/>
              <w:ind w:left="360"/>
              <w:rPr>
                <w:iCs/>
                <w:sz w:val="20"/>
                <w:szCs w:val="20"/>
              </w:rPr>
            </w:pPr>
            <w:r w:rsidRPr="00B30515">
              <w:rPr>
                <w:iCs/>
                <w:sz w:val="20"/>
                <w:szCs w:val="20"/>
              </w:rPr>
              <w:t>a)</w:t>
            </w:r>
          </w:p>
        </w:tc>
        <w:tc>
          <w:tcPr>
            <w:tcW w:w="5444" w:type="dxa"/>
            <w:gridSpan w:val="2"/>
          </w:tcPr>
          <w:p w14:paraId="3231D9AD" w14:textId="77777777" w:rsidR="00592993" w:rsidRPr="00B30515" w:rsidRDefault="00592993" w:rsidP="005C73D4">
            <w:pPr>
              <w:pStyle w:val="Neotevilenodstavek"/>
              <w:spacing w:before="0" w:after="0" w:line="260" w:lineRule="exact"/>
              <w:rPr>
                <w:sz w:val="20"/>
                <w:szCs w:val="20"/>
              </w:rPr>
            </w:pPr>
            <w:r w:rsidRPr="00B30515">
              <w:rPr>
                <w:sz w:val="20"/>
                <w:szCs w:val="20"/>
              </w:rPr>
              <w:t>javnofinančna sredstva nad 40.000 EUR v tekočem in naslednjih treh letih</w:t>
            </w:r>
          </w:p>
        </w:tc>
        <w:tc>
          <w:tcPr>
            <w:tcW w:w="2271" w:type="dxa"/>
            <w:vAlign w:val="center"/>
          </w:tcPr>
          <w:p w14:paraId="3D7890BF" w14:textId="77777777" w:rsidR="00592993" w:rsidRPr="00B30515" w:rsidRDefault="00592993" w:rsidP="005C73D4">
            <w:pPr>
              <w:pStyle w:val="Neotevilenodstavek"/>
              <w:spacing w:before="0" w:after="0" w:line="260" w:lineRule="exact"/>
              <w:jc w:val="center"/>
              <w:rPr>
                <w:iCs/>
                <w:sz w:val="20"/>
                <w:szCs w:val="20"/>
              </w:rPr>
            </w:pPr>
            <w:r w:rsidRPr="00B30515">
              <w:rPr>
                <w:sz w:val="20"/>
                <w:szCs w:val="20"/>
              </w:rPr>
              <w:t>DA/</w:t>
            </w:r>
            <w:r w:rsidRPr="00B30515">
              <w:rPr>
                <w:b/>
                <w:sz w:val="20"/>
                <w:szCs w:val="20"/>
              </w:rPr>
              <w:t>NE</w:t>
            </w:r>
          </w:p>
        </w:tc>
      </w:tr>
      <w:tr w:rsidR="00592993" w:rsidRPr="00B30515" w14:paraId="0FA72EAE" w14:textId="77777777" w:rsidTr="005C73D4">
        <w:tc>
          <w:tcPr>
            <w:tcW w:w="1448" w:type="dxa"/>
          </w:tcPr>
          <w:p w14:paraId="589F5606" w14:textId="77777777" w:rsidR="00592993" w:rsidRPr="00B30515" w:rsidRDefault="00592993" w:rsidP="005C73D4">
            <w:pPr>
              <w:pStyle w:val="Neotevilenodstavek"/>
              <w:spacing w:before="0" w:after="0" w:line="260" w:lineRule="exact"/>
              <w:ind w:left="360"/>
              <w:rPr>
                <w:iCs/>
                <w:sz w:val="20"/>
                <w:szCs w:val="20"/>
              </w:rPr>
            </w:pPr>
            <w:r w:rsidRPr="00B30515">
              <w:rPr>
                <w:iCs/>
                <w:sz w:val="20"/>
                <w:szCs w:val="20"/>
              </w:rPr>
              <w:t>b)</w:t>
            </w:r>
          </w:p>
        </w:tc>
        <w:tc>
          <w:tcPr>
            <w:tcW w:w="5444" w:type="dxa"/>
            <w:gridSpan w:val="2"/>
          </w:tcPr>
          <w:p w14:paraId="73B4086E" w14:textId="77777777" w:rsidR="00592993" w:rsidRPr="00B30515" w:rsidRDefault="00592993" w:rsidP="005C73D4">
            <w:pPr>
              <w:pStyle w:val="Neotevilenodstavek"/>
              <w:spacing w:before="0" w:after="0" w:line="260" w:lineRule="exact"/>
              <w:rPr>
                <w:iCs/>
                <w:sz w:val="20"/>
                <w:szCs w:val="20"/>
              </w:rPr>
            </w:pPr>
            <w:r w:rsidRPr="00B30515">
              <w:rPr>
                <w:bCs/>
                <w:sz w:val="20"/>
                <w:szCs w:val="20"/>
              </w:rPr>
              <w:t>usklajenost slovenskega pravnega reda s pravnim redom Evropske unije</w:t>
            </w:r>
          </w:p>
        </w:tc>
        <w:tc>
          <w:tcPr>
            <w:tcW w:w="2271" w:type="dxa"/>
            <w:vAlign w:val="center"/>
          </w:tcPr>
          <w:p w14:paraId="5CB46583" w14:textId="77777777" w:rsidR="00592993" w:rsidRPr="00B30515" w:rsidRDefault="00592993" w:rsidP="005C73D4">
            <w:pPr>
              <w:pStyle w:val="Neotevilenodstavek"/>
              <w:spacing w:before="0" w:after="0" w:line="260" w:lineRule="exact"/>
              <w:jc w:val="center"/>
              <w:rPr>
                <w:iCs/>
                <w:sz w:val="20"/>
                <w:szCs w:val="20"/>
              </w:rPr>
            </w:pPr>
            <w:r w:rsidRPr="00B30515">
              <w:rPr>
                <w:sz w:val="20"/>
                <w:szCs w:val="20"/>
              </w:rPr>
              <w:t>DA/</w:t>
            </w:r>
            <w:r w:rsidRPr="00B30515">
              <w:rPr>
                <w:b/>
                <w:sz w:val="20"/>
                <w:szCs w:val="20"/>
              </w:rPr>
              <w:t>NE</w:t>
            </w:r>
          </w:p>
        </w:tc>
      </w:tr>
      <w:tr w:rsidR="00592993" w:rsidRPr="00B30515" w14:paraId="06491394" w14:textId="77777777" w:rsidTr="005C73D4">
        <w:tc>
          <w:tcPr>
            <w:tcW w:w="1448" w:type="dxa"/>
          </w:tcPr>
          <w:p w14:paraId="1BB685C1" w14:textId="77777777" w:rsidR="00592993" w:rsidRPr="00B30515" w:rsidRDefault="00592993" w:rsidP="005C73D4">
            <w:pPr>
              <w:pStyle w:val="Neotevilenodstavek"/>
              <w:spacing w:before="0" w:after="0" w:line="260" w:lineRule="exact"/>
              <w:ind w:left="360"/>
              <w:rPr>
                <w:iCs/>
                <w:sz w:val="20"/>
                <w:szCs w:val="20"/>
              </w:rPr>
            </w:pPr>
            <w:r w:rsidRPr="00B30515">
              <w:rPr>
                <w:iCs/>
                <w:sz w:val="20"/>
                <w:szCs w:val="20"/>
              </w:rPr>
              <w:t>c)</w:t>
            </w:r>
          </w:p>
        </w:tc>
        <w:tc>
          <w:tcPr>
            <w:tcW w:w="5444" w:type="dxa"/>
            <w:gridSpan w:val="2"/>
          </w:tcPr>
          <w:p w14:paraId="44360DF6" w14:textId="77777777" w:rsidR="00592993" w:rsidRPr="00B30515" w:rsidRDefault="00592993" w:rsidP="005C73D4">
            <w:pPr>
              <w:pStyle w:val="Neotevilenodstavek"/>
              <w:spacing w:before="0" w:after="0" w:line="260" w:lineRule="exact"/>
              <w:rPr>
                <w:iCs/>
                <w:sz w:val="20"/>
                <w:szCs w:val="20"/>
              </w:rPr>
            </w:pPr>
            <w:r w:rsidRPr="00B30515">
              <w:rPr>
                <w:sz w:val="20"/>
                <w:szCs w:val="20"/>
              </w:rPr>
              <w:t>administrativne posledice</w:t>
            </w:r>
          </w:p>
        </w:tc>
        <w:tc>
          <w:tcPr>
            <w:tcW w:w="2271" w:type="dxa"/>
            <w:vAlign w:val="center"/>
          </w:tcPr>
          <w:p w14:paraId="68C26FD4" w14:textId="77777777" w:rsidR="00592993" w:rsidRPr="00B30515" w:rsidRDefault="00592993" w:rsidP="005C73D4">
            <w:pPr>
              <w:pStyle w:val="Neotevilenodstavek"/>
              <w:spacing w:before="0" w:after="0" w:line="260" w:lineRule="exact"/>
              <w:jc w:val="center"/>
              <w:rPr>
                <w:sz w:val="20"/>
                <w:szCs w:val="20"/>
              </w:rPr>
            </w:pPr>
            <w:r w:rsidRPr="00B30515">
              <w:rPr>
                <w:sz w:val="20"/>
                <w:szCs w:val="20"/>
              </w:rPr>
              <w:t>DA/</w:t>
            </w:r>
            <w:r w:rsidRPr="00B30515">
              <w:rPr>
                <w:b/>
                <w:sz w:val="20"/>
                <w:szCs w:val="20"/>
              </w:rPr>
              <w:t>NE</w:t>
            </w:r>
          </w:p>
        </w:tc>
      </w:tr>
      <w:tr w:rsidR="00592993" w:rsidRPr="00B30515" w14:paraId="72CB7389" w14:textId="77777777" w:rsidTr="005C73D4">
        <w:tc>
          <w:tcPr>
            <w:tcW w:w="1448" w:type="dxa"/>
          </w:tcPr>
          <w:p w14:paraId="3C80B609" w14:textId="77777777" w:rsidR="00592993" w:rsidRPr="00B30515" w:rsidRDefault="00592993" w:rsidP="005C73D4">
            <w:pPr>
              <w:pStyle w:val="Neotevilenodstavek"/>
              <w:spacing w:before="0" w:after="0" w:line="260" w:lineRule="exact"/>
              <w:ind w:left="360"/>
              <w:rPr>
                <w:iCs/>
                <w:sz w:val="20"/>
                <w:szCs w:val="20"/>
              </w:rPr>
            </w:pPr>
            <w:r w:rsidRPr="00B30515">
              <w:rPr>
                <w:iCs/>
                <w:sz w:val="20"/>
                <w:szCs w:val="20"/>
              </w:rPr>
              <w:t>č)</w:t>
            </w:r>
          </w:p>
        </w:tc>
        <w:tc>
          <w:tcPr>
            <w:tcW w:w="5444" w:type="dxa"/>
            <w:gridSpan w:val="2"/>
          </w:tcPr>
          <w:p w14:paraId="30D4439F" w14:textId="77777777" w:rsidR="00592993" w:rsidRPr="00B30515" w:rsidRDefault="00592993" w:rsidP="005C73D4">
            <w:pPr>
              <w:pStyle w:val="Neotevilenodstavek"/>
              <w:spacing w:before="0" w:after="0" w:line="260" w:lineRule="exact"/>
              <w:rPr>
                <w:bCs/>
                <w:sz w:val="20"/>
                <w:szCs w:val="20"/>
              </w:rPr>
            </w:pPr>
            <w:r w:rsidRPr="00B30515">
              <w:rPr>
                <w:sz w:val="20"/>
                <w:szCs w:val="20"/>
              </w:rPr>
              <w:t>gospodarstvo, zlasti</w:t>
            </w:r>
            <w:r w:rsidRPr="00B30515">
              <w:rPr>
                <w:bCs/>
                <w:sz w:val="20"/>
                <w:szCs w:val="20"/>
              </w:rPr>
              <w:t xml:space="preserve"> mala in srednja podjetja ter konkurenčnost podjetij</w:t>
            </w:r>
          </w:p>
        </w:tc>
        <w:tc>
          <w:tcPr>
            <w:tcW w:w="2271" w:type="dxa"/>
            <w:vAlign w:val="center"/>
          </w:tcPr>
          <w:p w14:paraId="5A33081F" w14:textId="77777777" w:rsidR="00592993" w:rsidRPr="00B30515" w:rsidRDefault="00592993" w:rsidP="005C73D4">
            <w:pPr>
              <w:pStyle w:val="Neotevilenodstavek"/>
              <w:spacing w:before="0" w:after="0" w:line="260" w:lineRule="exact"/>
              <w:jc w:val="center"/>
              <w:rPr>
                <w:iCs/>
                <w:sz w:val="20"/>
                <w:szCs w:val="20"/>
              </w:rPr>
            </w:pPr>
            <w:r w:rsidRPr="00B30515">
              <w:rPr>
                <w:sz w:val="20"/>
                <w:szCs w:val="20"/>
              </w:rPr>
              <w:t>DA/</w:t>
            </w:r>
            <w:r w:rsidRPr="00B30515">
              <w:rPr>
                <w:b/>
                <w:sz w:val="20"/>
                <w:szCs w:val="20"/>
              </w:rPr>
              <w:t>NE</w:t>
            </w:r>
          </w:p>
        </w:tc>
      </w:tr>
      <w:tr w:rsidR="00592993" w:rsidRPr="00B30515" w14:paraId="5B6AAF2E" w14:textId="77777777" w:rsidTr="005C73D4">
        <w:tc>
          <w:tcPr>
            <w:tcW w:w="1448" w:type="dxa"/>
          </w:tcPr>
          <w:p w14:paraId="021C4CA7" w14:textId="77777777" w:rsidR="00592993" w:rsidRPr="00B30515" w:rsidRDefault="00592993" w:rsidP="005C73D4">
            <w:pPr>
              <w:pStyle w:val="Neotevilenodstavek"/>
              <w:spacing w:before="0" w:after="0" w:line="260" w:lineRule="exact"/>
              <w:ind w:left="360"/>
              <w:rPr>
                <w:iCs/>
                <w:sz w:val="20"/>
                <w:szCs w:val="20"/>
              </w:rPr>
            </w:pPr>
            <w:r w:rsidRPr="00B30515">
              <w:rPr>
                <w:iCs/>
                <w:sz w:val="20"/>
                <w:szCs w:val="20"/>
              </w:rPr>
              <w:t>d)</w:t>
            </w:r>
          </w:p>
        </w:tc>
        <w:tc>
          <w:tcPr>
            <w:tcW w:w="5444" w:type="dxa"/>
            <w:gridSpan w:val="2"/>
          </w:tcPr>
          <w:p w14:paraId="12B55C24" w14:textId="77777777" w:rsidR="00592993" w:rsidRPr="00B30515" w:rsidRDefault="00592993" w:rsidP="005C73D4">
            <w:pPr>
              <w:pStyle w:val="Neotevilenodstavek"/>
              <w:spacing w:before="0" w:after="0" w:line="260" w:lineRule="exact"/>
              <w:rPr>
                <w:bCs/>
                <w:sz w:val="20"/>
                <w:szCs w:val="20"/>
              </w:rPr>
            </w:pPr>
            <w:r w:rsidRPr="00B30515">
              <w:rPr>
                <w:bCs/>
                <w:sz w:val="20"/>
                <w:szCs w:val="20"/>
              </w:rPr>
              <w:t>okolje, vključno s prostorskimi in varstvenimi vidiki</w:t>
            </w:r>
          </w:p>
        </w:tc>
        <w:tc>
          <w:tcPr>
            <w:tcW w:w="2271" w:type="dxa"/>
            <w:vAlign w:val="center"/>
          </w:tcPr>
          <w:p w14:paraId="529C90C5" w14:textId="77777777" w:rsidR="00592993" w:rsidRPr="00B30515" w:rsidRDefault="00592993" w:rsidP="005C73D4">
            <w:pPr>
              <w:pStyle w:val="Neotevilenodstavek"/>
              <w:spacing w:before="0" w:after="0" w:line="260" w:lineRule="exact"/>
              <w:jc w:val="center"/>
              <w:rPr>
                <w:iCs/>
                <w:sz w:val="20"/>
                <w:szCs w:val="20"/>
              </w:rPr>
            </w:pPr>
            <w:r w:rsidRPr="00B30515">
              <w:rPr>
                <w:sz w:val="20"/>
                <w:szCs w:val="20"/>
              </w:rPr>
              <w:t>DA/</w:t>
            </w:r>
            <w:r w:rsidRPr="00B30515">
              <w:rPr>
                <w:b/>
                <w:sz w:val="20"/>
                <w:szCs w:val="20"/>
              </w:rPr>
              <w:t>NE</w:t>
            </w:r>
          </w:p>
        </w:tc>
      </w:tr>
      <w:tr w:rsidR="00592993" w:rsidRPr="00B30515" w14:paraId="7C1DD492" w14:textId="77777777" w:rsidTr="005C73D4">
        <w:tc>
          <w:tcPr>
            <w:tcW w:w="1448" w:type="dxa"/>
          </w:tcPr>
          <w:p w14:paraId="26CF5AD8" w14:textId="77777777" w:rsidR="00592993" w:rsidRPr="00B30515" w:rsidRDefault="00592993" w:rsidP="005C73D4">
            <w:pPr>
              <w:pStyle w:val="Neotevilenodstavek"/>
              <w:spacing w:before="0" w:after="0" w:line="260" w:lineRule="exact"/>
              <w:ind w:left="360"/>
              <w:rPr>
                <w:iCs/>
                <w:sz w:val="20"/>
                <w:szCs w:val="20"/>
              </w:rPr>
            </w:pPr>
            <w:r w:rsidRPr="00B30515">
              <w:rPr>
                <w:iCs/>
                <w:sz w:val="20"/>
                <w:szCs w:val="20"/>
              </w:rPr>
              <w:t>e)</w:t>
            </w:r>
          </w:p>
        </w:tc>
        <w:tc>
          <w:tcPr>
            <w:tcW w:w="5444" w:type="dxa"/>
            <w:gridSpan w:val="2"/>
          </w:tcPr>
          <w:p w14:paraId="7BDCCFDB" w14:textId="77777777" w:rsidR="00592993" w:rsidRPr="00B30515" w:rsidRDefault="00592993" w:rsidP="005C73D4">
            <w:pPr>
              <w:pStyle w:val="Neotevilenodstavek"/>
              <w:spacing w:before="0" w:after="0" w:line="260" w:lineRule="exact"/>
              <w:rPr>
                <w:bCs/>
                <w:sz w:val="20"/>
                <w:szCs w:val="20"/>
              </w:rPr>
            </w:pPr>
            <w:r w:rsidRPr="00B30515">
              <w:rPr>
                <w:bCs/>
                <w:sz w:val="20"/>
                <w:szCs w:val="20"/>
              </w:rPr>
              <w:t>socialno področje</w:t>
            </w:r>
          </w:p>
        </w:tc>
        <w:tc>
          <w:tcPr>
            <w:tcW w:w="2271" w:type="dxa"/>
            <w:vAlign w:val="center"/>
          </w:tcPr>
          <w:p w14:paraId="611EF805" w14:textId="77777777" w:rsidR="00592993" w:rsidRPr="00B30515" w:rsidRDefault="00592993" w:rsidP="005C73D4">
            <w:pPr>
              <w:pStyle w:val="Neotevilenodstavek"/>
              <w:spacing w:before="0" w:after="0" w:line="260" w:lineRule="exact"/>
              <w:jc w:val="center"/>
              <w:rPr>
                <w:iCs/>
                <w:sz w:val="20"/>
                <w:szCs w:val="20"/>
              </w:rPr>
            </w:pPr>
            <w:r w:rsidRPr="00B30515">
              <w:rPr>
                <w:sz w:val="20"/>
                <w:szCs w:val="20"/>
              </w:rPr>
              <w:t>DA/</w:t>
            </w:r>
            <w:r w:rsidRPr="00B30515">
              <w:rPr>
                <w:b/>
                <w:sz w:val="20"/>
                <w:szCs w:val="20"/>
              </w:rPr>
              <w:t>NE</w:t>
            </w:r>
          </w:p>
        </w:tc>
      </w:tr>
      <w:tr w:rsidR="00592993" w:rsidRPr="00B30515" w14:paraId="10BB5E5B" w14:textId="77777777" w:rsidTr="005C73D4">
        <w:tc>
          <w:tcPr>
            <w:tcW w:w="1448" w:type="dxa"/>
            <w:tcBorders>
              <w:bottom w:val="single" w:sz="4" w:space="0" w:color="auto"/>
            </w:tcBorders>
          </w:tcPr>
          <w:p w14:paraId="1F70CF71" w14:textId="77777777" w:rsidR="00592993" w:rsidRPr="00B30515" w:rsidRDefault="00592993" w:rsidP="005C73D4">
            <w:pPr>
              <w:pStyle w:val="Neotevilenodstavek"/>
              <w:spacing w:before="0" w:after="0" w:line="260" w:lineRule="exact"/>
              <w:ind w:left="360"/>
              <w:rPr>
                <w:iCs/>
                <w:sz w:val="20"/>
                <w:szCs w:val="20"/>
              </w:rPr>
            </w:pPr>
            <w:r w:rsidRPr="00B30515">
              <w:rPr>
                <w:iCs/>
                <w:sz w:val="20"/>
                <w:szCs w:val="20"/>
              </w:rPr>
              <w:t>f)</w:t>
            </w:r>
          </w:p>
        </w:tc>
        <w:tc>
          <w:tcPr>
            <w:tcW w:w="5444" w:type="dxa"/>
            <w:gridSpan w:val="2"/>
            <w:tcBorders>
              <w:bottom w:val="single" w:sz="4" w:space="0" w:color="auto"/>
            </w:tcBorders>
          </w:tcPr>
          <w:p w14:paraId="45D2D2D4" w14:textId="77777777" w:rsidR="00592993" w:rsidRPr="00B30515" w:rsidRDefault="00592993" w:rsidP="005C73D4">
            <w:pPr>
              <w:pStyle w:val="Neotevilenodstavek"/>
              <w:spacing w:before="0" w:after="0" w:line="260" w:lineRule="exact"/>
              <w:rPr>
                <w:bCs/>
                <w:sz w:val="20"/>
                <w:szCs w:val="20"/>
              </w:rPr>
            </w:pPr>
            <w:r w:rsidRPr="00B30515">
              <w:rPr>
                <w:bCs/>
                <w:sz w:val="20"/>
                <w:szCs w:val="20"/>
              </w:rPr>
              <w:t>dokumente razvojnega načrtovanja:</w:t>
            </w:r>
          </w:p>
          <w:p w14:paraId="43EEF25F" w14:textId="77777777" w:rsidR="00592993" w:rsidRPr="00B30515" w:rsidRDefault="00592993" w:rsidP="005C73D4">
            <w:pPr>
              <w:pStyle w:val="Neotevilenodstavek"/>
              <w:numPr>
                <w:ilvl w:val="0"/>
                <w:numId w:val="8"/>
              </w:numPr>
              <w:spacing w:before="0" w:after="0" w:line="260" w:lineRule="exact"/>
              <w:rPr>
                <w:bCs/>
                <w:sz w:val="20"/>
                <w:szCs w:val="20"/>
              </w:rPr>
            </w:pPr>
            <w:r w:rsidRPr="00B30515">
              <w:rPr>
                <w:bCs/>
                <w:sz w:val="20"/>
                <w:szCs w:val="20"/>
              </w:rPr>
              <w:t>nacionalne dokumente razvojnega načrtovanja</w:t>
            </w:r>
          </w:p>
          <w:p w14:paraId="40D4FACE" w14:textId="77777777" w:rsidR="00592993" w:rsidRPr="00B30515" w:rsidRDefault="00592993" w:rsidP="005C73D4">
            <w:pPr>
              <w:pStyle w:val="Neotevilenodstavek"/>
              <w:numPr>
                <w:ilvl w:val="0"/>
                <w:numId w:val="8"/>
              </w:numPr>
              <w:spacing w:before="0" w:after="0" w:line="260" w:lineRule="exact"/>
              <w:rPr>
                <w:bCs/>
                <w:sz w:val="20"/>
                <w:szCs w:val="20"/>
              </w:rPr>
            </w:pPr>
            <w:r w:rsidRPr="00B30515">
              <w:rPr>
                <w:bCs/>
                <w:sz w:val="20"/>
                <w:szCs w:val="20"/>
              </w:rPr>
              <w:t>razvojne politike na ravni programov po strukturi razvojne klasifikacije programskega proračuna</w:t>
            </w:r>
          </w:p>
          <w:p w14:paraId="45A697F0" w14:textId="77777777" w:rsidR="00592993" w:rsidRPr="00B30515" w:rsidRDefault="00592993" w:rsidP="005C73D4">
            <w:pPr>
              <w:pStyle w:val="Neotevilenodstavek"/>
              <w:numPr>
                <w:ilvl w:val="0"/>
                <w:numId w:val="8"/>
              </w:numPr>
              <w:spacing w:before="0" w:after="0" w:line="260" w:lineRule="exact"/>
              <w:rPr>
                <w:bCs/>
                <w:sz w:val="20"/>
                <w:szCs w:val="20"/>
              </w:rPr>
            </w:pPr>
            <w:r w:rsidRPr="00B30515">
              <w:rPr>
                <w:bCs/>
                <w:sz w:val="20"/>
                <w:szCs w:val="20"/>
              </w:rPr>
              <w:t>razvojne dokumente Evropske unije in mednarodnih organizacij</w:t>
            </w:r>
          </w:p>
        </w:tc>
        <w:tc>
          <w:tcPr>
            <w:tcW w:w="2271" w:type="dxa"/>
            <w:tcBorders>
              <w:bottom w:val="single" w:sz="4" w:space="0" w:color="auto"/>
            </w:tcBorders>
            <w:vAlign w:val="center"/>
          </w:tcPr>
          <w:p w14:paraId="231FA9A2" w14:textId="77777777" w:rsidR="00592993" w:rsidRPr="00B30515" w:rsidRDefault="00592993" w:rsidP="005C73D4">
            <w:pPr>
              <w:pStyle w:val="Neotevilenodstavek"/>
              <w:spacing w:before="0" w:after="0" w:line="260" w:lineRule="exact"/>
              <w:jc w:val="center"/>
              <w:rPr>
                <w:iCs/>
                <w:sz w:val="20"/>
                <w:szCs w:val="20"/>
              </w:rPr>
            </w:pPr>
            <w:r w:rsidRPr="00B30515">
              <w:rPr>
                <w:sz w:val="20"/>
                <w:szCs w:val="20"/>
              </w:rPr>
              <w:t>DA/</w:t>
            </w:r>
            <w:r w:rsidRPr="00B30515">
              <w:rPr>
                <w:b/>
                <w:sz w:val="20"/>
                <w:szCs w:val="20"/>
              </w:rPr>
              <w:t>NE</w:t>
            </w:r>
          </w:p>
        </w:tc>
      </w:tr>
      <w:tr w:rsidR="00592993" w:rsidRPr="00B30515" w14:paraId="63ABA59A" w14:textId="77777777" w:rsidTr="005C73D4">
        <w:tc>
          <w:tcPr>
            <w:tcW w:w="9163" w:type="dxa"/>
            <w:gridSpan w:val="4"/>
            <w:tcBorders>
              <w:top w:val="single" w:sz="4" w:space="0" w:color="auto"/>
              <w:left w:val="single" w:sz="4" w:space="0" w:color="auto"/>
              <w:bottom w:val="single" w:sz="4" w:space="0" w:color="auto"/>
              <w:right w:val="single" w:sz="4" w:space="0" w:color="auto"/>
            </w:tcBorders>
          </w:tcPr>
          <w:p w14:paraId="7F1F8CDD" w14:textId="77777777" w:rsidR="00592993" w:rsidRPr="00B30515" w:rsidRDefault="00592993" w:rsidP="005C73D4">
            <w:pPr>
              <w:pStyle w:val="Oddelek"/>
              <w:widowControl w:val="0"/>
              <w:numPr>
                <w:ilvl w:val="0"/>
                <w:numId w:val="0"/>
              </w:numPr>
              <w:spacing w:before="0" w:after="0" w:line="260" w:lineRule="exact"/>
              <w:jc w:val="left"/>
              <w:rPr>
                <w:sz w:val="20"/>
                <w:szCs w:val="20"/>
              </w:rPr>
            </w:pPr>
            <w:r w:rsidRPr="00B30515">
              <w:rPr>
                <w:sz w:val="20"/>
                <w:szCs w:val="20"/>
              </w:rPr>
              <w:t>7.a Predstavitev ocene finančnih posledic nad 40.000 EUR:</w:t>
            </w:r>
          </w:p>
          <w:p w14:paraId="786C093F" w14:textId="77777777" w:rsidR="00592993" w:rsidRPr="00B30515" w:rsidRDefault="00592993" w:rsidP="005C73D4">
            <w:pPr>
              <w:pStyle w:val="Oddelek"/>
              <w:widowControl w:val="0"/>
              <w:numPr>
                <w:ilvl w:val="0"/>
                <w:numId w:val="0"/>
              </w:numPr>
              <w:spacing w:before="0" w:after="0" w:line="260" w:lineRule="exact"/>
              <w:jc w:val="left"/>
              <w:rPr>
                <w:b w:val="0"/>
                <w:sz w:val="20"/>
                <w:szCs w:val="20"/>
              </w:rPr>
            </w:pPr>
            <w:r w:rsidRPr="00B30515">
              <w:rPr>
                <w:b w:val="0"/>
                <w:sz w:val="20"/>
                <w:szCs w:val="20"/>
              </w:rPr>
              <w:t>(Samo če izberete DA pod točko 6.a.)</w:t>
            </w:r>
          </w:p>
        </w:tc>
      </w:tr>
    </w:tbl>
    <w:p w14:paraId="4AFCFE8E" w14:textId="77777777" w:rsidR="00592993" w:rsidRPr="00B30515" w:rsidRDefault="00592993" w:rsidP="00592993">
      <w:pPr>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592993" w:rsidRPr="00B30515" w14:paraId="30703F55" w14:textId="77777777" w:rsidTr="005C73D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6BE5FDB" w14:textId="77777777" w:rsidR="00592993" w:rsidRPr="00B30515" w:rsidRDefault="00592993" w:rsidP="005C73D4">
            <w:pPr>
              <w:pStyle w:val="Naslov1"/>
              <w:keepNext w:val="0"/>
              <w:pageBreakBefore/>
              <w:widowControl w:val="0"/>
              <w:tabs>
                <w:tab w:val="left" w:pos="2340"/>
              </w:tabs>
              <w:spacing w:before="0" w:after="0"/>
              <w:ind w:left="142" w:hanging="142"/>
            </w:pPr>
            <w:r w:rsidRPr="00B30515">
              <w:lastRenderedPageBreak/>
              <w:t>I. Ocena finančnih posledic, ki niso načrtovane v sprejetem proračunu</w:t>
            </w:r>
          </w:p>
        </w:tc>
      </w:tr>
      <w:tr w:rsidR="00592993" w:rsidRPr="00B30515" w14:paraId="17CA131E" w14:textId="77777777" w:rsidTr="005C73D4">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D3A737F" w14:textId="77777777" w:rsidR="00592993" w:rsidRPr="00B30515" w:rsidRDefault="00592993" w:rsidP="005C73D4">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66DC440"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C0EA16B"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535B5D"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0E4E24A"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t + 3</w:t>
            </w:r>
          </w:p>
        </w:tc>
      </w:tr>
      <w:tr w:rsidR="00592993" w:rsidRPr="00B30515" w14:paraId="46DBB884" w14:textId="77777777" w:rsidTr="005C73D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4C1E78" w14:textId="77777777" w:rsidR="00592993" w:rsidRPr="00B30515" w:rsidRDefault="00592993" w:rsidP="005C73D4">
            <w:pPr>
              <w:widowControl w:val="0"/>
              <w:rPr>
                <w:rFonts w:ascii="Arial" w:hAnsi="Arial" w:cs="Arial"/>
                <w:bCs/>
                <w:sz w:val="20"/>
                <w:szCs w:val="20"/>
              </w:rPr>
            </w:pPr>
            <w:r w:rsidRPr="00B30515">
              <w:rPr>
                <w:rFonts w:ascii="Arial" w:hAnsi="Arial" w:cs="Arial"/>
                <w:bCs/>
                <w:sz w:val="20"/>
                <w:szCs w:val="20"/>
              </w:rPr>
              <w:t>Predvideno povečanje (+) ali zmanjšanje (</w:t>
            </w:r>
            <w:r w:rsidRPr="00B30515">
              <w:rPr>
                <w:rFonts w:ascii="Arial" w:hAnsi="Arial" w:cs="Arial"/>
                <w:b/>
                <w:sz w:val="20"/>
                <w:szCs w:val="20"/>
              </w:rPr>
              <w:t>–</w:t>
            </w:r>
            <w:r w:rsidRPr="00B30515">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39C0C2" w14:textId="77777777" w:rsidR="00592993" w:rsidRPr="00B30515" w:rsidRDefault="00592993" w:rsidP="005C73D4">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07A479D1" w14:textId="77777777" w:rsidR="00592993" w:rsidRPr="00B30515" w:rsidRDefault="00592993" w:rsidP="005C73D4">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E20843" w14:textId="77777777" w:rsidR="00592993" w:rsidRPr="00B30515" w:rsidRDefault="00592993" w:rsidP="005C73D4">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3963DB2A" w14:textId="77777777" w:rsidR="00592993" w:rsidRPr="00B30515" w:rsidRDefault="00592993" w:rsidP="005C73D4">
            <w:pPr>
              <w:pStyle w:val="Naslov1"/>
              <w:keepNext w:val="0"/>
              <w:widowControl w:val="0"/>
              <w:tabs>
                <w:tab w:val="left" w:pos="360"/>
              </w:tabs>
              <w:spacing w:before="0" w:after="0"/>
              <w:jc w:val="center"/>
              <w:rPr>
                <w:b w:val="0"/>
              </w:rPr>
            </w:pPr>
          </w:p>
        </w:tc>
      </w:tr>
      <w:tr w:rsidR="00592993" w:rsidRPr="00B30515" w14:paraId="62A7A1B0" w14:textId="77777777" w:rsidTr="005C73D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428D1F" w14:textId="77777777" w:rsidR="00592993" w:rsidRPr="00B30515" w:rsidRDefault="00592993" w:rsidP="005C73D4">
            <w:pPr>
              <w:widowControl w:val="0"/>
              <w:rPr>
                <w:rFonts w:ascii="Arial" w:hAnsi="Arial" w:cs="Arial"/>
                <w:bCs/>
                <w:sz w:val="20"/>
                <w:szCs w:val="20"/>
              </w:rPr>
            </w:pPr>
            <w:r w:rsidRPr="00B30515">
              <w:rPr>
                <w:rFonts w:ascii="Arial" w:hAnsi="Arial" w:cs="Arial"/>
                <w:bCs/>
                <w:sz w:val="20"/>
                <w:szCs w:val="20"/>
              </w:rPr>
              <w:t>Predvideno povečanje (+) ali zmanjšanje (</w:t>
            </w:r>
            <w:r w:rsidRPr="00B30515">
              <w:rPr>
                <w:rFonts w:ascii="Arial" w:hAnsi="Arial" w:cs="Arial"/>
                <w:b/>
                <w:sz w:val="20"/>
                <w:szCs w:val="20"/>
              </w:rPr>
              <w:t>–</w:t>
            </w:r>
            <w:r w:rsidRPr="00B30515">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2CD10D" w14:textId="77777777" w:rsidR="00592993" w:rsidRPr="00B30515" w:rsidRDefault="00592993" w:rsidP="005C73D4">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3C5CC40D" w14:textId="77777777" w:rsidR="00592993" w:rsidRPr="00B30515" w:rsidRDefault="00592993" w:rsidP="005C73D4">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DA08F4" w14:textId="77777777" w:rsidR="00592993" w:rsidRPr="00B30515" w:rsidRDefault="00592993" w:rsidP="005C73D4">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40965780" w14:textId="77777777" w:rsidR="00592993" w:rsidRPr="00B30515" w:rsidRDefault="00592993" w:rsidP="005C73D4">
            <w:pPr>
              <w:pStyle w:val="Naslov1"/>
              <w:keepNext w:val="0"/>
              <w:widowControl w:val="0"/>
              <w:tabs>
                <w:tab w:val="left" w:pos="360"/>
              </w:tabs>
              <w:spacing w:before="0" w:after="0"/>
              <w:jc w:val="center"/>
              <w:rPr>
                <w:b w:val="0"/>
              </w:rPr>
            </w:pPr>
          </w:p>
        </w:tc>
      </w:tr>
      <w:tr w:rsidR="00592993" w:rsidRPr="00B30515" w14:paraId="1F532859" w14:textId="77777777" w:rsidTr="005C73D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3F2D51F" w14:textId="77777777" w:rsidR="00592993" w:rsidRPr="00B30515" w:rsidRDefault="00592993" w:rsidP="005C73D4">
            <w:pPr>
              <w:widowControl w:val="0"/>
              <w:rPr>
                <w:rFonts w:ascii="Arial" w:hAnsi="Arial" w:cs="Arial"/>
                <w:bCs/>
                <w:sz w:val="20"/>
                <w:szCs w:val="20"/>
              </w:rPr>
            </w:pPr>
            <w:r w:rsidRPr="00B30515">
              <w:rPr>
                <w:rFonts w:ascii="Arial" w:hAnsi="Arial" w:cs="Arial"/>
                <w:bCs/>
                <w:sz w:val="20"/>
                <w:szCs w:val="20"/>
              </w:rPr>
              <w:t>Predvideno povečanje (+) ali zmanjšanje (</w:t>
            </w:r>
            <w:r w:rsidRPr="00B30515">
              <w:rPr>
                <w:rFonts w:ascii="Arial" w:hAnsi="Arial" w:cs="Arial"/>
                <w:b/>
                <w:sz w:val="20"/>
                <w:szCs w:val="20"/>
              </w:rPr>
              <w:t>–</w:t>
            </w:r>
            <w:r w:rsidRPr="00B30515">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5E6ED97" w14:textId="77777777" w:rsidR="00592993" w:rsidRPr="00B30515" w:rsidRDefault="00592993" w:rsidP="005C73D4">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7357FD7" w14:textId="77777777" w:rsidR="00592993" w:rsidRPr="00B30515" w:rsidRDefault="00592993" w:rsidP="005C73D4">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76279B" w14:textId="77777777" w:rsidR="00592993" w:rsidRPr="00B30515" w:rsidRDefault="00592993" w:rsidP="005C73D4">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1DA509B" w14:textId="77777777" w:rsidR="00592993" w:rsidRPr="00B30515" w:rsidRDefault="00592993" w:rsidP="005C73D4">
            <w:pPr>
              <w:widowControl w:val="0"/>
              <w:jc w:val="center"/>
              <w:rPr>
                <w:rFonts w:ascii="Arial" w:hAnsi="Arial" w:cs="Arial"/>
                <w:sz w:val="20"/>
                <w:szCs w:val="20"/>
              </w:rPr>
            </w:pPr>
          </w:p>
        </w:tc>
      </w:tr>
      <w:tr w:rsidR="00592993" w:rsidRPr="00B30515" w14:paraId="4498789B" w14:textId="77777777" w:rsidTr="005C73D4">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43F903C" w14:textId="77777777" w:rsidR="00592993" w:rsidRPr="00B30515" w:rsidRDefault="00592993" w:rsidP="005C73D4">
            <w:pPr>
              <w:widowControl w:val="0"/>
              <w:rPr>
                <w:rFonts w:ascii="Arial" w:hAnsi="Arial" w:cs="Arial"/>
                <w:bCs/>
                <w:sz w:val="20"/>
                <w:szCs w:val="20"/>
              </w:rPr>
            </w:pPr>
            <w:r w:rsidRPr="00B30515">
              <w:rPr>
                <w:rFonts w:ascii="Arial" w:hAnsi="Arial" w:cs="Arial"/>
                <w:bCs/>
                <w:sz w:val="20"/>
                <w:szCs w:val="20"/>
              </w:rPr>
              <w:t>Predvideno povečanje (+) ali zmanjšanje (</w:t>
            </w:r>
            <w:r w:rsidRPr="00B30515">
              <w:rPr>
                <w:rFonts w:ascii="Arial" w:hAnsi="Arial" w:cs="Arial"/>
                <w:b/>
                <w:sz w:val="20"/>
                <w:szCs w:val="20"/>
              </w:rPr>
              <w:t>–</w:t>
            </w:r>
            <w:r w:rsidRPr="00B30515">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58D2697" w14:textId="77777777" w:rsidR="00592993" w:rsidRPr="00B30515" w:rsidRDefault="00592993" w:rsidP="005C73D4">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30E2BB3" w14:textId="77777777" w:rsidR="00592993" w:rsidRPr="00B30515" w:rsidRDefault="00592993" w:rsidP="005C73D4">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AF3863" w14:textId="77777777" w:rsidR="00592993" w:rsidRPr="00B30515" w:rsidRDefault="00592993" w:rsidP="005C73D4">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2F6F1" w14:textId="77777777" w:rsidR="00592993" w:rsidRPr="00B30515" w:rsidRDefault="00592993" w:rsidP="005C73D4">
            <w:pPr>
              <w:widowControl w:val="0"/>
              <w:jc w:val="center"/>
              <w:rPr>
                <w:rFonts w:ascii="Arial" w:hAnsi="Arial" w:cs="Arial"/>
                <w:sz w:val="20"/>
                <w:szCs w:val="20"/>
              </w:rPr>
            </w:pPr>
          </w:p>
        </w:tc>
      </w:tr>
      <w:tr w:rsidR="00592993" w:rsidRPr="00B30515" w14:paraId="7187AA82" w14:textId="77777777" w:rsidTr="005C73D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57B24B" w14:textId="77777777" w:rsidR="00592993" w:rsidRPr="00B30515" w:rsidRDefault="00592993" w:rsidP="005C73D4">
            <w:pPr>
              <w:widowControl w:val="0"/>
              <w:rPr>
                <w:rFonts w:ascii="Arial" w:hAnsi="Arial" w:cs="Arial"/>
                <w:bCs/>
                <w:sz w:val="20"/>
                <w:szCs w:val="20"/>
              </w:rPr>
            </w:pPr>
            <w:r w:rsidRPr="00B30515">
              <w:rPr>
                <w:rFonts w:ascii="Arial" w:hAnsi="Arial" w:cs="Arial"/>
                <w:bCs/>
                <w:sz w:val="20"/>
                <w:szCs w:val="20"/>
              </w:rPr>
              <w:t>Predvideno povečanje (+) ali zmanjšanje (</w:t>
            </w:r>
            <w:r w:rsidRPr="00B30515">
              <w:rPr>
                <w:rFonts w:ascii="Arial" w:hAnsi="Arial" w:cs="Arial"/>
                <w:b/>
                <w:sz w:val="20"/>
                <w:szCs w:val="20"/>
              </w:rPr>
              <w:t>–</w:t>
            </w:r>
            <w:r w:rsidRPr="00B30515">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5FB4DF" w14:textId="77777777" w:rsidR="00592993" w:rsidRPr="00B30515" w:rsidRDefault="00592993" w:rsidP="005C73D4">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3DAAAFBF" w14:textId="77777777" w:rsidR="00592993" w:rsidRPr="00B30515" w:rsidRDefault="00592993" w:rsidP="005C73D4">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24F8F8" w14:textId="77777777" w:rsidR="00592993" w:rsidRPr="00B30515" w:rsidRDefault="00592993" w:rsidP="005C73D4">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1D701FFB" w14:textId="77777777" w:rsidR="00592993" w:rsidRPr="00B30515" w:rsidRDefault="00592993" w:rsidP="005C73D4">
            <w:pPr>
              <w:pStyle w:val="Naslov1"/>
              <w:keepNext w:val="0"/>
              <w:widowControl w:val="0"/>
              <w:tabs>
                <w:tab w:val="left" w:pos="360"/>
              </w:tabs>
              <w:spacing w:before="0" w:after="0"/>
              <w:jc w:val="center"/>
              <w:rPr>
                <w:b w:val="0"/>
              </w:rPr>
            </w:pPr>
          </w:p>
        </w:tc>
      </w:tr>
      <w:tr w:rsidR="00592993" w:rsidRPr="00B30515" w14:paraId="6B466A4A" w14:textId="77777777" w:rsidTr="005C73D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A5449E" w14:textId="77777777" w:rsidR="00592993" w:rsidRPr="00B30515" w:rsidRDefault="00592993" w:rsidP="005C73D4">
            <w:pPr>
              <w:pStyle w:val="Naslov1"/>
              <w:keepNext w:val="0"/>
              <w:widowControl w:val="0"/>
              <w:tabs>
                <w:tab w:val="left" w:pos="2340"/>
              </w:tabs>
              <w:spacing w:before="0" w:after="0"/>
              <w:ind w:left="142" w:hanging="142"/>
            </w:pPr>
            <w:r w:rsidRPr="00B30515">
              <w:t>II. Finančne posledice za državni proračun</w:t>
            </w:r>
          </w:p>
        </w:tc>
      </w:tr>
      <w:tr w:rsidR="00592993" w:rsidRPr="00B30515" w14:paraId="51F6BC0D" w14:textId="77777777" w:rsidTr="005C73D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76893B2" w14:textId="77777777" w:rsidR="00592993" w:rsidRPr="00B30515" w:rsidRDefault="00592993" w:rsidP="005C73D4">
            <w:pPr>
              <w:pStyle w:val="Naslov1"/>
              <w:keepNext w:val="0"/>
              <w:widowControl w:val="0"/>
              <w:tabs>
                <w:tab w:val="left" w:pos="2340"/>
              </w:tabs>
              <w:spacing w:before="0" w:after="0"/>
              <w:ind w:left="142" w:hanging="142"/>
            </w:pPr>
            <w:proofErr w:type="spellStart"/>
            <w:r w:rsidRPr="00B30515">
              <w:t>II.a</w:t>
            </w:r>
            <w:proofErr w:type="spellEnd"/>
            <w:r w:rsidRPr="00B30515">
              <w:t xml:space="preserve"> Pravice porabe za izvedbo predlaganih rešitev so zagotovljene:</w:t>
            </w:r>
          </w:p>
        </w:tc>
      </w:tr>
      <w:tr w:rsidR="00592993" w:rsidRPr="00B30515" w14:paraId="1483ED2D" w14:textId="77777777" w:rsidTr="005C73D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19914E5"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C34452"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620E14C"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6FE7F1"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E21DF65"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Znesek za t + 1</w:t>
            </w:r>
          </w:p>
        </w:tc>
      </w:tr>
      <w:tr w:rsidR="00592993" w:rsidRPr="00B30515" w14:paraId="432196AF" w14:textId="77777777" w:rsidTr="005C73D4">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42E95C4" w14:textId="77777777" w:rsidR="00592993" w:rsidRPr="00B30515" w:rsidRDefault="00592993" w:rsidP="005C73D4">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343F72" w14:textId="77777777" w:rsidR="00592993" w:rsidRPr="00B30515" w:rsidRDefault="00592993" w:rsidP="005C73D4">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172B794" w14:textId="77777777" w:rsidR="00592993" w:rsidRPr="00B30515" w:rsidRDefault="00592993" w:rsidP="005C73D4">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F98754" w14:textId="77777777" w:rsidR="00592993" w:rsidRPr="00B30515" w:rsidRDefault="00592993" w:rsidP="005C73D4">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37C95DD5" w14:textId="77777777" w:rsidR="00592993" w:rsidRPr="00B30515" w:rsidRDefault="00592993" w:rsidP="005C73D4">
            <w:pPr>
              <w:pStyle w:val="Naslov1"/>
              <w:keepNext w:val="0"/>
              <w:widowControl w:val="0"/>
              <w:tabs>
                <w:tab w:val="left" w:pos="360"/>
              </w:tabs>
              <w:spacing w:before="0" w:after="0"/>
              <w:rPr>
                <w:b w:val="0"/>
                <w:bCs/>
              </w:rPr>
            </w:pPr>
          </w:p>
        </w:tc>
      </w:tr>
      <w:tr w:rsidR="00592993" w:rsidRPr="00B30515" w14:paraId="5B80DDA6" w14:textId="77777777" w:rsidTr="005C73D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A9E9D66" w14:textId="77777777" w:rsidR="00592993" w:rsidRPr="00B30515" w:rsidRDefault="00592993" w:rsidP="005C73D4">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094C7D" w14:textId="77777777" w:rsidR="00592993" w:rsidRPr="00B30515" w:rsidRDefault="00592993" w:rsidP="005C73D4">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C829C2" w14:textId="77777777" w:rsidR="00592993" w:rsidRPr="00B30515" w:rsidRDefault="00592993" w:rsidP="005C73D4">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F6C2DA" w14:textId="77777777" w:rsidR="00592993" w:rsidRPr="00B30515" w:rsidRDefault="00592993" w:rsidP="005C73D4">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5B9E1B0E" w14:textId="77777777" w:rsidR="00592993" w:rsidRPr="00B30515" w:rsidRDefault="00592993" w:rsidP="005C73D4">
            <w:pPr>
              <w:pStyle w:val="Naslov1"/>
              <w:keepNext w:val="0"/>
              <w:widowControl w:val="0"/>
              <w:tabs>
                <w:tab w:val="left" w:pos="360"/>
              </w:tabs>
              <w:spacing w:before="0" w:after="0"/>
              <w:rPr>
                <w:b w:val="0"/>
                <w:bCs/>
              </w:rPr>
            </w:pPr>
          </w:p>
        </w:tc>
      </w:tr>
      <w:tr w:rsidR="00592993" w:rsidRPr="00B30515" w14:paraId="231322AA" w14:textId="77777777" w:rsidTr="005C73D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9C402EA" w14:textId="77777777" w:rsidR="00592993" w:rsidRPr="00B30515" w:rsidRDefault="00592993" w:rsidP="005C73D4">
            <w:pPr>
              <w:pStyle w:val="Naslov1"/>
              <w:keepNext w:val="0"/>
              <w:widowControl w:val="0"/>
              <w:tabs>
                <w:tab w:val="left" w:pos="360"/>
              </w:tabs>
              <w:spacing w:before="0" w:after="0"/>
            </w:pPr>
            <w:r w:rsidRPr="00B30515">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B0D480" w14:textId="77777777" w:rsidR="00592993" w:rsidRPr="00B30515" w:rsidRDefault="00592993" w:rsidP="005C73D4">
            <w:pPr>
              <w:widowControl w:val="0"/>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DD51853" w14:textId="77777777" w:rsidR="00592993" w:rsidRPr="00B30515" w:rsidRDefault="00592993" w:rsidP="005C73D4">
            <w:pPr>
              <w:pStyle w:val="Naslov1"/>
              <w:keepNext w:val="0"/>
              <w:widowControl w:val="0"/>
              <w:tabs>
                <w:tab w:val="left" w:pos="360"/>
              </w:tabs>
              <w:spacing w:before="0" w:after="0"/>
            </w:pPr>
          </w:p>
        </w:tc>
      </w:tr>
      <w:tr w:rsidR="00592993" w:rsidRPr="00B30515" w14:paraId="2AAADB81" w14:textId="77777777" w:rsidTr="005C73D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02586A3" w14:textId="77777777" w:rsidR="00592993" w:rsidRPr="00B30515" w:rsidRDefault="00592993" w:rsidP="005C73D4">
            <w:pPr>
              <w:pStyle w:val="Naslov1"/>
              <w:keepNext w:val="0"/>
              <w:widowControl w:val="0"/>
              <w:tabs>
                <w:tab w:val="left" w:pos="2340"/>
              </w:tabs>
              <w:spacing w:before="0" w:after="0"/>
            </w:pPr>
            <w:proofErr w:type="spellStart"/>
            <w:r w:rsidRPr="00B30515">
              <w:t>II.b</w:t>
            </w:r>
            <w:proofErr w:type="spellEnd"/>
            <w:r w:rsidRPr="00B30515">
              <w:t xml:space="preserve"> Manjkajoče pravice porabe bodo zagotovljene s prerazporeditvijo:</w:t>
            </w:r>
          </w:p>
        </w:tc>
      </w:tr>
      <w:tr w:rsidR="00592993" w:rsidRPr="00B30515" w14:paraId="434821AF" w14:textId="77777777" w:rsidTr="005C73D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7B3B7DB"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A13E26"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DA1FBA"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00204C"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6E3FC06" w14:textId="77777777" w:rsidR="00592993" w:rsidRPr="00B30515" w:rsidRDefault="00592993" w:rsidP="005C73D4">
            <w:pPr>
              <w:widowControl w:val="0"/>
              <w:jc w:val="center"/>
              <w:rPr>
                <w:rFonts w:ascii="Arial" w:hAnsi="Arial" w:cs="Arial"/>
                <w:sz w:val="20"/>
                <w:szCs w:val="20"/>
              </w:rPr>
            </w:pPr>
            <w:r w:rsidRPr="00B30515">
              <w:rPr>
                <w:rFonts w:ascii="Arial" w:hAnsi="Arial" w:cs="Arial"/>
                <w:sz w:val="20"/>
                <w:szCs w:val="20"/>
              </w:rPr>
              <w:t xml:space="preserve">Znesek za t + 1 </w:t>
            </w:r>
          </w:p>
        </w:tc>
      </w:tr>
      <w:tr w:rsidR="00592993" w:rsidRPr="00B30515" w14:paraId="3FB9D782" w14:textId="77777777" w:rsidTr="005C73D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141168F" w14:textId="77777777" w:rsidR="00592993" w:rsidRPr="00B30515" w:rsidRDefault="00592993" w:rsidP="005C73D4">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90B3992" w14:textId="77777777" w:rsidR="00592993" w:rsidRPr="00B30515" w:rsidRDefault="00592993" w:rsidP="005C73D4">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AC9D23" w14:textId="77777777" w:rsidR="00592993" w:rsidRPr="00B30515" w:rsidRDefault="00592993" w:rsidP="005C73D4">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150E5E" w14:textId="77777777" w:rsidR="00592993" w:rsidRPr="00B30515" w:rsidRDefault="00592993" w:rsidP="005C73D4">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65D5375D" w14:textId="77777777" w:rsidR="00592993" w:rsidRPr="00B30515" w:rsidRDefault="00592993" w:rsidP="005C73D4">
            <w:pPr>
              <w:pStyle w:val="Naslov1"/>
              <w:keepNext w:val="0"/>
              <w:widowControl w:val="0"/>
              <w:tabs>
                <w:tab w:val="left" w:pos="360"/>
              </w:tabs>
              <w:spacing w:before="0" w:after="0"/>
              <w:rPr>
                <w:b w:val="0"/>
                <w:bCs/>
              </w:rPr>
            </w:pPr>
          </w:p>
        </w:tc>
      </w:tr>
      <w:tr w:rsidR="00592993" w:rsidRPr="00B30515" w14:paraId="244662CC" w14:textId="77777777" w:rsidTr="005C73D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78D5F35" w14:textId="77777777" w:rsidR="00592993" w:rsidRPr="00B30515" w:rsidRDefault="00592993" w:rsidP="005C73D4">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8A4AF2" w14:textId="77777777" w:rsidR="00592993" w:rsidRPr="00B30515" w:rsidRDefault="00592993" w:rsidP="005C73D4">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6A05D4" w14:textId="77777777" w:rsidR="00592993" w:rsidRPr="00B30515" w:rsidRDefault="00592993" w:rsidP="005C73D4">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6E364F" w14:textId="77777777" w:rsidR="00592993" w:rsidRPr="00B30515" w:rsidRDefault="00592993" w:rsidP="005C73D4">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5226598D" w14:textId="77777777" w:rsidR="00592993" w:rsidRPr="00B30515" w:rsidRDefault="00592993" w:rsidP="005C73D4">
            <w:pPr>
              <w:pStyle w:val="Naslov1"/>
              <w:keepNext w:val="0"/>
              <w:widowControl w:val="0"/>
              <w:tabs>
                <w:tab w:val="left" w:pos="360"/>
              </w:tabs>
              <w:spacing w:before="0" w:after="0"/>
              <w:rPr>
                <w:b w:val="0"/>
                <w:bCs/>
              </w:rPr>
            </w:pPr>
          </w:p>
        </w:tc>
      </w:tr>
      <w:tr w:rsidR="00592993" w:rsidRPr="00B30515" w14:paraId="0B046E2A" w14:textId="77777777" w:rsidTr="005C73D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B48E727" w14:textId="77777777" w:rsidR="00592993" w:rsidRPr="00B30515" w:rsidRDefault="00592993" w:rsidP="005C73D4">
            <w:pPr>
              <w:pStyle w:val="Naslov1"/>
              <w:keepNext w:val="0"/>
              <w:widowControl w:val="0"/>
              <w:tabs>
                <w:tab w:val="left" w:pos="360"/>
              </w:tabs>
              <w:spacing w:before="0" w:after="0"/>
            </w:pPr>
            <w:r w:rsidRPr="00B30515">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D8A219" w14:textId="77777777" w:rsidR="00592993" w:rsidRPr="00B30515" w:rsidRDefault="00592993" w:rsidP="005C73D4">
            <w:pPr>
              <w:pStyle w:val="Naslov1"/>
              <w:keepNext w:val="0"/>
              <w:widowControl w:val="0"/>
              <w:tabs>
                <w:tab w:val="left" w:pos="360"/>
              </w:tabs>
              <w:spacing w:before="0" w:after="0"/>
            </w:pPr>
          </w:p>
        </w:tc>
        <w:tc>
          <w:tcPr>
            <w:tcW w:w="2128" w:type="dxa"/>
            <w:tcBorders>
              <w:top w:val="single" w:sz="4" w:space="0" w:color="auto"/>
              <w:left w:val="single" w:sz="4" w:space="0" w:color="auto"/>
              <w:bottom w:val="single" w:sz="4" w:space="0" w:color="auto"/>
              <w:right w:val="single" w:sz="4" w:space="0" w:color="auto"/>
            </w:tcBorders>
            <w:vAlign w:val="center"/>
          </w:tcPr>
          <w:p w14:paraId="6FCF9E9A" w14:textId="77777777" w:rsidR="00592993" w:rsidRPr="00B30515" w:rsidRDefault="00592993" w:rsidP="005C73D4">
            <w:pPr>
              <w:pStyle w:val="Naslov1"/>
              <w:keepNext w:val="0"/>
              <w:widowControl w:val="0"/>
              <w:tabs>
                <w:tab w:val="left" w:pos="360"/>
              </w:tabs>
              <w:spacing w:before="0" w:after="0"/>
            </w:pPr>
          </w:p>
        </w:tc>
      </w:tr>
      <w:tr w:rsidR="00592993" w:rsidRPr="00B30515" w14:paraId="3EE13413" w14:textId="77777777" w:rsidTr="005C73D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402EA3E" w14:textId="77777777" w:rsidR="00592993" w:rsidRPr="00B30515" w:rsidRDefault="00592993" w:rsidP="005C73D4">
            <w:pPr>
              <w:pStyle w:val="Naslov1"/>
              <w:keepNext w:val="0"/>
              <w:widowControl w:val="0"/>
              <w:tabs>
                <w:tab w:val="left" w:pos="2340"/>
              </w:tabs>
              <w:spacing w:before="0" w:after="0"/>
            </w:pPr>
            <w:proofErr w:type="spellStart"/>
            <w:r w:rsidRPr="00B30515">
              <w:t>II.c</w:t>
            </w:r>
            <w:proofErr w:type="spellEnd"/>
            <w:r w:rsidRPr="00B30515">
              <w:t xml:space="preserve"> Načrtovana nadomestitev zmanjšanih prihodkov in povečanih odhodkov proračuna:</w:t>
            </w:r>
          </w:p>
        </w:tc>
      </w:tr>
      <w:tr w:rsidR="00592993" w:rsidRPr="00B30515" w14:paraId="7BAE0026" w14:textId="77777777" w:rsidTr="005C73D4">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09797CA" w14:textId="77777777" w:rsidR="00592993" w:rsidRPr="00B30515" w:rsidRDefault="00592993" w:rsidP="005C73D4">
            <w:pPr>
              <w:widowControl w:val="0"/>
              <w:ind w:left="-122" w:right="-112"/>
              <w:jc w:val="center"/>
              <w:rPr>
                <w:rFonts w:ascii="Arial" w:hAnsi="Arial" w:cs="Arial"/>
                <w:sz w:val="20"/>
                <w:szCs w:val="20"/>
              </w:rPr>
            </w:pPr>
            <w:r w:rsidRPr="00B30515">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2A706E3" w14:textId="77777777" w:rsidR="00592993" w:rsidRPr="00B30515" w:rsidRDefault="00592993" w:rsidP="005C73D4">
            <w:pPr>
              <w:widowControl w:val="0"/>
              <w:ind w:left="-122" w:right="-112"/>
              <w:jc w:val="center"/>
              <w:rPr>
                <w:rFonts w:ascii="Arial" w:hAnsi="Arial" w:cs="Arial"/>
                <w:sz w:val="20"/>
                <w:szCs w:val="20"/>
              </w:rPr>
            </w:pPr>
            <w:r w:rsidRPr="00B30515">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BFF886" w14:textId="77777777" w:rsidR="00592993" w:rsidRPr="00B30515" w:rsidRDefault="00592993" w:rsidP="005C73D4">
            <w:pPr>
              <w:widowControl w:val="0"/>
              <w:ind w:left="-122" w:right="-112"/>
              <w:jc w:val="center"/>
              <w:rPr>
                <w:rFonts w:ascii="Arial" w:hAnsi="Arial" w:cs="Arial"/>
                <w:sz w:val="20"/>
                <w:szCs w:val="20"/>
              </w:rPr>
            </w:pPr>
            <w:r w:rsidRPr="00B30515">
              <w:rPr>
                <w:rFonts w:ascii="Arial" w:hAnsi="Arial" w:cs="Arial"/>
                <w:sz w:val="20"/>
                <w:szCs w:val="20"/>
              </w:rPr>
              <w:t>Znesek za t + 1</w:t>
            </w:r>
          </w:p>
        </w:tc>
      </w:tr>
      <w:tr w:rsidR="00592993" w:rsidRPr="00B30515" w14:paraId="64060BCE" w14:textId="77777777" w:rsidTr="005C73D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4898FB" w14:textId="77777777" w:rsidR="00592993" w:rsidRPr="00B30515" w:rsidRDefault="00592993" w:rsidP="005C73D4">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521B3AB" w14:textId="77777777" w:rsidR="00592993" w:rsidRPr="00B30515" w:rsidRDefault="00592993" w:rsidP="005C73D4">
            <w:pPr>
              <w:pStyle w:val="Naslov1"/>
              <w:keepNext w:val="0"/>
              <w:widowControl w:val="0"/>
              <w:tabs>
                <w:tab w:val="left" w:pos="360"/>
              </w:tabs>
              <w:spacing w:before="0" w:after="0"/>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8F682D6" w14:textId="77777777" w:rsidR="00592993" w:rsidRPr="00B30515" w:rsidRDefault="00592993" w:rsidP="005C73D4">
            <w:pPr>
              <w:pStyle w:val="Naslov1"/>
              <w:keepNext w:val="0"/>
              <w:widowControl w:val="0"/>
              <w:tabs>
                <w:tab w:val="left" w:pos="360"/>
              </w:tabs>
              <w:spacing w:before="0" w:after="0"/>
              <w:rPr>
                <w:b w:val="0"/>
                <w:bCs/>
              </w:rPr>
            </w:pPr>
          </w:p>
        </w:tc>
      </w:tr>
      <w:tr w:rsidR="00592993" w:rsidRPr="00B30515" w14:paraId="4F768968" w14:textId="77777777" w:rsidTr="005C73D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FFC34A" w14:textId="77777777" w:rsidR="00592993" w:rsidRPr="00B30515" w:rsidRDefault="00592993" w:rsidP="005C73D4">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CF3C57A" w14:textId="77777777" w:rsidR="00592993" w:rsidRPr="00B30515" w:rsidRDefault="00592993" w:rsidP="005C73D4">
            <w:pPr>
              <w:pStyle w:val="Naslov1"/>
              <w:keepNext w:val="0"/>
              <w:widowControl w:val="0"/>
              <w:tabs>
                <w:tab w:val="left" w:pos="360"/>
              </w:tabs>
              <w:spacing w:before="0" w:after="0"/>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EEB99C3" w14:textId="77777777" w:rsidR="00592993" w:rsidRPr="00B30515" w:rsidRDefault="00592993" w:rsidP="005C73D4">
            <w:pPr>
              <w:pStyle w:val="Naslov1"/>
              <w:keepNext w:val="0"/>
              <w:widowControl w:val="0"/>
              <w:tabs>
                <w:tab w:val="left" w:pos="360"/>
              </w:tabs>
              <w:spacing w:before="0" w:after="0"/>
              <w:rPr>
                <w:b w:val="0"/>
                <w:bCs/>
              </w:rPr>
            </w:pPr>
          </w:p>
        </w:tc>
      </w:tr>
      <w:tr w:rsidR="00592993" w:rsidRPr="00B30515" w14:paraId="649654AD" w14:textId="77777777" w:rsidTr="005C73D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1824422" w14:textId="77777777" w:rsidR="00592993" w:rsidRPr="00B30515" w:rsidRDefault="00592993" w:rsidP="005C73D4">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D7C8EAA" w14:textId="77777777" w:rsidR="00592993" w:rsidRPr="00B30515" w:rsidRDefault="00592993" w:rsidP="005C73D4">
            <w:pPr>
              <w:pStyle w:val="Naslov1"/>
              <w:keepNext w:val="0"/>
              <w:widowControl w:val="0"/>
              <w:tabs>
                <w:tab w:val="left" w:pos="360"/>
              </w:tabs>
              <w:spacing w:before="0" w:after="0"/>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E79E015" w14:textId="77777777" w:rsidR="00592993" w:rsidRPr="00B30515" w:rsidRDefault="00592993" w:rsidP="005C73D4">
            <w:pPr>
              <w:pStyle w:val="Naslov1"/>
              <w:keepNext w:val="0"/>
              <w:widowControl w:val="0"/>
              <w:tabs>
                <w:tab w:val="left" w:pos="360"/>
              </w:tabs>
              <w:spacing w:before="0" w:after="0"/>
              <w:rPr>
                <w:b w:val="0"/>
                <w:bCs/>
              </w:rPr>
            </w:pPr>
          </w:p>
        </w:tc>
      </w:tr>
      <w:tr w:rsidR="00592993" w:rsidRPr="00B30515" w14:paraId="700B4266" w14:textId="77777777" w:rsidTr="005C73D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63B62E3" w14:textId="77777777" w:rsidR="00592993" w:rsidRPr="00B30515" w:rsidRDefault="00592993" w:rsidP="005C73D4">
            <w:pPr>
              <w:pStyle w:val="Naslov1"/>
              <w:keepNext w:val="0"/>
              <w:widowControl w:val="0"/>
              <w:tabs>
                <w:tab w:val="left" w:pos="360"/>
              </w:tabs>
              <w:spacing w:before="0" w:after="0"/>
            </w:pPr>
            <w:r w:rsidRPr="00B30515">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F4D89D6" w14:textId="77777777" w:rsidR="00592993" w:rsidRPr="00B30515" w:rsidRDefault="00592993" w:rsidP="005C73D4">
            <w:pPr>
              <w:pStyle w:val="Naslov1"/>
              <w:keepNext w:val="0"/>
              <w:widowControl w:val="0"/>
              <w:tabs>
                <w:tab w:val="left" w:pos="360"/>
              </w:tabs>
              <w:spacing w:before="0" w:after="0"/>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CADBBD2" w14:textId="77777777" w:rsidR="00592993" w:rsidRPr="00B30515" w:rsidRDefault="00592993" w:rsidP="005C73D4">
            <w:pPr>
              <w:pStyle w:val="Naslov1"/>
              <w:keepNext w:val="0"/>
              <w:widowControl w:val="0"/>
              <w:tabs>
                <w:tab w:val="left" w:pos="360"/>
              </w:tabs>
              <w:spacing w:before="0" w:after="0"/>
            </w:pPr>
          </w:p>
        </w:tc>
      </w:tr>
      <w:tr w:rsidR="00592993" w:rsidRPr="00B30515" w14:paraId="11A13D2C"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AFF3E75" w14:textId="77777777" w:rsidR="00592993" w:rsidRPr="00B30515" w:rsidRDefault="00592993" w:rsidP="005C73D4">
            <w:pPr>
              <w:widowControl w:val="0"/>
              <w:rPr>
                <w:rFonts w:ascii="Arial" w:hAnsi="Arial" w:cs="Arial"/>
                <w:b/>
                <w:sz w:val="20"/>
                <w:szCs w:val="20"/>
              </w:rPr>
            </w:pPr>
          </w:p>
          <w:p w14:paraId="2D0C1500" w14:textId="77777777" w:rsidR="00592993" w:rsidRPr="00B30515" w:rsidRDefault="00592993" w:rsidP="005C73D4">
            <w:pPr>
              <w:widowControl w:val="0"/>
              <w:rPr>
                <w:rFonts w:ascii="Arial" w:hAnsi="Arial" w:cs="Arial"/>
                <w:b/>
                <w:sz w:val="20"/>
                <w:szCs w:val="20"/>
              </w:rPr>
            </w:pPr>
            <w:r w:rsidRPr="00B30515">
              <w:rPr>
                <w:rFonts w:ascii="Arial" w:hAnsi="Arial" w:cs="Arial"/>
                <w:b/>
                <w:sz w:val="20"/>
                <w:szCs w:val="20"/>
              </w:rPr>
              <w:t>OBRAZLOŽITEV:</w:t>
            </w:r>
          </w:p>
          <w:p w14:paraId="438E7CA3" w14:textId="77777777" w:rsidR="00592993" w:rsidRPr="00B30515" w:rsidRDefault="00592993" w:rsidP="00592993">
            <w:pPr>
              <w:widowControl w:val="0"/>
              <w:numPr>
                <w:ilvl w:val="0"/>
                <w:numId w:val="9"/>
              </w:numPr>
              <w:suppressAutoHyphens/>
              <w:spacing w:line="260" w:lineRule="exact"/>
              <w:ind w:left="284" w:hanging="284"/>
              <w:jc w:val="both"/>
              <w:rPr>
                <w:rFonts w:ascii="Arial" w:hAnsi="Arial" w:cs="Arial"/>
                <w:b/>
                <w:sz w:val="20"/>
                <w:szCs w:val="20"/>
              </w:rPr>
            </w:pPr>
            <w:r w:rsidRPr="00B30515">
              <w:rPr>
                <w:rFonts w:ascii="Arial" w:hAnsi="Arial" w:cs="Arial"/>
                <w:b/>
                <w:sz w:val="20"/>
                <w:szCs w:val="20"/>
              </w:rPr>
              <w:t>Ocena finančnih posledic, ki niso načrtovane v sprejetem proračunu</w:t>
            </w:r>
          </w:p>
          <w:p w14:paraId="4C5058AC" w14:textId="77777777" w:rsidR="00592993" w:rsidRPr="00B30515" w:rsidRDefault="00592993" w:rsidP="005C73D4">
            <w:pPr>
              <w:widowControl w:val="0"/>
              <w:ind w:left="360" w:hanging="76"/>
              <w:jc w:val="both"/>
              <w:rPr>
                <w:rFonts w:ascii="Arial" w:hAnsi="Arial" w:cs="Arial"/>
                <w:sz w:val="20"/>
                <w:szCs w:val="20"/>
              </w:rPr>
            </w:pPr>
            <w:r w:rsidRPr="00B30515">
              <w:rPr>
                <w:rFonts w:ascii="Arial" w:hAnsi="Arial" w:cs="Arial"/>
                <w:sz w:val="20"/>
                <w:szCs w:val="20"/>
              </w:rPr>
              <w:t>V zvezi s predlaganim vladnim gradivom se navedejo predvidene spremembe (povečanje, zmanjšanje):</w:t>
            </w:r>
          </w:p>
          <w:p w14:paraId="4166A80F" w14:textId="77777777" w:rsidR="00592993" w:rsidRPr="00B30515" w:rsidRDefault="00592993" w:rsidP="00592993">
            <w:pPr>
              <w:widowControl w:val="0"/>
              <w:numPr>
                <w:ilvl w:val="0"/>
                <w:numId w:val="10"/>
              </w:numPr>
              <w:suppressAutoHyphens/>
              <w:spacing w:line="260" w:lineRule="exact"/>
              <w:jc w:val="both"/>
              <w:rPr>
                <w:rFonts w:ascii="Arial" w:hAnsi="Arial" w:cs="Arial"/>
                <w:sz w:val="20"/>
                <w:szCs w:val="20"/>
              </w:rPr>
            </w:pPr>
            <w:r w:rsidRPr="00B30515">
              <w:rPr>
                <w:rFonts w:ascii="Arial" w:hAnsi="Arial" w:cs="Arial"/>
                <w:sz w:val="20"/>
                <w:szCs w:val="20"/>
              </w:rPr>
              <w:t>prihodkov državnega proračuna in občinskih proračunov,</w:t>
            </w:r>
          </w:p>
          <w:p w14:paraId="1A4A1EAB" w14:textId="77777777" w:rsidR="00592993" w:rsidRPr="00B30515" w:rsidRDefault="00592993" w:rsidP="00592993">
            <w:pPr>
              <w:widowControl w:val="0"/>
              <w:numPr>
                <w:ilvl w:val="0"/>
                <w:numId w:val="10"/>
              </w:numPr>
              <w:suppressAutoHyphens/>
              <w:spacing w:line="260" w:lineRule="exact"/>
              <w:jc w:val="both"/>
              <w:rPr>
                <w:rFonts w:ascii="Arial" w:hAnsi="Arial" w:cs="Arial"/>
                <w:sz w:val="20"/>
                <w:szCs w:val="20"/>
              </w:rPr>
            </w:pPr>
            <w:r w:rsidRPr="00B30515">
              <w:rPr>
                <w:rFonts w:ascii="Arial" w:hAnsi="Arial" w:cs="Arial"/>
                <w:sz w:val="20"/>
                <w:szCs w:val="20"/>
              </w:rPr>
              <w:t>odhodkov državnega proračuna, ki niso načrtovani na ukrepih oziroma projektih sprejetih proračunov,</w:t>
            </w:r>
          </w:p>
          <w:p w14:paraId="28874A15" w14:textId="77777777" w:rsidR="00592993" w:rsidRPr="00B30515" w:rsidRDefault="00592993" w:rsidP="00592993">
            <w:pPr>
              <w:widowControl w:val="0"/>
              <w:numPr>
                <w:ilvl w:val="0"/>
                <w:numId w:val="10"/>
              </w:numPr>
              <w:suppressAutoHyphens/>
              <w:spacing w:line="260" w:lineRule="exact"/>
              <w:jc w:val="both"/>
              <w:rPr>
                <w:rFonts w:ascii="Arial" w:hAnsi="Arial" w:cs="Arial"/>
                <w:sz w:val="20"/>
                <w:szCs w:val="20"/>
              </w:rPr>
            </w:pPr>
            <w:r w:rsidRPr="00B30515">
              <w:rPr>
                <w:rFonts w:ascii="Arial" w:hAnsi="Arial" w:cs="Arial"/>
                <w:sz w:val="20"/>
                <w:szCs w:val="20"/>
              </w:rPr>
              <w:t>obveznosti za druga javnofinančna sredstva (drugi viri), ki niso načrtovana na ukrepih oziroma projektih sprejetih proračunov.</w:t>
            </w:r>
          </w:p>
          <w:p w14:paraId="6931D7CD" w14:textId="77777777" w:rsidR="00592993" w:rsidRPr="00B30515" w:rsidRDefault="00592993" w:rsidP="005C73D4">
            <w:pPr>
              <w:widowControl w:val="0"/>
              <w:ind w:left="284"/>
              <w:rPr>
                <w:rFonts w:ascii="Arial" w:hAnsi="Arial" w:cs="Arial"/>
                <w:sz w:val="20"/>
                <w:szCs w:val="20"/>
              </w:rPr>
            </w:pPr>
          </w:p>
          <w:p w14:paraId="3830BAF3" w14:textId="77777777" w:rsidR="00592993" w:rsidRPr="00B30515" w:rsidRDefault="00592993" w:rsidP="00592993">
            <w:pPr>
              <w:widowControl w:val="0"/>
              <w:numPr>
                <w:ilvl w:val="0"/>
                <w:numId w:val="9"/>
              </w:numPr>
              <w:suppressAutoHyphens/>
              <w:spacing w:line="260" w:lineRule="exact"/>
              <w:ind w:left="284" w:hanging="284"/>
              <w:jc w:val="both"/>
              <w:rPr>
                <w:rFonts w:ascii="Arial" w:hAnsi="Arial" w:cs="Arial"/>
                <w:b/>
                <w:sz w:val="20"/>
                <w:szCs w:val="20"/>
              </w:rPr>
            </w:pPr>
            <w:r w:rsidRPr="00B30515">
              <w:rPr>
                <w:rFonts w:ascii="Arial" w:hAnsi="Arial" w:cs="Arial"/>
                <w:b/>
                <w:sz w:val="20"/>
                <w:szCs w:val="20"/>
              </w:rPr>
              <w:t>Finančne posledice za državni proračun</w:t>
            </w:r>
          </w:p>
          <w:p w14:paraId="4080D033" w14:textId="77777777" w:rsidR="00592993" w:rsidRPr="00B30515" w:rsidRDefault="00592993" w:rsidP="005C73D4">
            <w:pPr>
              <w:widowControl w:val="0"/>
              <w:ind w:left="284"/>
              <w:jc w:val="both"/>
              <w:rPr>
                <w:rFonts w:ascii="Arial" w:hAnsi="Arial" w:cs="Arial"/>
                <w:sz w:val="20"/>
                <w:szCs w:val="20"/>
              </w:rPr>
            </w:pPr>
            <w:r w:rsidRPr="00B30515">
              <w:rPr>
                <w:rFonts w:ascii="Arial" w:hAnsi="Arial" w:cs="Arial"/>
                <w:sz w:val="20"/>
                <w:szCs w:val="20"/>
              </w:rPr>
              <w:t xml:space="preserve">Prikazane morajo biti finančne posledice za državni proračun, ki so na proračunskih postavkah </w:t>
            </w:r>
            <w:r w:rsidRPr="00B30515">
              <w:rPr>
                <w:rFonts w:ascii="Arial" w:hAnsi="Arial" w:cs="Arial"/>
                <w:sz w:val="20"/>
                <w:szCs w:val="20"/>
              </w:rPr>
              <w:lastRenderedPageBreak/>
              <w:t>načrtovane v dinamiki projektov oziroma ukrepov:</w:t>
            </w:r>
          </w:p>
          <w:p w14:paraId="28BFF8CA" w14:textId="77777777" w:rsidR="00592993" w:rsidRPr="00B30515" w:rsidRDefault="00592993" w:rsidP="005C73D4">
            <w:pPr>
              <w:widowControl w:val="0"/>
              <w:suppressAutoHyphens/>
              <w:ind w:left="720"/>
              <w:jc w:val="both"/>
              <w:rPr>
                <w:rFonts w:ascii="Arial" w:hAnsi="Arial" w:cs="Arial"/>
                <w:b/>
                <w:sz w:val="20"/>
                <w:szCs w:val="20"/>
              </w:rPr>
            </w:pPr>
            <w:proofErr w:type="spellStart"/>
            <w:r w:rsidRPr="00B30515">
              <w:rPr>
                <w:rFonts w:ascii="Arial" w:hAnsi="Arial" w:cs="Arial"/>
                <w:b/>
                <w:sz w:val="20"/>
                <w:szCs w:val="20"/>
              </w:rPr>
              <w:t>II.a</w:t>
            </w:r>
            <w:proofErr w:type="spellEnd"/>
            <w:r w:rsidRPr="00B30515">
              <w:rPr>
                <w:rFonts w:ascii="Arial" w:hAnsi="Arial" w:cs="Arial"/>
                <w:b/>
                <w:sz w:val="20"/>
                <w:szCs w:val="20"/>
              </w:rPr>
              <w:t xml:space="preserve"> Pravice porabe za izvedbo predlaganih rešitev so zagotovljene:</w:t>
            </w:r>
          </w:p>
          <w:p w14:paraId="67B82310" w14:textId="77777777" w:rsidR="00592993" w:rsidRPr="00B30515" w:rsidRDefault="00592993" w:rsidP="005C73D4">
            <w:pPr>
              <w:widowControl w:val="0"/>
              <w:ind w:left="284"/>
              <w:jc w:val="both"/>
              <w:rPr>
                <w:rFonts w:ascii="Arial" w:hAnsi="Arial" w:cs="Arial"/>
                <w:sz w:val="20"/>
                <w:szCs w:val="20"/>
              </w:rPr>
            </w:pPr>
            <w:r w:rsidRPr="00B30515">
              <w:rPr>
                <w:rFonts w:ascii="Arial" w:hAnsi="Arial" w:cs="Arial"/>
                <w:sz w:val="20"/>
                <w:szCs w:val="20"/>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30515">
              <w:rPr>
                <w:rFonts w:ascii="Arial" w:hAnsi="Arial" w:cs="Arial"/>
                <w:sz w:val="20"/>
                <w:szCs w:val="20"/>
              </w:rPr>
              <w:t>II.b</w:t>
            </w:r>
            <w:proofErr w:type="spellEnd"/>
            <w:r w:rsidRPr="00B30515">
              <w:rPr>
                <w:rFonts w:ascii="Arial" w:hAnsi="Arial" w:cs="Arial"/>
                <w:sz w:val="20"/>
                <w:szCs w:val="20"/>
              </w:rPr>
              <w:t>). Pri uvrstitvi novega projekta oziroma ukrepa v načrt razvojnih programov se navedejo:</w:t>
            </w:r>
          </w:p>
          <w:p w14:paraId="1E261A2B" w14:textId="77777777" w:rsidR="00592993" w:rsidRPr="00B30515" w:rsidRDefault="00592993" w:rsidP="00592993">
            <w:pPr>
              <w:widowControl w:val="0"/>
              <w:numPr>
                <w:ilvl w:val="0"/>
                <w:numId w:val="11"/>
              </w:numPr>
              <w:suppressAutoHyphens/>
              <w:spacing w:line="260" w:lineRule="exact"/>
              <w:jc w:val="both"/>
              <w:rPr>
                <w:rFonts w:ascii="Arial" w:hAnsi="Arial" w:cs="Arial"/>
                <w:sz w:val="20"/>
                <w:szCs w:val="20"/>
              </w:rPr>
            </w:pPr>
            <w:r w:rsidRPr="00B30515">
              <w:rPr>
                <w:rFonts w:ascii="Arial" w:hAnsi="Arial" w:cs="Arial"/>
                <w:sz w:val="20"/>
                <w:szCs w:val="20"/>
              </w:rPr>
              <w:t>proračunski uporabnik, ki bo financiral novi projekt oziroma ukrep,</w:t>
            </w:r>
          </w:p>
          <w:p w14:paraId="36C6B90A" w14:textId="77777777" w:rsidR="00592993" w:rsidRPr="00B30515" w:rsidRDefault="00592993" w:rsidP="00592993">
            <w:pPr>
              <w:widowControl w:val="0"/>
              <w:numPr>
                <w:ilvl w:val="0"/>
                <w:numId w:val="11"/>
              </w:numPr>
              <w:suppressAutoHyphens/>
              <w:spacing w:line="260" w:lineRule="exact"/>
              <w:jc w:val="both"/>
              <w:rPr>
                <w:rFonts w:ascii="Arial" w:hAnsi="Arial" w:cs="Arial"/>
                <w:sz w:val="20"/>
                <w:szCs w:val="20"/>
              </w:rPr>
            </w:pPr>
            <w:r w:rsidRPr="00B30515">
              <w:rPr>
                <w:rFonts w:ascii="Arial" w:hAnsi="Arial" w:cs="Arial"/>
                <w:sz w:val="20"/>
                <w:szCs w:val="20"/>
              </w:rPr>
              <w:t xml:space="preserve">projekt oziroma ukrep, s katerim se bodo dosegli cilji vladnega gradiva, in </w:t>
            </w:r>
          </w:p>
          <w:p w14:paraId="00B5912C" w14:textId="77777777" w:rsidR="00592993" w:rsidRPr="00B30515" w:rsidRDefault="00592993" w:rsidP="00592993">
            <w:pPr>
              <w:widowControl w:val="0"/>
              <w:numPr>
                <w:ilvl w:val="0"/>
                <w:numId w:val="11"/>
              </w:numPr>
              <w:suppressAutoHyphens/>
              <w:spacing w:line="260" w:lineRule="exact"/>
              <w:jc w:val="both"/>
              <w:rPr>
                <w:rFonts w:ascii="Arial" w:hAnsi="Arial" w:cs="Arial"/>
                <w:sz w:val="20"/>
                <w:szCs w:val="20"/>
              </w:rPr>
            </w:pPr>
            <w:r w:rsidRPr="00B30515">
              <w:rPr>
                <w:rFonts w:ascii="Arial" w:hAnsi="Arial" w:cs="Arial"/>
                <w:sz w:val="20"/>
                <w:szCs w:val="20"/>
              </w:rPr>
              <w:t>proračunske postavke.</w:t>
            </w:r>
          </w:p>
          <w:p w14:paraId="508F04F9" w14:textId="77777777" w:rsidR="00592993" w:rsidRPr="00B30515" w:rsidRDefault="00592993" w:rsidP="005C73D4">
            <w:pPr>
              <w:widowControl w:val="0"/>
              <w:ind w:left="284"/>
              <w:jc w:val="both"/>
              <w:rPr>
                <w:rFonts w:ascii="Arial" w:hAnsi="Arial" w:cs="Arial"/>
                <w:sz w:val="20"/>
                <w:szCs w:val="20"/>
              </w:rPr>
            </w:pPr>
            <w:r w:rsidRPr="00B30515">
              <w:rPr>
                <w:rFonts w:ascii="Arial" w:hAnsi="Arial" w:cs="Arial"/>
                <w:sz w:val="20"/>
                <w:szCs w:val="20"/>
              </w:rPr>
              <w:t xml:space="preserve">Za zagotovitev pravic porabe na proračunskih postavkah, s katerih se bo financiral novi projekt oziroma ukrep, je treba izpolniti tudi točko </w:t>
            </w:r>
            <w:proofErr w:type="spellStart"/>
            <w:r w:rsidRPr="00B30515">
              <w:rPr>
                <w:rFonts w:ascii="Arial" w:hAnsi="Arial" w:cs="Arial"/>
                <w:sz w:val="20"/>
                <w:szCs w:val="20"/>
              </w:rPr>
              <w:t>II.b</w:t>
            </w:r>
            <w:proofErr w:type="spellEnd"/>
            <w:r w:rsidRPr="00B30515">
              <w:rPr>
                <w:rFonts w:ascii="Arial" w:hAnsi="Arial" w:cs="Arial"/>
                <w:sz w:val="20"/>
                <w:szCs w:val="20"/>
              </w:rPr>
              <w:t>, saj je za novi projekt oziroma ukrep mogoče zagotoviti pravice porabe le s prerazporeditvijo s proračunskih postavk, s katerih se financirajo že sprejeti oziroma veljavni projekti in ukrepi.</w:t>
            </w:r>
          </w:p>
          <w:p w14:paraId="19BEA2F2" w14:textId="77777777" w:rsidR="00592993" w:rsidRPr="00B30515" w:rsidRDefault="00592993" w:rsidP="005C73D4">
            <w:pPr>
              <w:widowControl w:val="0"/>
              <w:suppressAutoHyphens/>
              <w:ind w:left="714"/>
              <w:jc w:val="both"/>
              <w:rPr>
                <w:rFonts w:ascii="Arial" w:hAnsi="Arial" w:cs="Arial"/>
                <w:b/>
                <w:sz w:val="20"/>
                <w:szCs w:val="20"/>
              </w:rPr>
            </w:pPr>
            <w:proofErr w:type="spellStart"/>
            <w:r w:rsidRPr="00B30515">
              <w:rPr>
                <w:rFonts w:ascii="Arial" w:hAnsi="Arial" w:cs="Arial"/>
                <w:b/>
                <w:sz w:val="20"/>
                <w:szCs w:val="20"/>
              </w:rPr>
              <w:t>II.b</w:t>
            </w:r>
            <w:proofErr w:type="spellEnd"/>
            <w:r w:rsidRPr="00B30515">
              <w:rPr>
                <w:rFonts w:ascii="Arial" w:hAnsi="Arial" w:cs="Arial"/>
                <w:b/>
                <w:sz w:val="20"/>
                <w:szCs w:val="20"/>
              </w:rPr>
              <w:t xml:space="preserve"> Manjkajoče pravice porabe bodo zagotovljene s prerazporeditvijo:</w:t>
            </w:r>
          </w:p>
          <w:p w14:paraId="417DDEBA" w14:textId="77777777" w:rsidR="00592993" w:rsidRPr="00B30515" w:rsidRDefault="00592993" w:rsidP="005C73D4">
            <w:pPr>
              <w:widowControl w:val="0"/>
              <w:ind w:left="284"/>
              <w:jc w:val="both"/>
              <w:rPr>
                <w:rFonts w:ascii="Arial" w:hAnsi="Arial" w:cs="Arial"/>
                <w:sz w:val="20"/>
                <w:szCs w:val="20"/>
              </w:rPr>
            </w:pPr>
            <w:r w:rsidRPr="00B30515">
              <w:rPr>
                <w:rFonts w:ascii="Arial" w:hAnsi="Arial" w:cs="Arial"/>
                <w:sz w:val="20"/>
                <w:szCs w:val="20"/>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30515">
              <w:rPr>
                <w:rFonts w:ascii="Arial" w:hAnsi="Arial" w:cs="Arial"/>
                <w:sz w:val="20"/>
                <w:szCs w:val="20"/>
              </w:rPr>
              <w:t>II.a</w:t>
            </w:r>
            <w:proofErr w:type="spellEnd"/>
            <w:r w:rsidRPr="00B30515">
              <w:rPr>
                <w:rFonts w:ascii="Arial" w:hAnsi="Arial" w:cs="Arial"/>
                <w:sz w:val="20"/>
                <w:szCs w:val="20"/>
              </w:rPr>
              <w:t>.</w:t>
            </w:r>
          </w:p>
          <w:p w14:paraId="14D663FC" w14:textId="77777777" w:rsidR="00592993" w:rsidRPr="00B30515" w:rsidRDefault="00592993" w:rsidP="005C73D4">
            <w:pPr>
              <w:widowControl w:val="0"/>
              <w:suppressAutoHyphens/>
              <w:ind w:left="714"/>
              <w:jc w:val="both"/>
              <w:rPr>
                <w:rFonts w:ascii="Arial" w:hAnsi="Arial" w:cs="Arial"/>
                <w:b/>
                <w:sz w:val="20"/>
                <w:szCs w:val="20"/>
              </w:rPr>
            </w:pPr>
            <w:proofErr w:type="spellStart"/>
            <w:r w:rsidRPr="00B30515">
              <w:rPr>
                <w:rFonts w:ascii="Arial" w:hAnsi="Arial" w:cs="Arial"/>
                <w:b/>
                <w:sz w:val="20"/>
                <w:szCs w:val="20"/>
              </w:rPr>
              <w:t>II.c</w:t>
            </w:r>
            <w:proofErr w:type="spellEnd"/>
            <w:r w:rsidRPr="00B30515">
              <w:rPr>
                <w:rFonts w:ascii="Arial" w:hAnsi="Arial" w:cs="Arial"/>
                <w:b/>
                <w:sz w:val="20"/>
                <w:szCs w:val="20"/>
              </w:rPr>
              <w:t xml:space="preserve"> Načrtovana nadomestitev zmanjšanih prihodkov in povečanih odhodkov proračuna:</w:t>
            </w:r>
          </w:p>
          <w:p w14:paraId="7FC668ED" w14:textId="77777777" w:rsidR="00592993" w:rsidRPr="00B30515" w:rsidRDefault="00592993" w:rsidP="005C73D4">
            <w:pPr>
              <w:widowControl w:val="0"/>
              <w:ind w:left="284"/>
              <w:jc w:val="both"/>
              <w:rPr>
                <w:rFonts w:ascii="Arial" w:hAnsi="Arial" w:cs="Arial"/>
                <w:sz w:val="20"/>
                <w:szCs w:val="20"/>
              </w:rPr>
            </w:pPr>
            <w:r w:rsidRPr="00B30515">
              <w:rPr>
                <w:rFonts w:ascii="Arial" w:hAnsi="Arial" w:cs="Arial"/>
                <w:sz w:val="20"/>
                <w:szCs w:val="20"/>
              </w:rPr>
              <w:t xml:space="preserve">Če se povečani odhodki (pravice porabe) ne bodo zagotovili tako, kot je določeno v točkah </w:t>
            </w:r>
            <w:proofErr w:type="spellStart"/>
            <w:r w:rsidRPr="00B30515">
              <w:rPr>
                <w:rFonts w:ascii="Arial" w:hAnsi="Arial" w:cs="Arial"/>
                <w:sz w:val="20"/>
                <w:szCs w:val="20"/>
              </w:rPr>
              <w:t>II.a</w:t>
            </w:r>
            <w:proofErr w:type="spellEnd"/>
            <w:r w:rsidRPr="00B30515">
              <w:rPr>
                <w:rFonts w:ascii="Arial" w:hAnsi="Arial" w:cs="Arial"/>
                <w:sz w:val="20"/>
                <w:szCs w:val="20"/>
              </w:rPr>
              <w:t xml:space="preserve"> in </w:t>
            </w:r>
            <w:proofErr w:type="spellStart"/>
            <w:r w:rsidRPr="00B30515">
              <w:rPr>
                <w:rFonts w:ascii="Arial" w:hAnsi="Arial" w:cs="Arial"/>
                <w:sz w:val="20"/>
                <w:szCs w:val="20"/>
              </w:rPr>
              <w:t>II.b</w:t>
            </w:r>
            <w:proofErr w:type="spellEnd"/>
            <w:r w:rsidRPr="00B30515">
              <w:rPr>
                <w:rFonts w:ascii="Arial" w:hAnsi="Arial" w:cs="Arial"/>
                <w:sz w:val="20"/>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9B436A4" w14:textId="77777777" w:rsidR="00592993" w:rsidRPr="00B30515" w:rsidRDefault="00592993" w:rsidP="005C73D4">
            <w:pPr>
              <w:pStyle w:val="Vrstapredpisa"/>
              <w:widowControl w:val="0"/>
              <w:spacing w:before="0" w:line="260" w:lineRule="exact"/>
              <w:jc w:val="both"/>
              <w:rPr>
                <w:color w:val="auto"/>
                <w:sz w:val="20"/>
                <w:szCs w:val="20"/>
              </w:rPr>
            </w:pPr>
          </w:p>
        </w:tc>
      </w:tr>
      <w:tr w:rsidR="00592993" w:rsidRPr="00B30515" w14:paraId="7D3C5F90"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1B483BE" w14:textId="77777777" w:rsidR="00592993" w:rsidRPr="00B30515" w:rsidRDefault="00592993" w:rsidP="005C73D4">
            <w:pPr>
              <w:rPr>
                <w:rFonts w:ascii="Arial" w:hAnsi="Arial" w:cs="Arial"/>
                <w:b/>
                <w:sz w:val="20"/>
                <w:szCs w:val="20"/>
              </w:rPr>
            </w:pPr>
            <w:r w:rsidRPr="00B30515">
              <w:rPr>
                <w:rFonts w:ascii="Arial" w:hAnsi="Arial" w:cs="Arial"/>
                <w:b/>
                <w:sz w:val="20"/>
                <w:szCs w:val="20"/>
              </w:rPr>
              <w:lastRenderedPageBreak/>
              <w:t>7.b Predstavitev ocene finančnih posledic pod 40.000 EUR:</w:t>
            </w:r>
            <w:r w:rsidR="008A4C0B">
              <w:rPr>
                <w:rFonts w:ascii="Arial" w:hAnsi="Arial" w:cs="Arial"/>
                <w:b/>
                <w:sz w:val="20"/>
                <w:szCs w:val="20"/>
              </w:rPr>
              <w:t xml:space="preserve"> /</w:t>
            </w:r>
          </w:p>
          <w:p w14:paraId="352F0A28" w14:textId="77777777" w:rsidR="00592993" w:rsidRPr="00B30515" w:rsidRDefault="00592993" w:rsidP="005C73D4">
            <w:pPr>
              <w:rPr>
                <w:rFonts w:ascii="Arial" w:hAnsi="Arial" w:cs="Arial"/>
                <w:sz w:val="20"/>
                <w:szCs w:val="20"/>
              </w:rPr>
            </w:pPr>
            <w:r w:rsidRPr="00B30515">
              <w:rPr>
                <w:rFonts w:ascii="Arial" w:hAnsi="Arial" w:cs="Arial"/>
                <w:sz w:val="20"/>
                <w:szCs w:val="20"/>
              </w:rPr>
              <w:t>(Samo če izberete NE pod točko 6.a.)</w:t>
            </w:r>
          </w:p>
          <w:p w14:paraId="68A57D5E" w14:textId="77777777" w:rsidR="00592993" w:rsidRPr="00B30515" w:rsidRDefault="00592993" w:rsidP="005C73D4">
            <w:pPr>
              <w:rPr>
                <w:rFonts w:ascii="Arial" w:hAnsi="Arial" w:cs="Arial"/>
                <w:b/>
                <w:sz w:val="20"/>
                <w:szCs w:val="20"/>
              </w:rPr>
            </w:pPr>
            <w:r w:rsidRPr="00B30515">
              <w:rPr>
                <w:rFonts w:ascii="Arial" w:hAnsi="Arial" w:cs="Arial"/>
                <w:b/>
                <w:sz w:val="20"/>
                <w:szCs w:val="20"/>
              </w:rPr>
              <w:t>Kratka obrazložitev</w:t>
            </w:r>
          </w:p>
          <w:p w14:paraId="2FC75B03" w14:textId="77777777" w:rsidR="00592993" w:rsidRDefault="00592993" w:rsidP="005C73D4">
            <w:pPr>
              <w:rPr>
                <w:rFonts w:ascii="Arial" w:hAnsi="Arial" w:cs="Arial"/>
                <w:b/>
                <w:sz w:val="20"/>
                <w:szCs w:val="20"/>
              </w:rPr>
            </w:pPr>
          </w:p>
          <w:p w14:paraId="0DFB5018" w14:textId="77777777" w:rsidR="006C32B0" w:rsidRPr="006C32B0" w:rsidRDefault="006C32B0" w:rsidP="005C73D4">
            <w:pPr>
              <w:rPr>
                <w:rFonts w:ascii="Arial" w:hAnsi="Arial" w:cs="Arial"/>
                <w:sz w:val="20"/>
                <w:szCs w:val="20"/>
              </w:rPr>
            </w:pPr>
            <w:r w:rsidRPr="006C32B0">
              <w:rPr>
                <w:rFonts w:ascii="Arial" w:hAnsi="Arial" w:cs="Arial"/>
                <w:sz w:val="20"/>
                <w:szCs w:val="20"/>
              </w:rPr>
              <w:t>Ni finančnih posledic.</w:t>
            </w:r>
          </w:p>
        </w:tc>
      </w:tr>
      <w:tr w:rsidR="00592993" w:rsidRPr="00B30515" w14:paraId="5FF87749"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02B1605" w14:textId="77777777" w:rsidR="00592993" w:rsidRPr="00B30515" w:rsidRDefault="00592993" w:rsidP="005C73D4">
            <w:pPr>
              <w:rPr>
                <w:rFonts w:ascii="Arial" w:hAnsi="Arial" w:cs="Arial"/>
                <w:b/>
                <w:sz w:val="20"/>
                <w:szCs w:val="20"/>
              </w:rPr>
            </w:pPr>
            <w:r w:rsidRPr="00B30515">
              <w:rPr>
                <w:rFonts w:ascii="Arial" w:hAnsi="Arial" w:cs="Arial"/>
                <w:b/>
                <w:sz w:val="20"/>
                <w:szCs w:val="20"/>
              </w:rPr>
              <w:t>8. Predstavitev sodelovanja z združenji občin:</w:t>
            </w:r>
          </w:p>
        </w:tc>
      </w:tr>
      <w:tr w:rsidR="00592993" w:rsidRPr="00B30515" w14:paraId="01ADA769"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A051192" w14:textId="77777777" w:rsidR="00592993" w:rsidRPr="00B30515" w:rsidRDefault="00592993" w:rsidP="005C73D4">
            <w:pPr>
              <w:pStyle w:val="Neotevilenodstavek"/>
              <w:widowControl w:val="0"/>
              <w:spacing w:before="0" w:after="0" w:line="260" w:lineRule="exact"/>
              <w:rPr>
                <w:iCs/>
                <w:sz w:val="20"/>
                <w:szCs w:val="20"/>
              </w:rPr>
            </w:pPr>
            <w:r w:rsidRPr="00B30515">
              <w:rPr>
                <w:iCs/>
                <w:sz w:val="20"/>
                <w:szCs w:val="20"/>
              </w:rPr>
              <w:t>Vsebina predloženega gradiva (predpisa) vpliva na:</w:t>
            </w:r>
          </w:p>
          <w:p w14:paraId="0F7FF704" w14:textId="77777777" w:rsidR="00592993" w:rsidRPr="00B30515" w:rsidRDefault="00592993" w:rsidP="005C73D4">
            <w:pPr>
              <w:pStyle w:val="Neotevilenodstavek"/>
              <w:widowControl w:val="0"/>
              <w:numPr>
                <w:ilvl w:val="1"/>
                <w:numId w:val="10"/>
              </w:numPr>
              <w:spacing w:before="0" w:after="0" w:line="260" w:lineRule="exact"/>
              <w:rPr>
                <w:iCs/>
                <w:sz w:val="20"/>
                <w:szCs w:val="20"/>
              </w:rPr>
            </w:pPr>
            <w:r w:rsidRPr="00B30515">
              <w:rPr>
                <w:iCs/>
                <w:sz w:val="20"/>
                <w:szCs w:val="20"/>
              </w:rPr>
              <w:t>pristojnosti občin,</w:t>
            </w:r>
          </w:p>
          <w:p w14:paraId="3B341A49" w14:textId="77777777" w:rsidR="00592993" w:rsidRPr="00B30515" w:rsidRDefault="00592993" w:rsidP="005C73D4">
            <w:pPr>
              <w:pStyle w:val="Neotevilenodstavek"/>
              <w:widowControl w:val="0"/>
              <w:numPr>
                <w:ilvl w:val="1"/>
                <w:numId w:val="10"/>
              </w:numPr>
              <w:spacing w:before="0" w:after="0" w:line="260" w:lineRule="exact"/>
              <w:rPr>
                <w:iCs/>
                <w:sz w:val="20"/>
                <w:szCs w:val="20"/>
              </w:rPr>
            </w:pPr>
            <w:r w:rsidRPr="00B30515">
              <w:rPr>
                <w:iCs/>
                <w:sz w:val="20"/>
                <w:szCs w:val="20"/>
              </w:rPr>
              <w:t>delovanje občin,</w:t>
            </w:r>
          </w:p>
          <w:p w14:paraId="58E14772" w14:textId="77777777" w:rsidR="00592993" w:rsidRPr="00B30515" w:rsidRDefault="00592993" w:rsidP="005C73D4">
            <w:pPr>
              <w:pStyle w:val="Neotevilenodstavek"/>
              <w:widowControl w:val="0"/>
              <w:numPr>
                <w:ilvl w:val="1"/>
                <w:numId w:val="10"/>
              </w:numPr>
              <w:spacing w:before="0" w:after="0" w:line="260" w:lineRule="exact"/>
              <w:rPr>
                <w:iCs/>
                <w:sz w:val="20"/>
                <w:szCs w:val="20"/>
              </w:rPr>
            </w:pPr>
            <w:r w:rsidRPr="00B30515">
              <w:rPr>
                <w:iCs/>
                <w:sz w:val="20"/>
                <w:szCs w:val="20"/>
              </w:rPr>
              <w:t>financiranje občin.</w:t>
            </w:r>
          </w:p>
          <w:p w14:paraId="557ED3F4" w14:textId="77777777" w:rsidR="00592993" w:rsidRPr="00B30515" w:rsidRDefault="00592993" w:rsidP="005C73D4">
            <w:pPr>
              <w:pStyle w:val="Neotevilenodstavek"/>
              <w:widowControl w:val="0"/>
              <w:spacing w:before="0" w:after="0" w:line="260" w:lineRule="exact"/>
              <w:ind w:left="1440"/>
              <w:rPr>
                <w:iCs/>
                <w:sz w:val="20"/>
                <w:szCs w:val="20"/>
              </w:rPr>
            </w:pPr>
          </w:p>
        </w:tc>
        <w:tc>
          <w:tcPr>
            <w:tcW w:w="2431" w:type="dxa"/>
            <w:gridSpan w:val="2"/>
          </w:tcPr>
          <w:p w14:paraId="7D9614EC" w14:textId="77777777" w:rsidR="00592993" w:rsidRPr="00B30515" w:rsidRDefault="00592993" w:rsidP="005C73D4">
            <w:pPr>
              <w:pStyle w:val="Neotevilenodstavek"/>
              <w:widowControl w:val="0"/>
              <w:spacing w:before="0" w:after="0" w:line="260" w:lineRule="exact"/>
              <w:jc w:val="center"/>
              <w:rPr>
                <w:sz w:val="20"/>
                <w:szCs w:val="20"/>
              </w:rPr>
            </w:pPr>
            <w:r w:rsidRPr="00B30515">
              <w:rPr>
                <w:sz w:val="20"/>
                <w:szCs w:val="20"/>
              </w:rPr>
              <w:t>DA/</w:t>
            </w:r>
            <w:r w:rsidRPr="00B30515">
              <w:rPr>
                <w:b/>
                <w:sz w:val="20"/>
                <w:szCs w:val="20"/>
              </w:rPr>
              <w:t>NE</w:t>
            </w:r>
          </w:p>
        </w:tc>
      </w:tr>
      <w:tr w:rsidR="00592993" w:rsidRPr="00B30515" w14:paraId="5ECBE5A5"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DFC1C6A" w14:textId="77777777" w:rsidR="00592993" w:rsidRPr="00B30515" w:rsidRDefault="00592993" w:rsidP="005C73D4">
            <w:pPr>
              <w:pStyle w:val="Neotevilenodstavek"/>
              <w:widowControl w:val="0"/>
              <w:spacing w:before="0" w:after="0" w:line="260" w:lineRule="exact"/>
              <w:rPr>
                <w:iCs/>
                <w:sz w:val="20"/>
                <w:szCs w:val="20"/>
              </w:rPr>
            </w:pPr>
            <w:r w:rsidRPr="00B30515">
              <w:rPr>
                <w:iCs/>
                <w:sz w:val="20"/>
                <w:szCs w:val="20"/>
              </w:rPr>
              <w:t xml:space="preserve">Gradivo (predpis) je bilo poslano v mnenje: </w:t>
            </w:r>
          </w:p>
          <w:p w14:paraId="4BDB1455" w14:textId="77777777" w:rsidR="00592993" w:rsidRPr="00B30515" w:rsidRDefault="00592993" w:rsidP="005C73D4">
            <w:pPr>
              <w:pStyle w:val="Neotevilenodstavek"/>
              <w:widowControl w:val="0"/>
              <w:numPr>
                <w:ilvl w:val="0"/>
                <w:numId w:val="12"/>
              </w:numPr>
              <w:spacing w:before="0" w:after="0" w:line="260" w:lineRule="exact"/>
              <w:rPr>
                <w:iCs/>
                <w:sz w:val="20"/>
                <w:szCs w:val="20"/>
              </w:rPr>
            </w:pPr>
            <w:r w:rsidRPr="00B30515">
              <w:rPr>
                <w:iCs/>
                <w:sz w:val="20"/>
                <w:szCs w:val="20"/>
              </w:rPr>
              <w:t>Skupnosti občin Slovenije SOS: DA/</w:t>
            </w:r>
            <w:r w:rsidRPr="00B30515">
              <w:rPr>
                <w:b/>
                <w:iCs/>
                <w:sz w:val="20"/>
                <w:szCs w:val="20"/>
              </w:rPr>
              <w:t>NE</w:t>
            </w:r>
          </w:p>
          <w:p w14:paraId="2EA7DB2B" w14:textId="77777777" w:rsidR="00592993" w:rsidRPr="00B30515" w:rsidRDefault="00592993" w:rsidP="005C73D4">
            <w:pPr>
              <w:pStyle w:val="Neotevilenodstavek"/>
              <w:widowControl w:val="0"/>
              <w:numPr>
                <w:ilvl w:val="0"/>
                <w:numId w:val="12"/>
              </w:numPr>
              <w:spacing w:before="0" w:after="0" w:line="260" w:lineRule="exact"/>
              <w:rPr>
                <w:iCs/>
                <w:sz w:val="20"/>
                <w:szCs w:val="20"/>
              </w:rPr>
            </w:pPr>
            <w:r w:rsidRPr="00B30515">
              <w:rPr>
                <w:iCs/>
                <w:sz w:val="20"/>
                <w:szCs w:val="20"/>
              </w:rPr>
              <w:t>Združenju občin Slovenije ZOS: DA/</w:t>
            </w:r>
            <w:r w:rsidRPr="00B30515">
              <w:rPr>
                <w:b/>
                <w:iCs/>
                <w:sz w:val="20"/>
                <w:szCs w:val="20"/>
              </w:rPr>
              <w:t>NE</w:t>
            </w:r>
          </w:p>
          <w:p w14:paraId="788FD5BD" w14:textId="77777777" w:rsidR="00592993" w:rsidRPr="00B30515" w:rsidRDefault="00592993" w:rsidP="005C73D4">
            <w:pPr>
              <w:pStyle w:val="Neotevilenodstavek"/>
              <w:widowControl w:val="0"/>
              <w:numPr>
                <w:ilvl w:val="0"/>
                <w:numId w:val="12"/>
              </w:numPr>
              <w:spacing w:before="0" w:after="0" w:line="260" w:lineRule="exact"/>
              <w:rPr>
                <w:b/>
                <w:iCs/>
                <w:sz w:val="20"/>
                <w:szCs w:val="20"/>
              </w:rPr>
            </w:pPr>
            <w:r w:rsidRPr="00B30515">
              <w:rPr>
                <w:iCs/>
                <w:sz w:val="20"/>
                <w:szCs w:val="20"/>
              </w:rPr>
              <w:t>Združenju mestnih občin Slovenije ZMOS: DA/</w:t>
            </w:r>
            <w:r w:rsidRPr="00B30515">
              <w:rPr>
                <w:b/>
                <w:iCs/>
                <w:sz w:val="20"/>
                <w:szCs w:val="20"/>
              </w:rPr>
              <w:t>NE</w:t>
            </w:r>
          </w:p>
          <w:p w14:paraId="41079AB0" w14:textId="77777777" w:rsidR="00592993" w:rsidRPr="00B30515" w:rsidRDefault="00592993" w:rsidP="005C73D4">
            <w:pPr>
              <w:pStyle w:val="Neotevilenodstavek"/>
              <w:widowControl w:val="0"/>
              <w:spacing w:before="0" w:after="0" w:line="260" w:lineRule="exact"/>
              <w:rPr>
                <w:iCs/>
                <w:sz w:val="20"/>
                <w:szCs w:val="20"/>
              </w:rPr>
            </w:pPr>
          </w:p>
          <w:p w14:paraId="5BC6227C" w14:textId="77777777" w:rsidR="00592993" w:rsidRPr="00B30515" w:rsidRDefault="00592993" w:rsidP="005C73D4">
            <w:pPr>
              <w:pStyle w:val="Neotevilenodstavek"/>
              <w:widowControl w:val="0"/>
              <w:spacing w:before="0" w:after="0" w:line="260" w:lineRule="exact"/>
              <w:rPr>
                <w:iCs/>
                <w:sz w:val="20"/>
                <w:szCs w:val="20"/>
              </w:rPr>
            </w:pPr>
            <w:r w:rsidRPr="00B30515">
              <w:rPr>
                <w:iCs/>
                <w:sz w:val="20"/>
                <w:szCs w:val="20"/>
              </w:rPr>
              <w:t>Predlogi in pripombe združenj so bili upoštevani:</w:t>
            </w:r>
          </w:p>
          <w:p w14:paraId="5B25D300" w14:textId="77777777" w:rsidR="00592993" w:rsidRPr="00B30515" w:rsidRDefault="00592993" w:rsidP="005C73D4">
            <w:pPr>
              <w:pStyle w:val="Neotevilenodstavek"/>
              <w:widowControl w:val="0"/>
              <w:numPr>
                <w:ilvl w:val="0"/>
                <w:numId w:val="13"/>
              </w:numPr>
              <w:spacing w:before="0" w:after="0" w:line="260" w:lineRule="exact"/>
              <w:rPr>
                <w:iCs/>
                <w:sz w:val="20"/>
                <w:szCs w:val="20"/>
              </w:rPr>
            </w:pPr>
            <w:r w:rsidRPr="00B30515">
              <w:rPr>
                <w:iCs/>
                <w:sz w:val="20"/>
                <w:szCs w:val="20"/>
              </w:rPr>
              <w:t>v celoti,</w:t>
            </w:r>
          </w:p>
          <w:p w14:paraId="551C8CAD" w14:textId="77777777" w:rsidR="00592993" w:rsidRPr="00B30515" w:rsidRDefault="00592993" w:rsidP="005C73D4">
            <w:pPr>
              <w:pStyle w:val="Neotevilenodstavek"/>
              <w:widowControl w:val="0"/>
              <w:numPr>
                <w:ilvl w:val="0"/>
                <w:numId w:val="13"/>
              </w:numPr>
              <w:spacing w:before="0" w:after="0" w:line="260" w:lineRule="exact"/>
              <w:rPr>
                <w:iCs/>
                <w:sz w:val="20"/>
                <w:szCs w:val="20"/>
              </w:rPr>
            </w:pPr>
            <w:r w:rsidRPr="00B30515">
              <w:rPr>
                <w:iCs/>
                <w:sz w:val="20"/>
                <w:szCs w:val="20"/>
              </w:rPr>
              <w:t>večinoma,</w:t>
            </w:r>
          </w:p>
          <w:p w14:paraId="434DB558" w14:textId="77777777" w:rsidR="00592993" w:rsidRPr="00B30515" w:rsidRDefault="00592993" w:rsidP="005C73D4">
            <w:pPr>
              <w:pStyle w:val="Neotevilenodstavek"/>
              <w:widowControl w:val="0"/>
              <w:numPr>
                <w:ilvl w:val="0"/>
                <w:numId w:val="13"/>
              </w:numPr>
              <w:spacing w:before="0" w:after="0" w:line="260" w:lineRule="exact"/>
              <w:rPr>
                <w:iCs/>
                <w:sz w:val="20"/>
                <w:szCs w:val="20"/>
              </w:rPr>
            </w:pPr>
            <w:r w:rsidRPr="00B30515">
              <w:rPr>
                <w:iCs/>
                <w:sz w:val="20"/>
                <w:szCs w:val="20"/>
              </w:rPr>
              <w:t>delno,</w:t>
            </w:r>
          </w:p>
          <w:p w14:paraId="1732CB69" w14:textId="77777777" w:rsidR="00592993" w:rsidRPr="00B30515" w:rsidRDefault="00592993" w:rsidP="005C73D4">
            <w:pPr>
              <w:pStyle w:val="Neotevilenodstavek"/>
              <w:widowControl w:val="0"/>
              <w:numPr>
                <w:ilvl w:val="0"/>
                <w:numId w:val="13"/>
              </w:numPr>
              <w:spacing w:before="0" w:after="0" w:line="260" w:lineRule="exact"/>
              <w:rPr>
                <w:iCs/>
                <w:sz w:val="20"/>
                <w:szCs w:val="20"/>
              </w:rPr>
            </w:pPr>
            <w:r w:rsidRPr="00B30515">
              <w:rPr>
                <w:iCs/>
                <w:sz w:val="20"/>
                <w:szCs w:val="20"/>
              </w:rPr>
              <w:t>niso bili upoštevani.</w:t>
            </w:r>
          </w:p>
          <w:p w14:paraId="12B237D7" w14:textId="77777777" w:rsidR="00592993" w:rsidRPr="00B30515" w:rsidRDefault="00592993" w:rsidP="005C73D4">
            <w:pPr>
              <w:pStyle w:val="Neotevilenodstavek"/>
              <w:widowControl w:val="0"/>
              <w:spacing w:before="0" w:after="0" w:line="260" w:lineRule="exact"/>
              <w:ind w:left="360"/>
              <w:rPr>
                <w:iCs/>
                <w:sz w:val="20"/>
                <w:szCs w:val="20"/>
              </w:rPr>
            </w:pPr>
          </w:p>
          <w:p w14:paraId="5A14EB86" w14:textId="77777777" w:rsidR="00592993" w:rsidRPr="00B30515" w:rsidRDefault="00592993" w:rsidP="005C73D4">
            <w:pPr>
              <w:pStyle w:val="Neotevilenodstavek"/>
              <w:widowControl w:val="0"/>
              <w:spacing w:before="0" w:after="0" w:line="260" w:lineRule="exact"/>
              <w:rPr>
                <w:iCs/>
                <w:sz w:val="20"/>
                <w:szCs w:val="20"/>
              </w:rPr>
            </w:pPr>
            <w:r w:rsidRPr="00B30515">
              <w:rPr>
                <w:iCs/>
                <w:sz w:val="20"/>
                <w:szCs w:val="20"/>
              </w:rPr>
              <w:t>Bistveni predlogi in pripombe, ki niso bili upoštevani.</w:t>
            </w:r>
          </w:p>
          <w:p w14:paraId="6F9C6B43" w14:textId="77777777" w:rsidR="00592993" w:rsidRPr="00B30515" w:rsidRDefault="00592993" w:rsidP="005C73D4">
            <w:pPr>
              <w:pStyle w:val="Neotevilenodstavek"/>
              <w:widowControl w:val="0"/>
              <w:spacing w:before="0" w:after="0" w:line="260" w:lineRule="exact"/>
              <w:rPr>
                <w:iCs/>
                <w:sz w:val="20"/>
                <w:szCs w:val="20"/>
              </w:rPr>
            </w:pPr>
          </w:p>
        </w:tc>
      </w:tr>
      <w:tr w:rsidR="00592993" w:rsidRPr="00B30515" w14:paraId="5EC4E791"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F35D1F8" w14:textId="77777777" w:rsidR="00592993" w:rsidRPr="00B30515" w:rsidRDefault="00592993" w:rsidP="005C73D4">
            <w:pPr>
              <w:pStyle w:val="Neotevilenodstavek"/>
              <w:widowControl w:val="0"/>
              <w:spacing w:before="0" w:after="0" w:line="260" w:lineRule="exact"/>
              <w:jc w:val="left"/>
              <w:rPr>
                <w:b/>
                <w:sz w:val="20"/>
                <w:szCs w:val="20"/>
              </w:rPr>
            </w:pPr>
            <w:r w:rsidRPr="00B30515">
              <w:rPr>
                <w:b/>
                <w:sz w:val="20"/>
                <w:szCs w:val="20"/>
              </w:rPr>
              <w:t>9. Predstavitev sodelovanja javnosti:</w:t>
            </w:r>
          </w:p>
        </w:tc>
      </w:tr>
      <w:tr w:rsidR="00592993" w:rsidRPr="00B30515" w14:paraId="38FA7EEC"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2F482A9" w14:textId="77777777" w:rsidR="00592993" w:rsidRPr="00B30515" w:rsidRDefault="00592993" w:rsidP="005C73D4">
            <w:pPr>
              <w:pStyle w:val="Neotevilenodstavek"/>
              <w:widowControl w:val="0"/>
              <w:spacing w:before="0" w:after="0" w:line="260" w:lineRule="exact"/>
              <w:rPr>
                <w:sz w:val="20"/>
                <w:szCs w:val="20"/>
              </w:rPr>
            </w:pPr>
            <w:r w:rsidRPr="00B30515">
              <w:rPr>
                <w:iCs/>
                <w:sz w:val="20"/>
                <w:szCs w:val="20"/>
              </w:rPr>
              <w:t>Gradivo je bilo predhodno objavljeno na spletni strani predlagatelja:</w:t>
            </w:r>
          </w:p>
        </w:tc>
        <w:tc>
          <w:tcPr>
            <w:tcW w:w="2431" w:type="dxa"/>
            <w:gridSpan w:val="2"/>
          </w:tcPr>
          <w:p w14:paraId="39457732" w14:textId="77777777" w:rsidR="00592993" w:rsidRPr="00B30515" w:rsidRDefault="00592993" w:rsidP="005C73D4">
            <w:pPr>
              <w:pStyle w:val="Neotevilenodstavek"/>
              <w:widowControl w:val="0"/>
              <w:spacing w:before="0" w:after="0" w:line="260" w:lineRule="exact"/>
              <w:jc w:val="center"/>
              <w:rPr>
                <w:iCs/>
                <w:sz w:val="20"/>
                <w:szCs w:val="20"/>
              </w:rPr>
            </w:pPr>
            <w:r w:rsidRPr="00B30515">
              <w:rPr>
                <w:sz w:val="20"/>
                <w:szCs w:val="20"/>
              </w:rPr>
              <w:t>DA/</w:t>
            </w:r>
            <w:r w:rsidRPr="00B30515">
              <w:rPr>
                <w:b/>
                <w:sz w:val="20"/>
                <w:szCs w:val="20"/>
              </w:rPr>
              <w:t>NE</w:t>
            </w:r>
          </w:p>
        </w:tc>
      </w:tr>
      <w:tr w:rsidR="00592993" w:rsidRPr="00B30515" w14:paraId="75963B68"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E401B1" w14:textId="77777777" w:rsidR="00E63EF7" w:rsidRDefault="00E63EF7" w:rsidP="005C73D4">
            <w:pPr>
              <w:pStyle w:val="Neotevilenodstavek"/>
              <w:widowControl w:val="0"/>
              <w:spacing w:before="0" w:after="0" w:line="260" w:lineRule="exact"/>
              <w:jc w:val="left"/>
              <w:rPr>
                <w:b/>
                <w:sz w:val="20"/>
                <w:szCs w:val="20"/>
              </w:rPr>
            </w:pPr>
          </w:p>
          <w:p w14:paraId="5221DAF6" w14:textId="77777777" w:rsidR="00E63EF7" w:rsidRDefault="00E63EF7" w:rsidP="005C73D4">
            <w:pPr>
              <w:pStyle w:val="Neotevilenodstavek"/>
              <w:widowControl w:val="0"/>
              <w:spacing w:before="0" w:after="0" w:line="260" w:lineRule="exact"/>
              <w:jc w:val="left"/>
              <w:rPr>
                <w:b/>
                <w:sz w:val="20"/>
                <w:szCs w:val="20"/>
              </w:rPr>
            </w:pPr>
          </w:p>
          <w:p w14:paraId="77D9EC5A" w14:textId="77777777" w:rsidR="00592993" w:rsidRPr="00B30515" w:rsidRDefault="00592993" w:rsidP="005C73D4">
            <w:pPr>
              <w:pStyle w:val="Neotevilenodstavek"/>
              <w:widowControl w:val="0"/>
              <w:spacing w:before="0" w:after="0" w:line="260" w:lineRule="exact"/>
              <w:jc w:val="left"/>
              <w:rPr>
                <w:sz w:val="20"/>
                <w:szCs w:val="20"/>
              </w:rPr>
            </w:pPr>
            <w:r w:rsidRPr="00B30515">
              <w:rPr>
                <w:b/>
                <w:sz w:val="20"/>
                <w:szCs w:val="20"/>
              </w:rPr>
              <w:t xml:space="preserve">10. Pri pripravi gradiva so bile upoštevane zahteve iz Resolucije o </w:t>
            </w:r>
            <w:r w:rsidRPr="00B30515">
              <w:rPr>
                <w:b/>
                <w:sz w:val="20"/>
                <w:szCs w:val="20"/>
              </w:rPr>
              <w:lastRenderedPageBreak/>
              <w:t>normativni dejavnosti:</w:t>
            </w:r>
          </w:p>
        </w:tc>
        <w:tc>
          <w:tcPr>
            <w:tcW w:w="2431" w:type="dxa"/>
            <w:gridSpan w:val="2"/>
            <w:vAlign w:val="center"/>
          </w:tcPr>
          <w:p w14:paraId="7E4D227E" w14:textId="77777777" w:rsidR="00E63EF7" w:rsidRDefault="00E63EF7" w:rsidP="005C73D4">
            <w:pPr>
              <w:pStyle w:val="Neotevilenodstavek"/>
              <w:widowControl w:val="0"/>
              <w:spacing w:before="0" w:after="0" w:line="260" w:lineRule="exact"/>
              <w:jc w:val="center"/>
              <w:rPr>
                <w:sz w:val="20"/>
                <w:szCs w:val="20"/>
              </w:rPr>
            </w:pPr>
          </w:p>
          <w:p w14:paraId="703127E4" w14:textId="77777777" w:rsidR="00E63EF7" w:rsidRDefault="00E63EF7" w:rsidP="005C73D4">
            <w:pPr>
              <w:pStyle w:val="Neotevilenodstavek"/>
              <w:widowControl w:val="0"/>
              <w:spacing w:before="0" w:after="0" w:line="260" w:lineRule="exact"/>
              <w:jc w:val="center"/>
              <w:rPr>
                <w:sz w:val="20"/>
                <w:szCs w:val="20"/>
              </w:rPr>
            </w:pPr>
          </w:p>
          <w:p w14:paraId="28D45A3A" w14:textId="77777777" w:rsidR="00592993" w:rsidRPr="00B30515" w:rsidRDefault="00592993" w:rsidP="005C73D4">
            <w:pPr>
              <w:pStyle w:val="Neotevilenodstavek"/>
              <w:widowControl w:val="0"/>
              <w:spacing w:before="0" w:after="0" w:line="260" w:lineRule="exact"/>
              <w:jc w:val="center"/>
              <w:rPr>
                <w:iCs/>
                <w:sz w:val="20"/>
                <w:szCs w:val="20"/>
              </w:rPr>
            </w:pPr>
            <w:r w:rsidRPr="00B30515">
              <w:rPr>
                <w:sz w:val="20"/>
                <w:szCs w:val="20"/>
              </w:rPr>
              <w:t>DA/</w:t>
            </w:r>
            <w:r w:rsidRPr="00B30515">
              <w:rPr>
                <w:b/>
                <w:sz w:val="20"/>
                <w:szCs w:val="20"/>
              </w:rPr>
              <w:t>NE</w:t>
            </w:r>
          </w:p>
        </w:tc>
      </w:tr>
      <w:tr w:rsidR="00592993" w:rsidRPr="00B30515" w14:paraId="5FCCEFD6"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F720AE8" w14:textId="77777777" w:rsidR="00592993" w:rsidRPr="00B30515" w:rsidRDefault="00592993" w:rsidP="005C73D4">
            <w:pPr>
              <w:pStyle w:val="Neotevilenodstavek"/>
              <w:widowControl w:val="0"/>
              <w:spacing w:before="0" w:after="0" w:line="260" w:lineRule="exact"/>
              <w:jc w:val="left"/>
              <w:rPr>
                <w:b/>
                <w:sz w:val="20"/>
                <w:szCs w:val="20"/>
              </w:rPr>
            </w:pPr>
            <w:r w:rsidRPr="00B30515">
              <w:rPr>
                <w:b/>
                <w:sz w:val="20"/>
                <w:szCs w:val="20"/>
              </w:rPr>
              <w:t>11. Gradivo je uvrščeno v delovni program vlade:</w:t>
            </w:r>
          </w:p>
        </w:tc>
        <w:tc>
          <w:tcPr>
            <w:tcW w:w="2431" w:type="dxa"/>
            <w:gridSpan w:val="2"/>
            <w:vAlign w:val="center"/>
          </w:tcPr>
          <w:p w14:paraId="75191F26" w14:textId="77777777" w:rsidR="00592993" w:rsidRPr="00B30515" w:rsidRDefault="00592993" w:rsidP="005C73D4">
            <w:pPr>
              <w:pStyle w:val="Neotevilenodstavek"/>
              <w:widowControl w:val="0"/>
              <w:spacing w:before="0" w:after="0" w:line="260" w:lineRule="exact"/>
              <w:jc w:val="center"/>
              <w:rPr>
                <w:sz w:val="20"/>
                <w:szCs w:val="20"/>
              </w:rPr>
            </w:pPr>
            <w:r w:rsidRPr="00B30515">
              <w:rPr>
                <w:sz w:val="20"/>
                <w:szCs w:val="20"/>
              </w:rPr>
              <w:t>DA/</w:t>
            </w:r>
            <w:r w:rsidRPr="00B30515">
              <w:rPr>
                <w:b/>
                <w:sz w:val="20"/>
                <w:szCs w:val="20"/>
              </w:rPr>
              <w:t>NE</w:t>
            </w:r>
          </w:p>
        </w:tc>
      </w:tr>
      <w:tr w:rsidR="00592993" w:rsidRPr="00B30515" w14:paraId="426DBA7D" w14:textId="77777777" w:rsidTr="005C73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419C879" w14:textId="77777777" w:rsidR="00592993" w:rsidRPr="00B30515" w:rsidRDefault="00592993" w:rsidP="005C73D4">
            <w:pPr>
              <w:pStyle w:val="Poglavje"/>
              <w:widowControl w:val="0"/>
              <w:spacing w:before="0" w:after="0" w:line="260" w:lineRule="exact"/>
              <w:ind w:left="3400"/>
              <w:jc w:val="left"/>
              <w:rPr>
                <w:sz w:val="20"/>
                <w:szCs w:val="20"/>
              </w:rPr>
            </w:pPr>
          </w:p>
          <w:p w14:paraId="7C2C9ABA" w14:textId="77777777" w:rsidR="00592993" w:rsidRPr="00B30515" w:rsidRDefault="00592993" w:rsidP="005C73D4">
            <w:pPr>
              <w:widowControl w:val="0"/>
              <w:suppressAutoHyphens/>
              <w:overflowPunct w:val="0"/>
              <w:autoSpaceDE w:val="0"/>
              <w:autoSpaceDN w:val="0"/>
              <w:adjustRightInd w:val="0"/>
              <w:ind w:left="3400"/>
              <w:textAlignment w:val="baseline"/>
              <w:outlineLvl w:val="3"/>
              <w:rPr>
                <w:rFonts w:ascii="Arial" w:hAnsi="Arial" w:cs="Arial"/>
                <w:sz w:val="20"/>
                <w:szCs w:val="20"/>
              </w:rPr>
            </w:pPr>
          </w:p>
          <w:p w14:paraId="5638CA6E" w14:textId="77777777" w:rsidR="00592993" w:rsidRPr="00B30515" w:rsidRDefault="00592993" w:rsidP="005C73D4">
            <w:pPr>
              <w:widowControl w:val="0"/>
              <w:suppressAutoHyphens/>
              <w:overflowPunct w:val="0"/>
              <w:autoSpaceDE w:val="0"/>
              <w:autoSpaceDN w:val="0"/>
              <w:adjustRightInd w:val="0"/>
              <w:ind w:left="3400"/>
              <w:textAlignment w:val="baseline"/>
              <w:outlineLvl w:val="3"/>
              <w:rPr>
                <w:rFonts w:ascii="Arial" w:hAnsi="Arial" w:cs="Arial"/>
                <w:sz w:val="20"/>
                <w:szCs w:val="20"/>
              </w:rPr>
            </w:pPr>
            <w:r w:rsidRPr="00B30515">
              <w:rPr>
                <w:rFonts w:ascii="Arial" w:hAnsi="Arial" w:cs="Arial"/>
                <w:sz w:val="20"/>
                <w:szCs w:val="20"/>
              </w:rPr>
              <w:t xml:space="preserve">                                  </w:t>
            </w:r>
            <w:r w:rsidR="001F1835">
              <w:rPr>
                <w:rFonts w:ascii="Arial" w:hAnsi="Arial" w:cs="Arial"/>
                <w:sz w:val="20"/>
                <w:szCs w:val="20"/>
              </w:rPr>
              <w:t>Boštjan Koritnik</w:t>
            </w:r>
          </w:p>
          <w:p w14:paraId="5BBAB759" w14:textId="77777777" w:rsidR="00592993" w:rsidRPr="00B30515" w:rsidRDefault="00E83CA5" w:rsidP="005C73D4">
            <w:pPr>
              <w:widowControl w:val="0"/>
              <w:suppressAutoHyphens/>
              <w:overflowPunct w:val="0"/>
              <w:autoSpaceDE w:val="0"/>
              <w:autoSpaceDN w:val="0"/>
              <w:adjustRightInd w:val="0"/>
              <w:ind w:left="3400"/>
              <w:textAlignment w:val="baseline"/>
              <w:outlineLvl w:val="3"/>
              <w:rPr>
                <w:rFonts w:ascii="Arial" w:hAnsi="Arial" w:cs="Arial"/>
                <w:sz w:val="20"/>
                <w:szCs w:val="20"/>
              </w:rPr>
            </w:pPr>
            <w:r>
              <w:rPr>
                <w:rFonts w:ascii="Arial" w:hAnsi="Arial" w:cs="Arial"/>
                <w:sz w:val="20"/>
                <w:szCs w:val="20"/>
              </w:rPr>
              <w:t xml:space="preserve">                             </w:t>
            </w:r>
            <w:r w:rsidR="00FE56AD">
              <w:rPr>
                <w:rFonts w:ascii="Arial" w:hAnsi="Arial" w:cs="Arial"/>
                <w:sz w:val="20"/>
                <w:szCs w:val="20"/>
              </w:rPr>
              <w:t xml:space="preserve">        minister</w:t>
            </w:r>
          </w:p>
          <w:p w14:paraId="2518C5EC" w14:textId="77777777" w:rsidR="00592993" w:rsidRPr="00B30515" w:rsidRDefault="00592993" w:rsidP="005C73D4">
            <w:pPr>
              <w:pStyle w:val="Poglavje"/>
              <w:widowControl w:val="0"/>
              <w:spacing w:before="0" w:after="0" w:line="260" w:lineRule="exact"/>
              <w:ind w:left="3400"/>
              <w:jc w:val="left"/>
              <w:rPr>
                <w:sz w:val="20"/>
                <w:szCs w:val="20"/>
              </w:rPr>
            </w:pPr>
          </w:p>
        </w:tc>
      </w:tr>
    </w:tbl>
    <w:p w14:paraId="06981964" w14:textId="77777777" w:rsidR="00592993" w:rsidRPr="00B30515" w:rsidRDefault="00592993" w:rsidP="00592993">
      <w:pPr>
        <w:rPr>
          <w:rFonts w:ascii="Arial" w:eastAsia="Calibri" w:hAnsi="Arial" w:cs="Arial"/>
          <w:vanish/>
          <w:sz w:val="20"/>
          <w:szCs w:val="20"/>
        </w:rPr>
      </w:pPr>
    </w:p>
    <w:p w14:paraId="1412CBDA" w14:textId="77777777" w:rsidR="00592993" w:rsidRPr="00B30515" w:rsidRDefault="00592993" w:rsidP="00592993">
      <w:pPr>
        <w:rPr>
          <w:rFonts w:ascii="Arial" w:hAnsi="Arial" w:cs="Arial"/>
          <w:sz w:val="20"/>
          <w:szCs w:val="20"/>
        </w:rPr>
      </w:pPr>
    </w:p>
    <w:p w14:paraId="3023185A" w14:textId="77777777" w:rsidR="00592993" w:rsidRPr="00B30515" w:rsidRDefault="00592993" w:rsidP="00592993">
      <w:pPr>
        <w:rPr>
          <w:rFonts w:ascii="Arial" w:hAnsi="Arial" w:cs="Arial"/>
          <w:sz w:val="20"/>
          <w:szCs w:val="20"/>
        </w:rPr>
      </w:pPr>
    </w:p>
    <w:p w14:paraId="4D6A0A56" w14:textId="77777777" w:rsidR="00592993" w:rsidRPr="00B30515" w:rsidRDefault="00592993" w:rsidP="00592993">
      <w:pPr>
        <w:rPr>
          <w:rFonts w:ascii="Arial" w:hAnsi="Arial" w:cs="Arial"/>
          <w:sz w:val="20"/>
          <w:szCs w:val="20"/>
        </w:rPr>
      </w:pPr>
    </w:p>
    <w:p w14:paraId="781B76AE" w14:textId="77777777" w:rsidR="00592993" w:rsidRPr="00B30515" w:rsidRDefault="00592993" w:rsidP="00592993">
      <w:pPr>
        <w:ind w:right="72"/>
        <w:rPr>
          <w:rFonts w:ascii="Arial" w:hAnsi="Arial" w:cs="Arial"/>
          <w:sz w:val="20"/>
          <w:szCs w:val="20"/>
        </w:rPr>
      </w:pPr>
      <w:r w:rsidRPr="00B30515">
        <w:rPr>
          <w:rFonts w:ascii="Arial" w:hAnsi="Arial" w:cs="Arial"/>
          <w:sz w:val="20"/>
          <w:szCs w:val="20"/>
        </w:rPr>
        <w:t>Priloge:</w:t>
      </w:r>
    </w:p>
    <w:p w14:paraId="50A4F190" w14:textId="77777777" w:rsidR="00592993" w:rsidRPr="00B30515" w:rsidRDefault="00592993" w:rsidP="00592993">
      <w:pPr>
        <w:numPr>
          <w:ilvl w:val="0"/>
          <w:numId w:val="16"/>
        </w:numPr>
        <w:spacing w:line="260" w:lineRule="exact"/>
        <w:ind w:right="72"/>
        <w:rPr>
          <w:rFonts w:ascii="Arial" w:hAnsi="Arial" w:cs="Arial"/>
          <w:sz w:val="20"/>
          <w:szCs w:val="20"/>
        </w:rPr>
      </w:pPr>
      <w:r w:rsidRPr="00B30515">
        <w:rPr>
          <w:rFonts w:ascii="Arial" w:hAnsi="Arial" w:cs="Arial"/>
          <w:sz w:val="20"/>
          <w:szCs w:val="20"/>
        </w:rPr>
        <w:t>Priloga 1: Predlog Sklepa Vlade Republike Slovenije</w:t>
      </w:r>
    </w:p>
    <w:p w14:paraId="62D400FE" w14:textId="312FFF3B" w:rsidR="00592993" w:rsidRDefault="00592993" w:rsidP="00592993">
      <w:pPr>
        <w:numPr>
          <w:ilvl w:val="0"/>
          <w:numId w:val="16"/>
        </w:numPr>
        <w:spacing w:line="260" w:lineRule="exact"/>
        <w:ind w:right="72"/>
        <w:rPr>
          <w:rFonts w:ascii="Arial" w:hAnsi="Arial" w:cs="Arial"/>
          <w:sz w:val="20"/>
          <w:szCs w:val="20"/>
        </w:rPr>
      </w:pPr>
      <w:r w:rsidRPr="00B30515">
        <w:rPr>
          <w:rFonts w:ascii="Arial" w:hAnsi="Arial" w:cs="Arial"/>
          <w:sz w:val="20"/>
          <w:szCs w:val="20"/>
        </w:rPr>
        <w:t>Priloga 2: Obrazložitev</w:t>
      </w:r>
    </w:p>
    <w:p w14:paraId="195F50E7" w14:textId="2A73E4BD" w:rsidR="00B208D9" w:rsidRPr="00B30515" w:rsidRDefault="00B208D9" w:rsidP="00592993">
      <w:pPr>
        <w:numPr>
          <w:ilvl w:val="0"/>
          <w:numId w:val="16"/>
        </w:numPr>
        <w:spacing w:line="260" w:lineRule="exact"/>
        <w:ind w:right="72"/>
        <w:rPr>
          <w:rFonts w:ascii="Arial" w:hAnsi="Arial" w:cs="Arial"/>
          <w:sz w:val="20"/>
          <w:szCs w:val="20"/>
        </w:rPr>
      </w:pPr>
      <w:r>
        <w:rPr>
          <w:rFonts w:ascii="Arial" w:hAnsi="Arial" w:cs="Arial"/>
          <w:sz w:val="20"/>
          <w:szCs w:val="20"/>
        </w:rPr>
        <w:t>Priloga 3 in 4: seznam centraliziranih organov</w:t>
      </w:r>
    </w:p>
    <w:p w14:paraId="7A370EC0" w14:textId="77777777" w:rsidR="00592993" w:rsidRPr="00B30515" w:rsidRDefault="00592993" w:rsidP="00592993">
      <w:pPr>
        <w:rPr>
          <w:rFonts w:ascii="Arial" w:hAnsi="Arial" w:cs="Arial"/>
          <w:sz w:val="20"/>
          <w:szCs w:val="20"/>
        </w:rPr>
      </w:pPr>
    </w:p>
    <w:p w14:paraId="2D3DCCF8" w14:textId="77777777" w:rsidR="00592993" w:rsidRPr="00B30515" w:rsidRDefault="00592993" w:rsidP="00592993">
      <w:pPr>
        <w:rPr>
          <w:rFonts w:ascii="Arial" w:hAnsi="Arial" w:cs="Arial"/>
          <w:sz w:val="20"/>
          <w:szCs w:val="20"/>
        </w:rPr>
      </w:pPr>
    </w:p>
    <w:p w14:paraId="36ED0B41" w14:textId="77777777" w:rsidR="00592993" w:rsidRPr="00B30515" w:rsidRDefault="00592993" w:rsidP="00592993">
      <w:pPr>
        <w:rPr>
          <w:rFonts w:ascii="Arial" w:hAnsi="Arial" w:cs="Arial"/>
          <w:sz w:val="20"/>
          <w:szCs w:val="20"/>
        </w:rPr>
        <w:sectPr w:rsidR="00592993" w:rsidRPr="00B30515" w:rsidSect="005C73D4">
          <w:headerReference w:type="default" r:id="rId9"/>
          <w:footerReference w:type="even" r:id="rId10"/>
          <w:footerReference w:type="default" r:id="rId11"/>
          <w:headerReference w:type="first" r:id="rId12"/>
          <w:pgSz w:w="11900" w:h="16840" w:code="9"/>
          <w:pgMar w:top="1701" w:right="1701" w:bottom="851" w:left="1701" w:header="993" w:footer="794" w:gutter="0"/>
          <w:cols w:space="708"/>
          <w:titlePg/>
          <w:docGrid w:linePitch="272"/>
        </w:sectPr>
      </w:pPr>
    </w:p>
    <w:p w14:paraId="3ED58931" w14:textId="77777777" w:rsidR="00592993" w:rsidRPr="00B30515" w:rsidRDefault="00592993" w:rsidP="00592993">
      <w:pPr>
        <w:widowControl w:val="0"/>
        <w:spacing w:line="240" w:lineRule="atLeast"/>
        <w:ind w:left="7200"/>
        <w:jc w:val="both"/>
        <w:rPr>
          <w:rFonts w:ascii="Arial" w:hAnsi="Arial" w:cs="Arial"/>
          <w:sz w:val="20"/>
          <w:szCs w:val="20"/>
        </w:rPr>
      </w:pPr>
      <w:r w:rsidRPr="00B30515">
        <w:rPr>
          <w:rFonts w:ascii="Arial" w:hAnsi="Arial" w:cs="Arial"/>
          <w:sz w:val="20"/>
          <w:szCs w:val="20"/>
        </w:rPr>
        <w:lastRenderedPageBreak/>
        <w:t xml:space="preserve">    Priloga 1 </w:t>
      </w:r>
    </w:p>
    <w:p w14:paraId="20FCE8B5" w14:textId="77777777" w:rsidR="00592993" w:rsidRPr="00B30515" w:rsidRDefault="00592993" w:rsidP="00592993">
      <w:pPr>
        <w:widowControl w:val="0"/>
        <w:spacing w:line="240" w:lineRule="atLeast"/>
        <w:jc w:val="both"/>
        <w:rPr>
          <w:rFonts w:ascii="Arial" w:hAnsi="Arial" w:cs="Arial"/>
          <w:sz w:val="20"/>
          <w:szCs w:val="20"/>
        </w:rPr>
      </w:pPr>
    </w:p>
    <w:p w14:paraId="21781B4F" w14:textId="77777777" w:rsidR="00592993" w:rsidRPr="00B30515" w:rsidRDefault="00592993" w:rsidP="00592993">
      <w:pPr>
        <w:widowControl w:val="0"/>
        <w:spacing w:line="240" w:lineRule="atLeast"/>
        <w:jc w:val="both"/>
        <w:rPr>
          <w:rFonts w:ascii="Arial" w:hAnsi="Arial" w:cs="Arial"/>
          <w:sz w:val="20"/>
          <w:szCs w:val="20"/>
        </w:rPr>
      </w:pPr>
    </w:p>
    <w:p w14:paraId="17BC57FB" w14:textId="77777777" w:rsidR="00EF7EC1" w:rsidRPr="00EF7EC1" w:rsidRDefault="00EF7EC1" w:rsidP="00EF7EC1">
      <w:pPr>
        <w:widowControl w:val="0"/>
        <w:spacing w:line="240" w:lineRule="atLeast"/>
        <w:jc w:val="both"/>
        <w:rPr>
          <w:rFonts w:ascii="Arial" w:hAnsi="Arial" w:cs="Arial"/>
          <w:iCs/>
          <w:sz w:val="20"/>
          <w:szCs w:val="20"/>
        </w:rPr>
      </w:pPr>
      <w:r w:rsidRPr="00EF7EC1">
        <w:rPr>
          <w:rFonts w:ascii="Arial" w:hAnsi="Arial" w:cs="Arial"/>
          <w:sz w:val="20"/>
          <w:szCs w:val="20"/>
        </w:rPr>
        <w:t xml:space="preserve">Na podlagi </w:t>
      </w:r>
      <w:r w:rsidRPr="00EF7EC1">
        <w:rPr>
          <w:rFonts w:ascii="Arial" w:hAnsi="Arial" w:cs="Arial"/>
          <w:iCs/>
          <w:sz w:val="20"/>
          <w:szCs w:val="20"/>
        </w:rPr>
        <w:t xml:space="preserve">šestega odstavka 21. člena Zakona o Vladi Republike Slovenije </w:t>
      </w:r>
      <w:r w:rsidRPr="00EF7EC1">
        <w:rPr>
          <w:rFonts w:ascii="Arial" w:hAnsi="Arial" w:cs="Arial"/>
          <w:sz w:val="20"/>
          <w:szCs w:val="20"/>
        </w:rPr>
        <w:t xml:space="preserve">(Uradni list RS, št. 24/05 </w:t>
      </w:r>
      <w:r w:rsidR="00C111C0">
        <w:rPr>
          <w:rFonts w:ascii="Arial" w:hAnsi="Arial" w:cs="Arial"/>
          <w:sz w:val="20"/>
          <w:szCs w:val="20"/>
        </w:rPr>
        <w:t xml:space="preserve"> </w:t>
      </w:r>
      <w:r w:rsidRPr="00EF7EC1">
        <w:rPr>
          <w:rFonts w:ascii="Arial" w:hAnsi="Arial" w:cs="Arial"/>
          <w:sz w:val="20"/>
          <w:szCs w:val="20"/>
        </w:rPr>
        <w:t>– uradno prečiščeno besedilo, 109/08, 38/10-ZUKN, 8/12, 21/13, 47/13- ZDU-1G, 65/14 in 55/17)</w:t>
      </w:r>
      <w:r w:rsidR="00C111C0">
        <w:rPr>
          <w:rFonts w:ascii="Arial" w:hAnsi="Arial" w:cs="Arial"/>
          <w:sz w:val="20"/>
          <w:szCs w:val="20"/>
        </w:rPr>
        <w:t xml:space="preserve"> </w:t>
      </w:r>
      <w:r w:rsidRPr="00EF7EC1">
        <w:rPr>
          <w:rFonts w:ascii="Arial" w:hAnsi="Arial" w:cs="Arial"/>
          <w:iCs/>
          <w:sz w:val="20"/>
          <w:szCs w:val="20"/>
        </w:rPr>
        <w:t>je Vlada Republike Slovenije na ……… redni seji dne …… pod točko ……. sprejela naslednji</w:t>
      </w:r>
    </w:p>
    <w:p w14:paraId="2F87E717" w14:textId="77777777" w:rsidR="00EF7EC1" w:rsidRDefault="00EF7EC1" w:rsidP="00EF7EC1">
      <w:pPr>
        <w:suppressAutoHyphens/>
        <w:overflowPunct w:val="0"/>
        <w:autoSpaceDE w:val="0"/>
        <w:autoSpaceDN w:val="0"/>
        <w:adjustRightInd w:val="0"/>
        <w:spacing w:line="260" w:lineRule="exact"/>
        <w:textAlignment w:val="baseline"/>
        <w:rPr>
          <w:rFonts w:ascii="Arial" w:hAnsi="Arial" w:cs="Arial"/>
          <w:sz w:val="20"/>
          <w:szCs w:val="20"/>
        </w:rPr>
      </w:pPr>
    </w:p>
    <w:p w14:paraId="0BB92BF5" w14:textId="77777777" w:rsidR="00AC57CB" w:rsidRPr="00EF7EC1" w:rsidRDefault="00AC57CB" w:rsidP="00EF7EC1">
      <w:pPr>
        <w:suppressAutoHyphens/>
        <w:overflowPunct w:val="0"/>
        <w:autoSpaceDE w:val="0"/>
        <w:autoSpaceDN w:val="0"/>
        <w:adjustRightInd w:val="0"/>
        <w:spacing w:line="260" w:lineRule="exact"/>
        <w:textAlignment w:val="baseline"/>
        <w:rPr>
          <w:rFonts w:ascii="Arial" w:hAnsi="Arial" w:cs="Arial"/>
          <w:sz w:val="20"/>
          <w:szCs w:val="20"/>
        </w:rPr>
      </w:pPr>
    </w:p>
    <w:p w14:paraId="59D81E3C" w14:textId="77777777" w:rsidR="00EF7EC1" w:rsidRPr="00EF7EC1" w:rsidRDefault="00EF7EC1" w:rsidP="00EF7EC1">
      <w:pPr>
        <w:overflowPunct w:val="0"/>
        <w:autoSpaceDE w:val="0"/>
        <w:autoSpaceDN w:val="0"/>
        <w:adjustRightInd w:val="0"/>
        <w:spacing w:before="60" w:after="60"/>
        <w:ind w:right="72"/>
        <w:jc w:val="center"/>
        <w:textAlignment w:val="baseline"/>
        <w:rPr>
          <w:rFonts w:ascii="Arial" w:hAnsi="Arial" w:cs="Arial"/>
          <w:sz w:val="20"/>
          <w:szCs w:val="20"/>
        </w:rPr>
      </w:pPr>
      <w:r w:rsidRPr="00EF7EC1">
        <w:rPr>
          <w:rFonts w:ascii="Arial" w:hAnsi="Arial" w:cs="Arial"/>
          <w:sz w:val="20"/>
          <w:szCs w:val="20"/>
        </w:rPr>
        <w:t>S K L E P</w:t>
      </w:r>
    </w:p>
    <w:p w14:paraId="530CC188" w14:textId="77777777" w:rsidR="00EF7EC1" w:rsidRDefault="00EF7EC1" w:rsidP="00EF7EC1">
      <w:pPr>
        <w:suppressAutoHyphens/>
        <w:overflowPunct w:val="0"/>
        <w:autoSpaceDE w:val="0"/>
        <w:autoSpaceDN w:val="0"/>
        <w:adjustRightInd w:val="0"/>
        <w:spacing w:line="260" w:lineRule="exact"/>
        <w:textAlignment w:val="baseline"/>
        <w:rPr>
          <w:rFonts w:ascii="Arial" w:hAnsi="Arial" w:cs="Arial"/>
          <w:b/>
          <w:sz w:val="20"/>
          <w:szCs w:val="20"/>
        </w:rPr>
      </w:pPr>
    </w:p>
    <w:p w14:paraId="2B69612A" w14:textId="77777777" w:rsidR="00AC57CB" w:rsidRPr="00EF7EC1" w:rsidRDefault="00AC57CB" w:rsidP="00EF7EC1">
      <w:pPr>
        <w:suppressAutoHyphens/>
        <w:overflowPunct w:val="0"/>
        <w:autoSpaceDE w:val="0"/>
        <w:autoSpaceDN w:val="0"/>
        <w:adjustRightInd w:val="0"/>
        <w:spacing w:line="260" w:lineRule="exact"/>
        <w:textAlignment w:val="baseline"/>
        <w:rPr>
          <w:rFonts w:ascii="Arial" w:hAnsi="Arial" w:cs="Arial"/>
          <w:b/>
          <w:sz w:val="20"/>
          <w:szCs w:val="20"/>
        </w:rPr>
      </w:pPr>
    </w:p>
    <w:p w14:paraId="6D54A44A" w14:textId="28001D7E" w:rsidR="00B208D9" w:rsidRPr="001735D5" w:rsidRDefault="00B208D9" w:rsidP="00B208D9">
      <w:pPr>
        <w:numPr>
          <w:ilvl w:val="0"/>
          <w:numId w:val="29"/>
        </w:numPr>
        <w:jc w:val="both"/>
        <w:rPr>
          <w:rFonts w:ascii="Arial" w:hAnsi="Arial" w:cs="Arial"/>
          <w:sz w:val="20"/>
          <w:szCs w:val="20"/>
        </w:rPr>
      </w:pPr>
      <w:r w:rsidRPr="006D4051">
        <w:rPr>
          <w:rFonts w:ascii="Arial" w:hAnsi="Arial" w:cs="Arial"/>
          <w:sz w:val="20"/>
          <w:szCs w:val="20"/>
        </w:rPr>
        <w:t xml:space="preserve">Vlada Republike Slovenije nalaga centraliziranim </w:t>
      </w:r>
      <w:r w:rsidRPr="00940FDA">
        <w:rPr>
          <w:rFonts w:ascii="Arial" w:hAnsi="Arial" w:cs="Arial"/>
          <w:sz w:val="20"/>
          <w:szCs w:val="20"/>
        </w:rPr>
        <w:t>organom</w:t>
      </w:r>
      <w:r w:rsidR="007450F1" w:rsidRPr="00940FDA">
        <w:rPr>
          <w:rFonts w:ascii="Arial" w:hAnsi="Arial" w:cs="Arial"/>
          <w:sz w:val="20"/>
          <w:szCs w:val="20"/>
        </w:rPr>
        <w:t xml:space="preserve"> iz priloge 3 in 4</w:t>
      </w:r>
      <w:r w:rsidR="00596C2F" w:rsidRPr="00940FDA">
        <w:rPr>
          <w:rFonts w:ascii="Arial" w:hAnsi="Arial" w:cs="Arial"/>
          <w:sz w:val="20"/>
          <w:szCs w:val="20"/>
        </w:rPr>
        <w:t xml:space="preserve"> tega sklepa</w:t>
      </w:r>
      <w:r w:rsidRPr="00940FDA">
        <w:rPr>
          <w:rFonts w:ascii="Arial" w:hAnsi="Arial" w:cs="Arial"/>
          <w:sz w:val="20"/>
          <w:szCs w:val="20"/>
        </w:rPr>
        <w:t xml:space="preserve"> </w:t>
      </w:r>
      <w:r>
        <w:rPr>
          <w:rFonts w:ascii="Arial" w:hAnsi="Arial" w:cs="Arial"/>
          <w:sz w:val="20"/>
          <w:szCs w:val="20"/>
        </w:rPr>
        <w:t xml:space="preserve">in upravnim enotam </w:t>
      </w:r>
      <w:r w:rsidRPr="006D4051">
        <w:rPr>
          <w:rFonts w:ascii="Arial" w:hAnsi="Arial" w:cs="Arial"/>
          <w:sz w:val="20"/>
          <w:szCs w:val="20"/>
        </w:rPr>
        <w:t xml:space="preserve">izvedbo </w:t>
      </w:r>
      <w:r w:rsidRPr="001735D5">
        <w:rPr>
          <w:rFonts w:ascii="Arial" w:hAnsi="Arial" w:cs="Arial"/>
          <w:sz w:val="20"/>
          <w:szCs w:val="20"/>
        </w:rPr>
        <w:t xml:space="preserve">inventurnega popisa osnovnih sredstev s področja ravnanja </w:t>
      </w:r>
      <w:r>
        <w:rPr>
          <w:rFonts w:ascii="Arial" w:hAnsi="Arial" w:cs="Arial"/>
          <w:sz w:val="20"/>
          <w:szCs w:val="20"/>
        </w:rPr>
        <w:t>s stvarnim</w:t>
      </w:r>
      <w:r w:rsidRPr="001735D5">
        <w:rPr>
          <w:rFonts w:ascii="Arial" w:hAnsi="Arial" w:cs="Arial"/>
          <w:sz w:val="20"/>
          <w:szCs w:val="20"/>
        </w:rPr>
        <w:t xml:space="preserve"> premoženjem </w:t>
      </w:r>
      <w:r>
        <w:rPr>
          <w:rFonts w:ascii="Arial" w:hAnsi="Arial" w:cs="Arial"/>
          <w:sz w:val="20"/>
          <w:szCs w:val="20"/>
        </w:rPr>
        <w:t xml:space="preserve">države </w:t>
      </w:r>
      <w:r w:rsidRPr="001735D5">
        <w:rPr>
          <w:rFonts w:ascii="Arial" w:hAnsi="Arial" w:cs="Arial"/>
          <w:sz w:val="20"/>
          <w:szCs w:val="20"/>
        </w:rPr>
        <w:t>in informatike državne uprav</w:t>
      </w:r>
      <w:r>
        <w:rPr>
          <w:rFonts w:ascii="Arial" w:hAnsi="Arial" w:cs="Arial"/>
          <w:sz w:val="20"/>
          <w:szCs w:val="20"/>
        </w:rPr>
        <w:t>e, ki so v upravljanju Ministrstva za javno upravo in se nahajajo na lokacijah navedenih organov</w:t>
      </w:r>
      <w:r w:rsidRPr="001735D5">
        <w:rPr>
          <w:rFonts w:ascii="Arial" w:hAnsi="Arial" w:cs="Arial"/>
          <w:sz w:val="20"/>
          <w:szCs w:val="20"/>
        </w:rPr>
        <w:t>.</w:t>
      </w:r>
    </w:p>
    <w:p w14:paraId="29901A63" w14:textId="35BA96D3" w:rsidR="00B31F45" w:rsidRPr="006D4051" w:rsidRDefault="00B31F45" w:rsidP="00B31F45">
      <w:pPr>
        <w:numPr>
          <w:ilvl w:val="0"/>
          <w:numId w:val="29"/>
        </w:numPr>
        <w:jc w:val="both"/>
        <w:rPr>
          <w:rFonts w:ascii="Arial" w:hAnsi="Arial" w:cs="Arial"/>
          <w:sz w:val="20"/>
          <w:szCs w:val="20"/>
        </w:rPr>
      </w:pPr>
      <w:r w:rsidRPr="001735D5">
        <w:rPr>
          <w:rFonts w:ascii="Arial" w:hAnsi="Arial" w:cs="Arial"/>
          <w:sz w:val="20"/>
          <w:szCs w:val="20"/>
        </w:rPr>
        <w:t>Centralizirani organi</w:t>
      </w:r>
      <w:r>
        <w:rPr>
          <w:rFonts w:ascii="Arial" w:hAnsi="Arial" w:cs="Arial"/>
          <w:sz w:val="20"/>
          <w:szCs w:val="20"/>
        </w:rPr>
        <w:t xml:space="preserve"> </w:t>
      </w:r>
      <w:r w:rsidRPr="00940FDA">
        <w:rPr>
          <w:rFonts w:ascii="Arial" w:hAnsi="Arial" w:cs="Arial"/>
          <w:sz w:val="20"/>
          <w:szCs w:val="20"/>
        </w:rPr>
        <w:t xml:space="preserve">iz priloge 3 in 4 tega sklepa </w:t>
      </w:r>
      <w:r>
        <w:rPr>
          <w:rFonts w:ascii="Arial" w:hAnsi="Arial" w:cs="Arial"/>
          <w:sz w:val="20"/>
          <w:szCs w:val="20"/>
        </w:rPr>
        <w:t>in upravne enote</w:t>
      </w:r>
      <w:r w:rsidRPr="001735D5">
        <w:rPr>
          <w:rFonts w:ascii="Arial" w:hAnsi="Arial" w:cs="Arial"/>
          <w:sz w:val="20"/>
          <w:szCs w:val="20"/>
        </w:rPr>
        <w:t xml:space="preserve"> inventurni popis opravijo po navodilih Ministrstva za javno upravo</w:t>
      </w:r>
      <w:r w:rsidRPr="00940FDA">
        <w:rPr>
          <w:rFonts w:ascii="Arial" w:hAnsi="Arial" w:cs="Arial"/>
          <w:sz w:val="20"/>
          <w:szCs w:val="20"/>
        </w:rPr>
        <w:t>, ki jih bodo prejeli v treh dneh od sprejetja tega sklepa,</w:t>
      </w:r>
      <w:r w:rsidR="00940FDA">
        <w:rPr>
          <w:rFonts w:ascii="Arial" w:hAnsi="Arial" w:cs="Arial"/>
          <w:sz w:val="20"/>
          <w:szCs w:val="20"/>
        </w:rPr>
        <w:t xml:space="preserve"> </w:t>
      </w:r>
      <w:r>
        <w:rPr>
          <w:rFonts w:ascii="Arial" w:hAnsi="Arial" w:cs="Arial"/>
          <w:sz w:val="20"/>
          <w:szCs w:val="20"/>
        </w:rPr>
        <w:t>do</w:t>
      </w:r>
      <w:r w:rsidRPr="006D4051">
        <w:rPr>
          <w:rFonts w:ascii="Arial" w:hAnsi="Arial" w:cs="Arial"/>
          <w:sz w:val="20"/>
          <w:szCs w:val="20"/>
        </w:rPr>
        <w:t xml:space="preserve"> 15. 12. </w:t>
      </w:r>
      <w:r>
        <w:rPr>
          <w:rFonts w:ascii="Arial" w:hAnsi="Arial" w:cs="Arial"/>
          <w:sz w:val="20"/>
          <w:szCs w:val="20"/>
        </w:rPr>
        <w:t>2020</w:t>
      </w:r>
      <w:r w:rsidRPr="006D4051">
        <w:rPr>
          <w:rFonts w:ascii="Arial" w:hAnsi="Arial" w:cs="Arial"/>
          <w:sz w:val="20"/>
          <w:szCs w:val="20"/>
        </w:rPr>
        <w:t xml:space="preserve"> ter popisano stanje uskladi</w:t>
      </w:r>
      <w:r>
        <w:rPr>
          <w:rFonts w:ascii="Arial" w:hAnsi="Arial" w:cs="Arial"/>
          <w:sz w:val="20"/>
          <w:szCs w:val="20"/>
        </w:rPr>
        <w:t>jo</w:t>
      </w:r>
      <w:r w:rsidRPr="006D4051">
        <w:rPr>
          <w:rFonts w:ascii="Arial" w:hAnsi="Arial" w:cs="Arial"/>
          <w:sz w:val="20"/>
          <w:szCs w:val="20"/>
        </w:rPr>
        <w:t xml:space="preserve"> z evidenco osnovnih sredstev Ministrstva za javno upravo do 15. 1. </w:t>
      </w:r>
      <w:r>
        <w:rPr>
          <w:rFonts w:ascii="Arial" w:hAnsi="Arial" w:cs="Arial"/>
          <w:sz w:val="20"/>
          <w:szCs w:val="20"/>
        </w:rPr>
        <w:t>2021.</w:t>
      </w:r>
    </w:p>
    <w:p w14:paraId="443028C7" w14:textId="77777777" w:rsidR="008D1A21" w:rsidRDefault="008D1A21" w:rsidP="008D1A21">
      <w:pPr>
        <w:ind w:left="360"/>
        <w:jc w:val="both"/>
        <w:rPr>
          <w:rFonts w:ascii="Arial" w:hAnsi="Arial" w:cs="Arial"/>
          <w:sz w:val="20"/>
          <w:szCs w:val="20"/>
        </w:rPr>
      </w:pPr>
    </w:p>
    <w:p w14:paraId="06993D6D" w14:textId="77777777" w:rsidR="008D1A21" w:rsidRDefault="008D1A21" w:rsidP="008D1A21">
      <w:pPr>
        <w:ind w:left="360"/>
        <w:jc w:val="both"/>
        <w:rPr>
          <w:rFonts w:ascii="Arial" w:hAnsi="Arial" w:cs="Arial"/>
          <w:sz w:val="20"/>
          <w:szCs w:val="20"/>
        </w:rPr>
      </w:pPr>
    </w:p>
    <w:p w14:paraId="3FD63DFD" w14:textId="77777777" w:rsidR="008D1A21" w:rsidRDefault="008D1A21" w:rsidP="008D1A21">
      <w:pPr>
        <w:ind w:left="360"/>
        <w:jc w:val="both"/>
        <w:rPr>
          <w:rFonts w:ascii="Arial" w:hAnsi="Arial" w:cs="Arial"/>
          <w:sz w:val="20"/>
          <w:szCs w:val="20"/>
        </w:rPr>
      </w:pPr>
    </w:p>
    <w:p w14:paraId="1914E004" w14:textId="77777777" w:rsidR="008D1A21" w:rsidRDefault="008D1A21" w:rsidP="008D1A21">
      <w:pPr>
        <w:ind w:left="360"/>
        <w:jc w:val="both"/>
        <w:rPr>
          <w:rFonts w:ascii="Arial" w:hAnsi="Arial" w:cs="Arial"/>
          <w:sz w:val="20"/>
          <w:szCs w:val="20"/>
        </w:rPr>
      </w:pPr>
    </w:p>
    <w:p w14:paraId="50E2A968" w14:textId="77777777" w:rsidR="00EF7EC1" w:rsidRPr="00EF7EC1" w:rsidRDefault="00EF7EC1" w:rsidP="008D1A21">
      <w:pPr>
        <w:ind w:left="360"/>
        <w:jc w:val="both"/>
        <w:rPr>
          <w:rFonts w:ascii="Arial" w:hAnsi="Arial" w:cs="Arial"/>
          <w:sz w:val="20"/>
          <w:szCs w:val="20"/>
        </w:rPr>
      </w:pPr>
    </w:p>
    <w:p w14:paraId="2289DE37" w14:textId="77777777" w:rsidR="00EF7EC1" w:rsidRPr="00EF7EC1" w:rsidRDefault="00EF7EC1" w:rsidP="00EF7EC1">
      <w:pPr>
        <w:suppressAutoHyphens/>
        <w:overflowPunct w:val="0"/>
        <w:autoSpaceDE w:val="0"/>
        <w:autoSpaceDN w:val="0"/>
        <w:adjustRightInd w:val="0"/>
        <w:spacing w:line="260" w:lineRule="exact"/>
        <w:textAlignment w:val="baseline"/>
        <w:outlineLvl w:val="3"/>
        <w:rPr>
          <w:rFonts w:ascii="Arial" w:hAnsi="Arial" w:cs="Arial"/>
          <w:b/>
          <w:sz w:val="20"/>
          <w:szCs w:val="20"/>
        </w:rPr>
      </w:pPr>
    </w:p>
    <w:p w14:paraId="1E1E98E2" w14:textId="77777777" w:rsidR="00EF7EC1" w:rsidRPr="00EF7EC1" w:rsidRDefault="00EF7EC1" w:rsidP="00EF7EC1">
      <w:pPr>
        <w:autoSpaceDE w:val="0"/>
        <w:autoSpaceDN w:val="0"/>
        <w:adjustRightInd w:val="0"/>
        <w:spacing w:line="240" w:lineRule="atLeast"/>
        <w:jc w:val="center"/>
        <w:rPr>
          <w:rFonts w:ascii="Arial" w:hAnsi="Arial" w:cs="Arial"/>
          <w:sz w:val="20"/>
          <w:szCs w:val="20"/>
        </w:rPr>
      </w:pPr>
    </w:p>
    <w:p w14:paraId="16DBD2B9" w14:textId="77777777" w:rsidR="00EF7EC1" w:rsidRPr="00EF7EC1" w:rsidRDefault="00EF7EC1" w:rsidP="00EF7EC1">
      <w:pPr>
        <w:ind w:right="72"/>
        <w:jc w:val="center"/>
        <w:rPr>
          <w:rFonts w:ascii="Arial" w:hAnsi="Arial" w:cs="Arial"/>
          <w:sz w:val="20"/>
          <w:szCs w:val="20"/>
        </w:rPr>
      </w:pPr>
      <w:r w:rsidRPr="00EF7EC1">
        <w:rPr>
          <w:rFonts w:ascii="Arial" w:hAnsi="Arial" w:cs="Arial"/>
          <w:sz w:val="20"/>
          <w:szCs w:val="20"/>
        </w:rPr>
        <w:t xml:space="preserve">                                                      </w:t>
      </w:r>
      <w:r w:rsidR="008D1A21">
        <w:rPr>
          <w:rFonts w:ascii="Arial" w:hAnsi="Arial" w:cs="Arial"/>
          <w:sz w:val="20"/>
          <w:szCs w:val="20"/>
        </w:rPr>
        <w:t>Dr. Božo Predalič</w:t>
      </w:r>
    </w:p>
    <w:p w14:paraId="0A2FB4AA" w14:textId="77777777" w:rsidR="00EF7EC1" w:rsidRPr="00EF7EC1" w:rsidRDefault="00EF7EC1" w:rsidP="00EF7EC1">
      <w:pPr>
        <w:overflowPunct w:val="0"/>
        <w:autoSpaceDE w:val="0"/>
        <w:autoSpaceDN w:val="0"/>
        <w:adjustRightInd w:val="0"/>
        <w:spacing w:before="60" w:after="60"/>
        <w:ind w:right="72"/>
        <w:jc w:val="center"/>
        <w:textAlignment w:val="baseline"/>
        <w:rPr>
          <w:rFonts w:ascii="Arial" w:hAnsi="Arial" w:cs="Arial"/>
          <w:sz w:val="20"/>
          <w:szCs w:val="20"/>
        </w:rPr>
      </w:pPr>
      <w:r w:rsidRPr="00EF7EC1">
        <w:rPr>
          <w:rFonts w:ascii="Arial" w:hAnsi="Arial" w:cs="Arial"/>
          <w:sz w:val="20"/>
          <w:szCs w:val="20"/>
        </w:rPr>
        <w:t xml:space="preserve">                                                              GENERALNI SEKRETAR                                           </w:t>
      </w:r>
    </w:p>
    <w:p w14:paraId="63328CBC" w14:textId="77777777" w:rsidR="00EF7EC1" w:rsidRDefault="00EF7EC1" w:rsidP="00EF7EC1">
      <w:pPr>
        <w:suppressAutoHyphens/>
        <w:overflowPunct w:val="0"/>
        <w:autoSpaceDE w:val="0"/>
        <w:autoSpaceDN w:val="0"/>
        <w:adjustRightInd w:val="0"/>
        <w:spacing w:line="260" w:lineRule="exact"/>
        <w:textAlignment w:val="baseline"/>
        <w:outlineLvl w:val="3"/>
        <w:rPr>
          <w:rFonts w:ascii="Arial" w:hAnsi="Arial" w:cs="Arial"/>
          <w:b/>
          <w:sz w:val="20"/>
          <w:szCs w:val="20"/>
        </w:rPr>
      </w:pPr>
    </w:p>
    <w:p w14:paraId="254E043B" w14:textId="77777777" w:rsidR="00EF7EC1" w:rsidRPr="00EF7EC1" w:rsidRDefault="00EF7EC1" w:rsidP="00EF7EC1">
      <w:pPr>
        <w:suppressAutoHyphens/>
        <w:overflowPunct w:val="0"/>
        <w:autoSpaceDE w:val="0"/>
        <w:autoSpaceDN w:val="0"/>
        <w:adjustRightInd w:val="0"/>
        <w:spacing w:line="260" w:lineRule="exact"/>
        <w:ind w:left="360"/>
        <w:textAlignment w:val="baseline"/>
        <w:outlineLvl w:val="3"/>
        <w:rPr>
          <w:rFonts w:ascii="Arial" w:hAnsi="Arial" w:cs="Arial"/>
          <w:sz w:val="20"/>
          <w:szCs w:val="20"/>
        </w:rPr>
      </w:pPr>
    </w:p>
    <w:p w14:paraId="3D050F8B" w14:textId="77777777" w:rsidR="00EF7EC1" w:rsidRPr="00EF7EC1" w:rsidRDefault="00EF7EC1" w:rsidP="00EF7EC1">
      <w:pPr>
        <w:suppressAutoHyphens/>
        <w:overflowPunct w:val="0"/>
        <w:autoSpaceDE w:val="0"/>
        <w:autoSpaceDN w:val="0"/>
        <w:adjustRightInd w:val="0"/>
        <w:spacing w:line="260" w:lineRule="exact"/>
        <w:textAlignment w:val="baseline"/>
        <w:outlineLvl w:val="3"/>
        <w:rPr>
          <w:rFonts w:ascii="Arial" w:hAnsi="Arial" w:cs="Arial"/>
          <w:b/>
          <w:sz w:val="20"/>
          <w:szCs w:val="20"/>
        </w:rPr>
      </w:pPr>
      <w:r w:rsidRPr="00EF7EC1">
        <w:rPr>
          <w:rFonts w:ascii="Arial" w:hAnsi="Arial" w:cs="Arial"/>
          <w:b/>
          <w:sz w:val="20"/>
          <w:szCs w:val="20"/>
        </w:rPr>
        <w:t>Prejemniki:</w:t>
      </w:r>
    </w:p>
    <w:p w14:paraId="09982B9D" w14:textId="77777777" w:rsidR="00B208D9" w:rsidRPr="00652B2B" w:rsidRDefault="00B208D9" w:rsidP="00B208D9">
      <w:pPr>
        <w:pStyle w:val="Poglavje"/>
        <w:numPr>
          <w:ilvl w:val="0"/>
          <w:numId w:val="15"/>
        </w:numPr>
        <w:spacing w:before="0" w:after="0" w:line="260" w:lineRule="exact"/>
        <w:jc w:val="left"/>
        <w:rPr>
          <w:b w:val="0"/>
          <w:bCs/>
          <w:sz w:val="20"/>
          <w:szCs w:val="20"/>
        </w:rPr>
      </w:pPr>
      <w:r w:rsidRPr="00652B2B">
        <w:rPr>
          <w:b w:val="0"/>
          <w:bCs/>
          <w:sz w:val="20"/>
          <w:szCs w:val="20"/>
        </w:rPr>
        <w:t>centralizirani organi iz priloge 3 in 4</w:t>
      </w:r>
    </w:p>
    <w:p w14:paraId="2DCDE221" w14:textId="77777777" w:rsidR="00B208D9" w:rsidRPr="00B51E5B" w:rsidRDefault="00B208D9" w:rsidP="00B208D9">
      <w:pPr>
        <w:pStyle w:val="Poglavje"/>
        <w:numPr>
          <w:ilvl w:val="0"/>
          <w:numId w:val="15"/>
        </w:numPr>
        <w:spacing w:before="0" w:after="0" w:line="260" w:lineRule="exact"/>
        <w:jc w:val="left"/>
        <w:rPr>
          <w:b w:val="0"/>
          <w:sz w:val="20"/>
          <w:szCs w:val="20"/>
        </w:rPr>
      </w:pPr>
      <w:r w:rsidRPr="00B51E5B">
        <w:rPr>
          <w:b w:val="0"/>
          <w:sz w:val="20"/>
          <w:szCs w:val="20"/>
        </w:rPr>
        <w:t>upravne enote</w:t>
      </w:r>
    </w:p>
    <w:p w14:paraId="431AF273" w14:textId="77777777" w:rsidR="00167E4D" w:rsidRPr="00B30515" w:rsidRDefault="00167E4D" w:rsidP="00460CC5">
      <w:pPr>
        <w:pStyle w:val="Poglavje"/>
        <w:spacing w:before="0" w:after="0" w:line="260" w:lineRule="exact"/>
        <w:jc w:val="both"/>
        <w:rPr>
          <w:sz w:val="20"/>
          <w:szCs w:val="20"/>
        </w:rPr>
      </w:pPr>
    </w:p>
    <w:p w14:paraId="7BD3F413" w14:textId="77777777" w:rsidR="00167E4D" w:rsidRPr="00B30515" w:rsidRDefault="00167E4D" w:rsidP="00460CC5">
      <w:pPr>
        <w:pStyle w:val="Poglavje"/>
        <w:spacing w:before="0" w:after="0" w:line="260" w:lineRule="exact"/>
        <w:jc w:val="both"/>
        <w:rPr>
          <w:sz w:val="20"/>
          <w:szCs w:val="20"/>
        </w:rPr>
      </w:pPr>
    </w:p>
    <w:p w14:paraId="0D4775FD" w14:textId="77777777" w:rsidR="00167E4D" w:rsidRDefault="00167E4D" w:rsidP="00460CC5">
      <w:pPr>
        <w:pStyle w:val="Poglavje"/>
        <w:spacing w:before="0" w:after="0" w:line="260" w:lineRule="exact"/>
        <w:jc w:val="both"/>
        <w:rPr>
          <w:sz w:val="20"/>
          <w:szCs w:val="20"/>
        </w:rPr>
      </w:pPr>
    </w:p>
    <w:p w14:paraId="098632C5" w14:textId="77777777" w:rsidR="0091158C" w:rsidRDefault="0091158C" w:rsidP="00460CC5">
      <w:pPr>
        <w:pStyle w:val="Poglavje"/>
        <w:spacing w:before="0" w:after="0" w:line="260" w:lineRule="exact"/>
        <w:jc w:val="both"/>
        <w:rPr>
          <w:sz w:val="20"/>
          <w:szCs w:val="20"/>
        </w:rPr>
      </w:pPr>
    </w:p>
    <w:p w14:paraId="7C566A75" w14:textId="77777777" w:rsidR="0091158C" w:rsidRDefault="0091158C" w:rsidP="00460CC5">
      <w:pPr>
        <w:pStyle w:val="Poglavje"/>
        <w:spacing w:before="0" w:after="0" w:line="260" w:lineRule="exact"/>
        <w:jc w:val="both"/>
        <w:rPr>
          <w:sz w:val="20"/>
          <w:szCs w:val="20"/>
        </w:rPr>
      </w:pPr>
    </w:p>
    <w:p w14:paraId="1A3F01DE" w14:textId="77777777" w:rsidR="0091158C" w:rsidRDefault="0091158C" w:rsidP="00460CC5">
      <w:pPr>
        <w:pStyle w:val="Poglavje"/>
        <w:spacing w:before="0" w:after="0" w:line="260" w:lineRule="exact"/>
        <w:jc w:val="both"/>
        <w:rPr>
          <w:sz w:val="20"/>
          <w:szCs w:val="20"/>
        </w:rPr>
      </w:pPr>
    </w:p>
    <w:p w14:paraId="7E3762C2" w14:textId="77777777" w:rsidR="0091158C" w:rsidRDefault="0091158C" w:rsidP="00460CC5">
      <w:pPr>
        <w:pStyle w:val="Poglavje"/>
        <w:spacing w:before="0" w:after="0" w:line="260" w:lineRule="exact"/>
        <w:jc w:val="both"/>
        <w:rPr>
          <w:sz w:val="20"/>
          <w:szCs w:val="20"/>
        </w:rPr>
      </w:pPr>
    </w:p>
    <w:p w14:paraId="2DD4A6C3" w14:textId="77777777" w:rsidR="0091158C" w:rsidRDefault="0091158C" w:rsidP="00460CC5">
      <w:pPr>
        <w:pStyle w:val="Poglavje"/>
        <w:spacing w:before="0" w:after="0" w:line="260" w:lineRule="exact"/>
        <w:jc w:val="both"/>
        <w:rPr>
          <w:sz w:val="20"/>
          <w:szCs w:val="20"/>
        </w:rPr>
      </w:pPr>
    </w:p>
    <w:p w14:paraId="520E4B19" w14:textId="77777777" w:rsidR="0091158C" w:rsidRDefault="0091158C" w:rsidP="00460CC5">
      <w:pPr>
        <w:pStyle w:val="Poglavje"/>
        <w:spacing w:before="0" w:after="0" w:line="260" w:lineRule="exact"/>
        <w:jc w:val="both"/>
        <w:rPr>
          <w:sz w:val="20"/>
          <w:szCs w:val="20"/>
        </w:rPr>
      </w:pPr>
    </w:p>
    <w:p w14:paraId="0963EA22" w14:textId="77777777" w:rsidR="0091158C" w:rsidRDefault="0091158C" w:rsidP="00460CC5">
      <w:pPr>
        <w:pStyle w:val="Poglavje"/>
        <w:spacing w:before="0" w:after="0" w:line="260" w:lineRule="exact"/>
        <w:jc w:val="both"/>
        <w:rPr>
          <w:sz w:val="20"/>
          <w:szCs w:val="20"/>
        </w:rPr>
      </w:pPr>
    </w:p>
    <w:p w14:paraId="5919CAFB" w14:textId="77777777" w:rsidR="0091158C" w:rsidRDefault="0091158C" w:rsidP="00460CC5">
      <w:pPr>
        <w:pStyle w:val="Poglavje"/>
        <w:spacing w:before="0" w:after="0" w:line="260" w:lineRule="exact"/>
        <w:jc w:val="both"/>
        <w:rPr>
          <w:sz w:val="20"/>
          <w:szCs w:val="20"/>
        </w:rPr>
      </w:pPr>
    </w:p>
    <w:p w14:paraId="4D8CD49A" w14:textId="77777777" w:rsidR="0091158C" w:rsidRDefault="0091158C" w:rsidP="00460CC5">
      <w:pPr>
        <w:pStyle w:val="Poglavje"/>
        <w:spacing w:before="0" w:after="0" w:line="260" w:lineRule="exact"/>
        <w:jc w:val="both"/>
        <w:rPr>
          <w:sz w:val="20"/>
          <w:szCs w:val="20"/>
        </w:rPr>
      </w:pPr>
    </w:p>
    <w:p w14:paraId="2EC4F47C" w14:textId="77777777" w:rsidR="0091158C" w:rsidRDefault="0091158C" w:rsidP="00460CC5">
      <w:pPr>
        <w:pStyle w:val="Poglavje"/>
        <w:spacing w:before="0" w:after="0" w:line="260" w:lineRule="exact"/>
        <w:jc w:val="both"/>
        <w:rPr>
          <w:sz w:val="20"/>
          <w:szCs w:val="20"/>
        </w:rPr>
      </w:pPr>
    </w:p>
    <w:p w14:paraId="54E3F909" w14:textId="77777777" w:rsidR="0091158C" w:rsidRDefault="0091158C" w:rsidP="00460CC5">
      <w:pPr>
        <w:pStyle w:val="Poglavje"/>
        <w:spacing w:before="0" w:after="0" w:line="260" w:lineRule="exact"/>
        <w:jc w:val="both"/>
        <w:rPr>
          <w:sz w:val="20"/>
          <w:szCs w:val="20"/>
        </w:rPr>
      </w:pPr>
    </w:p>
    <w:p w14:paraId="48D5ACC1" w14:textId="77777777" w:rsidR="0091158C" w:rsidRDefault="0091158C" w:rsidP="00460CC5">
      <w:pPr>
        <w:pStyle w:val="Poglavje"/>
        <w:spacing w:before="0" w:after="0" w:line="260" w:lineRule="exact"/>
        <w:jc w:val="both"/>
        <w:rPr>
          <w:sz w:val="20"/>
          <w:szCs w:val="20"/>
        </w:rPr>
      </w:pPr>
    </w:p>
    <w:p w14:paraId="485143D3" w14:textId="77777777" w:rsidR="0091158C" w:rsidRDefault="0091158C" w:rsidP="00460CC5">
      <w:pPr>
        <w:pStyle w:val="Poglavje"/>
        <w:spacing w:before="0" w:after="0" w:line="260" w:lineRule="exact"/>
        <w:jc w:val="both"/>
        <w:rPr>
          <w:sz w:val="20"/>
          <w:szCs w:val="20"/>
        </w:rPr>
      </w:pPr>
    </w:p>
    <w:p w14:paraId="70A3DC14" w14:textId="77777777" w:rsidR="0091158C" w:rsidRPr="00B30515" w:rsidRDefault="0091158C" w:rsidP="00460CC5">
      <w:pPr>
        <w:pStyle w:val="Poglavje"/>
        <w:spacing w:before="0" w:after="0" w:line="260" w:lineRule="exact"/>
        <w:jc w:val="both"/>
        <w:rPr>
          <w:sz w:val="20"/>
          <w:szCs w:val="20"/>
        </w:rPr>
      </w:pPr>
    </w:p>
    <w:p w14:paraId="593ED0B8" w14:textId="77777777" w:rsidR="00167E4D" w:rsidRPr="00B30515" w:rsidRDefault="00167E4D" w:rsidP="00460CC5">
      <w:pPr>
        <w:pStyle w:val="Poglavje"/>
        <w:spacing w:before="0" w:after="0" w:line="260" w:lineRule="exact"/>
        <w:jc w:val="both"/>
        <w:rPr>
          <w:sz w:val="20"/>
          <w:szCs w:val="20"/>
        </w:rPr>
      </w:pPr>
    </w:p>
    <w:p w14:paraId="59D9FA95" w14:textId="77777777" w:rsidR="00167E4D" w:rsidRPr="00B30515" w:rsidRDefault="00167E4D" w:rsidP="00460CC5">
      <w:pPr>
        <w:pStyle w:val="Poglavje"/>
        <w:spacing w:before="0" w:after="0" w:line="260" w:lineRule="exact"/>
        <w:jc w:val="both"/>
        <w:rPr>
          <w:sz w:val="20"/>
          <w:szCs w:val="20"/>
        </w:rPr>
      </w:pPr>
    </w:p>
    <w:p w14:paraId="1A6F1ADF" w14:textId="77777777" w:rsidR="00167E4D" w:rsidRDefault="00167E4D" w:rsidP="00460CC5">
      <w:pPr>
        <w:pStyle w:val="Poglavje"/>
        <w:spacing w:before="0" w:after="0" w:line="260" w:lineRule="exact"/>
        <w:jc w:val="both"/>
        <w:rPr>
          <w:sz w:val="20"/>
          <w:szCs w:val="20"/>
        </w:rPr>
      </w:pPr>
    </w:p>
    <w:p w14:paraId="33669057" w14:textId="77777777" w:rsidR="00B51E5B" w:rsidRDefault="00B51E5B" w:rsidP="00460CC5">
      <w:pPr>
        <w:pStyle w:val="Poglavje"/>
        <w:spacing w:before="0" w:after="0" w:line="260" w:lineRule="exact"/>
        <w:jc w:val="both"/>
        <w:rPr>
          <w:sz w:val="20"/>
          <w:szCs w:val="20"/>
        </w:rPr>
      </w:pPr>
    </w:p>
    <w:p w14:paraId="00BC1D58" w14:textId="77777777" w:rsidR="00B51E5B" w:rsidRDefault="00B51E5B" w:rsidP="00460CC5">
      <w:pPr>
        <w:pStyle w:val="Poglavje"/>
        <w:spacing w:before="0" w:after="0" w:line="260" w:lineRule="exact"/>
        <w:jc w:val="both"/>
        <w:rPr>
          <w:sz w:val="20"/>
          <w:szCs w:val="20"/>
        </w:rPr>
      </w:pPr>
    </w:p>
    <w:p w14:paraId="4BBE743D" w14:textId="77777777" w:rsidR="00B51E5B" w:rsidRDefault="00B51E5B" w:rsidP="00460CC5">
      <w:pPr>
        <w:pStyle w:val="Poglavje"/>
        <w:spacing w:before="0" w:after="0" w:line="260" w:lineRule="exact"/>
        <w:jc w:val="both"/>
        <w:rPr>
          <w:sz w:val="20"/>
          <w:szCs w:val="20"/>
        </w:rPr>
      </w:pPr>
    </w:p>
    <w:p w14:paraId="647E15A3" w14:textId="77777777" w:rsidR="00B51E5B" w:rsidRDefault="00B51E5B" w:rsidP="00460CC5">
      <w:pPr>
        <w:pStyle w:val="Poglavje"/>
        <w:spacing w:before="0" w:after="0" w:line="260" w:lineRule="exact"/>
        <w:jc w:val="both"/>
        <w:rPr>
          <w:sz w:val="20"/>
          <w:szCs w:val="20"/>
        </w:rPr>
      </w:pPr>
    </w:p>
    <w:p w14:paraId="5410EC79" w14:textId="77777777" w:rsidR="00B51E5B" w:rsidRPr="00B30515" w:rsidRDefault="00B51E5B" w:rsidP="00460CC5">
      <w:pPr>
        <w:pStyle w:val="Poglavje"/>
        <w:spacing w:before="0" w:after="0" w:line="260" w:lineRule="exact"/>
        <w:jc w:val="both"/>
        <w:rPr>
          <w:sz w:val="20"/>
          <w:szCs w:val="20"/>
        </w:rPr>
      </w:pPr>
    </w:p>
    <w:p w14:paraId="284CCB21" w14:textId="77777777" w:rsidR="00167E4D" w:rsidRPr="00B30515" w:rsidRDefault="00167E4D" w:rsidP="00460CC5">
      <w:pPr>
        <w:pStyle w:val="Poglavje"/>
        <w:spacing w:before="0" w:after="0" w:line="260" w:lineRule="exact"/>
        <w:jc w:val="both"/>
        <w:rPr>
          <w:b w:val="0"/>
          <w:sz w:val="20"/>
          <w:szCs w:val="20"/>
        </w:rPr>
      </w:pPr>
    </w:p>
    <w:p w14:paraId="25197D6B" w14:textId="77777777" w:rsidR="00592993" w:rsidRPr="00B30515" w:rsidRDefault="00592993" w:rsidP="00592993">
      <w:pPr>
        <w:rPr>
          <w:rFonts w:ascii="Arial" w:hAnsi="Arial" w:cs="Arial"/>
          <w:sz w:val="20"/>
          <w:szCs w:val="20"/>
        </w:rPr>
      </w:pPr>
      <w:r w:rsidRPr="00B30515">
        <w:rPr>
          <w:rFonts w:ascii="Arial" w:hAnsi="Arial" w:cs="Arial"/>
          <w:sz w:val="20"/>
          <w:szCs w:val="20"/>
        </w:rPr>
        <w:tab/>
      </w:r>
      <w:r w:rsidRPr="00B30515">
        <w:rPr>
          <w:rFonts w:ascii="Arial" w:hAnsi="Arial" w:cs="Arial"/>
          <w:sz w:val="20"/>
          <w:szCs w:val="20"/>
        </w:rPr>
        <w:tab/>
      </w:r>
      <w:r w:rsidRPr="00B30515">
        <w:rPr>
          <w:rFonts w:ascii="Arial" w:hAnsi="Arial" w:cs="Arial"/>
          <w:sz w:val="20"/>
          <w:szCs w:val="20"/>
        </w:rPr>
        <w:tab/>
      </w:r>
      <w:r w:rsidRPr="00B30515">
        <w:rPr>
          <w:rFonts w:ascii="Arial" w:hAnsi="Arial" w:cs="Arial"/>
          <w:sz w:val="20"/>
          <w:szCs w:val="20"/>
        </w:rPr>
        <w:tab/>
      </w:r>
      <w:r w:rsidRPr="00B30515">
        <w:rPr>
          <w:rFonts w:ascii="Arial" w:hAnsi="Arial" w:cs="Arial"/>
          <w:sz w:val="20"/>
          <w:szCs w:val="20"/>
        </w:rPr>
        <w:tab/>
      </w:r>
      <w:r w:rsidRPr="00B30515">
        <w:rPr>
          <w:rFonts w:ascii="Arial" w:hAnsi="Arial" w:cs="Arial"/>
          <w:sz w:val="20"/>
          <w:szCs w:val="20"/>
        </w:rPr>
        <w:tab/>
      </w:r>
      <w:r w:rsidRPr="00B30515">
        <w:rPr>
          <w:rFonts w:ascii="Arial" w:hAnsi="Arial" w:cs="Arial"/>
          <w:sz w:val="20"/>
          <w:szCs w:val="20"/>
        </w:rPr>
        <w:tab/>
      </w:r>
      <w:r w:rsidRPr="00B30515">
        <w:rPr>
          <w:rFonts w:ascii="Arial" w:hAnsi="Arial" w:cs="Arial"/>
          <w:sz w:val="20"/>
          <w:szCs w:val="20"/>
        </w:rPr>
        <w:tab/>
        <w:t xml:space="preserve">   </w:t>
      </w:r>
      <w:r w:rsidR="00035B3C">
        <w:rPr>
          <w:rFonts w:ascii="Arial" w:hAnsi="Arial" w:cs="Arial"/>
          <w:sz w:val="20"/>
          <w:szCs w:val="20"/>
        </w:rPr>
        <w:t xml:space="preserve">               </w:t>
      </w:r>
      <w:r w:rsidRPr="00B30515">
        <w:rPr>
          <w:rFonts w:ascii="Arial" w:hAnsi="Arial" w:cs="Arial"/>
          <w:sz w:val="20"/>
          <w:szCs w:val="20"/>
        </w:rPr>
        <w:t xml:space="preserve"> Priloga 2</w:t>
      </w:r>
    </w:p>
    <w:p w14:paraId="5DED2FD6" w14:textId="77777777" w:rsidR="00592993" w:rsidRPr="00EF7EC1" w:rsidRDefault="00592993" w:rsidP="00592993">
      <w:pPr>
        <w:jc w:val="center"/>
        <w:rPr>
          <w:rFonts w:ascii="Arial" w:hAnsi="Arial" w:cs="Arial"/>
          <w:sz w:val="20"/>
          <w:szCs w:val="20"/>
        </w:rPr>
      </w:pPr>
      <w:r w:rsidRPr="00EF7EC1">
        <w:rPr>
          <w:rFonts w:ascii="Arial" w:hAnsi="Arial" w:cs="Arial"/>
          <w:sz w:val="20"/>
          <w:szCs w:val="20"/>
        </w:rPr>
        <w:t>OBRAZLOŽITEV:</w:t>
      </w:r>
    </w:p>
    <w:p w14:paraId="6F5106E5" w14:textId="77777777" w:rsidR="00320748" w:rsidRPr="00B30515" w:rsidRDefault="00320748" w:rsidP="00BD365C">
      <w:pPr>
        <w:jc w:val="both"/>
        <w:rPr>
          <w:rFonts w:ascii="Arial" w:hAnsi="Arial" w:cs="Arial"/>
          <w:sz w:val="20"/>
          <w:szCs w:val="20"/>
        </w:rPr>
      </w:pPr>
    </w:p>
    <w:p w14:paraId="12827D73" w14:textId="77777777" w:rsidR="00592993" w:rsidRPr="001735D5" w:rsidRDefault="00592993" w:rsidP="00592993">
      <w:pPr>
        <w:jc w:val="both"/>
        <w:rPr>
          <w:rFonts w:ascii="Arial" w:hAnsi="Arial" w:cs="Arial"/>
          <w:sz w:val="20"/>
          <w:szCs w:val="20"/>
        </w:rPr>
      </w:pPr>
    </w:p>
    <w:p w14:paraId="088F42E4" w14:textId="77777777" w:rsidR="006D66DE" w:rsidRPr="001735D5" w:rsidRDefault="006D66DE" w:rsidP="006D66DE">
      <w:pPr>
        <w:autoSpaceDE w:val="0"/>
        <w:autoSpaceDN w:val="0"/>
        <w:adjustRightInd w:val="0"/>
        <w:jc w:val="both"/>
        <w:rPr>
          <w:rFonts w:ascii="Arial" w:hAnsi="Arial" w:cs="Arial"/>
          <w:sz w:val="20"/>
          <w:szCs w:val="20"/>
        </w:rPr>
      </w:pPr>
    </w:p>
    <w:p w14:paraId="7B05E530" w14:textId="4534FFC9" w:rsidR="006D66DE" w:rsidRPr="001735D5" w:rsidRDefault="006D66DE" w:rsidP="006D66DE">
      <w:pPr>
        <w:autoSpaceDE w:val="0"/>
        <w:autoSpaceDN w:val="0"/>
        <w:adjustRightInd w:val="0"/>
        <w:jc w:val="both"/>
        <w:rPr>
          <w:rFonts w:ascii="Arial" w:hAnsi="Arial" w:cs="Arial"/>
          <w:sz w:val="20"/>
          <w:szCs w:val="20"/>
        </w:rPr>
      </w:pPr>
      <w:r w:rsidRPr="001735D5">
        <w:rPr>
          <w:rFonts w:ascii="Arial" w:hAnsi="Arial" w:cs="Arial"/>
          <w:sz w:val="20"/>
          <w:szCs w:val="20"/>
        </w:rPr>
        <w:t>V 36. členu Zakona o računovodstvu (Ur. list RS, št. 23/99</w:t>
      </w:r>
      <w:r>
        <w:rPr>
          <w:rFonts w:ascii="Arial" w:hAnsi="Arial" w:cs="Arial"/>
          <w:sz w:val="20"/>
          <w:szCs w:val="20"/>
        </w:rPr>
        <w:t xml:space="preserve">, </w:t>
      </w:r>
      <w:r w:rsidRPr="006D66DE">
        <w:rPr>
          <w:rFonts w:ascii="Arial" w:hAnsi="Arial" w:cs="Arial"/>
          <w:sz w:val="20"/>
          <w:szCs w:val="20"/>
        </w:rPr>
        <w:t>30/02 – ZJF-C in 114/06 – ZUE</w:t>
      </w:r>
      <w:r w:rsidRPr="001735D5">
        <w:rPr>
          <w:rFonts w:ascii="Arial" w:hAnsi="Arial" w:cs="Arial"/>
          <w:sz w:val="20"/>
          <w:szCs w:val="20"/>
        </w:rPr>
        <w:t xml:space="preserve">) je predpisano, da morajo pravne osebe (proračunski uporabniki) ob koncu leta obvezno uskladiti stanje sredstev in obveznosti do virov sredstev z dejanskim stanjem, ugotovljenim s popisom (inventuro).  </w:t>
      </w:r>
    </w:p>
    <w:p w14:paraId="2C3663C4" w14:textId="77777777" w:rsidR="006D66DE" w:rsidRPr="001735D5" w:rsidRDefault="006D66DE" w:rsidP="006D66DE">
      <w:pPr>
        <w:autoSpaceDE w:val="0"/>
        <w:autoSpaceDN w:val="0"/>
        <w:adjustRightInd w:val="0"/>
        <w:jc w:val="both"/>
        <w:rPr>
          <w:rFonts w:ascii="Arial" w:hAnsi="Arial" w:cs="Arial"/>
          <w:sz w:val="20"/>
          <w:szCs w:val="20"/>
        </w:rPr>
      </w:pPr>
    </w:p>
    <w:p w14:paraId="7C908A0A" w14:textId="77777777" w:rsidR="00CD21D9" w:rsidRDefault="00CD21D9" w:rsidP="00CD21D9">
      <w:pPr>
        <w:autoSpaceDE w:val="0"/>
        <w:autoSpaceDN w:val="0"/>
        <w:jc w:val="both"/>
        <w:rPr>
          <w:rFonts w:ascii="Arial" w:hAnsi="Arial" w:cs="Arial"/>
          <w:sz w:val="20"/>
          <w:szCs w:val="20"/>
        </w:rPr>
      </w:pPr>
      <w:r>
        <w:rPr>
          <w:rFonts w:ascii="Arial" w:hAnsi="Arial" w:cs="Arial"/>
          <w:sz w:val="20"/>
          <w:szCs w:val="20"/>
        </w:rPr>
        <w:t xml:space="preserve">Ministrstvo za javno upravo vodi v registru osnovnih sredstev 95.460 osnovnih sredstev. Količinskega popisa osnovnih sredstev zaradi razglasitve epidemije nalezljive bolezni Covid-19 oziroma, zaradi izjemnih okoliščin povezanih z nalezljivo boleznijo, zaradi katerih je ogroženo zdravje in življenje ljudi, ni mogoče izvajati na običajen način. Izvajanje količinskega inventurnega popisa osnovnih sredstev po več kot 645 lokacij po Sloveniji, v katerih delujejo centralizirani organi in upravne enote, kot se je to izvajalo doslej, bi ogrožalo zdravje in življenje ljudi. Tovrstni stiki med ljudmi, zaradi izvedbe inventurnega popisa, bi bili povsem v nasprotju z ukrepi, ki veljajo za preprečevanje prenosa okužbe z </w:t>
      </w:r>
      <w:proofErr w:type="spellStart"/>
      <w:r>
        <w:rPr>
          <w:rFonts w:ascii="Arial" w:hAnsi="Arial" w:cs="Arial"/>
          <w:sz w:val="20"/>
          <w:szCs w:val="20"/>
        </w:rPr>
        <w:t>Covid</w:t>
      </w:r>
      <w:proofErr w:type="spellEnd"/>
      <w:r>
        <w:rPr>
          <w:rFonts w:ascii="Arial" w:hAnsi="Arial" w:cs="Arial"/>
          <w:sz w:val="20"/>
          <w:szCs w:val="20"/>
        </w:rPr>
        <w:t xml:space="preserve"> -19.</w:t>
      </w:r>
    </w:p>
    <w:p w14:paraId="75DD07BD" w14:textId="77777777" w:rsidR="006D66DE" w:rsidRPr="001735D5" w:rsidRDefault="006D66DE" w:rsidP="006D66DE">
      <w:pPr>
        <w:jc w:val="both"/>
        <w:rPr>
          <w:rFonts w:ascii="Arial" w:hAnsi="Arial" w:cs="Arial"/>
          <w:bCs/>
          <w:sz w:val="20"/>
          <w:szCs w:val="20"/>
        </w:rPr>
      </w:pPr>
    </w:p>
    <w:p w14:paraId="58A7775C" w14:textId="77777777" w:rsidR="00CD21D9" w:rsidRDefault="00CD21D9" w:rsidP="00CD21D9">
      <w:pPr>
        <w:jc w:val="both"/>
        <w:rPr>
          <w:rFonts w:ascii="Arial" w:hAnsi="Arial" w:cs="Arial"/>
          <w:sz w:val="20"/>
          <w:szCs w:val="20"/>
        </w:rPr>
      </w:pPr>
      <w:r>
        <w:rPr>
          <w:rFonts w:ascii="Arial" w:hAnsi="Arial" w:cs="Arial"/>
          <w:sz w:val="20"/>
          <w:szCs w:val="20"/>
        </w:rPr>
        <w:t xml:space="preserve">Z izvedbo inventurnega popisa pri imenovanih popisnih komisijah centraliziranih organov in upravnih enot bi se bistveno zmanjšalo zdravstveno tveganje sodelujočih pri popisu in pridobilo čas za potrebe usklajevanja osnovnih sredstev, Na podlagi navedenega se centraliziranim organom in upravnim enotam nalaga, da inventurni popis osnovnih sredstev s področja ravnanja z nepremičnim premoženjem države in informatike v državne uprave izvedejo sami. Centralizirani organi in upravne enote inventurni popis opravijo po navodilih Ministrstva za javno upravo. Osnovna sredstva morajo popisati najkasneje do 15. decembra 2020 ter popisano stanje uskladiti z evidenco Ministrstva za javno upravo do 15. 1. 2021. </w:t>
      </w:r>
    </w:p>
    <w:p w14:paraId="51C61C48" w14:textId="77777777" w:rsidR="001F41D3" w:rsidRPr="006D66DE" w:rsidRDefault="001F41D3" w:rsidP="008826BA">
      <w:pPr>
        <w:jc w:val="both"/>
        <w:rPr>
          <w:rFonts w:ascii="Arial" w:hAnsi="Arial" w:cs="Arial"/>
          <w:b/>
          <w:bCs/>
          <w:sz w:val="20"/>
          <w:szCs w:val="20"/>
        </w:rPr>
      </w:pPr>
    </w:p>
    <w:sectPr w:rsidR="001F41D3" w:rsidRPr="006D66DE" w:rsidSect="00B940EB">
      <w:pgSz w:w="11906" w:h="16838" w:code="9"/>
      <w:pgMar w:top="964" w:right="1418" w:bottom="1418" w:left="1622"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4FC54" w14:textId="77777777" w:rsidR="00581DB0" w:rsidRDefault="00581DB0">
      <w:r>
        <w:separator/>
      </w:r>
    </w:p>
  </w:endnote>
  <w:endnote w:type="continuationSeparator" w:id="0">
    <w:p w14:paraId="1DF42C4D" w14:textId="77777777" w:rsidR="00581DB0" w:rsidRDefault="005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EDB6" w14:textId="77777777" w:rsidR="00A32E58" w:rsidRDefault="00A32E58" w:rsidP="005C73D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1D222E" w14:textId="77777777" w:rsidR="00A32E58" w:rsidRDefault="00A32E58" w:rsidP="005C73D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6779" w14:textId="77777777" w:rsidR="00A32E58" w:rsidRDefault="00A32E58" w:rsidP="005C73D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D4D4E">
      <w:rPr>
        <w:rStyle w:val="tevilkastrani"/>
        <w:noProof/>
      </w:rPr>
      <w:t>6</w:t>
    </w:r>
    <w:r>
      <w:rPr>
        <w:rStyle w:val="tevilkastrani"/>
      </w:rPr>
      <w:fldChar w:fldCharType="end"/>
    </w:r>
  </w:p>
  <w:p w14:paraId="5A8E82BE" w14:textId="77777777" w:rsidR="00A32E58" w:rsidRDefault="00A32E58" w:rsidP="005C73D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CAC9" w14:textId="77777777" w:rsidR="00581DB0" w:rsidRDefault="00581DB0">
      <w:r>
        <w:separator/>
      </w:r>
    </w:p>
  </w:footnote>
  <w:footnote w:type="continuationSeparator" w:id="0">
    <w:p w14:paraId="1F639364" w14:textId="77777777" w:rsidR="00581DB0" w:rsidRDefault="0058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9C69" w14:textId="77777777" w:rsidR="00A32E58" w:rsidRPr="00110CBD" w:rsidRDefault="00A32E58" w:rsidP="005C73D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A32E58" w:rsidRPr="008F3500" w14:paraId="50D8B72C" w14:textId="77777777" w:rsidTr="00592993">
      <w:trPr>
        <w:cantSplit/>
        <w:trHeight w:hRule="exact" w:val="847"/>
      </w:trPr>
      <w:tc>
        <w:tcPr>
          <w:tcW w:w="865"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32E58" w:rsidRPr="008F3500" w14:paraId="2B66C319" w14:textId="77777777" w:rsidTr="005C73D4">
            <w:trPr>
              <w:cantSplit/>
              <w:trHeight w:hRule="exact" w:val="847"/>
            </w:trPr>
            <w:tc>
              <w:tcPr>
                <w:tcW w:w="567" w:type="dxa"/>
              </w:tcPr>
              <w:p w14:paraId="6C542843" w14:textId="77777777" w:rsidR="00A32E58" w:rsidRDefault="00A32E58" w:rsidP="005C73D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73997937" w14:textId="77777777" w:rsidR="00A32E58" w:rsidRPr="006D42D9" w:rsidRDefault="00A32E58" w:rsidP="005C73D4">
                <w:pPr>
                  <w:rPr>
                    <w:rFonts w:ascii="Republika" w:hAnsi="Republika"/>
                    <w:sz w:val="60"/>
                    <w:szCs w:val="60"/>
                  </w:rPr>
                </w:pPr>
              </w:p>
              <w:p w14:paraId="61CC1BF4" w14:textId="77777777" w:rsidR="00A32E58" w:rsidRPr="006D42D9" w:rsidRDefault="00A32E58" w:rsidP="005C73D4">
                <w:pPr>
                  <w:rPr>
                    <w:rFonts w:ascii="Republika" w:hAnsi="Republika"/>
                    <w:sz w:val="60"/>
                    <w:szCs w:val="60"/>
                  </w:rPr>
                </w:pPr>
              </w:p>
              <w:p w14:paraId="6E594BE9" w14:textId="77777777" w:rsidR="00A32E58" w:rsidRPr="006D42D9" w:rsidRDefault="00A32E58" w:rsidP="005C73D4">
                <w:pPr>
                  <w:rPr>
                    <w:rFonts w:ascii="Republika" w:hAnsi="Republika"/>
                    <w:sz w:val="60"/>
                    <w:szCs w:val="60"/>
                  </w:rPr>
                </w:pPr>
              </w:p>
              <w:p w14:paraId="72C2158A" w14:textId="77777777" w:rsidR="00A32E58" w:rsidRPr="006D42D9" w:rsidRDefault="00A32E58" w:rsidP="005C73D4">
                <w:pPr>
                  <w:rPr>
                    <w:rFonts w:ascii="Republika" w:hAnsi="Republika"/>
                    <w:sz w:val="60"/>
                    <w:szCs w:val="60"/>
                  </w:rPr>
                </w:pPr>
              </w:p>
              <w:p w14:paraId="1AC13E8E" w14:textId="77777777" w:rsidR="00A32E58" w:rsidRPr="006D42D9" w:rsidRDefault="00A32E58" w:rsidP="005C73D4">
                <w:pPr>
                  <w:rPr>
                    <w:rFonts w:ascii="Republika" w:hAnsi="Republika"/>
                    <w:sz w:val="60"/>
                    <w:szCs w:val="60"/>
                  </w:rPr>
                </w:pPr>
              </w:p>
              <w:p w14:paraId="028984F6" w14:textId="77777777" w:rsidR="00A32E58" w:rsidRPr="006D42D9" w:rsidRDefault="00A32E58" w:rsidP="005C73D4">
                <w:pPr>
                  <w:rPr>
                    <w:rFonts w:ascii="Republika" w:hAnsi="Republika"/>
                    <w:sz w:val="60"/>
                    <w:szCs w:val="60"/>
                  </w:rPr>
                </w:pPr>
              </w:p>
              <w:p w14:paraId="70BE8DC2" w14:textId="77777777" w:rsidR="00A32E58" w:rsidRPr="006D42D9" w:rsidRDefault="00A32E58" w:rsidP="005C73D4">
                <w:pPr>
                  <w:rPr>
                    <w:rFonts w:ascii="Republika" w:hAnsi="Republika"/>
                    <w:sz w:val="60"/>
                    <w:szCs w:val="60"/>
                  </w:rPr>
                </w:pPr>
              </w:p>
              <w:p w14:paraId="595134C0" w14:textId="77777777" w:rsidR="00A32E58" w:rsidRPr="006D42D9" w:rsidRDefault="00A32E58" w:rsidP="005C73D4">
                <w:pPr>
                  <w:rPr>
                    <w:rFonts w:ascii="Republika" w:hAnsi="Republika"/>
                    <w:sz w:val="60"/>
                    <w:szCs w:val="60"/>
                  </w:rPr>
                </w:pPr>
              </w:p>
              <w:p w14:paraId="1B61A276" w14:textId="77777777" w:rsidR="00A32E58" w:rsidRPr="006D42D9" w:rsidRDefault="00A32E58" w:rsidP="005C73D4">
                <w:pPr>
                  <w:rPr>
                    <w:rFonts w:ascii="Republika" w:hAnsi="Republika"/>
                    <w:sz w:val="60"/>
                    <w:szCs w:val="60"/>
                  </w:rPr>
                </w:pPr>
              </w:p>
              <w:p w14:paraId="0BA25440" w14:textId="77777777" w:rsidR="00A32E58" w:rsidRPr="006D42D9" w:rsidRDefault="00A32E58" w:rsidP="005C73D4">
                <w:pPr>
                  <w:rPr>
                    <w:rFonts w:ascii="Republika" w:hAnsi="Republika"/>
                    <w:sz w:val="60"/>
                    <w:szCs w:val="60"/>
                  </w:rPr>
                </w:pPr>
              </w:p>
              <w:p w14:paraId="6D86C462" w14:textId="77777777" w:rsidR="00A32E58" w:rsidRPr="006D42D9" w:rsidRDefault="00A32E58" w:rsidP="005C73D4">
                <w:pPr>
                  <w:rPr>
                    <w:rFonts w:ascii="Republika" w:hAnsi="Republika"/>
                    <w:sz w:val="60"/>
                    <w:szCs w:val="60"/>
                  </w:rPr>
                </w:pPr>
              </w:p>
              <w:p w14:paraId="6628D916" w14:textId="77777777" w:rsidR="00A32E58" w:rsidRPr="006D42D9" w:rsidRDefault="00A32E58" w:rsidP="005C73D4">
                <w:pPr>
                  <w:rPr>
                    <w:rFonts w:ascii="Republika" w:hAnsi="Republika"/>
                    <w:sz w:val="60"/>
                    <w:szCs w:val="60"/>
                  </w:rPr>
                </w:pPr>
              </w:p>
              <w:p w14:paraId="481D1A00" w14:textId="77777777" w:rsidR="00A32E58" w:rsidRPr="006D42D9" w:rsidRDefault="00A32E58" w:rsidP="005C73D4">
                <w:pPr>
                  <w:rPr>
                    <w:rFonts w:ascii="Republika" w:hAnsi="Republika"/>
                    <w:sz w:val="60"/>
                    <w:szCs w:val="60"/>
                  </w:rPr>
                </w:pPr>
              </w:p>
              <w:p w14:paraId="1F7B5941" w14:textId="77777777" w:rsidR="00A32E58" w:rsidRPr="006D42D9" w:rsidRDefault="00A32E58" w:rsidP="005C73D4">
                <w:pPr>
                  <w:rPr>
                    <w:rFonts w:ascii="Republika" w:hAnsi="Republika"/>
                    <w:sz w:val="60"/>
                    <w:szCs w:val="60"/>
                  </w:rPr>
                </w:pPr>
              </w:p>
              <w:p w14:paraId="5A1BD1A0" w14:textId="77777777" w:rsidR="00A32E58" w:rsidRPr="006D42D9" w:rsidRDefault="00A32E58" w:rsidP="005C73D4">
                <w:pPr>
                  <w:rPr>
                    <w:rFonts w:ascii="Republika" w:hAnsi="Republika"/>
                    <w:sz w:val="60"/>
                    <w:szCs w:val="60"/>
                  </w:rPr>
                </w:pPr>
              </w:p>
              <w:p w14:paraId="7845DE1C" w14:textId="77777777" w:rsidR="00A32E58" w:rsidRPr="006D42D9" w:rsidRDefault="00A32E58" w:rsidP="005C73D4">
                <w:pPr>
                  <w:rPr>
                    <w:rFonts w:ascii="Republika" w:hAnsi="Republika"/>
                    <w:sz w:val="60"/>
                    <w:szCs w:val="60"/>
                  </w:rPr>
                </w:pPr>
              </w:p>
            </w:tc>
          </w:tr>
        </w:tbl>
        <w:p w14:paraId="2057515A" w14:textId="77777777" w:rsidR="00A32E58" w:rsidRPr="008F3500" w:rsidRDefault="00A32E58" w:rsidP="005C73D4">
          <w:pPr>
            <w:autoSpaceDE w:val="0"/>
            <w:autoSpaceDN w:val="0"/>
            <w:adjustRightInd w:val="0"/>
            <w:rPr>
              <w:rFonts w:ascii="Republika" w:hAnsi="Republika"/>
              <w:color w:val="529DBA"/>
              <w:sz w:val="60"/>
              <w:szCs w:val="60"/>
            </w:rPr>
          </w:pPr>
        </w:p>
      </w:tc>
    </w:tr>
  </w:tbl>
  <w:p w14:paraId="24F7E5C8" w14:textId="77777777" w:rsidR="00A32E58" w:rsidRPr="00510331" w:rsidRDefault="003F5C61" w:rsidP="00592993">
    <w:pPr>
      <w:autoSpaceDE w:val="0"/>
      <w:autoSpaceDN w:val="0"/>
      <w:adjustRightInd w:val="0"/>
      <w:rPr>
        <w:rFonts w:ascii="Republika" w:hAnsi="Republika"/>
        <w:sz w:val="20"/>
        <w:szCs w:val="20"/>
      </w:rPr>
    </w:pPr>
    <w:r w:rsidRPr="00510331">
      <w:rPr>
        <w:noProof/>
        <w:szCs w:val="20"/>
      </w:rPr>
      <mc:AlternateContent>
        <mc:Choice Requires="wps">
          <w:drawing>
            <wp:anchor distT="0" distB="0" distL="114300" distR="114300" simplePos="0" relativeHeight="251657728" behindDoc="1" locked="0" layoutInCell="0" allowOverlap="1" wp14:anchorId="62712B06" wp14:editId="2A8C6012">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7ADB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32E58" w:rsidRPr="00510331">
      <w:rPr>
        <w:rFonts w:ascii="Republika" w:hAnsi="Republika"/>
        <w:sz w:val="20"/>
        <w:szCs w:val="20"/>
      </w:rPr>
      <w:t>REPUBLIKA SLOVENIJA</w:t>
    </w:r>
  </w:p>
  <w:p w14:paraId="5536F87B" w14:textId="77777777" w:rsidR="00A32E58" w:rsidRPr="00510331" w:rsidRDefault="00A32E58" w:rsidP="00592993">
    <w:pPr>
      <w:spacing w:after="120" w:line="240" w:lineRule="exact"/>
      <w:rPr>
        <w:rFonts w:ascii="Republika" w:hAnsi="Republika"/>
        <w:b/>
        <w:sz w:val="20"/>
        <w:szCs w:val="20"/>
      </w:rPr>
    </w:pPr>
    <w:r w:rsidRPr="00510331">
      <w:rPr>
        <w:rFonts w:ascii="Republika" w:hAnsi="Republika"/>
        <w:b/>
        <w:sz w:val="20"/>
        <w:szCs w:val="20"/>
      </w:rPr>
      <w:t>MINISTRSTVO JAVNO UPRAVO</w:t>
    </w:r>
  </w:p>
  <w:p w14:paraId="38E763D2" w14:textId="77777777" w:rsidR="00A32E58" w:rsidRPr="00510331" w:rsidRDefault="00A32E58" w:rsidP="00592993">
    <w:pPr>
      <w:tabs>
        <w:tab w:val="left" w:pos="5114"/>
      </w:tabs>
      <w:spacing w:before="240" w:line="240" w:lineRule="exact"/>
      <w:rPr>
        <w:rFonts w:ascii="Arial" w:hAnsi="Arial" w:cs="Arial"/>
        <w:sz w:val="16"/>
        <w:szCs w:val="16"/>
      </w:rPr>
    </w:pPr>
    <w:r w:rsidRPr="00510331">
      <w:rPr>
        <w:rFonts w:ascii="Arial" w:hAnsi="Arial" w:cs="Arial"/>
        <w:sz w:val="16"/>
        <w:szCs w:val="16"/>
      </w:rPr>
      <w:t>Tržaška cesta 21, 1000 Ljubljana</w:t>
    </w:r>
    <w:r w:rsidRPr="00510331">
      <w:rPr>
        <w:rFonts w:ascii="Arial" w:hAnsi="Arial" w:cs="Arial"/>
        <w:sz w:val="16"/>
        <w:szCs w:val="16"/>
      </w:rPr>
      <w:tab/>
      <w:t>T: 01 478 83 44</w:t>
    </w:r>
  </w:p>
  <w:p w14:paraId="1FED40AA" w14:textId="77777777" w:rsidR="00A32E58" w:rsidRPr="00510331" w:rsidRDefault="00A32E58" w:rsidP="00592993">
    <w:pPr>
      <w:tabs>
        <w:tab w:val="left" w:pos="5114"/>
      </w:tabs>
      <w:spacing w:line="240" w:lineRule="exact"/>
      <w:rPr>
        <w:rFonts w:ascii="Arial" w:hAnsi="Arial" w:cs="Arial"/>
        <w:sz w:val="16"/>
        <w:szCs w:val="16"/>
      </w:rPr>
    </w:pPr>
    <w:r w:rsidRPr="00510331">
      <w:rPr>
        <w:rFonts w:ascii="Arial" w:hAnsi="Arial" w:cs="Arial"/>
        <w:sz w:val="16"/>
        <w:szCs w:val="16"/>
      </w:rPr>
      <w:tab/>
      <w:t>F: 01 478 83 31</w:t>
    </w:r>
  </w:p>
  <w:p w14:paraId="6BD67746" w14:textId="77777777" w:rsidR="00A32E58" w:rsidRPr="00510331" w:rsidRDefault="00A32E58" w:rsidP="00592993">
    <w:pPr>
      <w:tabs>
        <w:tab w:val="left" w:pos="5114"/>
      </w:tabs>
      <w:spacing w:line="240" w:lineRule="exact"/>
      <w:rPr>
        <w:rFonts w:ascii="Arial" w:hAnsi="Arial" w:cs="Arial"/>
        <w:sz w:val="16"/>
        <w:szCs w:val="16"/>
      </w:rPr>
    </w:pPr>
    <w:r w:rsidRPr="00510331">
      <w:rPr>
        <w:rFonts w:ascii="Arial" w:hAnsi="Arial" w:cs="Arial"/>
        <w:sz w:val="16"/>
        <w:szCs w:val="16"/>
      </w:rPr>
      <w:tab/>
      <w:t xml:space="preserve">E: </w:t>
    </w:r>
    <w:hyperlink r:id="rId1" w:history="1">
      <w:r w:rsidRPr="00510331">
        <w:rPr>
          <w:rStyle w:val="Hiperpovezava"/>
          <w:rFonts w:ascii="Arial" w:hAnsi="Arial" w:cs="Arial"/>
          <w:sz w:val="16"/>
          <w:szCs w:val="16"/>
        </w:rPr>
        <w:t>gp.mju@gov.s</w:t>
      </w:r>
    </w:hyperlink>
  </w:p>
  <w:p w14:paraId="1DAA9724" w14:textId="77777777" w:rsidR="00A32E58" w:rsidRPr="00510331" w:rsidRDefault="00A32E58" w:rsidP="00592993">
    <w:pPr>
      <w:tabs>
        <w:tab w:val="left" w:pos="5114"/>
      </w:tabs>
      <w:spacing w:line="240" w:lineRule="exact"/>
      <w:rPr>
        <w:rFonts w:ascii="Arial" w:hAnsi="Arial" w:cs="Arial"/>
        <w:sz w:val="16"/>
        <w:szCs w:val="16"/>
      </w:rPr>
    </w:pPr>
    <w:r w:rsidRPr="00510331">
      <w:rPr>
        <w:rFonts w:ascii="Arial" w:hAnsi="Arial" w:cs="Arial"/>
        <w:sz w:val="16"/>
        <w:szCs w:val="16"/>
      </w:rPr>
      <w:tab/>
      <w:t xml:space="preserve">I: </w:t>
    </w:r>
    <w:hyperlink r:id="rId2" w:history="1">
      <w:r w:rsidRPr="00510331">
        <w:rPr>
          <w:rStyle w:val="Hiperpovezava"/>
          <w:rFonts w:ascii="Arial" w:hAnsi="Arial" w:cs="Arial"/>
          <w:sz w:val="16"/>
          <w:szCs w:val="16"/>
        </w:rPr>
        <w:t>www.mju.gov.si</w:t>
      </w:r>
    </w:hyperlink>
  </w:p>
  <w:p w14:paraId="34750A55" w14:textId="77777777" w:rsidR="00A32E58" w:rsidRPr="00510331" w:rsidRDefault="00A32E58" w:rsidP="00592993">
    <w:pPr>
      <w:tabs>
        <w:tab w:val="left" w:pos="5114"/>
      </w:tabs>
      <w:spacing w:line="240" w:lineRule="exact"/>
      <w:rPr>
        <w:rFonts w:ascii="Arial" w:hAnsi="Arial" w:cs="Arial"/>
        <w:sz w:val="16"/>
        <w:szCs w:val="16"/>
      </w:rPr>
    </w:pPr>
  </w:p>
  <w:p w14:paraId="091A38F2" w14:textId="77777777" w:rsidR="00A32E58" w:rsidRDefault="00A32E58" w:rsidP="00592993">
    <w:pPr>
      <w:rPr>
        <w:rFonts w:eastAsia="Calibri" w:cs="Arial"/>
        <w:szCs w:val="20"/>
      </w:rPr>
    </w:pPr>
  </w:p>
  <w:p w14:paraId="4E075C21" w14:textId="77777777" w:rsidR="00A32E58" w:rsidRPr="008F3500" w:rsidRDefault="00A32E58" w:rsidP="005C73D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5C92"/>
    <w:multiLevelType w:val="hybridMultilevel"/>
    <w:tmpl w:val="D6F8A9E4"/>
    <w:lvl w:ilvl="0" w:tplc="7FAA01CE">
      <w:start w:val="5"/>
      <w:numFmt w:val="bullet"/>
      <w:pStyle w:val="Oddelek"/>
      <w:lvlText w:val="-"/>
      <w:lvlJc w:val="left"/>
      <w:pPr>
        <w:tabs>
          <w:tab w:val="num" w:pos="540"/>
        </w:tabs>
        <w:ind w:left="540" w:hanging="360"/>
      </w:pPr>
      <w:rPr>
        <w:rFonts w:ascii="Arial" w:eastAsia="Times New Roman" w:hAnsi="Arial" w:cs="Arial" w:hint="default"/>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49626E5"/>
    <w:multiLevelType w:val="hybridMultilevel"/>
    <w:tmpl w:val="3978FF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0F0F26"/>
    <w:multiLevelType w:val="hybridMultilevel"/>
    <w:tmpl w:val="83C8179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D05F3B"/>
    <w:multiLevelType w:val="hybridMultilevel"/>
    <w:tmpl w:val="EF9A7266"/>
    <w:lvl w:ilvl="0" w:tplc="ADCC0D74">
      <w:start w:val="1"/>
      <w:numFmt w:val="bullet"/>
      <w:lvlText w:val="-"/>
      <w:lvlJc w:val="left"/>
      <w:pPr>
        <w:tabs>
          <w:tab w:val="num" w:pos="360"/>
        </w:tabs>
        <w:ind w:left="360" w:hanging="360"/>
      </w:pPr>
      <w:rPr>
        <w:rFonts w:ascii="Arial" w:eastAsia="Times New Roman" w:hAnsi="Arial" w:cs="Arial" w:hint="default"/>
      </w:rPr>
    </w:lvl>
    <w:lvl w:ilvl="1" w:tplc="984C4122">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12C6E"/>
    <w:multiLevelType w:val="hybridMultilevel"/>
    <w:tmpl w:val="DCF8C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EC39B9"/>
    <w:multiLevelType w:val="hybridMultilevel"/>
    <w:tmpl w:val="55449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003C74"/>
    <w:multiLevelType w:val="hybridMultilevel"/>
    <w:tmpl w:val="A5BCB672"/>
    <w:lvl w:ilvl="0" w:tplc="C1743206">
      <w:start w:val="1"/>
      <w:numFmt w:val="bullet"/>
      <w:lvlText w:val=""/>
      <w:lvlJc w:val="left"/>
      <w:pPr>
        <w:tabs>
          <w:tab w:val="num" w:pos="780"/>
        </w:tabs>
        <w:ind w:left="780" w:hanging="360"/>
      </w:pPr>
      <w:rPr>
        <w:rFonts w:ascii="Symbol" w:hAnsi="Symbol" w:hint="default"/>
        <w:color w:val="auto"/>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A6774B6"/>
    <w:multiLevelType w:val="hybridMultilevel"/>
    <w:tmpl w:val="08F4E5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6B00DC"/>
    <w:multiLevelType w:val="singleLevel"/>
    <w:tmpl w:val="4246DE62"/>
    <w:lvl w:ilvl="0">
      <w:start w:val="1"/>
      <w:numFmt w:val="decimal"/>
      <w:lvlText w:val="%1."/>
      <w:legacy w:legacy="1" w:legacySpace="0" w:legacyIndent="283"/>
      <w:lvlJc w:val="left"/>
      <w:pPr>
        <w:ind w:left="283" w:hanging="283"/>
      </w:p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7F6CC0"/>
    <w:multiLevelType w:val="hybridMultilevel"/>
    <w:tmpl w:val="1A6C03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B59729A"/>
    <w:multiLevelType w:val="hybridMultilevel"/>
    <w:tmpl w:val="33884F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1A1EB8"/>
    <w:multiLevelType w:val="hybridMultilevel"/>
    <w:tmpl w:val="720E26D0"/>
    <w:lvl w:ilvl="0" w:tplc="320C73D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57E2521"/>
    <w:multiLevelType w:val="hybridMultilevel"/>
    <w:tmpl w:val="9B54933C"/>
    <w:lvl w:ilvl="0" w:tplc="E51CF1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8279D1"/>
    <w:multiLevelType w:val="hybridMultilevel"/>
    <w:tmpl w:val="DCF8C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7756F4"/>
    <w:multiLevelType w:val="hybridMultilevel"/>
    <w:tmpl w:val="33440E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490A17"/>
    <w:multiLevelType w:val="hybridMultilevel"/>
    <w:tmpl w:val="DCF8C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0920BA7"/>
    <w:multiLevelType w:val="hybridMultilevel"/>
    <w:tmpl w:val="3000E1E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130675"/>
    <w:multiLevelType w:val="hybridMultilevel"/>
    <w:tmpl w:val="33884F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1B8759E"/>
    <w:multiLevelType w:val="hybridMultilevel"/>
    <w:tmpl w:val="EDAED9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65906CE"/>
    <w:multiLevelType w:val="hybridMultilevel"/>
    <w:tmpl w:val="7928691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7A6C4BDA"/>
    <w:multiLevelType w:val="hybridMultilevel"/>
    <w:tmpl w:val="DCF8C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26"/>
  </w:num>
  <w:num w:numId="5">
    <w:abstractNumId w:val="7"/>
  </w:num>
  <w:num w:numId="6">
    <w:abstractNumId w:val="12"/>
  </w:num>
  <w:num w:numId="7">
    <w:abstractNumId w:val="22"/>
  </w:num>
  <w:num w:numId="8">
    <w:abstractNumId w:val="19"/>
  </w:num>
  <w:num w:numId="9">
    <w:abstractNumId w:val="5"/>
  </w:num>
  <w:num w:numId="10">
    <w:abstractNumId w:val="23"/>
  </w:num>
  <w:num w:numId="11">
    <w:abstractNumId w:val="28"/>
  </w:num>
  <w:num w:numId="12">
    <w:abstractNumId w:val="15"/>
  </w:num>
  <w:num w:numId="13">
    <w:abstractNumId w:val="10"/>
  </w:num>
  <w:num w:numId="14">
    <w:abstractNumId w:val="25"/>
  </w:num>
  <w:num w:numId="15">
    <w:abstractNumId w:val="16"/>
  </w:num>
  <w:num w:numId="16">
    <w:abstractNumId w:val="3"/>
  </w:num>
  <w:num w:numId="17">
    <w:abstractNumId w:val="21"/>
  </w:num>
  <w:num w:numId="18">
    <w:abstractNumId w:val="18"/>
  </w:num>
  <w:num w:numId="19">
    <w:abstractNumId w:val="1"/>
  </w:num>
  <w:num w:numId="20">
    <w:abstractNumId w:val="11"/>
  </w:num>
  <w:num w:numId="21">
    <w:abstractNumId w:val="17"/>
  </w:num>
  <w:num w:numId="22">
    <w:abstractNumId w:val="14"/>
  </w:num>
  <w:num w:numId="23">
    <w:abstractNumId w:val="8"/>
  </w:num>
  <w:num w:numId="24">
    <w:abstractNumId w:val="6"/>
  </w:num>
  <w:num w:numId="25">
    <w:abstractNumId w:val="13"/>
  </w:num>
  <w:num w:numId="26">
    <w:abstractNumId w:val="24"/>
  </w:num>
  <w:num w:numId="27">
    <w:abstractNumId w:val="27"/>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FF"/>
    <w:rsid w:val="0000596B"/>
    <w:rsid w:val="0003159D"/>
    <w:rsid w:val="00035B3C"/>
    <w:rsid w:val="00042108"/>
    <w:rsid w:val="00046898"/>
    <w:rsid w:val="00046DE4"/>
    <w:rsid w:val="00051B31"/>
    <w:rsid w:val="0006445C"/>
    <w:rsid w:val="00067DFD"/>
    <w:rsid w:val="000734FB"/>
    <w:rsid w:val="000A3959"/>
    <w:rsid w:val="000B0D1E"/>
    <w:rsid w:val="000B1694"/>
    <w:rsid w:val="000C29CA"/>
    <w:rsid w:val="000C5115"/>
    <w:rsid w:val="000D3D78"/>
    <w:rsid w:val="000E26C0"/>
    <w:rsid w:val="000E7AF3"/>
    <w:rsid w:val="000F6C36"/>
    <w:rsid w:val="0010177C"/>
    <w:rsid w:val="001063E5"/>
    <w:rsid w:val="0015677E"/>
    <w:rsid w:val="00167E4D"/>
    <w:rsid w:val="001735D5"/>
    <w:rsid w:val="00181F36"/>
    <w:rsid w:val="00182EBF"/>
    <w:rsid w:val="001A1E25"/>
    <w:rsid w:val="001A4640"/>
    <w:rsid w:val="001A714F"/>
    <w:rsid w:val="001D010A"/>
    <w:rsid w:val="001D042C"/>
    <w:rsid w:val="001D4D4E"/>
    <w:rsid w:val="001D79DE"/>
    <w:rsid w:val="001E2BCE"/>
    <w:rsid w:val="001E76D0"/>
    <w:rsid w:val="001F1835"/>
    <w:rsid w:val="001F41D3"/>
    <w:rsid w:val="001F535B"/>
    <w:rsid w:val="00203583"/>
    <w:rsid w:val="00236175"/>
    <w:rsid w:val="00263ECC"/>
    <w:rsid w:val="00265494"/>
    <w:rsid w:val="00265BEC"/>
    <w:rsid w:val="0028340E"/>
    <w:rsid w:val="00297514"/>
    <w:rsid w:val="002A1C8B"/>
    <w:rsid w:val="002B493D"/>
    <w:rsid w:val="002C400E"/>
    <w:rsid w:val="002D120E"/>
    <w:rsid w:val="002E7AA2"/>
    <w:rsid w:val="002F6532"/>
    <w:rsid w:val="00303185"/>
    <w:rsid w:val="00306423"/>
    <w:rsid w:val="0030664F"/>
    <w:rsid w:val="003108C2"/>
    <w:rsid w:val="00320748"/>
    <w:rsid w:val="00322F12"/>
    <w:rsid w:val="003245D1"/>
    <w:rsid w:val="0033578B"/>
    <w:rsid w:val="003406B1"/>
    <w:rsid w:val="00341582"/>
    <w:rsid w:val="00350CDE"/>
    <w:rsid w:val="00352BE2"/>
    <w:rsid w:val="003532FB"/>
    <w:rsid w:val="00366642"/>
    <w:rsid w:val="003A38CC"/>
    <w:rsid w:val="003B25C1"/>
    <w:rsid w:val="003C4F7F"/>
    <w:rsid w:val="003D11A5"/>
    <w:rsid w:val="003D7835"/>
    <w:rsid w:val="003F2490"/>
    <w:rsid w:val="003F3B13"/>
    <w:rsid w:val="003F486D"/>
    <w:rsid w:val="003F5C61"/>
    <w:rsid w:val="00403554"/>
    <w:rsid w:val="004050D7"/>
    <w:rsid w:val="00405696"/>
    <w:rsid w:val="00414AFC"/>
    <w:rsid w:val="00421C45"/>
    <w:rsid w:val="00422568"/>
    <w:rsid w:val="004229A5"/>
    <w:rsid w:val="004253A7"/>
    <w:rsid w:val="0042739B"/>
    <w:rsid w:val="004321A5"/>
    <w:rsid w:val="004437FE"/>
    <w:rsid w:val="00451EC2"/>
    <w:rsid w:val="0045584F"/>
    <w:rsid w:val="00460770"/>
    <w:rsid w:val="00460CC5"/>
    <w:rsid w:val="004702D8"/>
    <w:rsid w:val="004918EB"/>
    <w:rsid w:val="004A252C"/>
    <w:rsid w:val="004C49B8"/>
    <w:rsid w:val="004D7707"/>
    <w:rsid w:val="005037FA"/>
    <w:rsid w:val="00505C19"/>
    <w:rsid w:val="005060E6"/>
    <w:rsid w:val="005061A8"/>
    <w:rsid w:val="00506C1B"/>
    <w:rsid w:val="00510331"/>
    <w:rsid w:val="00515E7F"/>
    <w:rsid w:val="00526EC9"/>
    <w:rsid w:val="00544496"/>
    <w:rsid w:val="005575EF"/>
    <w:rsid w:val="00581DB0"/>
    <w:rsid w:val="00592993"/>
    <w:rsid w:val="00596C2F"/>
    <w:rsid w:val="005A2BAD"/>
    <w:rsid w:val="005C73D4"/>
    <w:rsid w:val="005C7B6E"/>
    <w:rsid w:val="005D7FB7"/>
    <w:rsid w:val="005F7DF6"/>
    <w:rsid w:val="006233FE"/>
    <w:rsid w:val="0063683E"/>
    <w:rsid w:val="00652B2B"/>
    <w:rsid w:val="0065478B"/>
    <w:rsid w:val="006563B1"/>
    <w:rsid w:val="006563D7"/>
    <w:rsid w:val="006611AE"/>
    <w:rsid w:val="006615B0"/>
    <w:rsid w:val="00667D9C"/>
    <w:rsid w:val="0068673D"/>
    <w:rsid w:val="00697CDC"/>
    <w:rsid w:val="006C32B0"/>
    <w:rsid w:val="006C49B7"/>
    <w:rsid w:val="006D177D"/>
    <w:rsid w:val="006D4051"/>
    <w:rsid w:val="006D66DE"/>
    <w:rsid w:val="006E30B0"/>
    <w:rsid w:val="006E3615"/>
    <w:rsid w:val="006F0A7D"/>
    <w:rsid w:val="006F454E"/>
    <w:rsid w:val="0071025D"/>
    <w:rsid w:val="00716FBB"/>
    <w:rsid w:val="00727DF0"/>
    <w:rsid w:val="0073145A"/>
    <w:rsid w:val="00731786"/>
    <w:rsid w:val="007320CF"/>
    <w:rsid w:val="007450F1"/>
    <w:rsid w:val="007500D0"/>
    <w:rsid w:val="00792CE5"/>
    <w:rsid w:val="00793124"/>
    <w:rsid w:val="007C3705"/>
    <w:rsid w:val="007C515C"/>
    <w:rsid w:val="007D1502"/>
    <w:rsid w:val="007E1BBF"/>
    <w:rsid w:val="007F1E0C"/>
    <w:rsid w:val="007F70F6"/>
    <w:rsid w:val="00810BC3"/>
    <w:rsid w:val="0081612A"/>
    <w:rsid w:val="00845797"/>
    <w:rsid w:val="0085063D"/>
    <w:rsid w:val="008528F6"/>
    <w:rsid w:val="00873D81"/>
    <w:rsid w:val="00881D42"/>
    <w:rsid w:val="008826BA"/>
    <w:rsid w:val="00896CCF"/>
    <w:rsid w:val="008976E7"/>
    <w:rsid w:val="0089782B"/>
    <w:rsid w:val="008A05E7"/>
    <w:rsid w:val="008A4C0B"/>
    <w:rsid w:val="008B3644"/>
    <w:rsid w:val="008C2B52"/>
    <w:rsid w:val="008C3FED"/>
    <w:rsid w:val="008C771F"/>
    <w:rsid w:val="008D1A21"/>
    <w:rsid w:val="008E0106"/>
    <w:rsid w:val="008E027A"/>
    <w:rsid w:val="008E77A8"/>
    <w:rsid w:val="008F1A2C"/>
    <w:rsid w:val="00902816"/>
    <w:rsid w:val="0091158C"/>
    <w:rsid w:val="00915C2C"/>
    <w:rsid w:val="00926BF9"/>
    <w:rsid w:val="00930BC3"/>
    <w:rsid w:val="00936130"/>
    <w:rsid w:val="00940FDA"/>
    <w:rsid w:val="0094459A"/>
    <w:rsid w:val="00944982"/>
    <w:rsid w:val="00945111"/>
    <w:rsid w:val="00951CB7"/>
    <w:rsid w:val="00973B40"/>
    <w:rsid w:val="009749B7"/>
    <w:rsid w:val="009756C9"/>
    <w:rsid w:val="0099689F"/>
    <w:rsid w:val="009C43F9"/>
    <w:rsid w:val="009C712C"/>
    <w:rsid w:val="009D16FF"/>
    <w:rsid w:val="009E4F87"/>
    <w:rsid w:val="009F11AE"/>
    <w:rsid w:val="009F2987"/>
    <w:rsid w:val="009F6C91"/>
    <w:rsid w:val="00A136FF"/>
    <w:rsid w:val="00A15DF4"/>
    <w:rsid w:val="00A32E58"/>
    <w:rsid w:val="00A37975"/>
    <w:rsid w:val="00A52F67"/>
    <w:rsid w:val="00A86DE9"/>
    <w:rsid w:val="00A92DB8"/>
    <w:rsid w:val="00AA07F1"/>
    <w:rsid w:val="00AA49AB"/>
    <w:rsid w:val="00AC1EF6"/>
    <w:rsid w:val="00AC3DCD"/>
    <w:rsid w:val="00AC57CB"/>
    <w:rsid w:val="00AD71A4"/>
    <w:rsid w:val="00AD7826"/>
    <w:rsid w:val="00AF2559"/>
    <w:rsid w:val="00B057CF"/>
    <w:rsid w:val="00B208D9"/>
    <w:rsid w:val="00B23967"/>
    <w:rsid w:val="00B24BCC"/>
    <w:rsid w:val="00B30515"/>
    <w:rsid w:val="00B31F45"/>
    <w:rsid w:val="00B3581D"/>
    <w:rsid w:val="00B42D87"/>
    <w:rsid w:val="00B51E5B"/>
    <w:rsid w:val="00B64BFF"/>
    <w:rsid w:val="00B90343"/>
    <w:rsid w:val="00B93F02"/>
    <w:rsid w:val="00B940EB"/>
    <w:rsid w:val="00BA395C"/>
    <w:rsid w:val="00BB45FA"/>
    <w:rsid w:val="00BC3C47"/>
    <w:rsid w:val="00BC7935"/>
    <w:rsid w:val="00BD365C"/>
    <w:rsid w:val="00BF5BFF"/>
    <w:rsid w:val="00C111C0"/>
    <w:rsid w:val="00C13983"/>
    <w:rsid w:val="00C20DB6"/>
    <w:rsid w:val="00C248FE"/>
    <w:rsid w:val="00C36284"/>
    <w:rsid w:val="00C6243A"/>
    <w:rsid w:val="00C67631"/>
    <w:rsid w:val="00C77A39"/>
    <w:rsid w:val="00C8418F"/>
    <w:rsid w:val="00CA2EDD"/>
    <w:rsid w:val="00CB0257"/>
    <w:rsid w:val="00CB03FD"/>
    <w:rsid w:val="00CB7FD0"/>
    <w:rsid w:val="00CD19ED"/>
    <w:rsid w:val="00CD21D9"/>
    <w:rsid w:val="00CD7726"/>
    <w:rsid w:val="00CF0028"/>
    <w:rsid w:val="00CF7D0B"/>
    <w:rsid w:val="00D11088"/>
    <w:rsid w:val="00D120BF"/>
    <w:rsid w:val="00D13F27"/>
    <w:rsid w:val="00D160D2"/>
    <w:rsid w:val="00D16D7D"/>
    <w:rsid w:val="00D21901"/>
    <w:rsid w:val="00D22075"/>
    <w:rsid w:val="00D306B6"/>
    <w:rsid w:val="00D31846"/>
    <w:rsid w:val="00D31C86"/>
    <w:rsid w:val="00D36C4E"/>
    <w:rsid w:val="00D47422"/>
    <w:rsid w:val="00D54CAC"/>
    <w:rsid w:val="00D728AB"/>
    <w:rsid w:val="00D74CD4"/>
    <w:rsid w:val="00D866BB"/>
    <w:rsid w:val="00D96179"/>
    <w:rsid w:val="00DA637C"/>
    <w:rsid w:val="00DB3595"/>
    <w:rsid w:val="00DB4356"/>
    <w:rsid w:val="00DC1A41"/>
    <w:rsid w:val="00E03D2A"/>
    <w:rsid w:val="00E10D4E"/>
    <w:rsid w:val="00E201B7"/>
    <w:rsid w:val="00E3311D"/>
    <w:rsid w:val="00E402C1"/>
    <w:rsid w:val="00E500A7"/>
    <w:rsid w:val="00E5340D"/>
    <w:rsid w:val="00E542D1"/>
    <w:rsid w:val="00E55916"/>
    <w:rsid w:val="00E60721"/>
    <w:rsid w:val="00E63EF7"/>
    <w:rsid w:val="00E75954"/>
    <w:rsid w:val="00E8339F"/>
    <w:rsid w:val="00E83CA5"/>
    <w:rsid w:val="00EA0BAA"/>
    <w:rsid w:val="00EB491F"/>
    <w:rsid w:val="00EC3FCA"/>
    <w:rsid w:val="00EC41BA"/>
    <w:rsid w:val="00EC71C4"/>
    <w:rsid w:val="00EF2C4B"/>
    <w:rsid w:val="00EF7EC1"/>
    <w:rsid w:val="00F01B1A"/>
    <w:rsid w:val="00F01C5F"/>
    <w:rsid w:val="00F27341"/>
    <w:rsid w:val="00F310D0"/>
    <w:rsid w:val="00F55F5E"/>
    <w:rsid w:val="00F70D78"/>
    <w:rsid w:val="00F817D0"/>
    <w:rsid w:val="00F91288"/>
    <w:rsid w:val="00FB2E9F"/>
    <w:rsid w:val="00FC6548"/>
    <w:rsid w:val="00FD2096"/>
    <w:rsid w:val="00FD417D"/>
    <w:rsid w:val="00FE5647"/>
    <w:rsid w:val="00FE56AD"/>
    <w:rsid w:val="00FF6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4ABF3"/>
  <w15:chartTrackingRefBased/>
  <w15:docId w15:val="{0D603F3C-0960-43D2-8150-6D6FF10A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EF7EC1"/>
    <w:rPr>
      <w:sz w:val="24"/>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92993"/>
    <w:pPr>
      <w:keepNext/>
      <w:spacing w:before="60" w:after="60" w:line="260" w:lineRule="exact"/>
      <w:outlineLvl w:val="0"/>
    </w:pPr>
    <w:rPr>
      <w:rFonts w:ascii="Arial" w:hAnsi="Arial" w:cs="Arial"/>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64BFF"/>
    <w:rPr>
      <w:color w:val="0000FF"/>
      <w:u w:val="single"/>
    </w:rPr>
  </w:style>
  <w:style w:type="paragraph" w:customStyle="1" w:styleId="datumtevilka">
    <w:name w:val="datum številka"/>
    <w:basedOn w:val="Navaden"/>
    <w:qFormat/>
    <w:rsid w:val="004050D7"/>
    <w:pPr>
      <w:tabs>
        <w:tab w:val="left" w:pos="1701"/>
      </w:tabs>
      <w:spacing w:line="260" w:lineRule="exact"/>
    </w:pPr>
    <w:rPr>
      <w:rFonts w:ascii="Arial" w:hAnsi="Arial"/>
      <w:sz w:val="20"/>
      <w:szCs w:val="20"/>
    </w:rPr>
  </w:style>
  <w:style w:type="paragraph" w:customStyle="1" w:styleId="ZADEVA">
    <w:name w:val="ZADEVA"/>
    <w:basedOn w:val="Navaden"/>
    <w:qFormat/>
    <w:rsid w:val="004050D7"/>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4050D7"/>
    <w:pPr>
      <w:tabs>
        <w:tab w:val="left" w:pos="3402"/>
      </w:tabs>
      <w:spacing w:line="260" w:lineRule="exact"/>
    </w:pPr>
    <w:rPr>
      <w:rFonts w:ascii="Arial" w:hAnsi="Arial"/>
      <w:sz w:val="20"/>
      <w:lang w:val="it-IT" w:eastAsia="en-US"/>
    </w:rPr>
  </w:style>
  <w:style w:type="paragraph" w:styleId="Glava">
    <w:name w:val="header"/>
    <w:basedOn w:val="Navaden"/>
    <w:link w:val="GlavaZnak"/>
    <w:rsid w:val="00E542D1"/>
    <w:pPr>
      <w:tabs>
        <w:tab w:val="center" w:pos="4320"/>
        <w:tab w:val="right" w:pos="8640"/>
      </w:tabs>
      <w:spacing w:line="260" w:lineRule="atLeast"/>
    </w:pPr>
    <w:rPr>
      <w:rFonts w:ascii="Arial" w:hAnsi="Arial"/>
      <w:sz w:val="20"/>
      <w:lang w:eastAsia="en-US"/>
    </w:rPr>
  </w:style>
  <w:style w:type="character" w:customStyle="1" w:styleId="GlavaZnak">
    <w:name w:val="Glava Znak"/>
    <w:link w:val="Glava"/>
    <w:rsid w:val="00E542D1"/>
    <w:rPr>
      <w:rFonts w:ascii="Arial" w:hAnsi="Arial"/>
      <w:szCs w:val="24"/>
      <w:lang w:val="sl-SI" w:eastAsia="en-US" w:bidi="ar-SA"/>
    </w:rPr>
  </w:style>
  <w:style w:type="character" w:customStyle="1" w:styleId="highlight">
    <w:name w:val="highlight"/>
    <w:basedOn w:val="Privzetapisavaodstavka"/>
    <w:rsid w:val="00CF7D0B"/>
  </w:style>
  <w:style w:type="paragraph" w:styleId="Besedilooblaka">
    <w:name w:val="Balloon Text"/>
    <w:basedOn w:val="Navaden"/>
    <w:semiHidden/>
    <w:rsid w:val="00366642"/>
    <w:rPr>
      <w:rFonts w:ascii="Tahoma" w:hAnsi="Tahoma" w:cs="Tahoma"/>
      <w:sz w:val="16"/>
      <w:szCs w:val="16"/>
    </w:rPr>
  </w:style>
  <w:style w:type="character" w:styleId="Pripombasklic">
    <w:name w:val="annotation reference"/>
    <w:semiHidden/>
    <w:rsid w:val="0028340E"/>
    <w:rPr>
      <w:sz w:val="16"/>
      <w:szCs w:val="16"/>
    </w:rPr>
  </w:style>
  <w:style w:type="paragraph" w:styleId="Pripombabesedilo">
    <w:name w:val="annotation text"/>
    <w:basedOn w:val="Navaden"/>
    <w:semiHidden/>
    <w:rsid w:val="0028340E"/>
    <w:rPr>
      <w:sz w:val="20"/>
      <w:szCs w:val="20"/>
    </w:rPr>
  </w:style>
  <w:style w:type="paragraph" w:styleId="Zadevapripombe">
    <w:name w:val="annotation subject"/>
    <w:basedOn w:val="Pripombabesedilo"/>
    <w:next w:val="Pripombabesedilo"/>
    <w:semiHidden/>
    <w:rsid w:val="0028340E"/>
    <w:rPr>
      <w:b/>
      <w:bC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592993"/>
    <w:rPr>
      <w:rFonts w:ascii="Arial" w:hAnsi="Arial" w:cs="Arial"/>
      <w:b/>
      <w:lang w:val="sl-SI" w:eastAsia="sl-SI" w:bidi="ar-SA"/>
    </w:rPr>
  </w:style>
  <w:style w:type="character" w:customStyle="1" w:styleId="ZnakZnak10">
    <w:name w:val="Znak Znak10"/>
    <w:locked/>
    <w:rsid w:val="00592993"/>
    <w:rPr>
      <w:rFonts w:ascii="Arial" w:hAnsi="Arial"/>
      <w:szCs w:val="24"/>
      <w:lang w:val="en-US" w:eastAsia="en-US" w:bidi="ar-SA"/>
    </w:rPr>
  </w:style>
  <w:style w:type="paragraph" w:styleId="Noga">
    <w:name w:val="footer"/>
    <w:basedOn w:val="Navaden"/>
    <w:link w:val="NogaZnak"/>
    <w:semiHidden/>
    <w:rsid w:val="00592993"/>
    <w:pPr>
      <w:tabs>
        <w:tab w:val="center" w:pos="4320"/>
        <w:tab w:val="right" w:pos="8640"/>
      </w:tabs>
      <w:spacing w:line="260" w:lineRule="exact"/>
    </w:pPr>
    <w:rPr>
      <w:rFonts w:ascii="Arial" w:hAnsi="Arial"/>
      <w:sz w:val="20"/>
      <w:lang w:eastAsia="en-US"/>
    </w:rPr>
  </w:style>
  <w:style w:type="character" w:customStyle="1" w:styleId="NogaZnak">
    <w:name w:val="Noga Znak"/>
    <w:link w:val="Noga"/>
    <w:locked/>
    <w:rsid w:val="00592993"/>
    <w:rPr>
      <w:rFonts w:ascii="Arial" w:hAnsi="Arial"/>
      <w:szCs w:val="24"/>
      <w:lang w:val="sl-SI" w:eastAsia="en-US" w:bidi="ar-SA"/>
    </w:rPr>
  </w:style>
  <w:style w:type="paragraph" w:customStyle="1" w:styleId="Neotevilenodstavek">
    <w:name w:val="Neoštevilčen odstavek"/>
    <w:basedOn w:val="Navaden"/>
    <w:link w:val="NeotevilenodstavekZnak"/>
    <w:qFormat/>
    <w:rsid w:val="00592993"/>
    <w:pPr>
      <w:overflowPunct w:val="0"/>
      <w:autoSpaceDE w:val="0"/>
      <w:autoSpaceDN w:val="0"/>
      <w:adjustRightInd w:val="0"/>
      <w:spacing w:before="60" w:after="60" w:line="200" w:lineRule="exact"/>
      <w:jc w:val="both"/>
      <w:textAlignment w:val="baseline"/>
    </w:pPr>
    <w:rPr>
      <w:rFonts w:ascii="Arial" w:hAnsi="Arial" w:cs="Arial"/>
      <w:sz w:val="22"/>
      <w:szCs w:val="22"/>
    </w:rPr>
  </w:style>
  <w:style w:type="character" w:customStyle="1" w:styleId="NeotevilenodstavekZnak">
    <w:name w:val="Neoštevilčen odstavek Znak"/>
    <w:link w:val="Neotevilenodstavek"/>
    <w:rsid w:val="00592993"/>
    <w:rPr>
      <w:rFonts w:ascii="Arial" w:hAnsi="Arial" w:cs="Arial"/>
      <w:sz w:val="22"/>
      <w:szCs w:val="22"/>
      <w:lang w:val="sl-SI" w:eastAsia="sl-SI" w:bidi="ar-SA"/>
    </w:rPr>
  </w:style>
  <w:style w:type="paragraph" w:customStyle="1" w:styleId="Oddelek">
    <w:name w:val="Oddelek"/>
    <w:basedOn w:val="Navaden"/>
    <w:link w:val="OddelekZnak1"/>
    <w:qFormat/>
    <w:rsid w:val="00592993"/>
    <w:pPr>
      <w:numPr>
        <w:numId w:val="2"/>
      </w:numPr>
      <w:suppressAutoHyphens/>
      <w:overflowPunct w:val="0"/>
      <w:autoSpaceDE w:val="0"/>
      <w:autoSpaceDN w:val="0"/>
      <w:adjustRightInd w:val="0"/>
      <w:spacing w:before="280" w:after="60" w:line="200" w:lineRule="exact"/>
      <w:jc w:val="center"/>
      <w:textAlignment w:val="baseline"/>
      <w:outlineLvl w:val="3"/>
    </w:pPr>
    <w:rPr>
      <w:rFonts w:ascii="Arial" w:hAnsi="Arial" w:cs="Arial"/>
      <w:b/>
      <w:sz w:val="22"/>
      <w:szCs w:val="22"/>
    </w:rPr>
  </w:style>
  <w:style w:type="character" w:customStyle="1" w:styleId="OddelekZnak1">
    <w:name w:val="Oddelek Znak1"/>
    <w:link w:val="Oddelek"/>
    <w:rsid w:val="00592993"/>
    <w:rPr>
      <w:rFonts w:ascii="Arial" w:hAnsi="Arial" w:cs="Arial"/>
      <w:b/>
      <w:sz w:val="22"/>
      <w:szCs w:val="22"/>
      <w:lang w:val="sl-SI" w:eastAsia="sl-SI" w:bidi="ar-SA"/>
    </w:rPr>
  </w:style>
  <w:style w:type="paragraph" w:customStyle="1" w:styleId="Poglavje">
    <w:name w:val="Poglavje"/>
    <w:basedOn w:val="Navaden"/>
    <w:qFormat/>
    <w:rsid w:val="00592993"/>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592993"/>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rPr>
  </w:style>
  <w:style w:type="character" w:customStyle="1" w:styleId="VrstapredpisaZnak">
    <w:name w:val="Vrsta predpisa Znak"/>
    <w:link w:val="Vrstapredpisa"/>
    <w:rsid w:val="00592993"/>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592993"/>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rPr>
  </w:style>
  <w:style w:type="character" w:customStyle="1" w:styleId="NaslovpredpisaZnak">
    <w:name w:val="Naslov_predpisa Znak"/>
    <w:link w:val="Naslovpredpisa"/>
    <w:rsid w:val="00592993"/>
    <w:rPr>
      <w:rFonts w:ascii="Arial" w:hAnsi="Arial" w:cs="Arial"/>
      <w:b/>
      <w:sz w:val="22"/>
      <w:szCs w:val="22"/>
      <w:lang w:val="sl-SI" w:eastAsia="sl-SI" w:bidi="ar-SA"/>
    </w:rPr>
  </w:style>
  <w:style w:type="paragraph" w:customStyle="1" w:styleId="Odstavekseznama1">
    <w:name w:val="Odstavek seznama1"/>
    <w:basedOn w:val="Navaden"/>
    <w:qFormat/>
    <w:rsid w:val="00592993"/>
    <w:pPr>
      <w:ind w:left="720"/>
      <w:contextualSpacing/>
    </w:pPr>
  </w:style>
  <w:style w:type="character" w:styleId="tevilkastrani">
    <w:name w:val="page number"/>
    <w:rsid w:val="00592993"/>
    <w:rPr>
      <w:rFonts w:cs="Times New Roman"/>
    </w:rPr>
  </w:style>
  <w:style w:type="paragraph" w:customStyle="1" w:styleId="len">
    <w:name w:val="len"/>
    <w:basedOn w:val="Navaden"/>
    <w:rsid w:val="00592993"/>
    <w:pPr>
      <w:spacing w:before="100" w:beforeAutospacing="1" w:after="100" w:afterAutospacing="1"/>
    </w:pPr>
    <w:rPr>
      <w:rFonts w:eastAsia="Calibri"/>
    </w:rPr>
  </w:style>
  <w:style w:type="paragraph" w:customStyle="1" w:styleId="odstavek">
    <w:name w:val="odstavek"/>
    <w:basedOn w:val="Navaden"/>
    <w:rsid w:val="00FC6548"/>
    <w:pPr>
      <w:spacing w:before="100" w:beforeAutospacing="1" w:after="100" w:afterAutospacing="1"/>
    </w:pPr>
  </w:style>
  <w:style w:type="paragraph" w:styleId="Revizija">
    <w:name w:val="Revision"/>
    <w:hidden/>
    <w:uiPriority w:val="99"/>
    <w:semiHidden/>
    <w:rsid w:val="008826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1113">
      <w:bodyDiv w:val="1"/>
      <w:marLeft w:val="0"/>
      <w:marRight w:val="0"/>
      <w:marTop w:val="0"/>
      <w:marBottom w:val="0"/>
      <w:divBdr>
        <w:top w:val="none" w:sz="0" w:space="0" w:color="auto"/>
        <w:left w:val="none" w:sz="0" w:space="0" w:color="auto"/>
        <w:bottom w:val="none" w:sz="0" w:space="0" w:color="auto"/>
        <w:right w:val="none" w:sz="0" w:space="0" w:color="auto"/>
      </w:divBdr>
    </w:div>
    <w:div w:id="18013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hyperlink" Target="mailto:gp.mju@gov.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408C7C-089B-4F44-9101-C1BC85C0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1666</Words>
  <Characters>9499</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REPUBLIKA SLOVENIJA</vt:lpstr>
    </vt:vector>
  </TitlesOfParts>
  <Company>tMJUice\Common\Smart Tag</Company>
  <LinksUpToDate>false</LinksUpToDate>
  <CharactersWithSpaces>11143</CharactersWithSpaces>
  <SharedDoc>false</SharedDoc>
  <HLinks>
    <vt:vector size="18" baseType="variant">
      <vt:variant>
        <vt:i4>3801180</vt:i4>
      </vt:variant>
      <vt:variant>
        <vt:i4>0</vt:i4>
      </vt:variant>
      <vt:variant>
        <vt:i4>0</vt:i4>
      </vt:variant>
      <vt:variant>
        <vt:i4>5</vt:i4>
      </vt:variant>
      <vt:variant>
        <vt:lpwstr>mailto:Gp.gs@gov.si</vt:lpwstr>
      </vt:variant>
      <vt:variant>
        <vt:lpwstr/>
      </vt:variant>
      <vt:variant>
        <vt:i4>8257596</vt:i4>
      </vt:variant>
      <vt:variant>
        <vt:i4>8</vt:i4>
      </vt:variant>
      <vt:variant>
        <vt:i4>0</vt:i4>
      </vt:variant>
      <vt:variant>
        <vt:i4>5</vt:i4>
      </vt:variant>
      <vt:variant>
        <vt:lpwstr>http://www.mju.gov.si/</vt:lpwstr>
      </vt:variant>
      <vt:variant>
        <vt:lpwstr/>
      </vt:variant>
      <vt:variant>
        <vt:i4>4194355</vt:i4>
      </vt:variant>
      <vt:variant>
        <vt:i4>5</vt:i4>
      </vt:variant>
      <vt:variant>
        <vt:i4>0</vt:i4>
      </vt:variant>
      <vt:variant>
        <vt:i4>5</vt:i4>
      </vt:variant>
      <vt:variant>
        <vt:lpwstr>mailto:gp.mju@gov.s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dc:title>
  <dc:subject/>
  <dc:creator>mju</dc:creator>
  <cp:keywords/>
  <dc:description/>
  <cp:lastModifiedBy>Mojca Zupan</cp:lastModifiedBy>
  <cp:revision>7</cp:revision>
  <cp:lastPrinted>2016-06-20T11:33:00Z</cp:lastPrinted>
  <dcterms:created xsi:type="dcterms:W3CDTF">2020-11-06T06:02:00Z</dcterms:created>
  <dcterms:modified xsi:type="dcterms:W3CDTF">2020-11-09T07:45:00Z</dcterms:modified>
</cp:coreProperties>
</file>