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73B9F" w14:textId="77777777" w:rsidR="00BD6A1D" w:rsidRPr="00BD6A1D" w:rsidRDefault="005628CE" w:rsidP="00BD6A1D">
      <w:pPr>
        <w:pStyle w:val="Glava"/>
        <w:tabs>
          <w:tab w:val="left" w:pos="5103"/>
        </w:tabs>
        <w:spacing w:line="240" w:lineRule="exact"/>
        <w:ind w:left="5103" w:hanging="4819"/>
        <w:rPr>
          <w:rFonts w:ascii="Arial" w:hAnsi="Arial" w:cs="Arial"/>
          <w:sz w:val="16"/>
          <w:szCs w:val="16"/>
        </w:rPr>
      </w:pPr>
      <w:r w:rsidRPr="005628CE">
        <w:rPr>
          <w:rFonts w:ascii="Arial" w:hAnsi="Arial" w:cs="Arial"/>
          <w:sz w:val="16"/>
          <w:szCs w:val="16"/>
        </w:rPr>
        <w:t>Štukljeva cesta 44</w:t>
      </w:r>
      <w:r w:rsidR="00BD6A1D" w:rsidRPr="00BD6A1D">
        <w:rPr>
          <w:rFonts w:ascii="Arial" w:hAnsi="Arial" w:cs="Arial"/>
          <w:sz w:val="16"/>
          <w:szCs w:val="16"/>
        </w:rPr>
        <w:t>, 1000 Ljubljana</w:t>
      </w:r>
      <w:r w:rsidR="00BD6A1D">
        <w:rPr>
          <w:rFonts w:ascii="Arial" w:hAnsi="Arial" w:cs="Arial"/>
          <w:sz w:val="16"/>
          <w:szCs w:val="16"/>
        </w:rPr>
        <w:tab/>
      </w:r>
      <w:r w:rsidR="00BD6A1D">
        <w:rPr>
          <w:rFonts w:ascii="Arial" w:hAnsi="Arial" w:cs="Arial"/>
          <w:sz w:val="16"/>
          <w:szCs w:val="16"/>
        </w:rPr>
        <w:tab/>
      </w:r>
      <w:r w:rsidR="00BD6A1D" w:rsidRPr="00BD6A1D">
        <w:rPr>
          <w:rFonts w:ascii="Arial" w:hAnsi="Arial" w:cs="Arial"/>
          <w:sz w:val="16"/>
          <w:szCs w:val="16"/>
        </w:rPr>
        <w:t>T: 01 369 77 00</w:t>
      </w:r>
    </w:p>
    <w:p w14:paraId="418726CB" w14:textId="77777777" w:rsidR="00BD6A1D" w:rsidRP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 xml:space="preserve">F: 01 369 78 32 </w:t>
      </w:r>
    </w:p>
    <w:p w14:paraId="78E80007" w14:textId="77777777" w:rsid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ab/>
        <w:t xml:space="preserve">E: gp.mddsz@gov.si </w:t>
      </w:r>
      <w:hyperlink r:id="rId8" w:history="1">
        <w:r w:rsidRPr="004E715C">
          <w:rPr>
            <w:rStyle w:val="Hiperpovezava"/>
            <w:rFonts w:ascii="Arial" w:hAnsi="Arial" w:cs="Arial"/>
            <w:sz w:val="16"/>
            <w:szCs w:val="16"/>
          </w:rPr>
          <w:t>www.mddsz.gov.si</w:t>
        </w:r>
      </w:hyperlink>
    </w:p>
    <w:p w14:paraId="7755F4EA" w14:textId="77777777" w:rsidR="00BD6A1D" w:rsidRPr="00BD6A1D"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1D9E88D" w14:textId="77777777" w:rsidTr="00BD6A1D">
        <w:trPr>
          <w:gridAfter w:val="2"/>
          <w:wAfter w:w="3067" w:type="dxa"/>
        </w:trPr>
        <w:tc>
          <w:tcPr>
            <w:tcW w:w="6096" w:type="dxa"/>
            <w:gridSpan w:val="2"/>
          </w:tcPr>
          <w:p w14:paraId="37A1B643" w14:textId="77777777" w:rsidR="00AE1F83" w:rsidRPr="00AE1F83" w:rsidRDefault="003E61E6"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Številka: </w:t>
            </w:r>
            <w:r w:rsidR="00EA38D6">
              <w:rPr>
                <w:rFonts w:ascii="Arial" w:eastAsia="Times New Roman" w:hAnsi="Arial" w:cs="Arial"/>
                <w:sz w:val="20"/>
                <w:szCs w:val="20"/>
                <w:lang w:eastAsia="sl-SI"/>
              </w:rPr>
              <w:t>0143-385/2020</w:t>
            </w:r>
          </w:p>
        </w:tc>
      </w:tr>
      <w:tr w:rsidR="00AE1F83" w:rsidRPr="00AE1F83" w14:paraId="41DCC262" w14:textId="77777777" w:rsidTr="00BD6A1D">
        <w:trPr>
          <w:gridAfter w:val="2"/>
          <w:wAfter w:w="3067" w:type="dxa"/>
        </w:trPr>
        <w:tc>
          <w:tcPr>
            <w:tcW w:w="6096" w:type="dxa"/>
            <w:gridSpan w:val="2"/>
          </w:tcPr>
          <w:p w14:paraId="2FBB5C9D" w14:textId="6F6434B8" w:rsidR="00AE1F83" w:rsidRPr="00AE1F83" w:rsidRDefault="00AE1F83" w:rsidP="00317F4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9513AA">
              <w:rPr>
                <w:rFonts w:ascii="Arial" w:eastAsia="Times New Roman" w:hAnsi="Arial" w:cs="Arial"/>
                <w:sz w:val="20"/>
                <w:szCs w:val="20"/>
                <w:lang w:eastAsia="sl-SI"/>
              </w:rPr>
              <w:t>5</w:t>
            </w:r>
            <w:r w:rsidR="00317F42">
              <w:rPr>
                <w:rFonts w:ascii="Arial" w:eastAsia="Times New Roman" w:hAnsi="Arial" w:cs="Arial"/>
                <w:sz w:val="20"/>
                <w:szCs w:val="20"/>
                <w:lang w:eastAsia="sl-SI"/>
              </w:rPr>
              <w:t>. 1. 202</w:t>
            </w:r>
            <w:r w:rsidR="009513AA">
              <w:rPr>
                <w:rFonts w:ascii="Arial" w:eastAsia="Times New Roman" w:hAnsi="Arial" w:cs="Arial"/>
                <w:sz w:val="20"/>
                <w:szCs w:val="20"/>
                <w:lang w:eastAsia="sl-SI"/>
              </w:rPr>
              <w:t>1</w:t>
            </w:r>
          </w:p>
        </w:tc>
      </w:tr>
      <w:tr w:rsidR="00AE1F83" w:rsidRPr="00AE1F83" w14:paraId="7C10E00D" w14:textId="77777777" w:rsidTr="00BD6A1D">
        <w:trPr>
          <w:gridAfter w:val="2"/>
          <w:wAfter w:w="3067" w:type="dxa"/>
        </w:trPr>
        <w:tc>
          <w:tcPr>
            <w:tcW w:w="6096" w:type="dxa"/>
            <w:gridSpan w:val="2"/>
          </w:tcPr>
          <w:p w14:paraId="4D1A1127" w14:textId="77777777" w:rsidR="00AE1F83" w:rsidRPr="00AE1F83" w:rsidRDefault="00956F57"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 xml:space="preserve">EVA </w:t>
            </w:r>
          </w:p>
        </w:tc>
      </w:tr>
      <w:tr w:rsidR="00AE1F83" w:rsidRPr="00AE1F83" w14:paraId="27B38A8C" w14:textId="77777777" w:rsidTr="00BD6A1D">
        <w:trPr>
          <w:gridAfter w:val="2"/>
          <w:wAfter w:w="3067" w:type="dxa"/>
        </w:trPr>
        <w:tc>
          <w:tcPr>
            <w:tcW w:w="6096" w:type="dxa"/>
            <w:gridSpan w:val="2"/>
          </w:tcPr>
          <w:p w14:paraId="2E705F97" w14:textId="77777777" w:rsidR="00AE1F83" w:rsidRPr="00AE1F83" w:rsidRDefault="00AE1F83" w:rsidP="00AE1F83">
            <w:pPr>
              <w:spacing w:after="0" w:line="260" w:lineRule="exact"/>
              <w:rPr>
                <w:rFonts w:ascii="Arial" w:eastAsia="Times New Roman" w:hAnsi="Arial" w:cs="Arial"/>
                <w:sz w:val="20"/>
                <w:szCs w:val="20"/>
              </w:rPr>
            </w:pPr>
          </w:p>
          <w:p w14:paraId="280FE9EA"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58D897B" w14:textId="77777777" w:rsidR="00AE1F83" w:rsidRPr="00AE1F83" w:rsidRDefault="0013367C" w:rsidP="00AE1F83">
            <w:pPr>
              <w:spacing w:after="0" w:line="260" w:lineRule="exact"/>
              <w:rPr>
                <w:rFonts w:ascii="Arial" w:eastAsia="Times New Roman" w:hAnsi="Arial" w:cs="Arial"/>
                <w:sz w:val="20"/>
                <w:szCs w:val="20"/>
              </w:rPr>
            </w:pPr>
            <w:hyperlink r:id="rId9" w:history="1">
              <w:r w:rsidR="00AE1F83" w:rsidRPr="00AE1F83">
                <w:rPr>
                  <w:rFonts w:ascii="Arial" w:eastAsia="Times New Roman" w:hAnsi="Arial" w:cs="Times New Roman"/>
                  <w:color w:val="0000FF"/>
                  <w:sz w:val="20"/>
                  <w:szCs w:val="20"/>
                  <w:u w:val="single"/>
                </w:rPr>
                <w:t>Gp.gs@gov.si</w:t>
              </w:r>
            </w:hyperlink>
          </w:p>
          <w:p w14:paraId="21DFF480"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29FF8B7F" w14:textId="77777777" w:rsidTr="00BD6A1D">
        <w:tc>
          <w:tcPr>
            <w:tcW w:w="9163" w:type="dxa"/>
            <w:gridSpan w:val="4"/>
          </w:tcPr>
          <w:p w14:paraId="2DD6F19B" w14:textId="77777777" w:rsidR="00AE1F83" w:rsidRPr="00AE1F83" w:rsidRDefault="00992CC6" w:rsidP="00992CC6">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ZADEVA: Soglasje </w:t>
            </w:r>
            <w:r w:rsidR="00FD2EFE">
              <w:rPr>
                <w:rFonts w:ascii="Arial" w:eastAsia="Times New Roman" w:hAnsi="Arial" w:cs="Arial"/>
                <w:b/>
                <w:sz w:val="20"/>
                <w:szCs w:val="20"/>
                <w:lang w:eastAsia="sl-SI"/>
              </w:rPr>
              <w:t xml:space="preserve">Vlade </w:t>
            </w:r>
            <w:r>
              <w:rPr>
                <w:rFonts w:ascii="Arial" w:eastAsia="Times New Roman" w:hAnsi="Arial" w:cs="Arial"/>
                <w:b/>
                <w:sz w:val="20"/>
                <w:szCs w:val="20"/>
                <w:lang w:eastAsia="sl-SI"/>
              </w:rPr>
              <w:t xml:space="preserve">Republike Slovenije </w:t>
            </w:r>
            <w:r w:rsidRPr="00992CC6">
              <w:rPr>
                <w:rFonts w:ascii="Arial" w:eastAsia="Times New Roman" w:hAnsi="Arial" w:cs="Arial"/>
                <w:b/>
                <w:sz w:val="20"/>
                <w:szCs w:val="20"/>
                <w:lang w:eastAsia="sl-SI"/>
              </w:rPr>
              <w:t>k Finančnemu načrtu Zavoda za pokojninsko in invalidsko z</w:t>
            </w:r>
            <w:r>
              <w:rPr>
                <w:rFonts w:ascii="Arial" w:eastAsia="Times New Roman" w:hAnsi="Arial" w:cs="Arial"/>
                <w:b/>
                <w:sz w:val="20"/>
                <w:szCs w:val="20"/>
                <w:lang w:eastAsia="sl-SI"/>
              </w:rPr>
              <w:t>a</w:t>
            </w:r>
            <w:r w:rsidR="008E1990">
              <w:rPr>
                <w:rFonts w:ascii="Arial" w:eastAsia="Times New Roman" w:hAnsi="Arial" w:cs="Arial"/>
                <w:b/>
                <w:sz w:val="20"/>
                <w:szCs w:val="20"/>
                <w:lang w:eastAsia="sl-SI"/>
              </w:rPr>
              <w:t>varovanje Slovenije za leto 2021</w:t>
            </w:r>
            <w:r>
              <w:rPr>
                <w:rFonts w:ascii="Arial" w:eastAsia="Times New Roman" w:hAnsi="Arial" w:cs="Arial"/>
                <w:b/>
                <w:sz w:val="20"/>
                <w:szCs w:val="20"/>
                <w:lang w:eastAsia="sl-SI"/>
              </w:rPr>
              <w:t xml:space="preserve"> </w:t>
            </w:r>
            <w:r w:rsidR="00AE1F83" w:rsidRPr="00AE1F83">
              <w:rPr>
                <w:rFonts w:ascii="Arial" w:eastAsia="Times New Roman" w:hAnsi="Arial" w:cs="Arial"/>
                <w:b/>
                <w:sz w:val="20"/>
                <w:szCs w:val="20"/>
                <w:lang w:eastAsia="sl-SI"/>
              </w:rPr>
              <w:t xml:space="preserve">– predlog za obravnavo </w:t>
            </w:r>
          </w:p>
        </w:tc>
      </w:tr>
      <w:tr w:rsidR="00AE1F83" w:rsidRPr="00AE1F83" w14:paraId="055F9750" w14:textId="77777777" w:rsidTr="00BD6A1D">
        <w:tc>
          <w:tcPr>
            <w:tcW w:w="9163" w:type="dxa"/>
            <w:gridSpan w:val="4"/>
          </w:tcPr>
          <w:p w14:paraId="4B9745DA"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793D360A" w14:textId="77777777" w:rsidTr="00BD6A1D">
        <w:tc>
          <w:tcPr>
            <w:tcW w:w="9163" w:type="dxa"/>
            <w:gridSpan w:val="4"/>
          </w:tcPr>
          <w:p w14:paraId="3F3C86BE" w14:textId="724761EA" w:rsidR="00337F71" w:rsidRDefault="00337F71" w:rsidP="00337F71">
            <w:pPr>
              <w:numPr>
                <w:ilvl w:val="12"/>
                <w:numId w:val="0"/>
              </w:numPr>
              <w:tabs>
                <w:tab w:val="left" w:pos="5812"/>
              </w:tabs>
              <w:spacing w:after="0" w:line="288" w:lineRule="auto"/>
              <w:jc w:val="both"/>
              <w:rPr>
                <w:rFonts w:ascii="Arial" w:hAnsi="Arial" w:cs="Arial"/>
                <w:color w:val="000000"/>
                <w:sz w:val="20"/>
              </w:rPr>
            </w:pPr>
            <w:r w:rsidRPr="00342A71">
              <w:rPr>
                <w:rFonts w:ascii="Arial" w:hAnsi="Arial" w:cs="Arial"/>
                <w:color w:val="000000"/>
                <w:sz w:val="20"/>
              </w:rPr>
              <w:t xml:space="preserve">Na podlagi </w:t>
            </w:r>
            <w:r>
              <w:rPr>
                <w:rFonts w:ascii="Arial" w:hAnsi="Arial" w:cs="Arial"/>
                <w:color w:val="000000"/>
                <w:sz w:val="20"/>
              </w:rPr>
              <w:t xml:space="preserve">tretjega odstavka 165. člena Zakona o pokojninskem in invalidskem zavarovanju </w:t>
            </w:r>
            <w:r w:rsidRPr="006F12E1">
              <w:rPr>
                <w:rFonts w:ascii="Arial" w:hAnsi="Arial" w:cs="Arial"/>
                <w:color w:val="000000"/>
                <w:sz w:val="20"/>
              </w:rPr>
              <w:t xml:space="preserve">(Uradni list RS, št. </w:t>
            </w:r>
            <w:hyperlink r:id="rId10" w:tgtFrame="_blank" w:tooltip="Zakon o pokojninskem in invalidskem zavarovanju (ZPIZ-2)" w:history="1">
              <w:r w:rsidRPr="006F12E1">
                <w:rPr>
                  <w:rFonts w:ascii="Arial" w:hAnsi="Arial" w:cs="Arial"/>
                  <w:color w:val="000000"/>
                  <w:sz w:val="20"/>
                </w:rPr>
                <w:t>96/12</w:t>
              </w:r>
            </w:hyperlink>
            <w:r w:rsidRPr="006F12E1">
              <w:rPr>
                <w:rFonts w:ascii="Arial" w:hAnsi="Arial" w:cs="Arial"/>
                <w:color w:val="000000"/>
                <w:sz w:val="20"/>
              </w:rPr>
              <w:t xml:space="preserve">, </w:t>
            </w:r>
            <w:hyperlink r:id="rId11" w:tgtFrame="_blank" w:tooltip="Zakon o spremembi in dopolnitvah Zakona o pokojninskem in invalidskem zavarovanju" w:history="1">
              <w:r w:rsidRPr="006F12E1">
                <w:rPr>
                  <w:rFonts w:ascii="Arial" w:hAnsi="Arial" w:cs="Arial"/>
                  <w:color w:val="000000"/>
                  <w:sz w:val="20"/>
                </w:rPr>
                <w:t>39/13</w:t>
              </w:r>
            </w:hyperlink>
            <w:r w:rsidRPr="006F12E1">
              <w:rPr>
                <w:rFonts w:ascii="Arial" w:hAnsi="Arial" w:cs="Arial"/>
                <w:color w:val="000000"/>
                <w:sz w:val="20"/>
              </w:rPr>
              <w:t xml:space="preserve">, </w:t>
            </w:r>
            <w:hyperlink r:id="rId12" w:tgtFrame="_blank" w:tooltip="Zakon o spremembah in dopolnitvah Zakona o socialno varstvenih prejemkih" w:history="1">
              <w:r w:rsidRPr="006F12E1">
                <w:rPr>
                  <w:rFonts w:ascii="Arial" w:hAnsi="Arial" w:cs="Arial"/>
                  <w:color w:val="000000"/>
                  <w:sz w:val="20"/>
                </w:rPr>
                <w:t>99/13</w:t>
              </w:r>
            </w:hyperlink>
            <w:r w:rsidRPr="006F12E1">
              <w:rPr>
                <w:rFonts w:ascii="Arial" w:hAnsi="Arial" w:cs="Arial"/>
                <w:color w:val="000000"/>
                <w:sz w:val="20"/>
              </w:rPr>
              <w:t xml:space="preserve"> – ZSVarPre-C, </w:t>
            </w:r>
            <w:hyperlink r:id="rId13" w:tgtFrame="_blank" w:tooltip="Zakon o izvrševanju proračunov Republike Slovenije za leti 2014 in 2015" w:history="1">
              <w:r w:rsidRPr="006F12E1">
                <w:rPr>
                  <w:rFonts w:ascii="Arial" w:hAnsi="Arial" w:cs="Arial"/>
                  <w:color w:val="000000"/>
                  <w:sz w:val="20"/>
                </w:rPr>
                <w:t>101/13</w:t>
              </w:r>
            </w:hyperlink>
            <w:r w:rsidRPr="006F12E1">
              <w:rPr>
                <w:rFonts w:ascii="Arial" w:hAnsi="Arial" w:cs="Arial"/>
                <w:color w:val="000000"/>
                <w:sz w:val="20"/>
              </w:rPr>
              <w:t xml:space="preserve"> – ZIPRS1415, </w:t>
            </w:r>
            <w:hyperlink r:id="rId14" w:tgtFrame="_blank" w:tooltip="Avtentična razlaga petega odstavka 206. člena Zakona o pokojninskem in invalidskem zavarovanju" w:history="1">
              <w:r w:rsidRPr="006F12E1">
                <w:rPr>
                  <w:rFonts w:ascii="Arial" w:hAnsi="Arial" w:cs="Arial"/>
                  <w:color w:val="000000"/>
                  <w:sz w:val="20"/>
                </w:rPr>
                <w:t>44/14</w:t>
              </w:r>
            </w:hyperlink>
            <w:r w:rsidRPr="006F12E1">
              <w:rPr>
                <w:rFonts w:ascii="Arial" w:hAnsi="Arial" w:cs="Arial"/>
                <w:color w:val="000000"/>
                <w:sz w:val="20"/>
              </w:rPr>
              <w:t xml:space="preserve"> – ORZPIZ206, </w:t>
            </w:r>
            <w:hyperlink r:id="rId15" w:tgtFrame="_blank" w:tooltip="Zakon o spremembah in dopolnitvah Zakona za uravnoteženje javnih financ" w:history="1">
              <w:r w:rsidRPr="006F12E1">
                <w:rPr>
                  <w:rFonts w:ascii="Arial" w:hAnsi="Arial" w:cs="Arial"/>
                  <w:color w:val="000000"/>
                  <w:sz w:val="20"/>
                </w:rPr>
                <w:t>85/14</w:t>
              </w:r>
            </w:hyperlink>
            <w:r w:rsidRPr="006F12E1">
              <w:rPr>
                <w:rFonts w:ascii="Arial" w:hAnsi="Arial" w:cs="Arial"/>
                <w:color w:val="000000"/>
                <w:sz w:val="20"/>
              </w:rPr>
              <w:t xml:space="preserve"> – ZUJF-B, </w:t>
            </w:r>
            <w:hyperlink r:id="rId16" w:tgtFrame="_blank" w:tooltip="Zakon o spremembah in dopolnitvah Zakona za uravnoteženje javnih financ" w:history="1">
              <w:r w:rsidRPr="006F12E1">
                <w:rPr>
                  <w:rFonts w:ascii="Arial" w:hAnsi="Arial" w:cs="Arial"/>
                  <w:color w:val="000000"/>
                  <w:sz w:val="20"/>
                </w:rPr>
                <w:t>95/14</w:t>
              </w:r>
            </w:hyperlink>
            <w:r w:rsidRPr="006F12E1">
              <w:rPr>
                <w:rFonts w:ascii="Arial" w:hAnsi="Arial" w:cs="Arial"/>
                <w:color w:val="000000"/>
                <w:sz w:val="20"/>
              </w:rPr>
              <w:t xml:space="preserve"> – ZUJF-C, </w:t>
            </w:r>
            <w:hyperlink r:id="rId17" w:tgtFrame="_blank" w:tooltip="Zakon o interventnem ukrepu na področju trga dela" w:history="1">
              <w:r w:rsidRPr="006F12E1">
                <w:rPr>
                  <w:rFonts w:ascii="Arial" w:hAnsi="Arial" w:cs="Arial"/>
                  <w:color w:val="000000"/>
                  <w:sz w:val="20"/>
                </w:rPr>
                <w:t>90/15</w:t>
              </w:r>
            </w:hyperlink>
            <w:r w:rsidRPr="006F12E1">
              <w:rPr>
                <w:rFonts w:ascii="Arial" w:hAnsi="Arial" w:cs="Arial"/>
                <w:color w:val="000000"/>
                <w:sz w:val="20"/>
              </w:rPr>
              <w:t xml:space="preserve"> – ZIUPTD, </w:t>
            </w:r>
            <w:r w:rsidR="00114665" w:rsidRPr="00114665">
              <w:rPr>
                <w:rFonts w:ascii="Arial" w:hAnsi="Arial" w:cs="Arial"/>
                <w:color w:val="000000"/>
                <w:sz w:val="20"/>
              </w:rPr>
              <w:t>102/15</w:t>
            </w:r>
            <w:r w:rsidR="004E5932">
              <w:rPr>
                <w:rFonts w:ascii="Arial" w:hAnsi="Arial" w:cs="Arial"/>
                <w:color w:val="000000"/>
                <w:sz w:val="20"/>
              </w:rPr>
              <w:t xml:space="preserve">, 23/17, 40/17, 65/17, 28/19, </w:t>
            </w:r>
            <w:r w:rsidR="00114665" w:rsidRPr="00114665">
              <w:rPr>
                <w:rFonts w:ascii="Arial" w:hAnsi="Arial" w:cs="Arial"/>
                <w:color w:val="000000"/>
                <w:sz w:val="20"/>
              </w:rPr>
              <w:t>75/19</w:t>
            </w:r>
            <w:r w:rsidR="00050AA0">
              <w:rPr>
                <w:rFonts w:ascii="Arial" w:hAnsi="Arial" w:cs="Arial"/>
                <w:color w:val="000000"/>
                <w:sz w:val="20"/>
              </w:rPr>
              <w:t>,</w:t>
            </w:r>
            <w:r w:rsidR="004E5932">
              <w:rPr>
                <w:rFonts w:ascii="Arial" w:hAnsi="Arial" w:cs="Arial"/>
                <w:color w:val="000000"/>
                <w:sz w:val="20"/>
              </w:rPr>
              <w:t xml:space="preserve"> 139/20</w:t>
            </w:r>
            <w:r w:rsidR="00050AA0">
              <w:rPr>
                <w:rFonts w:ascii="Arial" w:hAnsi="Arial" w:cs="Arial"/>
                <w:color w:val="000000"/>
                <w:sz w:val="20"/>
              </w:rPr>
              <w:t xml:space="preserve"> in 189/20 - ZFRO</w:t>
            </w:r>
            <w:r w:rsidRPr="006F12E1">
              <w:rPr>
                <w:rFonts w:ascii="Arial" w:hAnsi="Arial" w:cs="Arial"/>
                <w:color w:val="000000"/>
                <w:sz w:val="20"/>
              </w:rPr>
              <w:t xml:space="preserve">) </w:t>
            </w:r>
            <w:r w:rsidRPr="00342A71">
              <w:rPr>
                <w:rFonts w:ascii="Arial" w:hAnsi="Arial" w:cs="Arial"/>
                <w:color w:val="000000"/>
                <w:sz w:val="20"/>
              </w:rPr>
              <w:t xml:space="preserve">je Vlada Republike Slovenije na …………. seji dne ………… sprejela naslednji </w:t>
            </w:r>
          </w:p>
          <w:p w14:paraId="100A0716" w14:textId="77777777" w:rsidR="00337F71" w:rsidRDefault="00337F71" w:rsidP="00337F71">
            <w:pPr>
              <w:numPr>
                <w:ilvl w:val="12"/>
                <w:numId w:val="0"/>
              </w:numPr>
              <w:tabs>
                <w:tab w:val="left" w:pos="5812"/>
              </w:tabs>
              <w:spacing w:after="0" w:line="288" w:lineRule="auto"/>
              <w:jc w:val="both"/>
              <w:rPr>
                <w:rFonts w:ascii="Arial" w:hAnsi="Arial" w:cs="Arial"/>
                <w:color w:val="000000"/>
                <w:sz w:val="20"/>
              </w:rPr>
            </w:pPr>
          </w:p>
          <w:p w14:paraId="6BBE8538" w14:textId="77777777" w:rsidR="00337F71" w:rsidRDefault="00337F71" w:rsidP="00337F71">
            <w:pPr>
              <w:numPr>
                <w:ilvl w:val="12"/>
                <w:numId w:val="0"/>
              </w:numPr>
              <w:tabs>
                <w:tab w:val="left" w:pos="5812"/>
              </w:tabs>
              <w:spacing w:after="0" w:line="288" w:lineRule="auto"/>
              <w:jc w:val="center"/>
              <w:rPr>
                <w:rFonts w:ascii="Arial" w:hAnsi="Arial" w:cs="Arial"/>
                <w:b/>
                <w:color w:val="000000"/>
                <w:sz w:val="20"/>
              </w:rPr>
            </w:pPr>
            <w:r w:rsidRPr="006F12E1">
              <w:rPr>
                <w:rFonts w:ascii="Arial" w:hAnsi="Arial" w:cs="Arial"/>
                <w:b/>
                <w:color w:val="000000"/>
                <w:sz w:val="20"/>
              </w:rPr>
              <w:t>SKLEP</w:t>
            </w:r>
          </w:p>
          <w:p w14:paraId="0709B852" w14:textId="77777777" w:rsidR="00337F71" w:rsidRPr="006F12E1" w:rsidRDefault="00337F71" w:rsidP="00337F71">
            <w:pPr>
              <w:numPr>
                <w:ilvl w:val="12"/>
                <w:numId w:val="0"/>
              </w:numPr>
              <w:tabs>
                <w:tab w:val="left" w:pos="5812"/>
              </w:tabs>
              <w:spacing w:after="0" w:line="288" w:lineRule="auto"/>
              <w:jc w:val="center"/>
              <w:rPr>
                <w:rFonts w:ascii="Arial" w:hAnsi="Arial" w:cs="Arial"/>
                <w:b/>
                <w:snapToGrid w:val="0"/>
                <w:color w:val="000000"/>
                <w:sz w:val="20"/>
              </w:rPr>
            </w:pPr>
          </w:p>
          <w:p w14:paraId="1AF0E8C0" w14:textId="77777777" w:rsidR="00337F71" w:rsidRPr="003975D5" w:rsidRDefault="00337F71" w:rsidP="00337F71">
            <w:pPr>
              <w:pStyle w:val="Neotevilenodstavek"/>
              <w:spacing w:before="0" w:after="0" w:line="288" w:lineRule="auto"/>
              <w:rPr>
                <w:iCs/>
                <w:spacing w:val="2"/>
                <w:sz w:val="20"/>
                <w:szCs w:val="20"/>
              </w:rPr>
            </w:pPr>
            <w:r w:rsidRPr="003975D5">
              <w:rPr>
                <w:iCs/>
                <w:spacing w:val="2"/>
                <w:sz w:val="20"/>
                <w:szCs w:val="20"/>
              </w:rPr>
              <w:t xml:space="preserve">Vlada Republike Slovenije </w:t>
            </w:r>
            <w:r>
              <w:rPr>
                <w:iCs/>
                <w:spacing w:val="2"/>
                <w:sz w:val="20"/>
                <w:szCs w:val="20"/>
                <w:lang w:val="sl-SI"/>
              </w:rPr>
              <w:t xml:space="preserve">je </w:t>
            </w:r>
            <w:r w:rsidRPr="003975D5">
              <w:rPr>
                <w:iCs/>
                <w:spacing w:val="2"/>
                <w:sz w:val="20"/>
                <w:szCs w:val="20"/>
              </w:rPr>
              <w:t>da</w:t>
            </w:r>
            <w:r>
              <w:rPr>
                <w:iCs/>
                <w:spacing w:val="2"/>
                <w:sz w:val="20"/>
                <w:szCs w:val="20"/>
                <w:lang w:val="sl-SI"/>
              </w:rPr>
              <w:t>la</w:t>
            </w:r>
            <w:r w:rsidRPr="003975D5">
              <w:rPr>
                <w:iCs/>
                <w:spacing w:val="2"/>
                <w:sz w:val="20"/>
                <w:szCs w:val="20"/>
              </w:rPr>
              <w:t xml:space="preserve"> soglasje k </w:t>
            </w:r>
            <w:r>
              <w:rPr>
                <w:iCs/>
                <w:spacing w:val="2"/>
                <w:sz w:val="20"/>
                <w:szCs w:val="20"/>
                <w:lang w:val="sl-SI"/>
              </w:rPr>
              <w:t>F</w:t>
            </w:r>
            <w:r w:rsidRPr="003975D5">
              <w:rPr>
                <w:iCs/>
                <w:spacing w:val="2"/>
                <w:sz w:val="20"/>
                <w:szCs w:val="20"/>
              </w:rPr>
              <w:t>inančne</w:t>
            </w:r>
            <w:r>
              <w:rPr>
                <w:iCs/>
                <w:spacing w:val="2"/>
                <w:sz w:val="20"/>
                <w:szCs w:val="20"/>
                <w:lang w:val="sl-SI"/>
              </w:rPr>
              <w:t>mu</w:t>
            </w:r>
            <w:r w:rsidRPr="003975D5">
              <w:rPr>
                <w:iCs/>
                <w:spacing w:val="2"/>
                <w:sz w:val="20"/>
                <w:szCs w:val="20"/>
              </w:rPr>
              <w:t xml:space="preserve"> načrt</w:t>
            </w:r>
            <w:r>
              <w:rPr>
                <w:iCs/>
                <w:spacing w:val="2"/>
                <w:sz w:val="20"/>
                <w:szCs w:val="20"/>
                <w:lang w:val="sl-SI"/>
              </w:rPr>
              <w:t>u</w:t>
            </w:r>
            <w:r w:rsidRPr="003975D5">
              <w:rPr>
                <w:iCs/>
                <w:spacing w:val="2"/>
                <w:sz w:val="20"/>
                <w:szCs w:val="20"/>
              </w:rPr>
              <w:t xml:space="preserve"> Zavoda za pokojninsko in invalidsko zavarovanje Slovenije za let</w:t>
            </w:r>
            <w:r>
              <w:rPr>
                <w:iCs/>
                <w:spacing w:val="2"/>
                <w:sz w:val="20"/>
                <w:szCs w:val="20"/>
                <w:lang w:val="sl-SI"/>
              </w:rPr>
              <w:t xml:space="preserve">o </w:t>
            </w:r>
            <w:r w:rsidRPr="003975D5">
              <w:rPr>
                <w:iCs/>
                <w:spacing w:val="2"/>
                <w:sz w:val="20"/>
                <w:szCs w:val="20"/>
              </w:rPr>
              <w:t>2</w:t>
            </w:r>
            <w:r w:rsidR="004E5932">
              <w:rPr>
                <w:iCs/>
                <w:spacing w:val="2"/>
                <w:sz w:val="20"/>
                <w:szCs w:val="20"/>
                <w:lang w:val="sl-SI"/>
              </w:rPr>
              <w:t>021</w:t>
            </w:r>
            <w:r w:rsidRPr="003975D5">
              <w:rPr>
                <w:iCs/>
                <w:spacing w:val="2"/>
                <w:sz w:val="20"/>
                <w:szCs w:val="20"/>
              </w:rPr>
              <w:t xml:space="preserve">. </w:t>
            </w:r>
          </w:p>
          <w:p w14:paraId="271DC1C1" w14:textId="77777777" w:rsidR="00337F71" w:rsidRDefault="00337F71" w:rsidP="00337F71">
            <w:pPr>
              <w:spacing w:after="0" w:line="288" w:lineRule="auto"/>
              <w:rPr>
                <w:rFonts w:ascii="Arial" w:hAnsi="Arial" w:cs="Arial"/>
                <w:iCs/>
                <w:color w:val="000000"/>
                <w:sz w:val="20"/>
                <w:lang w:eastAsia="sl-SI"/>
              </w:rPr>
            </w:pPr>
          </w:p>
          <w:p w14:paraId="3B9EBED6" w14:textId="77777777" w:rsidR="00684C37" w:rsidRPr="00962DEA" w:rsidRDefault="00684C37" w:rsidP="00684C37">
            <w:pPr>
              <w:pStyle w:val="Neotevilenodstavek"/>
              <w:spacing w:after="0" w:line="240" w:lineRule="atLeast"/>
              <w:rPr>
                <w:iCs/>
                <w:color w:val="000000" w:themeColor="text1"/>
                <w:sz w:val="20"/>
                <w:szCs w:val="20"/>
              </w:rPr>
            </w:pPr>
            <w:r w:rsidRPr="004320B0">
              <w:rPr>
                <w:iCs/>
                <w:sz w:val="20"/>
                <w:szCs w:val="20"/>
              </w:rPr>
              <w:t xml:space="preserve">                                                                                        </w:t>
            </w:r>
            <w:r>
              <w:rPr>
                <w:iCs/>
                <w:sz w:val="20"/>
                <w:szCs w:val="20"/>
              </w:rPr>
              <w:t xml:space="preserve">       </w:t>
            </w:r>
            <w:r>
              <w:rPr>
                <w:color w:val="000000" w:themeColor="text1"/>
                <w:sz w:val="20"/>
                <w:szCs w:val="20"/>
              </w:rPr>
              <w:t>Dr. Božo Predalič</w:t>
            </w:r>
          </w:p>
          <w:p w14:paraId="540BFAA6" w14:textId="77777777" w:rsidR="00684C37" w:rsidRPr="00C833C2" w:rsidRDefault="00684C37" w:rsidP="00684C37">
            <w:pPr>
              <w:pStyle w:val="Neotevilenodstavek"/>
              <w:spacing w:before="0" w:after="0" w:line="240" w:lineRule="atLeast"/>
              <w:rPr>
                <w:iCs/>
                <w:sz w:val="20"/>
                <w:szCs w:val="20"/>
              </w:rPr>
            </w:pPr>
            <w:r w:rsidRPr="00962DEA">
              <w:rPr>
                <w:iCs/>
                <w:color w:val="000000" w:themeColor="text1"/>
                <w:sz w:val="20"/>
                <w:szCs w:val="20"/>
              </w:rPr>
              <w:t xml:space="preserve">                                                                                        </w:t>
            </w:r>
            <w:r>
              <w:rPr>
                <w:iCs/>
                <w:color w:val="000000" w:themeColor="text1"/>
                <w:sz w:val="20"/>
                <w:szCs w:val="20"/>
              </w:rPr>
              <w:t>GENERALNI SEKRETAR</w:t>
            </w:r>
          </w:p>
          <w:p w14:paraId="6A9B8326" w14:textId="77777777" w:rsidR="00337F71" w:rsidRPr="00567664" w:rsidRDefault="00337F71" w:rsidP="00337F71">
            <w:pPr>
              <w:pStyle w:val="Neotevilenodstavek"/>
              <w:spacing w:before="0" w:after="0" w:line="288" w:lineRule="auto"/>
              <w:rPr>
                <w:rFonts w:cs="Arial"/>
                <w:iCs/>
                <w:sz w:val="20"/>
                <w:szCs w:val="20"/>
              </w:rPr>
            </w:pPr>
          </w:p>
          <w:p w14:paraId="6B0348A1" w14:textId="77777777" w:rsidR="00337F71" w:rsidRPr="00567664" w:rsidRDefault="00337F71" w:rsidP="00337F71">
            <w:pPr>
              <w:pStyle w:val="Neotevilenodstavek"/>
              <w:spacing w:before="0" w:after="0" w:line="288" w:lineRule="auto"/>
              <w:rPr>
                <w:rFonts w:cs="Arial"/>
                <w:iCs/>
                <w:sz w:val="20"/>
                <w:szCs w:val="20"/>
              </w:rPr>
            </w:pPr>
          </w:p>
          <w:p w14:paraId="7806440B" w14:textId="77777777" w:rsidR="00337F71" w:rsidRPr="005F3F77" w:rsidRDefault="00337F71" w:rsidP="00337F71">
            <w:pPr>
              <w:spacing w:after="0" w:line="288" w:lineRule="auto"/>
              <w:rPr>
                <w:rFonts w:ascii="Arial" w:hAnsi="Arial" w:cs="Arial"/>
                <w:iCs/>
                <w:color w:val="000000"/>
                <w:sz w:val="20"/>
                <w:lang w:val="x-none" w:eastAsia="sl-SI"/>
              </w:rPr>
            </w:pPr>
          </w:p>
          <w:p w14:paraId="236D4811" w14:textId="77777777" w:rsidR="00337F71" w:rsidRDefault="00337F71" w:rsidP="00337F71">
            <w:pPr>
              <w:pStyle w:val="Neotevilenodstavek"/>
              <w:spacing w:before="0" w:after="0" w:line="288" w:lineRule="auto"/>
              <w:rPr>
                <w:rFonts w:cs="Arial"/>
                <w:iCs/>
                <w:color w:val="000000"/>
                <w:sz w:val="20"/>
                <w:szCs w:val="20"/>
                <w:lang w:val="sl-SI"/>
              </w:rPr>
            </w:pPr>
            <w:r>
              <w:rPr>
                <w:rFonts w:cs="Arial"/>
                <w:iCs/>
                <w:color w:val="000000"/>
                <w:sz w:val="20"/>
                <w:szCs w:val="20"/>
                <w:lang w:val="sl-SI"/>
              </w:rPr>
              <w:t>Priloga:</w:t>
            </w:r>
          </w:p>
          <w:p w14:paraId="32728792" w14:textId="77777777" w:rsidR="00337F71" w:rsidRDefault="00337F71" w:rsidP="00337F71">
            <w:pPr>
              <w:spacing w:after="0" w:line="288" w:lineRule="auto"/>
              <w:rPr>
                <w:rFonts w:ascii="Arial" w:hAnsi="Arial" w:cs="Arial"/>
                <w:iCs/>
                <w:color w:val="000000"/>
                <w:sz w:val="20"/>
                <w:lang w:eastAsia="sl-SI"/>
              </w:rPr>
            </w:pPr>
            <w:r w:rsidRPr="00A86216">
              <w:rPr>
                <w:rFonts w:ascii="Arial" w:hAnsi="Arial" w:cs="Arial"/>
                <w:iCs/>
                <w:color w:val="000000"/>
                <w:sz w:val="20"/>
                <w:lang w:eastAsia="sl-SI"/>
              </w:rPr>
              <w:t>-</w:t>
            </w:r>
            <w:r>
              <w:rPr>
                <w:rFonts w:ascii="Arial" w:hAnsi="Arial" w:cs="Arial"/>
                <w:iCs/>
                <w:color w:val="000000"/>
                <w:sz w:val="20"/>
                <w:lang w:eastAsia="sl-SI"/>
              </w:rPr>
              <w:t xml:space="preserve"> Finančni načrt Zavoda za pokojninsko in invalidsko za</w:t>
            </w:r>
            <w:r w:rsidR="003449D1">
              <w:rPr>
                <w:rFonts w:ascii="Arial" w:hAnsi="Arial" w:cs="Arial"/>
                <w:iCs/>
                <w:color w:val="000000"/>
                <w:sz w:val="20"/>
                <w:lang w:eastAsia="sl-SI"/>
              </w:rPr>
              <w:t>varovanje Slovenije za leto 2021</w:t>
            </w:r>
            <w:r>
              <w:rPr>
                <w:rFonts w:ascii="Arial" w:hAnsi="Arial" w:cs="Arial"/>
                <w:iCs/>
                <w:color w:val="000000"/>
                <w:sz w:val="20"/>
                <w:lang w:eastAsia="sl-SI"/>
              </w:rPr>
              <w:t>,</w:t>
            </w:r>
          </w:p>
          <w:p w14:paraId="6EC7CC3F" w14:textId="77777777" w:rsidR="00337F71" w:rsidRDefault="00337F71" w:rsidP="00337F71">
            <w:pPr>
              <w:spacing w:after="0" w:line="288" w:lineRule="auto"/>
              <w:rPr>
                <w:rFonts w:ascii="Arial" w:hAnsi="Arial" w:cs="Arial"/>
                <w:iCs/>
                <w:color w:val="000000"/>
                <w:sz w:val="20"/>
                <w:lang w:eastAsia="sl-SI"/>
              </w:rPr>
            </w:pPr>
            <w:r>
              <w:rPr>
                <w:rFonts w:ascii="Arial" w:hAnsi="Arial" w:cs="Arial"/>
                <w:iCs/>
                <w:color w:val="000000"/>
                <w:sz w:val="20"/>
                <w:lang w:eastAsia="sl-SI"/>
              </w:rPr>
              <w:t>- Sklep Sveta Zavoda</w:t>
            </w:r>
            <w:r>
              <w:t xml:space="preserve"> </w:t>
            </w:r>
            <w:r w:rsidRPr="005F3F77">
              <w:rPr>
                <w:rFonts w:ascii="Arial" w:hAnsi="Arial" w:cs="Arial"/>
                <w:iCs/>
                <w:color w:val="000000"/>
                <w:sz w:val="20"/>
                <w:lang w:eastAsia="sl-SI"/>
              </w:rPr>
              <w:t>za pokojninsko in invalidsko zavarovanje Slovenije</w:t>
            </w:r>
            <w:r>
              <w:rPr>
                <w:rFonts w:ascii="Arial" w:hAnsi="Arial" w:cs="Arial"/>
                <w:iCs/>
                <w:color w:val="000000"/>
                <w:sz w:val="20"/>
                <w:lang w:eastAsia="sl-SI"/>
              </w:rPr>
              <w:t>.</w:t>
            </w:r>
          </w:p>
          <w:p w14:paraId="01F36F6C" w14:textId="77777777" w:rsidR="00337F71" w:rsidRDefault="00337F71" w:rsidP="00337F71">
            <w:pPr>
              <w:spacing w:after="0" w:line="288" w:lineRule="auto"/>
              <w:rPr>
                <w:rFonts w:ascii="Arial" w:hAnsi="Arial" w:cs="Arial"/>
                <w:iCs/>
                <w:color w:val="000000"/>
                <w:sz w:val="20"/>
                <w:lang w:eastAsia="sl-SI"/>
              </w:rPr>
            </w:pPr>
          </w:p>
          <w:p w14:paraId="73063050" w14:textId="77777777" w:rsidR="00337F71" w:rsidRPr="00AA72F0" w:rsidRDefault="00337F71" w:rsidP="00337F71">
            <w:pPr>
              <w:spacing w:after="0" w:line="288" w:lineRule="auto"/>
              <w:rPr>
                <w:rFonts w:ascii="Arial" w:hAnsi="Arial" w:cs="Arial"/>
                <w:iCs/>
                <w:color w:val="000000"/>
                <w:sz w:val="20"/>
                <w:lang w:eastAsia="sl-SI"/>
              </w:rPr>
            </w:pPr>
            <w:r w:rsidRPr="00AA72F0">
              <w:rPr>
                <w:rFonts w:ascii="Arial" w:hAnsi="Arial" w:cs="Arial"/>
                <w:iCs/>
                <w:color w:val="000000"/>
                <w:sz w:val="20"/>
                <w:lang w:eastAsia="sl-SI"/>
              </w:rPr>
              <w:t>Prejmejo:</w:t>
            </w:r>
          </w:p>
          <w:p w14:paraId="4F78621A" w14:textId="77777777" w:rsidR="00337F71" w:rsidRPr="00A630C6" w:rsidRDefault="00337F71" w:rsidP="00337F71">
            <w:pPr>
              <w:pStyle w:val="Neotevilenodstavek"/>
              <w:numPr>
                <w:ilvl w:val="0"/>
                <w:numId w:val="2"/>
              </w:numPr>
              <w:spacing w:before="0" w:after="0" w:line="288" w:lineRule="auto"/>
              <w:rPr>
                <w:rFonts w:cs="Arial"/>
                <w:iCs/>
                <w:sz w:val="20"/>
                <w:szCs w:val="20"/>
                <w:lang w:val="sl-SI"/>
              </w:rPr>
            </w:pPr>
            <w:r w:rsidRPr="00AA72F0">
              <w:rPr>
                <w:rFonts w:cs="Arial"/>
                <w:iCs/>
                <w:color w:val="000000"/>
                <w:sz w:val="20"/>
              </w:rPr>
              <w:t>Ministrstvo za delo, družino, soc</w:t>
            </w:r>
            <w:r>
              <w:rPr>
                <w:rFonts w:cs="Arial"/>
                <w:iCs/>
                <w:color w:val="000000"/>
                <w:sz w:val="20"/>
              </w:rPr>
              <w:t>ialne zadeve in enake možnosti</w:t>
            </w:r>
            <w:r>
              <w:rPr>
                <w:rFonts w:cs="Arial"/>
                <w:iCs/>
                <w:color w:val="000000"/>
                <w:sz w:val="20"/>
                <w:lang w:val="sl-SI"/>
              </w:rPr>
              <w:t>,</w:t>
            </w:r>
          </w:p>
          <w:p w14:paraId="585865B9" w14:textId="77777777" w:rsidR="00A630C6" w:rsidRPr="00864CC4" w:rsidRDefault="00A630C6" w:rsidP="00337F71">
            <w:pPr>
              <w:pStyle w:val="Neotevilenodstavek"/>
              <w:numPr>
                <w:ilvl w:val="0"/>
                <w:numId w:val="2"/>
              </w:numPr>
              <w:spacing w:before="0" w:after="0" w:line="288" w:lineRule="auto"/>
              <w:rPr>
                <w:rFonts w:cs="Arial"/>
                <w:iCs/>
                <w:sz w:val="20"/>
                <w:szCs w:val="20"/>
                <w:lang w:val="sl-SI"/>
              </w:rPr>
            </w:pPr>
            <w:r>
              <w:rPr>
                <w:rFonts w:cs="Arial"/>
                <w:iCs/>
                <w:color w:val="000000"/>
                <w:sz w:val="20"/>
                <w:lang w:val="sl-SI"/>
              </w:rPr>
              <w:t>Ministrstvo za finance.</w:t>
            </w:r>
          </w:p>
          <w:p w14:paraId="524341B9" w14:textId="77777777" w:rsidR="00AE1F83" w:rsidRPr="00AE1F83" w:rsidRDefault="00AE1F83" w:rsidP="00337F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E4D39B3" w14:textId="77777777" w:rsidTr="00BD6A1D">
        <w:tc>
          <w:tcPr>
            <w:tcW w:w="9163" w:type="dxa"/>
            <w:gridSpan w:val="4"/>
          </w:tcPr>
          <w:p w14:paraId="3C4F03B0"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14:paraId="4FED7DCC" w14:textId="77777777" w:rsidTr="00BD6A1D">
        <w:tc>
          <w:tcPr>
            <w:tcW w:w="9163" w:type="dxa"/>
            <w:gridSpan w:val="4"/>
          </w:tcPr>
          <w:p w14:paraId="33AB5BCC" w14:textId="77777777" w:rsidR="00AE1F83" w:rsidRPr="00AE1F83" w:rsidRDefault="0077764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43D03483" w14:textId="77777777" w:rsidTr="00BD6A1D">
        <w:tc>
          <w:tcPr>
            <w:tcW w:w="9163" w:type="dxa"/>
            <w:gridSpan w:val="4"/>
          </w:tcPr>
          <w:p w14:paraId="64FFC90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096D6C1C" w14:textId="77777777" w:rsidTr="00BD6A1D">
        <w:tc>
          <w:tcPr>
            <w:tcW w:w="9163" w:type="dxa"/>
            <w:gridSpan w:val="4"/>
          </w:tcPr>
          <w:p w14:paraId="257B620E" w14:textId="77777777" w:rsidR="00AE1F83" w:rsidRPr="00CE4B4E" w:rsidRDefault="00777640" w:rsidP="00CE4B4E">
            <w:pPr>
              <w:overflowPunct w:val="0"/>
              <w:autoSpaceDE w:val="0"/>
              <w:autoSpaceDN w:val="0"/>
              <w:adjustRightInd w:val="0"/>
              <w:spacing w:after="0" w:line="260" w:lineRule="exact"/>
              <w:jc w:val="both"/>
              <w:textAlignment w:val="baseline"/>
              <w:rPr>
                <w:rFonts w:ascii="Arial" w:hAnsi="Arial" w:cs="Arial"/>
                <w:iCs/>
                <w:color w:val="000000"/>
                <w:sz w:val="20"/>
                <w:szCs w:val="20"/>
              </w:rPr>
            </w:pPr>
            <w:r w:rsidRPr="006521AE">
              <w:rPr>
                <w:rFonts w:ascii="Arial" w:hAnsi="Arial" w:cs="Arial"/>
                <w:iCs/>
                <w:color w:val="000000"/>
                <w:sz w:val="20"/>
                <w:szCs w:val="20"/>
              </w:rPr>
              <w:t>-</w:t>
            </w:r>
            <w:r>
              <w:rPr>
                <w:rFonts w:ascii="Arial" w:hAnsi="Arial" w:cs="Arial"/>
                <w:iCs/>
                <w:color w:val="000000"/>
                <w:sz w:val="20"/>
                <w:szCs w:val="20"/>
              </w:rPr>
              <w:t xml:space="preserve"> </w:t>
            </w:r>
            <w:r w:rsidRPr="006521AE">
              <w:rPr>
                <w:rFonts w:ascii="Arial" w:hAnsi="Arial" w:cs="Arial"/>
                <w:iCs/>
                <w:color w:val="000000"/>
                <w:sz w:val="20"/>
                <w:szCs w:val="20"/>
              </w:rPr>
              <w:t>mag. Katja Rihar Bajuk, generalna direktorica Direktorata za delovna razmerja in pravice iz dela, Ministrstvo za delo, družino, so</w:t>
            </w:r>
            <w:r w:rsidR="00CE4B4E">
              <w:rPr>
                <w:rFonts w:ascii="Arial" w:hAnsi="Arial" w:cs="Arial"/>
                <w:iCs/>
                <w:color w:val="000000"/>
                <w:sz w:val="20"/>
                <w:szCs w:val="20"/>
              </w:rPr>
              <w:t>cialne zadeve in enake možnosti</w:t>
            </w:r>
          </w:p>
        </w:tc>
      </w:tr>
      <w:tr w:rsidR="00AE1F83" w:rsidRPr="00AE1F83" w14:paraId="373CFFD9" w14:textId="77777777" w:rsidTr="00BD6A1D">
        <w:tc>
          <w:tcPr>
            <w:tcW w:w="9163" w:type="dxa"/>
            <w:gridSpan w:val="4"/>
          </w:tcPr>
          <w:p w14:paraId="45D92A6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5B673B91" w14:textId="77777777" w:rsidTr="00BD6A1D">
        <w:tc>
          <w:tcPr>
            <w:tcW w:w="9163" w:type="dxa"/>
            <w:gridSpan w:val="4"/>
          </w:tcPr>
          <w:p w14:paraId="3A2FEB6B" w14:textId="77777777" w:rsidR="00AE1F83" w:rsidRPr="00AE1F83" w:rsidRDefault="0077764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17A697BE" w14:textId="77777777" w:rsidTr="00BD6A1D">
        <w:tc>
          <w:tcPr>
            <w:tcW w:w="9163" w:type="dxa"/>
            <w:gridSpan w:val="4"/>
          </w:tcPr>
          <w:p w14:paraId="2264FF6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4D4C3207" w14:textId="77777777" w:rsidTr="00BD6A1D">
        <w:tc>
          <w:tcPr>
            <w:tcW w:w="9163" w:type="dxa"/>
            <w:gridSpan w:val="4"/>
          </w:tcPr>
          <w:p w14:paraId="6D180387" w14:textId="77777777" w:rsidR="00AE1F83" w:rsidRPr="00AE1F83" w:rsidRDefault="0077764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3D37A63A" w14:textId="77777777" w:rsidTr="00BD6A1D">
        <w:tc>
          <w:tcPr>
            <w:tcW w:w="9163" w:type="dxa"/>
            <w:gridSpan w:val="4"/>
          </w:tcPr>
          <w:p w14:paraId="7F28043D"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DC59F8" w:rsidRPr="00AE1F83" w14:paraId="1A14F37D" w14:textId="77777777" w:rsidTr="00BD6A1D">
        <w:tc>
          <w:tcPr>
            <w:tcW w:w="9163" w:type="dxa"/>
            <w:gridSpan w:val="4"/>
          </w:tcPr>
          <w:p w14:paraId="1AF0C189" w14:textId="37843D94" w:rsidR="00DC59F8" w:rsidRPr="00D454A7" w:rsidRDefault="00DC59F8"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D66A24">
              <w:rPr>
                <w:rFonts w:ascii="Arial" w:eastAsia="Times New Roman" w:hAnsi="Arial" w:cs="Arial"/>
                <w:sz w:val="20"/>
                <w:szCs w:val="20"/>
                <w:lang w:eastAsia="sl-SI"/>
              </w:rPr>
              <w:t xml:space="preserve">Zavod za pokojninsko in invalidsko zavarovanje Slovenije (v nadaljnjem besedilu: zavod) opredeljuje svoje finančno poslovanje s finančnim načrtom. V njem se načrtujejo sredstva iz prispevkov in drugih virov ter sredstva za zagotavljanje pravic in za izvajanje zavarovanja ter drugih obveznosti. Finančni </w:t>
            </w:r>
            <w:r w:rsidRPr="00D66A24">
              <w:rPr>
                <w:rFonts w:ascii="Arial" w:eastAsia="Times New Roman" w:hAnsi="Arial" w:cs="Arial"/>
                <w:sz w:val="20"/>
                <w:szCs w:val="20"/>
                <w:lang w:eastAsia="sl-SI"/>
              </w:rPr>
              <w:lastRenderedPageBreak/>
              <w:t xml:space="preserve">načrt zajema vse načrtovane prihodke in odhodke zavoda, ki bodo plačani v dobro in izplačani v breme zavoda v koledarskem letu. Po tretjem odstavku 165. člena </w:t>
            </w:r>
            <w:r w:rsidRPr="00D66A24">
              <w:rPr>
                <w:rFonts w:ascii="Arial" w:eastAsia="Times New Roman" w:hAnsi="Arial" w:cs="Arial"/>
                <w:color w:val="000000"/>
                <w:sz w:val="20"/>
                <w:szCs w:val="20"/>
              </w:rPr>
              <w:t>Zakona o pokojninskem in invalidskem zavarovanju</w:t>
            </w:r>
            <w:r w:rsidRPr="00D66A24">
              <w:rPr>
                <w:rFonts w:ascii="Arial" w:eastAsia="Times New Roman" w:hAnsi="Arial" w:cs="Arial"/>
                <w:sz w:val="20"/>
                <w:szCs w:val="20"/>
              </w:rPr>
              <w:t xml:space="preserve"> </w:t>
            </w:r>
            <w:r w:rsidRPr="00D66A24">
              <w:rPr>
                <w:rFonts w:ascii="Arial" w:hAnsi="Arial" w:cs="Arial"/>
                <w:color w:val="000000"/>
                <w:sz w:val="20"/>
                <w:szCs w:val="20"/>
              </w:rPr>
              <w:t xml:space="preserve">(Uradni list RS, št. </w:t>
            </w:r>
            <w:hyperlink r:id="rId18" w:tgtFrame="_blank" w:tooltip="Zakon o pokojninskem in invalidskem zavarovanju (ZPIZ-2)" w:history="1">
              <w:r w:rsidRPr="00D66A24">
                <w:rPr>
                  <w:rFonts w:ascii="Arial" w:hAnsi="Arial" w:cs="Arial"/>
                  <w:color w:val="000000"/>
                  <w:sz w:val="20"/>
                  <w:szCs w:val="20"/>
                </w:rPr>
                <w:t>96/12</w:t>
              </w:r>
            </w:hyperlink>
            <w:r w:rsidRPr="00D66A24">
              <w:rPr>
                <w:rFonts w:ascii="Arial" w:hAnsi="Arial" w:cs="Arial"/>
                <w:color w:val="000000"/>
                <w:sz w:val="20"/>
                <w:szCs w:val="20"/>
              </w:rPr>
              <w:t xml:space="preserve">, </w:t>
            </w:r>
            <w:hyperlink r:id="rId19" w:tgtFrame="_blank" w:tooltip="Zakon o spremembi in dopolnitvah Zakona o pokojninskem in invalidskem zavarovanju" w:history="1">
              <w:r w:rsidRPr="00D66A24">
                <w:rPr>
                  <w:rFonts w:ascii="Arial" w:hAnsi="Arial" w:cs="Arial"/>
                  <w:color w:val="000000"/>
                  <w:sz w:val="20"/>
                  <w:szCs w:val="20"/>
                </w:rPr>
                <w:t>39/13</w:t>
              </w:r>
            </w:hyperlink>
            <w:r w:rsidRPr="00D66A24">
              <w:rPr>
                <w:rFonts w:ascii="Arial" w:hAnsi="Arial" w:cs="Arial"/>
                <w:color w:val="000000"/>
                <w:sz w:val="20"/>
                <w:szCs w:val="20"/>
              </w:rPr>
              <w:t xml:space="preserve">, </w:t>
            </w:r>
            <w:hyperlink r:id="rId20" w:tgtFrame="_blank" w:tooltip="Zakon o spremembah in dopolnitvah Zakona o socialno varstvenih prejemkih" w:history="1">
              <w:r w:rsidRPr="00D66A24">
                <w:rPr>
                  <w:rFonts w:ascii="Arial" w:hAnsi="Arial" w:cs="Arial"/>
                  <w:color w:val="000000"/>
                  <w:sz w:val="20"/>
                  <w:szCs w:val="20"/>
                </w:rPr>
                <w:t>99/13</w:t>
              </w:r>
            </w:hyperlink>
            <w:r w:rsidRPr="00D66A24">
              <w:rPr>
                <w:rFonts w:ascii="Arial" w:hAnsi="Arial" w:cs="Arial"/>
                <w:color w:val="000000"/>
                <w:sz w:val="20"/>
                <w:szCs w:val="20"/>
              </w:rPr>
              <w:t xml:space="preserve"> – ZSVarPre-C, </w:t>
            </w:r>
            <w:hyperlink r:id="rId21" w:tgtFrame="_blank" w:tooltip="Zakon o izvrševanju proračunov Republike Slovenije za leti 2014 in 2015" w:history="1">
              <w:r w:rsidRPr="00D66A24">
                <w:rPr>
                  <w:rFonts w:ascii="Arial" w:hAnsi="Arial" w:cs="Arial"/>
                  <w:color w:val="000000"/>
                  <w:sz w:val="20"/>
                  <w:szCs w:val="20"/>
                </w:rPr>
                <w:t>101/13</w:t>
              </w:r>
            </w:hyperlink>
            <w:r w:rsidRPr="00D66A24">
              <w:rPr>
                <w:rFonts w:ascii="Arial" w:hAnsi="Arial" w:cs="Arial"/>
                <w:color w:val="000000"/>
                <w:sz w:val="20"/>
                <w:szCs w:val="20"/>
              </w:rPr>
              <w:t xml:space="preserve"> – ZIPRS1415, </w:t>
            </w:r>
            <w:hyperlink r:id="rId22" w:tgtFrame="_blank" w:tooltip="Avtentična razlaga petega odstavka 206. člena Zakona o pokojninskem in invalidskem zavarovanju" w:history="1">
              <w:r w:rsidRPr="00D66A24">
                <w:rPr>
                  <w:rFonts w:ascii="Arial" w:hAnsi="Arial" w:cs="Arial"/>
                  <w:color w:val="000000"/>
                  <w:sz w:val="20"/>
                  <w:szCs w:val="20"/>
                </w:rPr>
                <w:t>44/14</w:t>
              </w:r>
            </w:hyperlink>
            <w:r w:rsidRPr="00D66A24">
              <w:rPr>
                <w:rFonts w:ascii="Arial" w:hAnsi="Arial" w:cs="Arial"/>
                <w:color w:val="000000"/>
                <w:sz w:val="20"/>
                <w:szCs w:val="20"/>
              </w:rPr>
              <w:t xml:space="preserve"> – ORZPIZ206, </w:t>
            </w:r>
            <w:hyperlink r:id="rId23" w:tgtFrame="_blank" w:tooltip="Zakon o spremembah in dopolnitvah Zakona za uravnoteženje javnih financ" w:history="1">
              <w:r w:rsidRPr="00D66A24">
                <w:rPr>
                  <w:rFonts w:ascii="Arial" w:hAnsi="Arial" w:cs="Arial"/>
                  <w:color w:val="000000"/>
                  <w:sz w:val="20"/>
                  <w:szCs w:val="20"/>
                </w:rPr>
                <w:t>85/14</w:t>
              </w:r>
            </w:hyperlink>
            <w:r w:rsidRPr="00D66A24">
              <w:rPr>
                <w:rFonts w:ascii="Arial" w:hAnsi="Arial" w:cs="Arial"/>
                <w:color w:val="000000"/>
                <w:sz w:val="20"/>
                <w:szCs w:val="20"/>
              </w:rPr>
              <w:t xml:space="preserve"> – ZUJF-B, </w:t>
            </w:r>
            <w:hyperlink r:id="rId24" w:tgtFrame="_blank" w:tooltip="Zakon o spremembah in dopolnitvah Zakona za uravnoteženje javnih financ" w:history="1">
              <w:r w:rsidRPr="00D66A24">
                <w:rPr>
                  <w:rFonts w:ascii="Arial" w:hAnsi="Arial" w:cs="Arial"/>
                  <w:color w:val="000000"/>
                  <w:sz w:val="20"/>
                  <w:szCs w:val="20"/>
                </w:rPr>
                <w:t>95/14</w:t>
              </w:r>
            </w:hyperlink>
            <w:r w:rsidRPr="00D66A24">
              <w:rPr>
                <w:rFonts w:ascii="Arial" w:hAnsi="Arial" w:cs="Arial"/>
                <w:color w:val="000000"/>
                <w:sz w:val="20"/>
                <w:szCs w:val="20"/>
              </w:rPr>
              <w:t xml:space="preserve"> – ZUJF-C, </w:t>
            </w:r>
            <w:hyperlink r:id="rId25" w:tgtFrame="_blank" w:tooltip="Zakon o interventnem ukrepu na področju trga dela" w:history="1">
              <w:r w:rsidRPr="00D66A24">
                <w:rPr>
                  <w:rFonts w:ascii="Arial" w:hAnsi="Arial" w:cs="Arial"/>
                  <w:color w:val="000000"/>
                  <w:sz w:val="20"/>
                  <w:szCs w:val="20"/>
                </w:rPr>
                <w:t>90/15</w:t>
              </w:r>
            </w:hyperlink>
            <w:r w:rsidRPr="00D66A24">
              <w:rPr>
                <w:rFonts w:ascii="Arial" w:hAnsi="Arial" w:cs="Arial"/>
                <w:color w:val="000000"/>
                <w:sz w:val="20"/>
                <w:szCs w:val="20"/>
              </w:rPr>
              <w:t xml:space="preserve"> – ZIUPTD, 102/15</w:t>
            </w:r>
            <w:r w:rsidR="00CE4B4E">
              <w:rPr>
                <w:rFonts w:ascii="Arial" w:hAnsi="Arial" w:cs="Arial"/>
                <w:color w:val="000000"/>
                <w:sz w:val="20"/>
                <w:szCs w:val="20"/>
              </w:rPr>
              <w:t xml:space="preserve">, 23/17, 40/17, 65/17, 28/19, </w:t>
            </w:r>
            <w:r w:rsidRPr="00D66A24">
              <w:rPr>
                <w:rFonts w:ascii="Arial" w:hAnsi="Arial" w:cs="Arial"/>
                <w:color w:val="000000"/>
                <w:sz w:val="20"/>
                <w:szCs w:val="20"/>
              </w:rPr>
              <w:t>75</w:t>
            </w:r>
            <w:r w:rsidRPr="00D454A7">
              <w:rPr>
                <w:rFonts w:ascii="Arial" w:hAnsi="Arial" w:cs="Arial"/>
                <w:color w:val="000000"/>
                <w:sz w:val="20"/>
                <w:szCs w:val="20"/>
              </w:rPr>
              <w:t>/19</w:t>
            </w:r>
            <w:r w:rsidR="00050AA0">
              <w:rPr>
                <w:rFonts w:ascii="Arial" w:hAnsi="Arial" w:cs="Arial"/>
                <w:color w:val="000000"/>
                <w:sz w:val="20"/>
                <w:szCs w:val="20"/>
              </w:rPr>
              <w:t>,</w:t>
            </w:r>
            <w:r w:rsidR="00CE4B4E" w:rsidRPr="00D454A7">
              <w:rPr>
                <w:rFonts w:ascii="Arial" w:hAnsi="Arial" w:cs="Arial"/>
                <w:color w:val="000000"/>
                <w:sz w:val="20"/>
                <w:szCs w:val="20"/>
              </w:rPr>
              <w:t xml:space="preserve"> 139/20</w:t>
            </w:r>
            <w:r w:rsidR="00050AA0">
              <w:rPr>
                <w:rFonts w:ascii="Arial" w:hAnsi="Arial" w:cs="Arial"/>
                <w:color w:val="000000"/>
                <w:sz w:val="20"/>
                <w:szCs w:val="20"/>
              </w:rPr>
              <w:t xml:space="preserve"> in 189/20 </w:t>
            </w:r>
            <w:r w:rsidR="002130B2">
              <w:rPr>
                <w:rFonts w:ascii="Arial" w:hAnsi="Arial" w:cs="Arial"/>
                <w:color w:val="000000"/>
                <w:sz w:val="20"/>
                <w:szCs w:val="20"/>
              </w:rPr>
              <w:t>–</w:t>
            </w:r>
            <w:r w:rsidR="00050AA0">
              <w:rPr>
                <w:rFonts w:ascii="Arial" w:hAnsi="Arial" w:cs="Arial"/>
                <w:color w:val="000000"/>
                <w:sz w:val="20"/>
                <w:szCs w:val="20"/>
              </w:rPr>
              <w:t xml:space="preserve"> ZFRO</w:t>
            </w:r>
            <w:r w:rsidR="002130B2">
              <w:rPr>
                <w:rFonts w:ascii="Arial" w:hAnsi="Arial" w:cs="Arial"/>
                <w:color w:val="000000"/>
                <w:sz w:val="20"/>
                <w:szCs w:val="20"/>
              </w:rPr>
              <w:t>; v nadaljnjem besedilu: ZPIZ-2</w:t>
            </w:r>
            <w:r w:rsidRPr="00D454A7">
              <w:rPr>
                <w:rFonts w:ascii="Arial" w:hAnsi="Arial" w:cs="Arial"/>
                <w:color w:val="000000"/>
                <w:sz w:val="20"/>
                <w:szCs w:val="20"/>
              </w:rPr>
              <w:t>)</w:t>
            </w:r>
            <w:r w:rsidRPr="00D454A7">
              <w:rPr>
                <w:rFonts w:ascii="Arial" w:eastAsia="Times New Roman" w:hAnsi="Arial" w:cs="Arial"/>
                <w:sz w:val="20"/>
                <w:szCs w:val="20"/>
                <w:lang w:eastAsia="sl-SI"/>
              </w:rPr>
              <w:t xml:space="preserve"> finančni načrt sprejme Svet zavoda, Vlada Republike Slovenije pa k njemu poda soglasje.</w:t>
            </w:r>
          </w:p>
          <w:p w14:paraId="213D5CAB" w14:textId="77777777" w:rsidR="00DC59F8" w:rsidRPr="00DD790A" w:rsidRDefault="00DC59F8"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4A18D2EE" w14:textId="673B1C12" w:rsidR="000E7573" w:rsidRPr="00DD790A" w:rsidRDefault="00FB41DF"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DD790A">
              <w:rPr>
                <w:rFonts w:ascii="Arial" w:eastAsia="Times New Roman" w:hAnsi="Arial" w:cs="Arial"/>
                <w:sz w:val="20"/>
                <w:szCs w:val="20"/>
                <w:lang w:eastAsia="sl-SI"/>
              </w:rPr>
              <w:t>Kot podlago za pripravo Finančn</w:t>
            </w:r>
            <w:r w:rsidR="00605E0F" w:rsidRPr="00DD790A">
              <w:rPr>
                <w:rFonts w:ascii="Arial" w:eastAsia="Times New Roman" w:hAnsi="Arial" w:cs="Arial"/>
                <w:sz w:val="20"/>
                <w:szCs w:val="20"/>
                <w:lang w:eastAsia="sl-SI"/>
              </w:rPr>
              <w:t xml:space="preserve">ega </w:t>
            </w:r>
            <w:r w:rsidRPr="00DD790A">
              <w:rPr>
                <w:rFonts w:ascii="Arial" w:eastAsia="Times New Roman" w:hAnsi="Arial" w:cs="Arial"/>
                <w:sz w:val="20"/>
                <w:szCs w:val="20"/>
                <w:lang w:eastAsia="sl-SI"/>
              </w:rPr>
              <w:t>načrt</w:t>
            </w:r>
            <w:r w:rsidR="00605E0F" w:rsidRPr="00DD790A">
              <w:rPr>
                <w:rFonts w:ascii="Arial" w:eastAsia="Times New Roman" w:hAnsi="Arial" w:cs="Arial"/>
                <w:sz w:val="20"/>
                <w:szCs w:val="20"/>
                <w:lang w:eastAsia="sl-SI"/>
              </w:rPr>
              <w:t>a</w:t>
            </w:r>
            <w:r w:rsidRPr="00DD790A">
              <w:rPr>
                <w:rFonts w:ascii="Arial" w:eastAsia="Times New Roman" w:hAnsi="Arial" w:cs="Arial"/>
                <w:sz w:val="20"/>
                <w:szCs w:val="20"/>
                <w:lang w:eastAsia="sl-SI"/>
              </w:rPr>
              <w:t xml:space="preserve"> zavoda za leto 202</w:t>
            </w:r>
            <w:r w:rsidR="00F91B4D" w:rsidRPr="00DD790A">
              <w:rPr>
                <w:rFonts w:ascii="Arial" w:eastAsia="Times New Roman" w:hAnsi="Arial" w:cs="Arial"/>
                <w:sz w:val="20"/>
                <w:szCs w:val="20"/>
                <w:lang w:eastAsia="sl-SI"/>
              </w:rPr>
              <w:t>1</w:t>
            </w:r>
            <w:r w:rsidRPr="00DD790A">
              <w:rPr>
                <w:rFonts w:ascii="Arial" w:eastAsia="Times New Roman" w:hAnsi="Arial" w:cs="Arial"/>
                <w:sz w:val="20"/>
                <w:szCs w:val="20"/>
                <w:lang w:eastAsia="sl-SI"/>
              </w:rPr>
              <w:t xml:space="preserve"> (v nadaljnjem besedilu: FN 202</w:t>
            </w:r>
            <w:r w:rsidR="00F91B4D" w:rsidRPr="00DD790A">
              <w:rPr>
                <w:rFonts w:ascii="Arial" w:eastAsia="Times New Roman" w:hAnsi="Arial" w:cs="Arial"/>
                <w:sz w:val="20"/>
                <w:szCs w:val="20"/>
                <w:lang w:eastAsia="sl-SI"/>
              </w:rPr>
              <w:t>1</w:t>
            </w:r>
            <w:r w:rsidR="00605E0F" w:rsidRPr="00DD790A">
              <w:rPr>
                <w:rFonts w:ascii="Arial" w:eastAsia="Times New Roman" w:hAnsi="Arial" w:cs="Arial"/>
                <w:sz w:val="20"/>
                <w:szCs w:val="20"/>
                <w:lang w:eastAsia="sl-SI"/>
              </w:rPr>
              <w:t xml:space="preserve">) </w:t>
            </w:r>
            <w:r w:rsidRPr="00DD790A">
              <w:rPr>
                <w:rFonts w:ascii="Arial" w:eastAsia="Times New Roman" w:hAnsi="Arial" w:cs="Arial"/>
                <w:sz w:val="20"/>
                <w:szCs w:val="20"/>
                <w:lang w:eastAsia="sl-SI"/>
              </w:rPr>
              <w:t>je zavod pripravil novo oceno realizacije prihodkov in odhodkov zavoda za leto 20</w:t>
            </w:r>
            <w:r w:rsidR="00F91B4D" w:rsidRPr="00DD790A">
              <w:rPr>
                <w:rFonts w:ascii="Arial" w:eastAsia="Times New Roman" w:hAnsi="Arial" w:cs="Arial"/>
                <w:sz w:val="20"/>
                <w:szCs w:val="20"/>
                <w:lang w:eastAsia="sl-SI"/>
              </w:rPr>
              <w:t>20</w:t>
            </w:r>
            <w:r w:rsidRPr="00DD790A">
              <w:rPr>
                <w:rFonts w:ascii="Arial" w:eastAsia="Times New Roman" w:hAnsi="Arial" w:cs="Arial"/>
                <w:sz w:val="20"/>
                <w:szCs w:val="20"/>
                <w:lang w:eastAsia="sl-SI"/>
              </w:rPr>
              <w:t xml:space="preserve">. </w:t>
            </w:r>
            <w:r w:rsidR="000E7573" w:rsidRPr="00D454A7">
              <w:rPr>
                <w:rFonts w:ascii="Arial" w:eastAsia="Times New Roman" w:hAnsi="Arial" w:cs="Arial"/>
                <w:sz w:val="20"/>
                <w:szCs w:val="20"/>
                <w:lang w:eastAsia="sl-SI"/>
              </w:rPr>
              <w:t xml:space="preserve">Zaradi epidemije bolezni COVID-se v letu 2020 s strani pristojnih institucij izvajajo številni ukrepi za njeno zajezitev, pri čimer nastajajo izdatne posledice na vseh ravneh družbe. </w:t>
            </w:r>
            <w:r w:rsidR="00AF74DD" w:rsidRPr="00247858">
              <w:rPr>
                <w:rFonts w:ascii="Arial" w:eastAsia="Times New Roman" w:hAnsi="Arial" w:cs="Arial"/>
                <w:sz w:val="20"/>
                <w:szCs w:val="20"/>
                <w:lang w:eastAsia="sl-SI"/>
              </w:rPr>
              <w:t xml:space="preserve">Interventni zakoni, ki jih je </w:t>
            </w:r>
            <w:r w:rsidR="00050AA0">
              <w:rPr>
                <w:rFonts w:ascii="Arial" w:eastAsia="Times New Roman" w:hAnsi="Arial" w:cs="Arial"/>
                <w:sz w:val="20"/>
                <w:szCs w:val="20"/>
                <w:lang w:eastAsia="sl-SI"/>
              </w:rPr>
              <w:t>V</w:t>
            </w:r>
            <w:r w:rsidR="00AF74DD" w:rsidRPr="00247858">
              <w:rPr>
                <w:rFonts w:ascii="Arial" w:eastAsia="Times New Roman" w:hAnsi="Arial" w:cs="Arial"/>
                <w:sz w:val="20"/>
                <w:szCs w:val="20"/>
                <w:lang w:eastAsia="sl-SI"/>
              </w:rPr>
              <w:t xml:space="preserve">lada Republike Slovenije sprejela za </w:t>
            </w:r>
            <w:r w:rsidR="00AF74DD" w:rsidRPr="008C0A3E">
              <w:rPr>
                <w:rFonts w:ascii="Arial" w:eastAsia="Times New Roman" w:hAnsi="Arial" w:cs="Arial"/>
                <w:sz w:val="20"/>
                <w:szCs w:val="20"/>
                <w:lang w:eastAsia="sl-SI"/>
              </w:rPr>
              <w:t xml:space="preserve">blažitev posledic epidemije, </w:t>
            </w:r>
            <w:r w:rsidR="000E7573" w:rsidRPr="008C0A3E">
              <w:rPr>
                <w:rFonts w:ascii="Arial" w:eastAsia="Times New Roman" w:hAnsi="Arial" w:cs="Arial"/>
                <w:sz w:val="20"/>
                <w:szCs w:val="20"/>
                <w:lang w:eastAsia="sl-SI"/>
              </w:rPr>
              <w:t>vplivajo tudi na finančno poslovanje zavoda. Zaradi bi</w:t>
            </w:r>
            <w:r w:rsidR="000E7573" w:rsidRPr="00DD790A">
              <w:rPr>
                <w:rFonts w:ascii="Arial" w:eastAsia="Times New Roman" w:hAnsi="Arial" w:cs="Arial"/>
                <w:sz w:val="20"/>
                <w:szCs w:val="20"/>
                <w:lang w:eastAsia="sl-SI"/>
              </w:rPr>
              <w:t xml:space="preserve">stveno spremenjenih okoliščin je zavod pri pripravi ocene 2021 upošteval </w:t>
            </w:r>
            <w:r w:rsidR="00AF74DD" w:rsidRPr="00DD790A">
              <w:rPr>
                <w:rFonts w:ascii="Arial" w:eastAsia="Times New Roman" w:hAnsi="Arial" w:cs="Arial"/>
                <w:sz w:val="20"/>
                <w:szCs w:val="20"/>
                <w:lang w:eastAsia="sl-SI"/>
              </w:rPr>
              <w:t xml:space="preserve">tudi </w:t>
            </w:r>
            <w:r w:rsidR="000E7573" w:rsidRPr="00DD790A">
              <w:rPr>
                <w:rFonts w:ascii="Arial" w:eastAsia="Times New Roman" w:hAnsi="Arial" w:cs="Arial"/>
                <w:sz w:val="20"/>
                <w:szCs w:val="20"/>
                <w:lang w:eastAsia="sl-SI"/>
              </w:rPr>
              <w:t xml:space="preserve">zadnje globalne makroekonomske okvire razvoja Slovenije oziroma novelirane projekcije makroekonomskih gibanj Urada </w:t>
            </w:r>
            <w:r w:rsidR="00050AA0">
              <w:rPr>
                <w:rFonts w:ascii="Arial" w:eastAsia="Times New Roman" w:hAnsi="Arial" w:cs="Arial"/>
                <w:sz w:val="20"/>
                <w:szCs w:val="20"/>
                <w:lang w:eastAsia="sl-SI"/>
              </w:rPr>
              <w:t xml:space="preserve">Republike Slovenije </w:t>
            </w:r>
            <w:r w:rsidR="000E7573" w:rsidRPr="00DD790A">
              <w:rPr>
                <w:rFonts w:ascii="Arial" w:eastAsia="Times New Roman" w:hAnsi="Arial" w:cs="Arial"/>
                <w:sz w:val="20"/>
                <w:szCs w:val="20"/>
                <w:lang w:eastAsia="sl-SI"/>
              </w:rPr>
              <w:t xml:space="preserve">za makroekonomske analize in razvoj </w:t>
            </w:r>
            <w:r w:rsidR="00FC0BE8" w:rsidRPr="00DD790A">
              <w:rPr>
                <w:rFonts w:ascii="Arial" w:eastAsia="Times New Roman" w:hAnsi="Arial" w:cs="Arial"/>
                <w:sz w:val="20"/>
                <w:szCs w:val="20"/>
                <w:lang w:eastAsia="sl-SI"/>
              </w:rPr>
              <w:t xml:space="preserve">(v nadaljnjem besedilu: UMAR) </w:t>
            </w:r>
            <w:r w:rsidR="000E7573" w:rsidRPr="00DD790A">
              <w:rPr>
                <w:rFonts w:ascii="Arial" w:eastAsia="Times New Roman" w:hAnsi="Arial" w:cs="Arial"/>
                <w:sz w:val="20"/>
                <w:szCs w:val="20"/>
                <w:lang w:eastAsia="sl-SI"/>
              </w:rPr>
              <w:t>iz Jesenske napovedi gospodarskih gibanj 2020, ki se razlikujejo od projekcij in izhodišč, ki so bile podlaga za pripravo Finančnega načrta zavoda za leto 2020.</w:t>
            </w:r>
            <w:r w:rsidR="000E7573" w:rsidRPr="00DD790A" w:rsidDel="000E7573">
              <w:rPr>
                <w:rFonts w:ascii="Arial" w:eastAsia="Times New Roman" w:hAnsi="Arial" w:cs="Arial"/>
                <w:sz w:val="20"/>
                <w:szCs w:val="20"/>
                <w:lang w:eastAsia="sl-SI"/>
              </w:rPr>
              <w:t xml:space="preserve"> </w:t>
            </w:r>
          </w:p>
          <w:p w14:paraId="3560C0E4" w14:textId="77777777" w:rsidR="00FC0BE8" w:rsidRPr="00DD790A" w:rsidRDefault="00FC0BE8"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5BD4A8CB" w14:textId="5977CF88" w:rsidR="00F85C2D" w:rsidRPr="00C90337" w:rsidRDefault="00FC0BE8" w:rsidP="00DD790A">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D454A7">
              <w:rPr>
                <w:rFonts w:ascii="Arial" w:eastAsia="Times New Roman" w:hAnsi="Arial" w:cs="Arial"/>
                <w:sz w:val="20"/>
                <w:szCs w:val="20"/>
                <w:lang w:eastAsia="sl-SI"/>
              </w:rPr>
              <w:t>Pri pripravi FN 202</w:t>
            </w:r>
            <w:r w:rsidRPr="00BC2B9C">
              <w:rPr>
                <w:rFonts w:ascii="Arial" w:eastAsia="Times New Roman" w:hAnsi="Arial" w:cs="Arial"/>
                <w:sz w:val="20"/>
                <w:szCs w:val="20"/>
                <w:lang w:eastAsia="sl-SI"/>
              </w:rPr>
              <w:t>1</w:t>
            </w:r>
            <w:r w:rsidRPr="005B1B20">
              <w:rPr>
                <w:rFonts w:ascii="Arial" w:eastAsia="Times New Roman" w:hAnsi="Arial" w:cs="Arial"/>
                <w:sz w:val="20"/>
                <w:szCs w:val="20"/>
                <w:lang w:eastAsia="sl-SI"/>
              </w:rPr>
              <w:t xml:space="preserve"> je bila poleg makroekonomskih izhodišč UMAR iz Jesenske napovedi 20</w:t>
            </w:r>
            <w:r w:rsidRPr="00351D94">
              <w:rPr>
                <w:rFonts w:ascii="Arial" w:eastAsia="Times New Roman" w:hAnsi="Arial" w:cs="Arial"/>
                <w:sz w:val="20"/>
                <w:szCs w:val="20"/>
                <w:lang w:eastAsia="sl-SI"/>
              </w:rPr>
              <w:t xml:space="preserve">20 ter novih projekcij uživalcev pravic iz pokojninskega in invalidskega zavarovanja, upoštevana veljavna zakonodaja, še posebej Zakon o izvrševanju proračunov </w:t>
            </w:r>
            <w:r w:rsidRPr="00247858">
              <w:rPr>
                <w:rFonts w:ascii="Arial" w:eastAsia="Times New Roman" w:hAnsi="Arial" w:cs="Arial"/>
                <w:sz w:val="20"/>
                <w:szCs w:val="20"/>
                <w:lang w:eastAsia="sl-SI"/>
              </w:rPr>
              <w:t>Republike Slovenije za leti 2021</w:t>
            </w:r>
            <w:r w:rsidRPr="0050069C">
              <w:rPr>
                <w:rFonts w:ascii="Arial" w:eastAsia="Times New Roman" w:hAnsi="Arial" w:cs="Arial"/>
                <w:sz w:val="20"/>
                <w:szCs w:val="20"/>
                <w:lang w:eastAsia="sl-SI"/>
              </w:rPr>
              <w:t xml:space="preserve"> in 2022</w:t>
            </w:r>
            <w:r w:rsidRPr="008C0A3E">
              <w:rPr>
                <w:rFonts w:ascii="Arial" w:eastAsia="Times New Roman" w:hAnsi="Arial" w:cs="Arial"/>
                <w:sz w:val="20"/>
                <w:szCs w:val="20"/>
                <w:lang w:eastAsia="sl-SI"/>
              </w:rPr>
              <w:t xml:space="preserve"> (Uradni list RS, št. </w:t>
            </w:r>
            <w:r w:rsidR="00050AA0">
              <w:rPr>
                <w:rFonts w:ascii="Arial" w:eastAsia="Times New Roman" w:hAnsi="Arial" w:cs="Arial"/>
                <w:sz w:val="20"/>
                <w:szCs w:val="20"/>
                <w:lang w:eastAsia="sl-SI"/>
              </w:rPr>
              <w:t>174</w:t>
            </w:r>
            <w:r w:rsidRPr="008C0A3E">
              <w:rPr>
                <w:rFonts w:ascii="Arial" w:eastAsia="Times New Roman" w:hAnsi="Arial" w:cs="Arial"/>
                <w:sz w:val="20"/>
                <w:szCs w:val="20"/>
                <w:lang w:eastAsia="sl-SI"/>
              </w:rPr>
              <w:t>/</w:t>
            </w:r>
            <w:r w:rsidR="00050AA0">
              <w:rPr>
                <w:rFonts w:ascii="Arial" w:eastAsia="Times New Roman" w:hAnsi="Arial" w:cs="Arial"/>
                <w:sz w:val="20"/>
                <w:szCs w:val="20"/>
                <w:lang w:eastAsia="sl-SI"/>
              </w:rPr>
              <w:t>20</w:t>
            </w:r>
            <w:r w:rsidRPr="008C0A3E">
              <w:rPr>
                <w:rFonts w:ascii="Arial" w:eastAsia="Times New Roman" w:hAnsi="Arial" w:cs="Arial"/>
                <w:sz w:val="20"/>
                <w:szCs w:val="20"/>
                <w:lang w:eastAsia="sl-SI"/>
              </w:rPr>
              <w:t xml:space="preserve">; v nadaljnjem besedilu: ZIPRS2122). FN 2021 vključuje tudi finančne učinke </w:t>
            </w:r>
            <w:r w:rsidRPr="00DD790A">
              <w:rPr>
                <w:rFonts w:ascii="Arial" w:eastAsia="Times New Roman" w:hAnsi="Arial" w:cs="Arial"/>
                <w:sz w:val="20"/>
                <w:szCs w:val="20"/>
                <w:lang w:eastAsia="sl-SI"/>
              </w:rPr>
              <w:t xml:space="preserve">Zakona o dopolnitvah Zakona o pokojninskem in invalidskem </w:t>
            </w:r>
            <w:r w:rsidR="00F85C2D" w:rsidRPr="00DD790A">
              <w:rPr>
                <w:rFonts w:ascii="Arial" w:eastAsia="Times New Roman" w:hAnsi="Arial" w:cs="Arial"/>
                <w:sz w:val="20"/>
                <w:szCs w:val="20"/>
                <w:lang w:eastAsia="sl-SI"/>
              </w:rPr>
              <w:t>zavarovanju</w:t>
            </w:r>
            <w:r w:rsidR="00050AA0">
              <w:rPr>
                <w:rFonts w:ascii="Arial" w:eastAsia="Times New Roman" w:hAnsi="Arial" w:cs="Arial"/>
                <w:sz w:val="20"/>
                <w:szCs w:val="20"/>
                <w:lang w:eastAsia="sl-SI"/>
              </w:rPr>
              <w:t xml:space="preserve"> (Uradni list RS, št. 139/20)</w:t>
            </w:r>
            <w:r w:rsidR="00F85C2D" w:rsidRPr="00DD790A">
              <w:rPr>
                <w:rFonts w:ascii="Arial" w:eastAsia="Times New Roman" w:hAnsi="Arial" w:cs="Arial"/>
                <w:sz w:val="20"/>
                <w:szCs w:val="20"/>
                <w:lang w:eastAsia="sl-SI"/>
              </w:rPr>
              <w:t>,</w:t>
            </w:r>
            <w:r w:rsidRPr="00DD790A">
              <w:rPr>
                <w:rFonts w:ascii="Arial" w:eastAsia="Times New Roman" w:hAnsi="Arial" w:cs="Arial"/>
                <w:sz w:val="20"/>
                <w:szCs w:val="20"/>
                <w:lang w:eastAsia="sl-SI"/>
              </w:rPr>
              <w:t xml:space="preserve"> po katerem v pokojninsko dobo brez dokupa po novem sodi tudi dokup opravljen do 31. decembra 2012 ter ureja izenačitev pravic drugih (individualnih) kmetov s pravicami združenih kmetov. Načrtovana je uskladitev pokojnin in drugih prejemkov v skladu s prvim odstavkom 65. člena ZIPRS2122 v janua</w:t>
            </w:r>
            <w:r w:rsidR="00F85C2D" w:rsidRPr="00DD790A">
              <w:rPr>
                <w:rFonts w:ascii="Arial" w:eastAsia="Times New Roman" w:hAnsi="Arial" w:cs="Arial"/>
                <w:sz w:val="20"/>
                <w:szCs w:val="20"/>
                <w:lang w:eastAsia="sl-SI"/>
              </w:rPr>
              <w:t xml:space="preserve">rju 2021 v višini 2,5 odstotka, uskladitev dodatka za pomoč in postrežbo </w:t>
            </w:r>
            <w:r w:rsidRPr="00DD790A">
              <w:rPr>
                <w:rFonts w:ascii="Arial" w:eastAsia="Times New Roman" w:hAnsi="Arial" w:cs="Arial"/>
                <w:sz w:val="20"/>
                <w:szCs w:val="20"/>
                <w:lang w:eastAsia="sl-SI"/>
              </w:rPr>
              <w:t>v skladu s 1. in 3. členom Zakona o spremembah Zakona o usklajevanju transferjev posameznikom in gospodinjstvom v Republiki Sloveniji (</w:t>
            </w:r>
            <w:r w:rsidR="00AF74DD" w:rsidRPr="00DD790A">
              <w:rPr>
                <w:rFonts w:ascii="Arial" w:eastAsia="Times New Roman" w:hAnsi="Arial" w:cs="Arial"/>
                <w:sz w:val="20"/>
                <w:szCs w:val="20"/>
                <w:lang w:eastAsia="sl-SI"/>
              </w:rPr>
              <w:t>Uradni list RS, št. 59/19</w:t>
            </w:r>
            <w:r w:rsidRPr="00DD790A">
              <w:rPr>
                <w:rFonts w:ascii="Arial" w:eastAsia="Times New Roman" w:hAnsi="Arial" w:cs="Arial"/>
                <w:sz w:val="20"/>
                <w:szCs w:val="20"/>
                <w:lang w:eastAsia="sl-SI"/>
              </w:rPr>
              <w:t>) v ma</w:t>
            </w:r>
            <w:r w:rsidR="00F85C2D" w:rsidRPr="00DD790A">
              <w:rPr>
                <w:rFonts w:ascii="Arial" w:eastAsia="Times New Roman" w:hAnsi="Arial" w:cs="Arial"/>
                <w:sz w:val="20"/>
                <w:szCs w:val="20"/>
                <w:lang w:eastAsia="sl-SI"/>
              </w:rPr>
              <w:t xml:space="preserve">rcu 2021 v višini 0,5 odstotka ter izplačilo letnega dodatka </w:t>
            </w:r>
            <w:r w:rsidRPr="00DD790A">
              <w:rPr>
                <w:rFonts w:ascii="Arial" w:eastAsia="Times New Roman" w:hAnsi="Arial" w:cs="Arial"/>
                <w:sz w:val="20"/>
                <w:szCs w:val="20"/>
                <w:lang w:eastAsia="sl-SI"/>
              </w:rPr>
              <w:t xml:space="preserve">v skladu s 75. </w:t>
            </w:r>
            <w:r w:rsidRPr="00C90337">
              <w:rPr>
                <w:rFonts w:ascii="Arial" w:eastAsia="Times New Roman" w:hAnsi="Arial" w:cs="Arial"/>
                <w:sz w:val="20"/>
                <w:szCs w:val="20"/>
                <w:lang w:eastAsia="sl-SI"/>
              </w:rPr>
              <w:t>členom ZIPRS2122. Pri načrtovanju za leto 2021 pa je upoštevan tudi Zakon o fiskalnem pravilu</w:t>
            </w:r>
            <w:r w:rsidR="00050AA0" w:rsidRPr="00C90337">
              <w:rPr>
                <w:rFonts w:ascii="Arial" w:eastAsia="Times New Roman" w:hAnsi="Arial" w:cs="Arial"/>
                <w:sz w:val="20"/>
                <w:szCs w:val="20"/>
                <w:lang w:eastAsia="sl-SI"/>
              </w:rPr>
              <w:t xml:space="preserve"> </w:t>
            </w:r>
            <w:r w:rsidR="002130B2" w:rsidRPr="00C90337">
              <w:rPr>
                <w:rFonts w:ascii="Arial" w:eastAsia="Times New Roman" w:hAnsi="Arial" w:cs="Arial"/>
                <w:sz w:val="20"/>
                <w:szCs w:val="20"/>
                <w:lang w:eastAsia="sl-SI"/>
              </w:rPr>
              <w:t>(Uradni list RS, št. 139/20)</w:t>
            </w:r>
            <w:r w:rsidRPr="00C90337">
              <w:rPr>
                <w:rFonts w:ascii="Arial" w:eastAsia="Times New Roman" w:hAnsi="Arial" w:cs="Arial"/>
                <w:sz w:val="20"/>
                <w:szCs w:val="20"/>
                <w:lang w:eastAsia="sl-SI"/>
              </w:rPr>
              <w:t xml:space="preserve"> ter na njegovi podlagi sprejet Odlok o okviru za pripravo proračunov sektorja država za obdobje od leta 2020 do leta 2022</w:t>
            </w:r>
            <w:r w:rsidR="00050AA0" w:rsidRPr="00C90337">
              <w:rPr>
                <w:rFonts w:ascii="Arial" w:eastAsia="Times New Roman" w:hAnsi="Arial" w:cs="Arial"/>
                <w:sz w:val="20"/>
                <w:szCs w:val="20"/>
                <w:lang w:eastAsia="sl-SI"/>
              </w:rPr>
              <w:t xml:space="preserve"> (Uradni list RS, št. </w:t>
            </w:r>
            <w:hyperlink r:id="rId26" w:tgtFrame="_blank" w:tooltip="Odlok o okviru za pripravo proračunov sektorja država za obdobje od 2020 do 2022 (OdPSD20–22)" w:history="1">
              <w:r w:rsidR="00050AA0" w:rsidRPr="00C90337">
                <w:rPr>
                  <w:rFonts w:ascii="Arial" w:eastAsia="Times New Roman" w:hAnsi="Arial" w:cs="Arial"/>
                  <w:sz w:val="20"/>
                  <w:szCs w:val="20"/>
                  <w:lang w:eastAsia="sl-SI"/>
                </w:rPr>
                <w:t>26/19</w:t>
              </w:r>
            </w:hyperlink>
            <w:r w:rsidR="00050AA0" w:rsidRPr="00C90337">
              <w:rPr>
                <w:rFonts w:ascii="Arial" w:eastAsia="Times New Roman" w:hAnsi="Arial" w:cs="Arial"/>
                <w:sz w:val="20"/>
                <w:szCs w:val="20"/>
                <w:lang w:eastAsia="sl-SI"/>
              </w:rPr>
              <w:t xml:space="preserve">, </w:t>
            </w:r>
            <w:hyperlink r:id="rId27" w:tgtFrame="_blank" w:tooltip="Odlok o spremembah Odloka o okviru za pripravo proračunov sektorja država za obdobje od 2020 do 2022" w:history="1">
              <w:r w:rsidR="00050AA0" w:rsidRPr="00C90337">
                <w:rPr>
                  <w:rFonts w:ascii="Arial" w:eastAsia="Times New Roman" w:hAnsi="Arial" w:cs="Arial"/>
                  <w:sz w:val="20"/>
                  <w:szCs w:val="20"/>
                  <w:lang w:eastAsia="sl-SI"/>
                </w:rPr>
                <w:t>67/20</w:t>
              </w:r>
            </w:hyperlink>
            <w:r w:rsidR="00050AA0" w:rsidRPr="00C90337">
              <w:rPr>
                <w:rFonts w:ascii="Arial" w:eastAsia="Times New Roman" w:hAnsi="Arial" w:cs="Arial"/>
                <w:sz w:val="20"/>
                <w:szCs w:val="20"/>
                <w:lang w:eastAsia="sl-SI"/>
              </w:rPr>
              <w:t xml:space="preserve">, </w:t>
            </w:r>
            <w:hyperlink r:id="rId28" w:tgtFrame="_blank" w:tooltip="Odlok o spremembah Odloka o okviru za pripravo proračunov sektorja država za obdobje od 2020 do 2022" w:history="1">
              <w:r w:rsidR="00050AA0" w:rsidRPr="00C90337">
                <w:rPr>
                  <w:rFonts w:ascii="Arial" w:eastAsia="Times New Roman" w:hAnsi="Arial" w:cs="Arial"/>
                  <w:sz w:val="20"/>
                  <w:szCs w:val="20"/>
                  <w:lang w:eastAsia="sl-SI"/>
                </w:rPr>
                <w:t>128/20</w:t>
              </w:r>
            </w:hyperlink>
            <w:r w:rsidR="00050AA0" w:rsidRPr="00C90337">
              <w:rPr>
                <w:rFonts w:ascii="Arial" w:eastAsia="Times New Roman" w:hAnsi="Arial" w:cs="Arial"/>
                <w:sz w:val="20"/>
                <w:szCs w:val="20"/>
                <w:lang w:eastAsia="sl-SI"/>
              </w:rPr>
              <w:t xml:space="preserve"> in </w:t>
            </w:r>
            <w:hyperlink r:id="rId29" w:tgtFrame="_blank" w:tooltip="Odlok o spremembah Odloka o okviru za pripravo proračunov sektorja država za obdobje od 2020 do 2022" w:history="1">
              <w:r w:rsidR="00050AA0" w:rsidRPr="00C90337">
                <w:rPr>
                  <w:rFonts w:ascii="Arial" w:eastAsia="Times New Roman" w:hAnsi="Arial" w:cs="Arial"/>
                  <w:sz w:val="20"/>
                  <w:szCs w:val="20"/>
                  <w:lang w:eastAsia="sl-SI"/>
                </w:rPr>
                <w:t>168/20</w:t>
              </w:r>
            </w:hyperlink>
            <w:r w:rsidR="00050AA0" w:rsidRPr="00C90337">
              <w:rPr>
                <w:rFonts w:ascii="Arial" w:eastAsia="Times New Roman" w:hAnsi="Arial" w:cs="Arial"/>
                <w:sz w:val="20"/>
                <w:szCs w:val="20"/>
                <w:lang w:eastAsia="sl-SI"/>
              </w:rPr>
              <w:t>)</w:t>
            </w:r>
            <w:r w:rsidR="00F85C2D" w:rsidRPr="00C90337">
              <w:rPr>
                <w:rFonts w:ascii="Arial" w:eastAsia="Times New Roman" w:hAnsi="Arial" w:cs="Arial"/>
                <w:sz w:val="20"/>
                <w:szCs w:val="20"/>
                <w:lang w:eastAsia="sl-SI"/>
              </w:rPr>
              <w:t>.</w:t>
            </w:r>
          </w:p>
          <w:p w14:paraId="085C55E8" w14:textId="77777777" w:rsidR="00F85C2D" w:rsidRPr="00C90337" w:rsidRDefault="00F85C2D" w:rsidP="00DD790A">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595856CF" w14:textId="77777777" w:rsidR="00DC59F8" w:rsidRPr="00DD790A" w:rsidRDefault="00A767A6"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C90337">
              <w:rPr>
                <w:rFonts w:ascii="Arial" w:eastAsia="Times New Roman" w:hAnsi="Arial" w:cs="Arial"/>
                <w:sz w:val="20"/>
                <w:szCs w:val="20"/>
                <w:lang w:eastAsia="sl-SI"/>
              </w:rPr>
              <w:t>FN 202</w:t>
            </w:r>
            <w:r w:rsidR="00FC0BE8" w:rsidRPr="00C90337">
              <w:rPr>
                <w:rFonts w:ascii="Arial" w:eastAsia="Times New Roman" w:hAnsi="Arial" w:cs="Arial"/>
                <w:sz w:val="20"/>
                <w:szCs w:val="20"/>
                <w:lang w:eastAsia="sl-SI"/>
              </w:rPr>
              <w:t>1</w:t>
            </w:r>
            <w:r w:rsidR="00DC59F8" w:rsidRPr="00C90337">
              <w:rPr>
                <w:rFonts w:ascii="Arial" w:eastAsia="Times New Roman" w:hAnsi="Arial" w:cs="Arial"/>
                <w:sz w:val="20"/>
                <w:szCs w:val="20"/>
                <w:lang w:eastAsia="sl-SI"/>
              </w:rPr>
              <w:t xml:space="preserve"> je izdelan skladno s 162. in 163. členom </w:t>
            </w:r>
            <w:r w:rsidR="00DC59F8" w:rsidRPr="00DD790A">
              <w:rPr>
                <w:rFonts w:ascii="Arial" w:eastAsia="Times New Roman" w:hAnsi="Arial" w:cs="Arial"/>
                <w:sz w:val="20"/>
                <w:szCs w:val="20"/>
                <w:lang w:eastAsia="sl-SI"/>
              </w:rPr>
              <w:t>ZPIZ-2 tako, da je načrtovana izravnava med prihodki in odhodki.</w:t>
            </w:r>
          </w:p>
          <w:p w14:paraId="2D071F83" w14:textId="77777777" w:rsidR="00DC59F8" w:rsidRPr="00DD790A" w:rsidRDefault="00DC59F8"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0550B60A" w14:textId="77777777" w:rsidR="00DC59F8" w:rsidRDefault="00A767A6" w:rsidP="00D66A24">
            <w:pPr>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DD790A">
              <w:rPr>
                <w:rFonts w:ascii="Arial" w:eastAsia="Times New Roman" w:hAnsi="Arial" w:cs="Arial"/>
                <w:sz w:val="20"/>
                <w:szCs w:val="20"/>
                <w:lang w:eastAsia="sl-SI"/>
              </w:rPr>
              <w:t>FN 202</w:t>
            </w:r>
            <w:r w:rsidR="00FC0BE8" w:rsidRPr="00DD790A">
              <w:rPr>
                <w:rFonts w:ascii="Arial" w:eastAsia="Times New Roman" w:hAnsi="Arial" w:cs="Arial"/>
                <w:sz w:val="20"/>
                <w:szCs w:val="20"/>
                <w:lang w:eastAsia="sl-SI"/>
              </w:rPr>
              <w:t>1</w:t>
            </w:r>
            <w:r w:rsidR="00DC59F8" w:rsidRPr="00DD790A">
              <w:rPr>
                <w:rFonts w:ascii="Arial" w:eastAsia="Times New Roman" w:hAnsi="Arial" w:cs="Arial"/>
                <w:sz w:val="20"/>
                <w:szCs w:val="20"/>
                <w:lang w:eastAsia="sl-SI"/>
              </w:rPr>
              <w:t xml:space="preserve"> je usklajen z Ministrstvom za finance in Ministrstvom za delo, družino, socialne zadeve in enake možnosti.</w:t>
            </w:r>
          </w:p>
          <w:p w14:paraId="0464621F" w14:textId="77777777" w:rsidR="002B3B31" w:rsidRPr="00AE1F83" w:rsidRDefault="002B3B31" w:rsidP="00D66A24">
            <w:pPr>
              <w:overflowPunct w:val="0"/>
              <w:autoSpaceDE w:val="0"/>
              <w:autoSpaceDN w:val="0"/>
              <w:adjustRightInd w:val="0"/>
              <w:spacing w:after="0" w:line="264" w:lineRule="auto"/>
              <w:jc w:val="both"/>
              <w:textAlignment w:val="baseline"/>
              <w:rPr>
                <w:rFonts w:ascii="Arial" w:eastAsia="Times New Roman" w:hAnsi="Arial" w:cs="Arial"/>
                <w:iCs/>
                <w:sz w:val="20"/>
                <w:szCs w:val="20"/>
                <w:lang w:eastAsia="sl-SI"/>
              </w:rPr>
            </w:pPr>
          </w:p>
        </w:tc>
      </w:tr>
      <w:tr w:rsidR="00DC59F8" w:rsidRPr="00AE1F83" w14:paraId="623FCF2C" w14:textId="77777777" w:rsidTr="00BD6A1D">
        <w:tc>
          <w:tcPr>
            <w:tcW w:w="9163" w:type="dxa"/>
            <w:gridSpan w:val="4"/>
          </w:tcPr>
          <w:p w14:paraId="30CDCD0A" w14:textId="77777777" w:rsidR="00DC59F8" w:rsidRPr="00AE1F83" w:rsidRDefault="00DC59F8" w:rsidP="00DC59F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DC59F8" w:rsidRPr="00AE1F83" w14:paraId="4418CE3F" w14:textId="77777777" w:rsidTr="00BD6A1D">
        <w:tc>
          <w:tcPr>
            <w:tcW w:w="1448" w:type="dxa"/>
          </w:tcPr>
          <w:p w14:paraId="44FBC352" w14:textId="77777777" w:rsidR="00DC59F8" w:rsidRPr="00AE1F83"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0980EFB1" w14:textId="77777777" w:rsidR="00DC59F8" w:rsidRPr="00AE1F83" w:rsidRDefault="00DC59F8" w:rsidP="00DC59F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3278170B" w14:textId="77777777" w:rsidR="00DC59F8" w:rsidRPr="00AE1F83" w:rsidRDefault="00645DD1"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DC59F8" w:rsidRPr="00AE1F83" w14:paraId="34DDBB6B" w14:textId="77777777" w:rsidTr="00BD6A1D">
        <w:tc>
          <w:tcPr>
            <w:tcW w:w="1448" w:type="dxa"/>
          </w:tcPr>
          <w:p w14:paraId="06AD2B25" w14:textId="77777777" w:rsidR="00DC59F8" w:rsidRPr="00AE1F83"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3C5CDF44" w14:textId="77777777" w:rsidR="00DC59F8" w:rsidRPr="00AE1F83" w:rsidRDefault="00DC59F8" w:rsidP="00DC59F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51EE0FB7" w14:textId="77777777" w:rsidR="00DC59F8" w:rsidRPr="00AE1F83"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59F8" w:rsidRPr="00AE1F83" w14:paraId="3BC026FA" w14:textId="77777777" w:rsidTr="00BD6A1D">
        <w:tc>
          <w:tcPr>
            <w:tcW w:w="1448" w:type="dxa"/>
          </w:tcPr>
          <w:p w14:paraId="396BCCD7" w14:textId="77777777" w:rsidR="00DC59F8" w:rsidRPr="00AE1F83"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779E2D31" w14:textId="77777777" w:rsidR="00DC59F8" w:rsidRPr="00AE1F83" w:rsidRDefault="00DC59F8" w:rsidP="00DC59F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0A38AFE2" w14:textId="77777777" w:rsidR="00DC59F8" w:rsidRPr="00AE1F83"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C59F8" w:rsidRPr="00AE1F83" w14:paraId="4784A355" w14:textId="77777777" w:rsidTr="00BD6A1D">
        <w:tc>
          <w:tcPr>
            <w:tcW w:w="1448" w:type="dxa"/>
          </w:tcPr>
          <w:p w14:paraId="55A40F4C" w14:textId="77777777" w:rsidR="00DC59F8" w:rsidRPr="00AE1F83"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1EBC595" w14:textId="77777777" w:rsidR="00DC59F8" w:rsidRPr="00AE1F83" w:rsidRDefault="00DC59F8" w:rsidP="00DC59F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D0798FB" w14:textId="77777777" w:rsidR="00DC59F8" w:rsidRPr="00AE1F83"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59F8" w:rsidRPr="00AE1F83" w14:paraId="4FCF5F08" w14:textId="77777777" w:rsidTr="00BD6A1D">
        <w:tc>
          <w:tcPr>
            <w:tcW w:w="1448" w:type="dxa"/>
          </w:tcPr>
          <w:p w14:paraId="467ADF07" w14:textId="77777777" w:rsidR="00DC59F8" w:rsidRPr="00AE1F83"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72CADFA3" w14:textId="77777777" w:rsidR="00DC59F8" w:rsidRPr="00AE1F83" w:rsidRDefault="00DC59F8" w:rsidP="00DC59F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BF27715" w14:textId="77777777" w:rsidR="00DC59F8" w:rsidRPr="00AE1F83"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59F8" w:rsidRPr="00AE1F83" w14:paraId="19F02EF1" w14:textId="77777777" w:rsidTr="00BD6A1D">
        <w:tc>
          <w:tcPr>
            <w:tcW w:w="1448" w:type="dxa"/>
          </w:tcPr>
          <w:p w14:paraId="617DA03A" w14:textId="77777777" w:rsidR="00DC59F8" w:rsidRPr="00AE1F83"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2B78C79C" w14:textId="77777777" w:rsidR="00DC59F8" w:rsidRPr="00AE1F83" w:rsidRDefault="00DC59F8" w:rsidP="00DC59F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38E6CC9" w14:textId="77777777" w:rsidR="00DC59F8" w:rsidRPr="00AE1F83"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59F8" w:rsidRPr="00AE1F83" w14:paraId="1B1E0A88" w14:textId="77777777" w:rsidTr="00BD6A1D">
        <w:tc>
          <w:tcPr>
            <w:tcW w:w="1448" w:type="dxa"/>
            <w:tcBorders>
              <w:bottom w:val="single" w:sz="4" w:space="0" w:color="auto"/>
            </w:tcBorders>
          </w:tcPr>
          <w:p w14:paraId="2E4597D0" w14:textId="77777777" w:rsidR="00DC59F8" w:rsidRPr="00AE1F83" w:rsidRDefault="00DC59F8" w:rsidP="00DC59F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3EDDCC3F" w14:textId="77777777" w:rsidR="00DC59F8" w:rsidRPr="00AE1F83" w:rsidRDefault="00DC59F8" w:rsidP="00DC59F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5DF163E1" w14:textId="77777777" w:rsidR="00DC59F8" w:rsidRPr="00AE1F83" w:rsidRDefault="00DC59F8" w:rsidP="00DC59F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10918429" w14:textId="77777777" w:rsidR="00DC59F8" w:rsidRPr="00AE1F83" w:rsidRDefault="00DC59F8" w:rsidP="00DC59F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987CF12" w14:textId="77777777" w:rsidR="00DC59F8" w:rsidRPr="00AE1F83" w:rsidRDefault="00DC59F8" w:rsidP="00DC59F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A1FA588" w14:textId="77777777" w:rsidR="00DC59F8" w:rsidRPr="00AE1F83" w:rsidRDefault="00DC59F8" w:rsidP="00DC59F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59F8" w:rsidRPr="00AE1F83" w14:paraId="101D5597"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6A86B8C1" w14:textId="77777777" w:rsidR="00DC59F8" w:rsidRPr="00AE1F83" w:rsidRDefault="00DC59F8" w:rsidP="00DC59F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4D6AAA8A" w14:textId="77777777" w:rsidR="00DC59F8" w:rsidRPr="00AE1F83" w:rsidRDefault="00DC59F8" w:rsidP="00DC59F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50693315"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854"/>
        <w:gridCol w:w="1209"/>
        <w:gridCol w:w="603"/>
        <w:gridCol w:w="815"/>
        <w:gridCol w:w="854"/>
        <w:gridCol w:w="421"/>
        <w:gridCol w:w="318"/>
        <w:gridCol w:w="2091"/>
      </w:tblGrid>
      <w:tr w:rsidR="00AE1F83" w:rsidRPr="00AE1F83" w14:paraId="2BF9C4E5"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D9936E"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 Ocena finančnih posledic, ki niso načrtovane v sprejetem proračunu</w:t>
            </w:r>
          </w:p>
        </w:tc>
      </w:tr>
      <w:tr w:rsidR="008C0A3E" w:rsidRPr="00AE1F83" w14:paraId="08455BDB" w14:textId="77777777" w:rsidTr="00436B5A">
        <w:trPr>
          <w:cantSplit/>
          <w:trHeight w:val="276"/>
        </w:trPr>
        <w:tc>
          <w:tcPr>
            <w:tcW w:w="2889" w:type="dxa"/>
            <w:gridSpan w:val="2"/>
            <w:tcBorders>
              <w:top w:val="single" w:sz="4" w:space="0" w:color="auto"/>
              <w:left w:val="single" w:sz="4" w:space="0" w:color="auto"/>
              <w:bottom w:val="single" w:sz="4" w:space="0" w:color="auto"/>
              <w:right w:val="single" w:sz="4" w:space="0" w:color="auto"/>
            </w:tcBorders>
            <w:vAlign w:val="center"/>
          </w:tcPr>
          <w:p w14:paraId="28034841"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20F7AEE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815" w:type="dxa"/>
            <w:tcBorders>
              <w:top w:val="single" w:sz="4" w:space="0" w:color="auto"/>
              <w:left w:val="single" w:sz="4" w:space="0" w:color="auto"/>
              <w:bottom w:val="single" w:sz="4" w:space="0" w:color="auto"/>
              <w:right w:val="single" w:sz="4" w:space="0" w:color="auto"/>
            </w:tcBorders>
            <w:vAlign w:val="center"/>
          </w:tcPr>
          <w:p w14:paraId="58FD536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0975191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091" w:type="dxa"/>
            <w:tcBorders>
              <w:top w:val="single" w:sz="4" w:space="0" w:color="auto"/>
              <w:left w:val="single" w:sz="4" w:space="0" w:color="auto"/>
              <w:bottom w:val="single" w:sz="4" w:space="0" w:color="auto"/>
              <w:right w:val="single" w:sz="4" w:space="0" w:color="auto"/>
            </w:tcBorders>
            <w:vAlign w:val="center"/>
          </w:tcPr>
          <w:p w14:paraId="6C515C0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8C0A3E" w:rsidRPr="00AE1F83" w14:paraId="5F549CDE" w14:textId="77777777" w:rsidTr="00436B5A">
        <w:trPr>
          <w:cantSplit/>
          <w:trHeight w:val="4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67E1A13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55F2D82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15" w:type="dxa"/>
            <w:tcBorders>
              <w:top w:val="single" w:sz="4" w:space="0" w:color="auto"/>
              <w:left w:val="single" w:sz="4" w:space="0" w:color="auto"/>
              <w:bottom w:val="single" w:sz="4" w:space="0" w:color="auto"/>
              <w:right w:val="single" w:sz="4" w:space="0" w:color="auto"/>
            </w:tcBorders>
            <w:vAlign w:val="center"/>
          </w:tcPr>
          <w:p w14:paraId="605C39B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4D1E4B7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1E41D9F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C0A3E" w:rsidRPr="00AE1F83" w14:paraId="04673B7F" w14:textId="77777777" w:rsidTr="00436B5A">
        <w:trPr>
          <w:cantSplit/>
          <w:trHeight w:val="4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4C12E84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0C66FB9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15" w:type="dxa"/>
            <w:tcBorders>
              <w:top w:val="single" w:sz="4" w:space="0" w:color="auto"/>
              <w:left w:val="single" w:sz="4" w:space="0" w:color="auto"/>
              <w:bottom w:val="single" w:sz="4" w:space="0" w:color="auto"/>
              <w:right w:val="single" w:sz="4" w:space="0" w:color="auto"/>
            </w:tcBorders>
            <w:vAlign w:val="center"/>
          </w:tcPr>
          <w:p w14:paraId="65CF7280"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26888B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5F52BE9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C0A3E" w:rsidRPr="00AE1F83" w14:paraId="2FF37AB1" w14:textId="77777777" w:rsidTr="00436B5A">
        <w:trPr>
          <w:cantSplit/>
          <w:trHeight w:val="4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07621BEE"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59D6340E"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0997D89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215C50E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091" w:type="dxa"/>
            <w:tcBorders>
              <w:top w:val="single" w:sz="4" w:space="0" w:color="auto"/>
              <w:left w:val="single" w:sz="4" w:space="0" w:color="auto"/>
              <w:bottom w:val="single" w:sz="4" w:space="0" w:color="auto"/>
              <w:right w:val="single" w:sz="4" w:space="0" w:color="auto"/>
            </w:tcBorders>
            <w:vAlign w:val="center"/>
          </w:tcPr>
          <w:p w14:paraId="6D995F8C"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8C0A3E" w:rsidRPr="00AE1F83" w14:paraId="5D7E16AB" w14:textId="77777777" w:rsidTr="00436B5A">
        <w:trPr>
          <w:cantSplit/>
          <w:trHeight w:val="6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2AB6A375"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3BA97A1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6FBDEC9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4296E8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091" w:type="dxa"/>
            <w:tcBorders>
              <w:top w:val="single" w:sz="4" w:space="0" w:color="auto"/>
              <w:left w:val="single" w:sz="4" w:space="0" w:color="auto"/>
              <w:bottom w:val="single" w:sz="4" w:space="0" w:color="auto"/>
              <w:right w:val="single" w:sz="4" w:space="0" w:color="auto"/>
            </w:tcBorders>
            <w:vAlign w:val="center"/>
          </w:tcPr>
          <w:p w14:paraId="248355C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8C0A3E" w:rsidRPr="00AE1F83" w14:paraId="6B5DBC5E" w14:textId="77777777" w:rsidTr="00436B5A">
        <w:trPr>
          <w:cantSplit/>
          <w:trHeight w:val="423"/>
        </w:trPr>
        <w:tc>
          <w:tcPr>
            <w:tcW w:w="2889" w:type="dxa"/>
            <w:gridSpan w:val="2"/>
            <w:tcBorders>
              <w:top w:val="single" w:sz="4" w:space="0" w:color="auto"/>
              <w:left w:val="single" w:sz="4" w:space="0" w:color="auto"/>
              <w:bottom w:val="single" w:sz="4" w:space="0" w:color="auto"/>
              <w:right w:val="single" w:sz="4" w:space="0" w:color="auto"/>
            </w:tcBorders>
            <w:vAlign w:val="center"/>
          </w:tcPr>
          <w:p w14:paraId="49388F7D"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19E5816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15" w:type="dxa"/>
            <w:tcBorders>
              <w:top w:val="single" w:sz="4" w:space="0" w:color="auto"/>
              <w:left w:val="single" w:sz="4" w:space="0" w:color="auto"/>
              <w:bottom w:val="single" w:sz="4" w:space="0" w:color="auto"/>
              <w:right w:val="single" w:sz="4" w:space="0" w:color="auto"/>
            </w:tcBorders>
            <w:vAlign w:val="center"/>
          </w:tcPr>
          <w:p w14:paraId="14A33CB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555C231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4ABA626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AD10884"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104FC6"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45DC2EF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408287"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8C0A3E" w:rsidRPr="00AE1F83" w14:paraId="39F50150" w14:textId="77777777" w:rsidTr="00436B5A">
        <w:trPr>
          <w:cantSplit/>
          <w:trHeight w:val="100"/>
        </w:trPr>
        <w:tc>
          <w:tcPr>
            <w:tcW w:w="2035" w:type="dxa"/>
            <w:tcBorders>
              <w:top w:val="single" w:sz="4" w:space="0" w:color="auto"/>
              <w:left w:val="single" w:sz="4" w:space="0" w:color="auto"/>
              <w:bottom w:val="single" w:sz="4" w:space="0" w:color="auto"/>
              <w:right w:val="single" w:sz="4" w:space="0" w:color="auto"/>
            </w:tcBorders>
            <w:vAlign w:val="center"/>
          </w:tcPr>
          <w:p w14:paraId="2B027CDF" w14:textId="77777777" w:rsidR="00AE1F83" w:rsidRPr="0017218C" w:rsidRDefault="00AE1F83" w:rsidP="00AE1F83">
            <w:pPr>
              <w:widowControl w:val="0"/>
              <w:spacing w:after="0" w:line="260" w:lineRule="exact"/>
              <w:jc w:val="center"/>
              <w:rPr>
                <w:rFonts w:ascii="Arial" w:eastAsia="Times New Roman" w:hAnsi="Arial" w:cs="Arial"/>
                <w:sz w:val="20"/>
                <w:szCs w:val="20"/>
              </w:rPr>
            </w:pPr>
            <w:r w:rsidRPr="0017218C">
              <w:rPr>
                <w:rFonts w:ascii="Arial" w:eastAsia="Times New Roman" w:hAnsi="Arial" w:cs="Arial"/>
                <w:sz w:val="20"/>
                <w:szCs w:val="20"/>
              </w:rPr>
              <w:t xml:space="preserve">Ime proračunskega uporabnika </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197D2F49" w14:textId="77777777" w:rsidR="00AE1F83" w:rsidRPr="0017218C" w:rsidRDefault="00AE1F83" w:rsidP="00AE1F83">
            <w:pPr>
              <w:widowControl w:val="0"/>
              <w:spacing w:after="0" w:line="260" w:lineRule="exact"/>
              <w:jc w:val="center"/>
              <w:rPr>
                <w:rFonts w:ascii="Arial" w:eastAsia="Times New Roman" w:hAnsi="Arial" w:cs="Arial"/>
                <w:sz w:val="20"/>
                <w:szCs w:val="20"/>
              </w:rPr>
            </w:pPr>
            <w:r w:rsidRPr="0017218C">
              <w:rPr>
                <w:rFonts w:ascii="Arial" w:eastAsia="Times New Roman" w:hAnsi="Arial" w:cs="Arial"/>
                <w:sz w:val="20"/>
                <w:szCs w:val="20"/>
              </w:rPr>
              <w:t>Šifra in naziv ukrepa, projekta</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8BC6CD" w14:textId="77777777" w:rsidR="00AE1F83" w:rsidRPr="0017218C" w:rsidRDefault="00AE1F83" w:rsidP="00AE1F83">
            <w:pPr>
              <w:widowControl w:val="0"/>
              <w:spacing w:after="0" w:line="260" w:lineRule="exact"/>
              <w:jc w:val="center"/>
              <w:rPr>
                <w:rFonts w:ascii="Arial" w:eastAsia="Times New Roman" w:hAnsi="Arial" w:cs="Arial"/>
                <w:sz w:val="20"/>
                <w:szCs w:val="20"/>
              </w:rPr>
            </w:pPr>
            <w:r w:rsidRPr="0017218C">
              <w:rPr>
                <w:rFonts w:ascii="Arial" w:eastAsia="Times New Roman" w:hAnsi="Arial" w:cs="Arial"/>
                <w:sz w:val="20"/>
                <w:szCs w:val="20"/>
              </w:rPr>
              <w:t>Šifra in naziv proračunske postavke</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7756AB05" w14:textId="77777777" w:rsidR="00AE1F83" w:rsidRPr="0017218C" w:rsidRDefault="00AE1F83" w:rsidP="00AE1F83">
            <w:pPr>
              <w:widowControl w:val="0"/>
              <w:spacing w:after="0" w:line="260" w:lineRule="exact"/>
              <w:jc w:val="center"/>
              <w:rPr>
                <w:rFonts w:ascii="Arial" w:eastAsia="Times New Roman" w:hAnsi="Arial" w:cs="Arial"/>
                <w:sz w:val="20"/>
                <w:szCs w:val="20"/>
              </w:rPr>
            </w:pPr>
            <w:r w:rsidRPr="0017218C">
              <w:rPr>
                <w:rFonts w:ascii="Arial" w:eastAsia="Times New Roman" w:hAnsi="Arial" w:cs="Arial"/>
                <w:sz w:val="20"/>
                <w:szCs w:val="20"/>
              </w:rPr>
              <w:t>Znesek za tekoče leto (t)</w:t>
            </w:r>
          </w:p>
        </w:tc>
        <w:tc>
          <w:tcPr>
            <w:tcW w:w="2091" w:type="dxa"/>
            <w:tcBorders>
              <w:top w:val="single" w:sz="4" w:space="0" w:color="auto"/>
              <w:left w:val="single" w:sz="4" w:space="0" w:color="auto"/>
              <w:bottom w:val="single" w:sz="4" w:space="0" w:color="auto"/>
              <w:right w:val="single" w:sz="4" w:space="0" w:color="auto"/>
            </w:tcBorders>
            <w:vAlign w:val="center"/>
          </w:tcPr>
          <w:p w14:paraId="52EBC518" w14:textId="77777777" w:rsidR="00AE1F83" w:rsidRPr="0017218C" w:rsidRDefault="00AE1F83" w:rsidP="00AE1F83">
            <w:pPr>
              <w:widowControl w:val="0"/>
              <w:spacing w:after="0" w:line="260" w:lineRule="exact"/>
              <w:jc w:val="center"/>
              <w:rPr>
                <w:rFonts w:ascii="Arial" w:eastAsia="Times New Roman" w:hAnsi="Arial" w:cs="Arial"/>
                <w:sz w:val="20"/>
                <w:szCs w:val="20"/>
              </w:rPr>
            </w:pPr>
            <w:r w:rsidRPr="0017218C">
              <w:rPr>
                <w:rFonts w:ascii="Arial" w:eastAsia="Times New Roman" w:hAnsi="Arial" w:cs="Arial"/>
                <w:sz w:val="20"/>
                <w:szCs w:val="20"/>
              </w:rPr>
              <w:t>Znesek za t + 1</w:t>
            </w:r>
          </w:p>
        </w:tc>
      </w:tr>
      <w:tr w:rsidR="008C0A3E" w:rsidRPr="00AE1F83" w14:paraId="48810C94" w14:textId="77777777" w:rsidTr="00436B5A">
        <w:trPr>
          <w:cantSplit/>
          <w:trHeight w:val="328"/>
        </w:trPr>
        <w:tc>
          <w:tcPr>
            <w:tcW w:w="2035" w:type="dxa"/>
            <w:tcBorders>
              <w:top w:val="single" w:sz="4" w:space="0" w:color="auto"/>
              <w:left w:val="single" w:sz="4" w:space="0" w:color="auto"/>
              <w:bottom w:val="single" w:sz="4" w:space="0" w:color="auto"/>
              <w:right w:val="single" w:sz="4" w:space="0" w:color="auto"/>
            </w:tcBorders>
            <w:vAlign w:val="center"/>
          </w:tcPr>
          <w:p w14:paraId="07401A81" w14:textId="77777777" w:rsidR="00AE1F83" w:rsidRPr="0017218C" w:rsidRDefault="00645DD1"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MF</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4145826E" w14:textId="77777777" w:rsidR="00AE1F83" w:rsidRPr="0017218C"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1611-11-0006 Izplačevanje pravic</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A99F50" w14:textId="77777777" w:rsidR="00AE1F83" w:rsidRPr="0017218C"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4760 Tekoče zakonske obveznosti države do ZPIZ</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051825F" w14:textId="77777777" w:rsidR="00AE1F83" w:rsidRPr="0017218C" w:rsidRDefault="004A5153"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91" w:type="dxa"/>
            <w:tcBorders>
              <w:top w:val="single" w:sz="4" w:space="0" w:color="auto"/>
              <w:left w:val="single" w:sz="4" w:space="0" w:color="auto"/>
              <w:bottom w:val="single" w:sz="4" w:space="0" w:color="auto"/>
              <w:right w:val="single" w:sz="4" w:space="0" w:color="auto"/>
            </w:tcBorders>
            <w:vAlign w:val="center"/>
          </w:tcPr>
          <w:p w14:paraId="32036D33" w14:textId="77777777" w:rsidR="00AE1F83" w:rsidRPr="0017218C" w:rsidRDefault="00F75DEF"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266.000.000</w:t>
            </w:r>
          </w:p>
        </w:tc>
      </w:tr>
      <w:tr w:rsidR="008C0A3E" w:rsidRPr="00AE1F83" w14:paraId="26F194EF" w14:textId="77777777" w:rsidTr="00436B5A">
        <w:trPr>
          <w:cantSplit/>
          <w:trHeight w:val="95"/>
        </w:trPr>
        <w:tc>
          <w:tcPr>
            <w:tcW w:w="2035" w:type="dxa"/>
            <w:tcBorders>
              <w:top w:val="single" w:sz="4" w:space="0" w:color="auto"/>
              <w:left w:val="single" w:sz="4" w:space="0" w:color="auto"/>
              <w:bottom w:val="single" w:sz="4" w:space="0" w:color="auto"/>
              <w:right w:val="single" w:sz="4" w:space="0" w:color="auto"/>
            </w:tcBorders>
            <w:vAlign w:val="center"/>
          </w:tcPr>
          <w:p w14:paraId="19CC5572" w14:textId="77777777" w:rsidR="00AE1F83" w:rsidRPr="0017218C" w:rsidRDefault="00645DD1"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MF</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4EF6BB6C" w14:textId="77777777" w:rsidR="00AE1F83" w:rsidRPr="0017218C"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1611-11-0006</w:t>
            </w:r>
          </w:p>
          <w:p w14:paraId="6A81033C" w14:textId="77777777" w:rsidR="00E77B1E" w:rsidRPr="0017218C"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Izplačevanje pravic</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660F4D" w14:textId="77777777" w:rsidR="00AE1F83" w:rsidRPr="0017218C" w:rsidRDefault="00E77B1E"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6396 Dodatne obveznosti do ZPIZ</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5065FC80" w14:textId="77777777" w:rsidR="00AE1F83" w:rsidRPr="0017218C" w:rsidRDefault="004A5153" w:rsidP="0093600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91" w:type="dxa"/>
            <w:tcBorders>
              <w:top w:val="single" w:sz="4" w:space="0" w:color="auto"/>
              <w:left w:val="single" w:sz="4" w:space="0" w:color="auto"/>
              <w:bottom w:val="single" w:sz="4" w:space="0" w:color="auto"/>
              <w:right w:val="single" w:sz="4" w:space="0" w:color="auto"/>
            </w:tcBorders>
            <w:vAlign w:val="center"/>
          </w:tcPr>
          <w:p w14:paraId="73949A55" w14:textId="77777777" w:rsidR="00AE1F83" w:rsidRPr="0017218C" w:rsidRDefault="00F75DEF" w:rsidP="00645DD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17218C">
              <w:rPr>
                <w:rFonts w:ascii="Arial" w:eastAsia="Times New Roman" w:hAnsi="Arial" w:cs="Arial"/>
                <w:bCs/>
                <w:kern w:val="32"/>
                <w:sz w:val="20"/>
                <w:szCs w:val="20"/>
                <w:lang w:eastAsia="sl-SI"/>
              </w:rPr>
              <w:t>1.070.736.016</w:t>
            </w:r>
          </w:p>
        </w:tc>
      </w:tr>
      <w:tr w:rsidR="00AE1F83" w:rsidRPr="00AE1F83" w14:paraId="0B88B679" w14:textId="77777777" w:rsidTr="00436B5A">
        <w:trPr>
          <w:cantSplit/>
          <w:trHeight w:val="95"/>
        </w:trPr>
        <w:tc>
          <w:tcPr>
            <w:tcW w:w="5516" w:type="dxa"/>
            <w:gridSpan w:val="5"/>
            <w:tcBorders>
              <w:top w:val="single" w:sz="4" w:space="0" w:color="auto"/>
              <w:left w:val="single" w:sz="4" w:space="0" w:color="auto"/>
              <w:bottom w:val="single" w:sz="4" w:space="0" w:color="auto"/>
              <w:right w:val="single" w:sz="4" w:space="0" w:color="auto"/>
            </w:tcBorders>
            <w:vAlign w:val="center"/>
          </w:tcPr>
          <w:p w14:paraId="1CEB5796" w14:textId="77777777" w:rsidR="00AE1F83" w:rsidRPr="0017218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17218C">
              <w:rPr>
                <w:rFonts w:ascii="Arial" w:eastAsia="Times New Roman" w:hAnsi="Arial" w:cs="Arial"/>
                <w:b/>
                <w:kern w:val="32"/>
                <w:sz w:val="20"/>
                <w:szCs w:val="20"/>
                <w:lang w:eastAsia="sl-SI"/>
              </w:rPr>
              <w:t>SKUPAJ</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0B8BE944" w14:textId="77777777" w:rsidR="00AE1F83" w:rsidRPr="0017218C" w:rsidRDefault="00AE1F83" w:rsidP="00AE1F83">
            <w:pPr>
              <w:widowControl w:val="0"/>
              <w:spacing w:after="0" w:line="260" w:lineRule="exact"/>
              <w:jc w:val="center"/>
              <w:rPr>
                <w:rFonts w:ascii="Arial" w:eastAsia="Times New Roman" w:hAnsi="Arial" w:cs="Arial"/>
                <w:b/>
                <w:sz w:val="20"/>
                <w:szCs w:val="20"/>
              </w:rPr>
            </w:pPr>
          </w:p>
        </w:tc>
        <w:tc>
          <w:tcPr>
            <w:tcW w:w="2091" w:type="dxa"/>
            <w:tcBorders>
              <w:top w:val="single" w:sz="4" w:space="0" w:color="auto"/>
              <w:left w:val="single" w:sz="4" w:space="0" w:color="auto"/>
              <w:bottom w:val="single" w:sz="4" w:space="0" w:color="auto"/>
              <w:right w:val="single" w:sz="4" w:space="0" w:color="auto"/>
            </w:tcBorders>
            <w:vAlign w:val="center"/>
          </w:tcPr>
          <w:p w14:paraId="11808C08" w14:textId="77777777" w:rsidR="00F75DEF" w:rsidRPr="0017218C" w:rsidRDefault="00E72C9F" w:rsidP="00E73BC5">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sz w:val="20"/>
                <w:szCs w:val="20"/>
              </w:rPr>
              <w:t xml:space="preserve">    </w:t>
            </w:r>
            <w:r w:rsidR="00F75DEF" w:rsidRPr="0017218C">
              <w:rPr>
                <w:rFonts w:ascii="Arial" w:eastAsia="Times New Roman" w:hAnsi="Arial" w:cs="Arial"/>
                <w:b/>
                <w:sz w:val="20"/>
                <w:szCs w:val="20"/>
              </w:rPr>
              <w:t>1. 336.736.016</w:t>
            </w:r>
          </w:p>
        </w:tc>
      </w:tr>
      <w:tr w:rsidR="00AE1F83" w:rsidRPr="00AE1F83" w14:paraId="4F19C134"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CCEFD7"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8C0A3E" w:rsidRPr="00AE1F83" w14:paraId="636F1132" w14:textId="77777777" w:rsidTr="00436B5A">
        <w:trPr>
          <w:cantSplit/>
          <w:trHeight w:val="100"/>
        </w:trPr>
        <w:tc>
          <w:tcPr>
            <w:tcW w:w="2035" w:type="dxa"/>
            <w:tcBorders>
              <w:top w:val="single" w:sz="4" w:space="0" w:color="auto"/>
              <w:left w:val="single" w:sz="4" w:space="0" w:color="auto"/>
              <w:bottom w:val="single" w:sz="4" w:space="0" w:color="auto"/>
              <w:right w:val="single" w:sz="4" w:space="0" w:color="auto"/>
            </w:tcBorders>
            <w:vAlign w:val="center"/>
          </w:tcPr>
          <w:p w14:paraId="2A15C74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208AAB0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D0539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0D244B4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091" w:type="dxa"/>
            <w:tcBorders>
              <w:top w:val="single" w:sz="4" w:space="0" w:color="auto"/>
              <w:left w:val="single" w:sz="4" w:space="0" w:color="auto"/>
              <w:bottom w:val="single" w:sz="4" w:space="0" w:color="auto"/>
              <w:right w:val="single" w:sz="4" w:space="0" w:color="auto"/>
            </w:tcBorders>
            <w:vAlign w:val="center"/>
          </w:tcPr>
          <w:p w14:paraId="4467F6A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8C0A3E" w:rsidRPr="00AE1F83" w14:paraId="3350842B" w14:textId="77777777" w:rsidTr="00436B5A">
        <w:trPr>
          <w:cantSplit/>
          <w:trHeight w:val="95"/>
        </w:trPr>
        <w:tc>
          <w:tcPr>
            <w:tcW w:w="2035" w:type="dxa"/>
            <w:tcBorders>
              <w:top w:val="single" w:sz="4" w:space="0" w:color="auto"/>
              <w:left w:val="single" w:sz="4" w:space="0" w:color="auto"/>
              <w:bottom w:val="single" w:sz="4" w:space="0" w:color="auto"/>
              <w:right w:val="single" w:sz="4" w:space="0" w:color="auto"/>
            </w:tcBorders>
            <w:vAlign w:val="center"/>
          </w:tcPr>
          <w:p w14:paraId="36F38B3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3830DE4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5CD0C9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6689D7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566D1F2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C0A3E" w:rsidRPr="00AE1F83" w14:paraId="497BF91E" w14:textId="77777777" w:rsidTr="00436B5A">
        <w:trPr>
          <w:cantSplit/>
          <w:trHeight w:val="95"/>
        </w:trPr>
        <w:tc>
          <w:tcPr>
            <w:tcW w:w="2035" w:type="dxa"/>
            <w:tcBorders>
              <w:top w:val="single" w:sz="4" w:space="0" w:color="auto"/>
              <w:left w:val="single" w:sz="4" w:space="0" w:color="auto"/>
              <w:bottom w:val="single" w:sz="4" w:space="0" w:color="auto"/>
              <w:right w:val="single" w:sz="4" w:space="0" w:color="auto"/>
            </w:tcBorders>
            <w:vAlign w:val="center"/>
          </w:tcPr>
          <w:p w14:paraId="32EB222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018A761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7E1C34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6B0D299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7302B23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B9237AA" w14:textId="77777777" w:rsidTr="00436B5A">
        <w:trPr>
          <w:cantSplit/>
          <w:trHeight w:val="95"/>
        </w:trPr>
        <w:tc>
          <w:tcPr>
            <w:tcW w:w="5516" w:type="dxa"/>
            <w:gridSpan w:val="5"/>
            <w:tcBorders>
              <w:top w:val="single" w:sz="4" w:space="0" w:color="auto"/>
              <w:left w:val="single" w:sz="4" w:space="0" w:color="auto"/>
              <w:bottom w:val="single" w:sz="4" w:space="0" w:color="auto"/>
              <w:right w:val="single" w:sz="4" w:space="0" w:color="auto"/>
            </w:tcBorders>
            <w:vAlign w:val="center"/>
          </w:tcPr>
          <w:p w14:paraId="3410C79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93" w:type="dxa"/>
            <w:gridSpan w:val="3"/>
            <w:tcBorders>
              <w:top w:val="single" w:sz="4" w:space="0" w:color="auto"/>
              <w:left w:val="single" w:sz="4" w:space="0" w:color="auto"/>
              <w:bottom w:val="single" w:sz="4" w:space="0" w:color="auto"/>
              <w:right w:val="single" w:sz="4" w:space="0" w:color="auto"/>
            </w:tcBorders>
            <w:vAlign w:val="center"/>
          </w:tcPr>
          <w:p w14:paraId="02C5E7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91" w:type="dxa"/>
            <w:tcBorders>
              <w:top w:val="single" w:sz="4" w:space="0" w:color="auto"/>
              <w:left w:val="single" w:sz="4" w:space="0" w:color="auto"/>
              <w:bottom w:val="single" w:sz="4" w:space="0" w:color="auto"/>
              <w:right w:val="single" w:sz="4" w:space="0" w:color="auto"/>
            </w:tcBorders>
            <w:vAlign w:val="center"/>
          </w:tcPr>
          <w:p w14:paraId="7D5FB43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E2B22D2"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36E6BD2"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436B5A" w:rsidRPr="00AE1F83" w14:paraId="6CFB0229" w14:textId="77777777" w:rsidTr="00436B5A">
        <w:trPr>
          <w:cantSplit/>
          <w:trHeight w:val="100"/>
        </w:trPr>
        <w:tc>
          <w:tcPr>
            <w:tcW w:w="4098" w:type="dxa"/>
            <w:gridSpan w:val="3"/>
            <w:tcBorders>
              <w:top w:val="single" w:sz="4" w:space="0" w:color="auto"/>
              <w:left w:val="single" w:sz="4" w:space="0" w:color="auto"/>
              <w:bottom w:val="single" w:sz="4" w:space="0" w:color="auto"/>
              <w:right w:val="single" w:sz="4" w:space="0" w:color="auto"/>
            </w:tcBorders>
            <w:vAlign w:val="center"/>
          </w:tcPr>
          <w:p w14:paraId="27E3895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5F197BA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6FAA2284"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436B5A" w:rsidRPr="00AE1F83" w14:paraId="1D1B588F" w14:textId="77777777" w:rsidTr="00436B5A">
        <w:trPr>
          <w:cantSplit/>
          <w:trHeight w:val="95"/>
        </w:trPr>
        <w:tc>
          <w:tcPr>
            <w:tcW w:w="4098" w:type="dxa"/>
            <w:gridSpan w:val="3"/>
            <w:tcBorders>
              <w:top w:val="single" w:sz="4" w:space="0" w:color="auto"/>
              <w:left w:val="single" w:sz="4" w:space="0" w:color="auto"/>
              <w:bottom w:val="single" w:sz="4" w:space="0" w:color="auto"/>
              <w:right w:val="single" w:sz="4" w:space="0" w:color="auto"/>
            </w:tcBorders>
            <w:vAlign w:val="center"/>
          </w:tcPr>
          <w:p w14:paraId="748EC16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239F470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30753FB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36B5A" w:rsidRPr="00AE1F83" w14:paraId="353CB6F8" w14:textId="77777777" w:rsidTr="00436B5A">
        <w:trPr>
          <w:cantSplit/>
          <w:trHeight w:val="95"/>
        </w:trPr>
        <w:tc>
          <w:tcPr>
            <w:tcW w:w="4098" w:type="dxa"/>
            <w:gridSpan w:val="3"/>
            <w:tcBorders>
              <w:top w:val="single" w:sz="4" w:space="0" w:color="auto"/>
              <w:left w:val="single" w:sz="4" w:space="0" w:color="auto"/>
              <w:bottom w:val="single" w:sz="4" w:space="0" w:color="auto"/>
              <w:right w:val="single" w:sz="4" w:space="0" w:color="auto"/>
            </w:tcBorders>
            <w:vAlign w:val="center"/>
          </w:tcPr>
          <w:p w14:paraId="3D21151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393283C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61F5FEC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36B5A" w:rsidRPr="00AE1F83" w14:paraId="3E72B8CF" w14:textId="77777777" w:rsidTr="00436B5A">
        <w:trPr>
          <w:cantSplit/>
          <w:trHeight w:val="95"/>
        </w:trPr>
        <w:tc>
          <w:tcPr>
            <w:tcW w:w="4098" w:type="dxa"/>
            <w:gridSpan w:val="3"/>
            <w:tcBorders>
              <w:top w:val="single" w:sz="4" w:space="0" w:color="auto"/>
              <w:left w:val="single" w:sz="4" w:space="0" w:color="auto"/>
              <w:bottom w:val="single" w:sz="4" w:space="0" w:color="auto"/>
              <w:right w:val="single" w:sz="4" w:space="0" w:color="auto"/>
            </w:tcBorders>
            <w:vAlign w:val="center"/>
          </w:tcPr>
          <w:p w14:paraId="7544204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5197625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37A48AE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36B5A" w:rsidRPr="00AE1F83" w14:paraId="4A26DAC7" w14:textId="77777777" w:rsidTr="00436B5A">
        <w:trPr>
          <w:cantSplit/>
          <w:trHeight w:val="95"/>
        </w:trPr>
        <w:tc>
          <w:tcPr>
            <w:tcW w:w="4098" w:type="dxa"/>
            <w:gridSpan w:val="3"/>
            <w:tcBorders>
              <w:top w:val="single" w:sz="4" w:space="0" w:color="auto"/>
              <w:left w:val="single" w:sz="4" w:space="0" w:color="auto"/>
              <w:bottom w:val="single" w:sz="4" w:space="0" w:color="auto"/>
              <w:right w:val="single" w:sz="4" w:space="0" w:color="auto"/>
            </w:tcBorders>
            <w:vAlign w:val="center"/>
          </w:tcPr>
          <w:p w14:paraId="5228A9B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272" w:type="dxa"/>
            <w:gridSpan w:val="3"/>
            <w:tcBorders>
              <w:top w:val="single" w:sz="4" w:space="0" w:color="auto"/>
              <w:left w:val="single" w:sz="4" w:space="0" w:color="auto"/>
              <w:bottom w:val="single" w:sz="4" w:space="0" w:color="auto"/>
              <w:right w:val="single" w:sz="4" w:space="0" w:color="auto"/>
            </w:tcBorders>
            <w:vAlign w:val="center"/>
          </w:tcPr>
          <w:p w14:paraId="7D03235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30" w:type="dxa"/>
            <w:gridSpan w:val="3"/>
            <w:tcBorders>
              <w:top w:val="single" w:sz="4" w:space="0" w:color="auto"/>
              <w:left w:val="single" w:sz="4" w:space="0" w:color="auto"/>
              <w:bottom w:val="single" w:sz="4" w:space="0" w:color="auto"/>
              <w:right w:val="single" w:sz="4" w:space="0" w:color="auto"/>
            </w:tcBorders>
            <w:vAlign w:val="center"/>
          </w:tcPr>
          <w:p w14:paraId="7C6F052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E4FB41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FA3E420" w14:textId="77777777" w:rsidR="00AE1F83" w:rsidRPr="00AE1F83" w:rsidRDefault="00AE1F83" w:rsidP="00AE1F83">
            <w:pPr>
              <w:widowControl w:val="0"/>
              <w:spacing w:after="0" w:line="260" w:lineRule="exact"/>
              <w:rPr>
                <w:rFonts w:ascii="Arial" w:eastAsia="Times New Roman" w:hAnsi="Arial" w:cs="Arial"/>
                <w:b/>
                <w:sz w:val="20"/>
                <w:szCs w:val="20"/>
              </w:rPr>
            </w:pPr>
          </w:p>
          <w:p w14:paraId="5D7385AD"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33DC26D3"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1FCA327D"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2AFFA3FA"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2C427AF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D7565ED"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6BD3EE0A"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3C5FF7A2"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48ABE163"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4F25D26"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60EC2789"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EB59D77"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866D13E"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1B7630C3"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2039586C"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301E7D2"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0B275329"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EAE06A3"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54184A3"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D8A50EE"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3E081C5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2BBE8E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7DE217EA"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65BC68D7"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080EE231" w14:textId="77777777"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7DFD03A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834D5DA"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41F58F22" w14:textId="77777777" w:rsidTr="00436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tcPr>
          <w:p w14:paraId="6E8125D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B9631D3"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C0261D0"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026F53A4"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03E85D6C"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09" w:type="dxa"/>
            <w:gridSpan w:val="2"/>
          </w:tcPr>
          <w:p w14:paraId="0454BD79"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1E7E34F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80E12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5F4B35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Skupnosti </w:t>
            </w:r>
            <w:r w:rsidR="00155F59">
              <w:rPr>
                <w:rFonts w:ascii="Arial" w:eastAsia="Times New Roman" w:hAnsi="Arial" w:cs="Arial"/>
                <w:iCs/>
                <w:sz w:val="20"/>
                <w:szCs w:val="20"/>
                <w:lang w:eastAsia="sl-SI"/>
              </w:rPr>
              <w:t xml:space="preserve">občin Slovenije SOS: </w:t>
            </w:r>
            <w:r w:rsidRPr="00AE1F83">
              <w:rPr>
                <w:rFonts w:ascii="Arial" w:eastAsia="Times New Roman" w:hAnsi="Arial" w:cs="Arial"/>
                <w:iCs/>
                <w:sz w:val="20"/>
                <w:szCs w:val="20"/>
                <w:lang w:eastAsia="sl-SI"/>
              </w:rPr>
              <w:t>NE</w:t>
            </w:r>
          </w:p>
          <w:p w14:paraId="634D1AF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200F7DE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0D5E8F9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B6766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15EA421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56F7189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07752B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CAC111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501963F2"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91C0F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44918A9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0E85F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AC3DD5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5DC80748" w14:textId="77777777" w:rsidTr="00436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tcPr>
          <w:p w14:paraId="0335C27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09" w:type="dxa"/>
            <w:gridSpan w:val="2"/>
          </w:tcPr>
          <w:p w14:paraId="40718354"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7FFA249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DCC36DC" w14:textId="77777777" w:rsidR="00155F59" w:rsidRDefault="00155F59" w:rsidP="00155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Sodelovanje javnosti pri pripravi gradiva ni potrebno.</w:t>
            </w:r>
          </w:p>
          <w:p w14:paraId="7E6190BA" w14:textId="77777777" w:rsidR="00155F59" w:rsidRPr="00AE1F83" w:rsidRDefault="00155F59" w:rsidP="00155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A4D5B7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A5B4406" w14:textId="77777777" w:rsidR="00AE1F83" w:rsidRPr="00AE1F83" w:rsidRDefault="00AE1F83" w:rsidP="00155F5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EACA531" w14:textId="77777777" w:rsidTr="00436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vAlign w:val="center"/>
          </w:tcPr>
          <w:p w14:paraId="64B9DFE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09" w:type="dxa"/>
            <w:gridSpan w:val="2"/>
            <w:vAlign w:val="center"/>
          </w:tcPr>
          <w:p w14:paraId="49CFA9A9"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7BAA3A12" w14:textId="77777777" w:rsidTr="00436B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vAlign w:val="center"/>
          </w:tcPr>
          <w:p w14:paraId="004A18C1"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09" w:type="dxa"/>
            <w:gridSpan w:val="2"/>
            <w:vAlign w:val="center"/>
          </w:tcPr>
          <w:p w14:paraId="35A45052"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1B41FDD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C82BC6D" w14:textId="77777777" w:rsidR="00AC7359" w:rsidRPr="00AE1F83" w:rsidRDefault="00AC7359" w:rsidP="00AC73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E836D0D" w14:textId="77777777" w:rsidR="00AC7359" w:rsidRPr="00070AF2" w:rsidRDefault="00AC7359" w:rsidP="00AC73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070AF2">
              <w:rPr>
                <w:rFonts w:ascii="Arial" w:eastAsia="Times New Roman" w:hAnsi="Arial" w:cs="Arial"/>
                <w:b/>
                <w:sz w:val="20"/>
                <w:szCs w:val="20"/>
                <w:lang w:eastAsia="sl-SI"/>
              </w:rPr>
              <w:t xml:space="preserve">                  </w:t>
            </w:r>
            <w:r w:rsidR="000014D3">
              <w:rPr>
                <w:rFonts w:ascii="Arial" w:eastAsia="Times New Roman" w:hAnsi="Arial" w:cs="Arial"/>
                <w:b/>
                <w:sz w:val="20"/>
                <w:szCs w:val="20"/>
                <w:lang w:eastAsia="sl-SI"/>
              </w:rPr>
              <w:t xml:space="preserve">Janez CIGLER KRALJ </w:t>
            </w:r>
          </w:p>
          <w:p w14:paraId="22FB6231" w14:textId="77777777" w:rsidR="00AC7359" w:rsidRPr="00070AF2" w:rsidRDefault="00AC7359" w:rsidP="00AC73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070AF2">
              <w:rPr>
                <w:rFonts w:ascii="Arial" w:eastAsia="Times New Roman" w:hAnsi="Arial" w:cs="Arial"/>
                <w:b/>
                <w:sz w:val="20"/>
                <w:szCs w:val="20"/>
                <w:lang w:eastAsia="sl-SI"/>
              </w:rPr>
              <w:t xml:space="preserve">                           </w:t>
            </w:r>
            <w:r w:rsidR="000014D3">
              <w:rPr>
                <w:rFonts w:ascii="Arial" w:eastAsia="Times New Roman" w:hAnsi="Arial" w:cs="Arial"/>
                <w:b/>
                <w:sz w:val="20"/>
                <w:szCs w:val="20"/>
                <w:lang w:eastAsia="sl-SI"/>
              </w:rPr>
              <w:t>MINISTER</w:t>
            </w:r>
          </w:p>
          <w:p w14:paraId="20F2BCCE" w14:textId="77777777" w:rsidR="00AE1F83" w:rsidRPr="00AE1F83" w:rsidRDefault="00AE1F83" w:rsidP="00AC735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DB49E4A" w14:textId="77777777" w:rsidR="00FB397B" w:rsidRDefault="00FB397B"/>
    <w:p w14:paraId="25294DA8" w14:textId="77777777" w:rsidR="00A543C4" w:rsidRPr="00B0303A" w:rsidRDefault="00A543C4" w:rsidP="00A543C4">
      <w:pPr>
        <w:spacing w:after="0" w:line="240" w:lineRule="auto"/>
        <w:rPr>
          <w:rFonts w:ascii="Arial" w:hAnsi="Arial" w:cs="Arial"/>
          <w:sz w:val="20"/>
          <w:szCs w:val="20"/>
        </w:rPr>
      </w:pPr>
      <w:r w:rsidRPr="00B0303A">
        <w:rPr>
          <w:rFonts w:ascii="Arial" w:hAnsi="Arial" w:cs="Arial"/>
          <w:sz w:val="20"/>
          <w:szCs w:val="20"/>
        </w:rPr>
        <w:t xml:space="preserve">Priloge: </w:t>
      </w:r>
    </w:p>
    <w:p w14:paraId="3C94F887" w14:textId="77777777" w:rsidR="00A543C4" w:rsidRPr="00B0303A" w:rsidRDefault="00A543C4" w:rsidP="00A543C4">
      <w:pPr>
        <w:spacing w:after="0" w:line="240" w:lineRule="auto"/>
        <w:rPr>
          <w:rFonts w:ascii="Arial" w:hAnsi="Arial" w:cs="Arial"/>
          <w:sz w:val="20"/>
          <w:szCs w:val="20"/>
        </w:rPr>
      </w:pPr>
    </w:p>
    <w:p w14:paraId="3A0F2C5C" w14:textId="77777777" w:rsidR="00A543C4" w:rsidRPr="00B0303A" w:rsidRDefault="00A543C4" w:rsidP="00A543C4">
      <w:pPr>
        <w:spacing w:after="0" w:line="240" w:lineRule="auto"/>
        <w:rPr>
          <w:rFonts w:ascii="Arial" w:hAnsi="Arial" w:cs="Arial"/>
          <w:sz w:val="20"/>
          <w:szCs w:val="20"/>
        </w:rPr>
      </w:pPr>
      <w:r w:rsidRPr="00B0303A">
        <w:rPr>
          <w:rFonts w:ascii="Arial" w:hAnsi="Arial" w:cs="Arial"/>
          <w:sz w:val="20"/>
          <w:szCs w:val="20"/>
        </w:rPr>
        <w:t xml:space="preserve">- predlog sklepa, </w:t>
      </w:r>
    </w:p>
    <w:p w14:paraId="73258CAD" w14:textId="77777777" w:rsidR="00A543C4" w:rsidRPr="00B0303A" w:rsidRDefault="00A543C4" w:rsidP="00A543C4">
      <w:pPr>
        <w:spacing w:after="0" w:line="240" w:lineRule="auto"/>
        <w:rPr>
          <w:rFonts w:ascii="Arial" w:hAnsi="Arial" w:cs="Arial"/>
          <w:sz w:val="20"/>
          <w:szCs w:val="20"/>
        </w:rPr>
      </w:pPr>
      <w:r w:rsidRPr="00B0303A">
        <w:rPr>
          <w:rFonts w:ascii="Arial" w:hAnsi="Arial" w:cs="Arial"/>
          <w:sz w:val="20"/>
          <w:szCs w:val="20"/>
        </w:rPr>
        <w:t xml:space="preserve">- obrazložitev. </w:t>
      </w:r>
    </w:p>
    <w:p w14:paraId="0292BF17" w14:textId="77777777" w:rsidR="00A543C4" w:rsidRDefault="00A543C4" w:rsidP="00A543C4">
      <w:pPr>
        <w:spacing w:after="0" w:line="240" w:lineRule="auto"/>
        <w:rPr>
          <w:rFonts w:ascii="Arial" w:hAnsi="Arial" w:cs="Arial"/>
          <w:sz w:val="20"/>
          <w:szCs w:val="20"/>
        </w:rPr>
      </w:pPr>
    </w:p>
    <w:p w14:paraId="52B97ABE" w14:textId="77777777" w:rsidR="00FE0EFC" w:rsidRDefault="00FE0EFC">
      <w:r>
        <w:br w:type="page"/>
      </w:r>
    </w:p>
    <w:p w14:paraId="30A6BD5E" w14:textId="77777777" w:rsidR="00A543C4" w:rsidRDefault="00A543C4" w:rsidP="00A543C4">
      <w:pPr>
        <w:spacing w:after="0" w:line="240" w:lineRule="auto"/>
        <w:jc w:val="right"/>
        <w:rPr>
          <w:rFonts w:ascii="Arial" w:hAnsi="Arial" w:cs="Arial"/>
          <w:sz w:val="20"/>
          <w:szCs w:val="20"/>
        </w:rPr>
      </w:pPr>
      <w:r>
        <w:rPr>
          <w:rFonts w:ascii="Arial" w:hAnsi="Arial" w:cs="Arial"/>
          <w:sz w:val="20"/>
          <w:szCs w:val="20"/>
        </w:rPr>
        <w:t>PREDLOG</w:t>
      </w:r>
    </w:p>
    <w:p w14:paraId="07BB90AD" w14:textId="77777777" w:rsidR="00FE0EFC" w:rsidRDefault="00FE0EFC"/>
    <w:p w14:paraId="41A9E1F0" w14:textId="78BCA9DD" w:rsidR="00A543C4" w:rsidRDefault="00A543C4" w:rsidP="00A543C4">
      <w:pPr>
        <w:numPr>
          <w:ilvl w:val="12"/>
          <w:numId w:val="0"/>
        </w:numPr>
        <w:tabs>
          <w:tab w:val="left" w:pos="5812"/>
        </w:tabs>
        <w:spacing w:after="0" w:line="288" w:lineRule="auto"/>
        <w:jc w:val="both"/>
        <w:rPr>
          <w:rFonts w:ascii="Arial" w:hAnsi="Arial" w:cs="Arial"/>
          <w:color w:val="000000"/>
          <w:sz w:val="20"/>
        </w:rPr>
      </w:pPr>
      <w:r w:rsidRPr="00342A71">
        <w:rPr>
          <w:rFonts w:ascii="Arial" w:hAnsi="Arial" w:cs="Arial"/>
          <w:color w:val="000000"/>
          <w:sz w:val="20"/>
        </w:rPr>
        <w:t xml:space="preserve">Na podlagi </w:t>
      </w:r>
      <w:r>
        <w:rPr>
          <w:rFonts w:ascii="Arial" w:hAnsi="Arial" w:cs="Arial"/>
          <w:color w:val="000000"/>
          <w:sz w:val="20"/>
        </w:rPr>
        <w:t xml:space="preserve">tretjega odstavka 165. člena Zakona o pokojninskem in invalidskem zavarovanju </w:t>
      </w:r>
      <w:r w:rsidRPr="006F12E1">
        <w:rPr>
          <w:rFonts w:ascii="Arial" w:hAnsi="Arial" w:cs="Arial"/>
          <w:color w:val="000000"/>
          <w:sz w:val="20"/>
        </w:rPr>
        <w:t xml:space="preserve">(Uradni list RS, št. </w:t>
      </w:r>
      <w:hyperlink r:id="rId30" w:tgtFrame="_blank" w:tooltip="Zakon o pokojninskem in invalidskem zavarovanju (ZPIZ-2)" w:history="1">
        <w:r w:rsidRPr="006F12E1">
          <w:rPr>
            <w:rFonts w:ascii="Arial" w:hAnsi="Arial" w:cs="Arial"/>
            <w:color w:val="000000"/>
            <w:sz w:val="20"/>
          </w:rPr>
          <w:t>96/12</w:t>
        </w:r>
      </w:hyperlink>
      <w:r w:rsidRPr="006F12E1">
        <w:rPr>
          <w:rFonts w:ascii="Arial" w:hAnsi="Arial" w:cs="Arial"/>
          <w:color w:val="000000"/>
          <w:sz w:val="20"/>
        </w:rPr>
        <w:t xml:space="preserve">, </w:t>
      </w:r>
      <w:hyperlink r:id="rId31" w:tgtFrame="_blank" w:tooltip="Zakon o spremembi in dopolnitvah Zakona o pokojninskem in invalidskem zavarovanju" w:history="1">
        <w:r w:rsidRPr="006F12E1">
          <w:rPr>
            <w:rFonts w:ascii="Arial" w:hAnsi="Arial" w:cs="Arial"/>
            <w:color w:val="000000"/>
            <w:sz w:val="20"/>
          </w:rPr>
          <w:t>39/13</w:t>
        </w:r>
      </w:hyperlink>
      <w:r w:rsidRPr="006F12E1">
        <w:rPr>
          <w:rFonts w:ascii="Arial" w:hAnsi="Arial" w:cs="Arial"/>
          <w:color w:val="000000"/>
          <w:sz w:val="20"/>
        </w:rPr>
        <w:t xml:space="preserve">, </w:t>
      </w:r>
      <w:hyperlink r:id="rId32" w:tgtFrame="_blank" w:tooltip="Zakon o spremembah in dopolnitvah Zakona o socialno varstvenih prejemkih" w:history="1">
        <w:r w:rsidRPr="006F12E1">
          <w:rPr>
            <w:rFonts w:ascii="Arial" w:hAnsi="Arial" w:cs="Arial"/>
            <w:color w:val="000000"/>
            <w:sz w:val="20"/>
          </w:rPr>
          <w:t>99/13</w:t>
        </w:r>
      </w:hyperlink>
      <w:r w:rsidRPr="006F12E1">
        <w:rPr>
          <w:rFonts w:ascii="Arial" w:hAnsi="Arial" w:cs="Arial"/>
          <w:color w:val="000000"/>
          <w:sz w:val="20"/>
        </w:rPr>
        <w:t xml:space="preserve"> – ZSVarPre-C, </w:t>
      </w:r>
      <w:hyperlink r:id="rId33" w:tgtFrame="_blank" w:tooltip="Zakon o izvrševanju proračunov Republike Slovenije za leti 2014 in 2015" w:history="1">
        <w:r w:rsidRPr="006F12E1">
          <w:rPr>
            <w:rFonts w:ascii="Arial" w:hAnsi="Arial" w:cs="Arial"/>
            <w:color w:val="000000"/>
            <w:sz w:val="20"/>
          </w:rPr>
          <w:t>101/13</w:t>
        </w:r>
      </w:hyperlink>
      <w:r w:rsidRPr="006F12E1">
        <w:rPr>
          <w:rFonts w:ascii="Arial" w:hAnsi="Arial" w:cs="Arial"/>
          <w:color w:val="000000"/>
          <w:sz w:val="20"/>
        </w:rPr>
        <w:t xml:space="preserve"> – ZIPRS1415, </w:t>
      </w:r>
      <w:hyperlink r:id="rId34" w:tgtFrame="_blank" w:tooltip="Avtentična razlaga petega odstavka 206. člena Zakona o pokojninskem in invalidskem zavarovanju" w:history="1">
        <w:r w:rsidRPr="006F12E1">
          <w:rPr>
            <w:rFonts w:ascii="Arial" w:hAnsi="Arial" w:cs="Arial"/>
            <w:color w:val="000000"/>
            <w:sz w:val="20"/>
          </w:rPr>
          <w:t>44/14</w:t>
        </w:r>
      </w:hyperlink>
      <w:r w:rsidRPr="006F12E1">
        <w:rPr>
          <w:rFonts w:ascii="Arial" w:hAnsi="Arial" w:cs="Arial"/>
          <w:color w:val="000000"/>
          <w:sz w:val="20"/>
        </w:rPr>
        <w:t xml:space="preserve"> – ORZPIZ206, </w:t>
      </w:r>
      <w:hyperlink r:id="rId35" w:tgtFrame="_blank" w:tooltip="Zakon o spremembah in dopolnitvah Zakona za uravnoteženje javnih financ" w:history="1">
        <w:r w:rsidRPr="006F12E1">
          <w:rPr>
            <w:rFonts w:ascii="Arial" w:hAnsi="Arial" w:cs="Arial"/>
            <w:color w:val="000000"/>
            <w:sz w:val="20"/>
          </w:rPr>
          <w:t>85/14</w:t>
        </w:r>
      </w:hyperlink>
      <w:r w:rsidRPr="006F12E1">
        <w:rPr>
          <w:rFonts w:ascii="Arial" w:hAnsi="Arial" w:cs="Arial"/>
          <w:color w:val="000000"/>
          <w:sz w:val="20"/>
        </w:rPr>
        <w:t xml:space="preserve"> – ZUJF-B, </w:t>
      </w:r>
      <w:hyperlink r:id="rId36" w:tgtFrame="_blank" w:tooltip="Zakon o spremembah in dopolnitvah Zakona za uravnoteženje javnih financ" w:history="1">
        <w:r w:rsidRPr="006F12E1">
          <w:rPr>
            <w:rFonts w:ascii="Arial" w:hAnsi="Arial" w:cs="Arial"/>
            <w:color w:val="000000"/>
            <w:sz w:val="20"/>
          </w:rPr>
          <w:t>95/14</w:t>
        </w:r>
      </w:hyperlink>
      <w:r w:rsidRPr="006F12E1">
        <w:rPr>
          <w:rFonts w:ascii="Arial" w:hAnsi="Arial" w:cs="Arial"/>
          <w:color w:val="000000"/>
          <w:sz w:val="20"/>
        </w:rPr>
        <w:t xml:space="preserve"> – ZUJF-C, </w:t>
      </w:r>
      <w:hyperlink r:id="rId37" w:tgtFrame="_blank" w:tooltip="Zakon o interventnem ukrepu na področju trga dela" w:history="1">
        <w:r w:rsidRPr="006F12E1">
          <w:rPr>
            <w:rFonts w:ascii="Arial" w:hAnsi="Arial" w:cs="Arial"/>
            <w:color w:val="000000"/>
            <w:sz w:val="20"/>
          </w:rPr>
          <w:t>90/15</w:t>
        </w:r>
      </w:hyperlink>
      <w:r w:rsidRPr="006F12E1">
        <w:rPr>
          <w:rFonts w:ascii="Arial" w:hAnsi="Arial" w:cs="Arial"/>
          <w:color w:val="000000"/>
          <w:sz w:val="20"/>
        </w:rPr>
        <w:t xml:space="preserve"> – ZIUPTD, </w:t>
      </w:r>
      <w:r w:rsidRPr="00114665">
        <w:rPr>
          <w:rFonts w:ascii="Arial" w:hAnsi="Arial" w:cs="Arial"/>
          <w:color w:val="000000"/>
          <w:sz w:val="20"/>
        </w:rPr>
        <w:t>102/15</w:t>
      </w:r>
      <w:r w:rsidR="000014D3">
        <w:rPr>
          <w:rFonts w:ascii="Arial" w:hAnsi="Arial" w:cs="Arial"/>
          <w:color w:val="000000"/>
          <w:sz w:val="20"/>
        </w:rPr>
        <w:t xml:space="preserve">, 23/17, 40/17, 65/17, 28/19, </w:t>
      </w:r>
      <w:r w:rsidRPr="00114665">
        <w:rPr>
          <w:rFonts w:ascii="Arial" w:hAnsi="Arial" w:cs="Arial"/>
          <w:color w:val="000000"/>
          <w:sz w:val="20"/>
        </w:rPr>
        <w:t>75/19</w:t>
      </w:r>
      <w:r w:rsidR="002130B2">
        <w:rPr>
          <w:rFonts w:ascii="Arial" w:hAnsi="Arial" w:cs="Arial"/>
          <w:color w:val="000000"/>
          <w:sz w:val="20"/>
        </w:rPr>
        <w:t>,</w:t>
      </w:r>
      <w:r w:rsidR="000014D3">
        <w:rPr>
          <w:rFonts w:ascii="Arial" w:hAnsi="Arial" w:cs="Arial"/>
          <w:color w:val="000000"/>
          <w:sz w:val="20"/>
        </w:rPr>
        <w:t xml:space="preserve"> 139/20</w:t>
      </w:r>
      <w:r w:rsidR="002130B2">
        <w:rPr>
          <w:rFonts w:ascii="Arial" w:hAnsi="Arial" w:cs="Arial"/>
          <w:color w:val="000000"/>
          <w:sz w:val="20"/>
        </w:rPr>
        <w:t xml:space="preserve"> in</w:t>
      </w:r>
      <w:r w:rsidR="002130B2" w:rsidRPr="002130B2">
        <w:rPr>
          <w:rFonts w:ascii="Arial" w:hAnsi="Arial" w:cs="Arial"/>
          <w:color w:val="000000"/>
          <w:sz w:val="20"/>
        </w:rPr>
        <w:t xml:space="preserve"> </w:t>
      </w:r>
      <w:r w:rsidR="002130B2">
        <w:rPr>
          <w:rFonts w:ascii="Arial" w:hAnsi="Arial" w:cs="Arial"/>
          <w:color w:val="000000"/>
          <w:sz w:val="20"/>
        </w:rPr>
        <w:t xml:space="preserve">189/20 - ZFRO </w:t>
      </w:r>
      <w:r w:rsidRPr="006F12E1">
        <w:rPr>
          <w:rFonts w:ascii="Arial" w:hAnsi="Arial" w:cs="Arial"/>
          <w:color w:val="000000"/>
          <w:sz w:val="20"/>
        </w:rPr>
        <w:t xml:space="preserve">) </w:t>
      </w:r>
      <w:r w:rsidRPr="00342A71">
        <w:rPr>
          <w:rFonts w:ascii="Arial" w:hAnsi="Arial" w:cs="Arial"/>
          <w:color w:val="000000"/>
          <w:sz w:val="20"/>
        </w:rPr>
        <w:t xml:space="preserve">je Vlada Republike Slovenije na …………. seji dne ………… sprejela naslednji </w:t>
      </w:r>
    </w:p>
    <w:p w14:paraId="2D4D8AA8" w14:textId="77777777" w:rsidR="00A543C4" w:rsidRDefault="00A543C4" w:rsidP="00A543C4">
      <w:pPr>
        <w:numPr>
          <w:ilvl w:val="12"/>
          <w:numId w:val="0"/>
        </w:numPr>
        <w:tabs>
          <w:tab w:val="left" w:pos="5812"/>
        </w:tabs>
        <w:spacing w:after="0" w:line="288" w:lineRule="auto"/>
        <w:jc w:val="both"/>
        <w:rPr>
          <w:rFonts w:ascii="Arial" w:hAnsi="Arial" w:cs="Arial"/>
          <w:color w:val="000000"/>
          <w:sz w:val="20"/>
        </w:rPr>
      </w:pPr>
    </w:p>
    <w:p w14:paraId="12CD1A0A" w14:textId="77777777" w:rsidR="00D924F2" w:rsidRDefault="00D924F2" w:rsidP="00A543C4">
      <w:pPr>
        <w:numPr>
          <w:ilvl w:val="12"/>
          <w:numId w:val="0"/>
        </w:numPr>
        <w:tabs>
          <w:tab w:val="left" w:pos="5812"/>
        </w:tabs>
        <w:spacing w:after="0" w:line="288" w:lineRule="auto"/>
        <w:jc w:val="both"/>
        <w:rPr>
          <w:rFonts w:ascii="Arial" w:hAnsi="Arial" w:cs="Arial"/>
          <w:color w:val="000000"/>
          <w:sz w:val="20"/>
        </w:rPr>
      </w:pPr>
    </w:p>
    <w:p w14:paraId="616C9E4A" w14:textId="77777777" w:rsidR="00A543C4" w:rsidRDefault="00A543C4" w:rsidP="00A543C4">
      <w:pPr>
        <w:numPr>
          <w:ilvl w:val="12"/>
          <w:numId w:val="0"/>
        </w:numPr>
        <w:tabs>
          <w:tab w:val="left" w:pos="5812"/>
        </w:tabs>
        <w:spacing w:after="0" w:line="288" w:lineRule="auto"/>
        <w:jc w:val="center"/>
        <w:rPr>
          <w:rFonts w:ascii="Arial" w:hAnsi="Arial" w:cs="Arial"/>
          <w:b/>
          <w:color w:val="000000"/>
          <w:sz w:val="20"/>
        </w:rPr>
      </w:pPr>
      <w:r w:rsidRPr="006F12E1">
        <w:rPr>
          <w:rFonts w:ascii="Arial" w:hAnsi="Arial" w:cs="Arial"/>
          <w:b/>
          <w:color w:val="000000"/>
          <w:sz w:val="20"/>
        </w:rPr>
        <w:t>SKLEP</w:t>
      </w:r>
    </w:p>
    <w:p w14:paraId="1F01609D" w14:textId="77777777" w:rsidR="00A543C4" w:rsidRDefault="00A543C4" w:rsidP="00A543C4">
      <w:pPr>
        <w:numPr>
          <w:ilvl w:val="12"/>
          <w:numId w:val="0"/>
        </w:numPr>
        <w:tabs>
          <w:tab w:val="left" w:pos="5812"/>
        </w:tabs>
        <w:spacing w:after="0" w:line="288" w:lineRule="auto"/>
        <w:jc w:val="center"/>
        <w:rPr>
          <w:rFonts w:ascii="Arial" w:hAnsi="Arial" w:cs="Arial"/>
          <w:b/>
          <w:snapToGrid w:val="0"/>
          <w:color w:val="000000"/>
          <w:sz w:val="20"/>
        </w:rPr>
      </w:pPr>
    </w:p>
    <w:p w14:paraId="12E437D0" w14:textId="77777777" w:rsidR="00D924F2" w:rsidRPr="006F12E1" w:rsidRDefault="00D924F2" w:rsidP="00A543C4">
      <w:pPr>
        <w:numPr>
          <w:ilvl w:val="12"/>
          <w:numId w:val="0"/>
        </w:numPr>
        <w:tabs>
          <w:tab w:val="left" w:pos="5812"/>
        </w:tabs>
        <w:spacing w:after="0" w:line="288" w:lineRule="auto"/>
        <w:jc w:val="center"/>
        <w:rPr>
          <w:rFonts w:ascii="Arial" w:hAnsi="Arial" w:cs="Arial"/>
          <w:b/>
          <w:snapToGrid w:val="0"/>
          <w:color w:val="000000"/>
          <w:sz w:val="20"/>
        </w:rPr>
      </w:pPr>
    </w:p>
    <w:p w14:paraId="583DD2B2" w14:textId="77777777" w:rsidR="00A543C4" w:rsidRPr="003975D5" w:rsidRDefault="00A543C4" w:rsidP="00A543C4">
      <w:pPr>
        <w:pStyle w:val="Neotevilenodstavek"/>
        <w:spacing w:before="0" w:after="0" w:line="288" w:lineRule="auto"/>
        <w:rPr>
          <w:iCs/>
          <w:spacing w:val="2"/>
          <w:sz w:val="20"/>
          <w:szCs w:val="20"/>
        </w:rPr>
      </w:pPr>
      <w:r w:rsidRPr="003975D5">
        <w:rPr>
          <w:iCs/>
          <w:spacing w:val="2"/>
          <w:sz w:val="20"/>
          <w:szCs w:val="20"/>
        </w:rPr>
        <w:t xml:space="preserve">Vlada Republike Slovenije </w:t>
      </w:r>
      <w:r>
        <w:rPr>
          <w:iCs/>
          <w:spacing w:val="2"/>
          <w:sz w:val="20"/>
          <w:szCs w:val="20"/>
          <w:lang w:val="sl-SI"/>
        </w:rPr>
        <w:t xml:space="preserve">je </w:t>
      </w:r>
      <w:r w:rsidRPr="003975D5">
        <w:rPr>
          <w:iCs/>
          <w:spacing w:val="2"/>
          <w:sz w:val="20"/>
          <w:szCs w:val="20"/>
        </w:rPr>
        <w:t>da</w:t>
      </w:r>
      <w:r>
        <w:rPr>
          <w:iCs/>
          <w:spacing w:val="2"/>
          <w:sz w:val="20"/>
          <w:szCs w:val="20"/>
          <w:lang w:val="sl-SI"/>
        </w:rPr>
        <w:t>la</w:t>
      </w:r>
      <w:r w:rsidRPr="003975D5">
        <w:rPr>
          <w:iCs/>
          <w:spacing w:val="2"/>
          <w:sz w:val="20"/>
          <w:szCs w:val="20"/>
        </w:rPr>
        <w:t xml:space="preserve"> soglasje k </w:t>
      </w:r>
      <w:r>
        <w:rPr>
          <w:iCs/>
          <w:spacing w:val="2"/>
          <w:sz w:val="20"/>
          <w:szCs w:val="20"/>
          <w:lang w:val="sl-SI"/>
        </w:rPr>
        <w:t>F</w:t>
      </w:r>
      <w:r w:rsidRPr="003975D5">
        <w:rPr>
          <w:iCs/>
          <w:spacing w:val="2"/>
          <w:sz w:val="20"/>
          <w:szCs w:val="20"/>
        </w:rPr>
        <w:t>inančne</w:t>
      </w:r>
      <w:r>
        <w:rPr>
          <w:iCs/>
          <w:spacing w:val="2"/>
          <w:sz w:val="20"/>
          <w:szCs w:val="20"/>
          <w:lang w:val="sl-SI"/>
        </w:rPr>
        <w:t>mu</w:t>
      </w:r>
      <w:r w:rsidRPr="003975D5">
        <w:rPr>
          <w:iCs/>
          <w:spacing w:val="2"/>
          <w:sz w:val="20"/>
          <w:szCs w:val="20"/>
        </w:rPr>
        <w:t xml:space="preserve"> načrt</w:t>
      </w:r>
      <w:r>
        <w:rPr>
          <w:iCs/>
          <w:spacing w:val="2"/>
          <w:sz w:val="20"/>
          <w:szCs w:val="20"/>
          <w:lang w:val="sl-SI"/>
        </w:rPr>
        <w:t>u</w:t>
      </w:r>
      <w:r w:rsidRPr="003975D5">
        <w:rPr>
          <w:iCs/>
          <w:spacing w:val="2"/>
          <w:sz w:val="20"/>
          <w:szCs w:val="20"/>
        </w:rPr>
        <w:t xml:space="preserve"> Zavoda za pokojninsko in invalidsko zavarovanje Slovenije za let</w:t>
      </w:r>
      <w:r>
        <w:rPr>
          <w:iCs/>
          <w:spacing w:val="2"/>
          <w:sz w:val="20"/>
          <w:szCs w:val="20"/>
          <w:lang w:val="sl-SI"/>
        </w:rPr>
        <w:t xml:space="preserve">o </w:t>
      </w:r>
      <w:r w:rsidRPr="003975D5">
        <w:rPr>
          <w:iCs/>
          <w:spacing w:val="2"/>
          <w:sz w:val="20"/>
          <w:szCs w:val="20"/>
        </w:rPr>
        <w:t>2</w:t>
      </w:r>
      <w:r w:rsidR="007F4136">
        <w:rPr>
          <w:iCs/>
          <w:spacing w:val="2"/>
          <w:sz w:val="20"/>
          <w:szCs w:val="20"/>
          <w:lang w:val="sl-SI"/>
        </w:rPr>
        <w:t>021</w:t>
      </w:r>
      <w:r w:rsidRPr="003975D5">
        <w:rPr>
          <w:iCs/>
          <w:spacing w:val="2"/>
          <w:sz w:val="20"/>
          <w:szCs w:val="20"/>
        </w:rPr>
        <w:t xml:space="preserve">. </w:t>
      </w:r>
    </w:p>
    <w:p w14:paraId="56C8CFFA" w14:textId="77777777" w:rsidR="00A543C4" w:rsidRDefault="00A543C4" w:rsidP="00A543C4">
      <w:pPr>
        <w:spacing w:after="0" w:line="288" w:lineRule="auto"/>
        <w:rPr>
          <w:rFonts w:ascii="Arial" w:hAnsi="Arial" w:cs="Arial"/>
          <w:iCs/>
          <w:color w:val="000000"/>
          <w:sz w:val="20"/>
          <w:lang w:eastAsia="sl-SI"/>
        </w:rPr>
      </w:pPr>
    </w:p>
    <w:p w14:paraId="70DF9770" w14:textId="77777777" w:rsidR="007F4136" w:rsidRPr="00962DEA" w:rsidRDefault="007F4136" w:rsidP="007F4136">
      <w:pPr>
        <w:pStyle w:val="Neotevilenodstavek"/>
        <w:spacing w:after="0" w:line="240" w:lineRule="atLeast"/>
        <w:rPr>
          <w:iCs/>
          <w:color w:val="000000" w:themeColor="text1"/>
          <w:sz w:val="20"/>
          <w:szCs w:val="20"/>
        </w:rPr>
      </w:pPr>
      <w:r w:rsidRPr="004320B0">
        <w:rPr>
          <w:iCs/>
          <w:sz w:val="20"/>
          <w:szCs w:val="20"/>
        </w:rPr>
        <w:t xml:space="preserve">                                                                                      </w:t>
      </w:r>
      <w:r>
        <w:rPr>
          <w:iCs/>
          <w:sz w:val="20"/>
          <w:szCs w:val="20"/>
        </w:rPr>
        <w:t xml:space="preserve">       </w:t>
      </w:r>
      <w:r>
        <w:rPr>
          <w:color w:val="000000" w:themeColor="text1"/>
          <w:sz w:val="20"/>
          <w:szCs w:val="20"/>
        </w:rPr>
        <w:t>Dr. Božo Predalič</w:t>
      </w:r>
    </w:p>
    <w:p w14:paraId="4CC199ED" w14:textId="77777777" w:rsidR="007F4136" w:rsidRPr="00C833C2" w:rsidRDefault="007F4136" w:rsidP="007F4136">
      <w:pPr>
        <w:pStyle w:val="Neotevilenodstavek"/>
        <w:spacing w:before="0" w:after="0" w:line="240" w:lineRule="atLeast"/>
        <w:rPr>
          <w:iCs/>
          <w:sz w:val="20"/>
          <w:szCs w:val="20"/>
        </w:rPr>
      </w:pPr>
      <w:r w:rsidRPr="00962DEA">
        <w:rPr>
          <w:iCs/>
          <w:color w:val="000000" w:themeColor="text1"/>
          <w:sz w:val="20"/>
          <w:szCs w:val="20"/>
        </w:rPr>
        <w:t xml:space="preserve">                                                                                        </w:t>
      </w:r>
      <w:r>
        <w:rPr>
          <w:iCs/>
          <w:color w:val="000000" w:themeColor="text1"/>
          <w:sz w:val="20"/>
          <w:szCs w:val="20"/>
        </w:rPr>
        <w:t>GENERALNI SEKRETAR</w:t>
      </w:r>
    </w:p>
    <w:p w14:paraId="3A3AE4DA" w14:textId="77777777" w:rsidR="00A543C4" w:rsidRPr="00567664" w:rsidRDefault="00A543C4" w:rsidP="007F4136">
      <w:pPr>
        <w:pStyle w:val="Neotevilenodstavek"/>
        <w:spacing w:after="0" w:line="240" w:lineRule="atLeast"/>
        <w:rPr>
          <w:rFonts w:cs="Arial"/>
          <w:iCs/>
          <w:sz w:val="20"/>
          <w:szCs w:val="20"/>
        </w:rPr>
      </w:pPr>
    </w:p>
    <w:p w14:paraId="006A4B2D" w14:textId="77777777" w:rsidR="00A543C4" w:rsidRPr="00567664" w:rsidRDefault="00A543C4" w:rsidP="00A543C4">
      <w:pPr>
        <w:pStyle w:val="Neotevilenodstavek"/>
        <w:spacing w:before="0" w:after="0" w:line="288" w:lineRule="auto"/>
        <w:rPr>
          <w:rFonts w:cs="Arial"/>
          <w:iCs/>
          <w:sz w:val="20"/>
          <w:szCs w:val="20"/>
        </w:rPr>
      </w:pPr>
    </w:p>
    <w:p w14:paraId="08D2B7DF" w14:textId="77777777" w:rsidR="00A543C4" w:rsidRPr="005F3F77" w:rsidRDefault="00A543C4" w:rsidP="00A543C4">
      <w:pPr>
        <w:spacing w:after="0" w:line="288" w:lineRule="auto"/>
        <w:rPr>
          <w:rFonts w:ascii="Arial" w:hAnsi="Arial" w:cs="Arial"/>
          <w:iCs/>
          <w:color w:val="000000"/>
          <w:sz w:val="20"/>
          <w:lang w:val="x-none" w:eastAsia="sl-SI"/>
        </w:rPr>
      </w:pPr>
    </w:p>
    <w:p w14:paraId="16E4942C" w14:textId="77777777" w:rsidR="00A543C4" w:rsidRDefault="00A543C4" w:rsidP="00A543C4">
      <w:pPr>
        <w:pStyle w:val="Neotevilenodstavek"/>
        <w:spacing w:before="0" w:after="0" w:line="288" w:lineRule="auto"/>
        <w:rPr>
          <w:rFonts w:cs="Arial"/>
          <w:iCs/>
          <w:color w:val="000000"/>
          <w:sz w:val="20"/>
          <w:szCs w:val="20"/>
          <w:lang w:val="sl-SI"/>
        </w:rPr>
      </w:pPr>
      <w:r>
        <w:rPr>
          <w:rFonts w:cs="Arial"/>
          <w:iCs/>
          <w:color w:val="000000"/>
          <w:sz w:val="20"/>
          <w:szCs w:val="20"/>
          <w:lang w:val="sl-SI"/>
        </w:rPr>
        <w:t>Priloga:</w:t>
      </w:r>
    </w:p>
    <w:p w14:paraId="5A1516C4" w14:textId="77777777" w:rsidR="00A543C4" w:rsidRDefault="00A543C4" w:rsidP="00A543C4">
      <w:pPr>
        <w:spacing w:after="0" w:line="288" w:lineRule="auto"/>
        <w:rPr>
          <w:rFonts w:ascii="Arial" w:hAnsi="Arial" w:cs="Arial"/>
          <w:iCs/>
          <w:color w:val="000000"/>
          <w:sz w:val="20"/>
          <w:lang w:eastAsia="sl-SI"/>
        </w:rPr>
      </w:pPr>
      <w:r w:rsidRPr="00A86216">
        <w:rPr>
          <w:rFonts w:ascii="Arial" w:hAnsi="Arial" w:cs="Arial"/>
          <w:iCs/>
          <w:color w:val="000000"/>
          <w:sz w:val="20"/>
          <w:lang w:eastAsia="sl-SI"/>
        </w:rPr>
        <w:t>-</w:t>
      </w:r>
      <w:r>
        <w:rPr>
          <w:rFonts w:ascii="Arial" w:hAnsi="Arial" w:cs="Arial"/>
          <w:iCs/>
          <w:color w:val="000000"/>
          <w:sz w:val="20"/>
          <w:lang w:eastAsia="sl-SI"/>
        </w:rPr>
        <w:t xml:space="preserve"> Finančni načrt Zavoda za pokojninsko in invalidsko za</w:t>
      </w:r>
      <w:r w:rsidR="007F4136">
        <w:rPr>
          <w:rFonts w:ascii="Arial" w:hAnsi="Arial" w:cs="Arial"/>
          <w:iCs/>
          <w:color w:val="000000"/>
          <w:sz w:val="20"/>
          <w:lang w:eastAsia="sl-SI"/>
        </w:rPr>
        <w:t>varovanje Slovenije za leto 2021</w:t>
      </w:r>
      <w:r>
        <w:rPr>
          <w:rFonts w:ascii="Arial" w:hAnsi="Arial" w:cs="Arial"/>
          <w:iCs/>
          <w:color w:val="000000"/>
          <w:sz w:val="20"/>
          <w:lang w:eastAsia="sl-SI"/>
        </w:rPr>
        <w:t>,</w:t>
      </w:r>
    </w:p>
    <w:p w14:paraId="761736ED" w14:textId="77777777" w:rsidR="00A543C4" w:rsidRDefault="00A543C4" w:rsidP="00A543C4">
      <w:pPr>
        <w:spacing w:after="0" w:line="288" w:lineRule="auto"/>
        <w:rPr>
          <w:rFonts w:ascii="Arial" w:hAnsi="Arial" w:cs="Arial"/>
          <w:iCs/>
          <w:color w:val="000000"/>
          <w:sz w:val="20"/>
          <w:lang w:eastAsia="sl-SI"/>
        </w:rPr>
      </w:pPr>
      <w:r>
        <w:rPr>
          <w:rFonts w:ascii="Arial" w:hAnsi="Arial" w:cs="Arial"/>
          <w:iCs/>
          <w:color w:val="000000"/>
          <w:sz w:val="20"/>
          <w:lang w:eastAsia="sl-SI"/>
        </w:rPr>
        <w:t>- Sklep Sveta Zavoda</w:t>
      </w:r>
      <w:r>
        <w:t xml:space="preserve"> </w:t>
      </w:r>
      <w:r w:rsidRPr="005F3F77">
        <w:rPr>
          <w:rFonts w:ascii="Arial" w:hAnsi="Arial" w:cs="Arial"/>
          <w:iCs/>
          <w:color w:val="000000"/>
          <w:sz w:val="20"/>
          <w:lang w:eastAsia="sl-SI"/>
        </w:rPr>
        <w:t>za pokojninsko in invalidsko zavarovanje Slovenije</w:t>
      </w:r>
      <w:r>
        <w:rPr>
          <w:rFonts w:ascii="Arial" w:hAnsi="Arial" w:cs="Arial"/>
          <w:iCs/>
          <w:color w:val="000000"/>
          <w:sz w:val="20"/>
          <w:lang w:eastAsia="sl-SI"/>
        </w:rPr>
        <w:t>.</w:t>
      </w:r>
    </w:p>
    <w:p w14:paraId="73A322D2" w14:textId="77777777" w:rsidR="00A543C4" w:rsidRDefault="00A543C4" w:rsidP="00A543C4">
      <w:pPr>
        <w:spacing w:after="0" w:line="288" w:lineRule="auto"/>
        <w:rPr>
          <w:rFonts w:ascii="Arial" w:hAnsi="Arial" w:cs="Arial"/>
          <w:iCs/>
          <w:color w:val="000000"/>
          <w:sz w:val="20"/>
          <w:lang w:eastAsia="sl-SI"/>
        </w:rPr>
      </w:pPr>
    </w:p>
    <w:p w14:paraId="547BD4E3" w14:textId="77777777" w:rsidR="00A543C4" w:rsidRPr="00AA72F0" w:rsidRDefault="00A543C4" w:rsidP="00A543C4">
      <w:pPr>
        <w:spacing w:after="0" w:line="288" w:lineRule="auto"/>
        <w:rPr>
          <w:rFonts w:ascii="Arial" w:hAnsi="Arial" w:cs="Arial"/>
          <w:iCs/>
          <w:color w:val="000000"/>
          <w:sz w:val="20"/>
          <w:lang w:eastAsia="sl-SI"/>
        </w:rPr>
      </w:pPr>
      <w:r w:rsidRPr="00AA72F0">
        <w:rPr>
          <w:rFonts w:ascii="Arial" w:hAnsi="Arial" w:cs="Arial"/>
          <w:iCs/>
          <w:color w:val="000000"/>
          <w:sz w:val="20"/>
          <w:lang w:eastAsia="sl-SI"/>
        </w:rPr>
        <w:t>Prejmejo:</w:t>
      </w:r>
    </w:p>
    <w:p w14:paraId="2DA2F962" w14:textId="77777777" w:rsidR="00A543C4" w:rsidRPr="00A630C6" w:rsidRDefault="00A543C4" w:rsidP="00A543C4">
      <w:pPr>
        <w:pStyle w:val="Neotevilenodstavek"/>
        <w:numPr>
          <w:ilvl w:val="0"/>
          <w:numId w:val="2"/>
        </w:numPr>
        <w:spacing w:before="0" w:after="0" w:line="288" w:lineRule="auto"/>
        <w:rPr>
          <w:rFonts w:cs="Arial"/>
          <w:iCs/>
          <w:sz w:val="20"/>
          <w:szCs w:val="20"/>
          <w:lang w:val="sl-SI"/>
        </w:rPr>
      </w:pPr>
      <w:r w:rsidRPr="00AA72F0">
        <w:rPr>
          <w:rFonts w:cs="Arial"/>
          <w:iCs/>
          <w:color w:val="000000"/>
          <w:sz w:val="20"/>
        </w:rPr>
        <w:t>Ministrstvo za delo, družino, soc</w:t>
      </w:r>
      <w:r>
        <w:rPr>
          <w:rFonts w:cs="Arial"/>
          <w:iCs/>
          <w:color w:val="000000"/>
          <w:sz w:val="20"/>
        </w:rPr>
        <w:t>ialne zadeve in enake možnosti</w:t>
      </w:r>
      <w:r>
        <w:rPr>
          <w:rFonts w:cs="Arial"/>
          <w:iCs/>
          <w:color w:val="000000"/>
          <w:sz w:val="20"/>
          <w:lang w:val="sl-SI"/>
        </w:rPr>
        <w:t>,</w:t>
      </w:r>
    </w:p>
    <w:p w14:paraId="6045F42C" w14:textId="77777777" w:rsidR="00A543C4" w:rsidRPr="00864CC4" w:rsidRDefault="00A543C4" w:rsidP="00A543C4">
      <w:pPr>
        <w:pStyle w:val="Neotevilenodstavek"/>
        <w:numPr>
          <w:ilvl w:val="0"/>
          <w:numId w:val="2"/>
        </w:numPr>
        <w:spacing w:before="0" w:after="0" w:line="288" w:lineRule="auto"/>
        <w:rPr>
          <w:rFonts w:cs="Arial"/>
          <w:iCs/>
          <w:sz w:val="20"/>
          <w:szCs w:val="20"/>
          <w:lang w:val="sl-SI"/>
        </w:rPr>
      </w:pPr>
      <w:r>
        <w:rPr>
          <w:rFonts w:cs="Arial"/>
          <w:iCs/>
          <w:color w:val="000000"/>
          <w:sz w:val="20"/>
          <w:lang w:val="sl-SI"/>
        </w:rPr>
        <w:t>Ministrstvo za finance.</w:t>
      </w:r>
    </w:p>
    <w:p w14:paraId="76B53870" w14:textId="77777777" w:rsidR="00FE0EFC" w:rsidRDefault="00FE0EFC"/>
    <w:p w14:paraId="21431594" w14:textId="77777777" w:rsidR="00A543C4" w:rsidRDefault="00A543C4"/>
    <w:p w14:paraId="259F9008" w14:textId="77777777" w:rsidR="00FE0EFC" w:rsidRDefault="00FE0EFC">
      <w:r>
        <w:br w:type="page"/>
      </w:r>
    </w:p>
    <w:p w14:paraId="75653E65" w14:textId="77777777" w:rsidR="00FE0EFC" w:rsidRPr="00652176" w:rsidRDefault="00FE0EFC" w:rsidP="00D66A24">
      <w:pPr>
        <w:spacing w:after="0" w:line="264" w:lineRule="auto"/>
        <w:jc w:val="both"/>
        <w:rPr>
          <w:rFonts w:ascii="Arial" w:hAnsi="Arial" w:cs="Arial"/>
          <w:b/>
          <w:color w:val="000000" w:themeColor="text1"/>
          <w:sz w:val="20"/>
          <w:szCs w:val="20"/>
        </w:rPr>
      </w:pPr>
      <w:r w:rsidRPr="00652176">
        <w:rPr>
          <w:rFonts w:ascii="Arial" w:hAnsi="Arial" w:cs="Arial"/>
          <w:b/>
          <w:color w:val="000000" w:themeColor="text1"/>
          <w:sz w:val="20"/>
          <w:szCs w:val="20"/>
        </w:rPr>
        <w:t>SOGLASJE VLADE REPUBLIKE SLOVENIJE K FINANČNEMU NAČRTU ZAVODA ZA POKOJNINSKO IN INVALIDSKO ZAVAROVANJE SLOVENIJE</w:t>
      </w:r>
      <w:r w:rsidR="00B47503">
        <w:rPr>
          <w:rFonts w:ascii="Arial" w:hAnsi="Arial" w:cs="Arial"/>
          <w:b/>
          <w:color w:val="000000" w:themeColor="text1"/>
          <w:sz w:val="20"/>
          <w:szCs w:val="20"/>
        </w:rPr>
        <w:t xml:space="preserve"> </w:t>
      </w:r>
      <w:r w:rsidR="00543997">
        <w:rPr>
          <w:rFonts w:ascii="Arial" w:hAnsi="Arial" w:cs="Arial"/>
          <w:b/>
          <w:color w:val="000000" w:themeColor="text1"/>
          <w:sz w:val="20"/>
          <w:szCs w:val="20"/>
        </w:rPr>
        <w:t>ZA LETO 2021</w:t>
      </w:r>
      <w:r w:rsidRPr="00652176">
        <w:rPr>
          <w:rFonts w:ascii="Arial" w:hAnsi="Arial" w:cs="Arial"/>
          <w:b/>
          <w:color w:val="000000" w:themeColor="text1"/>
          <w:sz w:val="20"/>
          <w:szCs w:val="20"/>
        </w:rPr>
        <w:t xml:space="preserve"> – OBRAZLOŽITEV</w:t>
      </w:r>
    </w:p>
    <w:p w14:paraId="4817B16F" w14:textId="77777777" w:rsidR="00FE0EFC" w:rsidRPr="00DE27D1" w:rsidRDefault="00FE0EFC" w:rsidP="00D66A24">
      <w:pPr>
        <w:spacing w:after="0" w:line="264" w:lineRule="auto"/>
        <w:jc w:val="both"/>
        <w:rPr>
          <w:rFonts w:ascii="Arial" w:hAnsi="Arial" w:cs="Arial"/>
          <w:b/>
          <w:sz w:val="20"/>
          <w:szCs w:val="20"/>
        </w:rPr>
      </w:pPr>
    </w:p>
    <w:p w14:paraId="4FFEDC32" w14:textId="08EED724" w:rsidR="00FE0EFC" w:rsidRPr="00DE27D1" w:rsidRDefault="00FE0EFC"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DE27D1">
        <w:rPr>
          <w:rFonts w:ascii="Arial" w:eastAsia="Times New Roman" w:hAnsi="Arial" w:cs="Arial"/>
          <w:sz w:val="20"/>
          <w:szCs w:val="20"/>
          <w:lang w:eastAsia="sl-SI"/>
        </w:rPr>
        <w:t>Zavod za pokojninsko in invalidsko zavarovanje Slovenije (v nadaljnjem besedilu: zavod) opredeljuje svoje finančno poslovanje s finančnim načrtom. V njem se načrtujejo sredstva iz prispevkov in drugih virov ter sredstva za zagotavljanje pravic in za izvajanje zavarovanja ter drugih obveznosti. Finančni načrt zajema vse načrtovane prihodke in odhodke zavoda, ki bodo plačani v dobro in izplačani v breme z</w:t>
      </w:r>
      <w:r w:rsidR="003849B1" w:rsidRPr="00DE27D1">
        <w:rPr>
          <w:rFonts w:ascii="Arial" w:eastAsia="Times New Roman" w:hAnsi="Arial" w:cs="Arial"/>
          <w:sz w:val="20"/>
          <w:szCs w:val="20"/>
          <w:lang w:eastAsia="sl-SI"/>
        </w:rPr>
        <w:t>avoda v koledarskem letu</w:t>
      </w:r>
      <w:r w:rsidR="00B63456" w:rsidRPr="00DE27D1">
        <w:rPr>
          <w:rFonts w:ascii="Arial" w:eastAsia="Times New Roman" w:hAnsi="Arial" w:cs="Arial"/>
          <w:sz w:val="20"/>
          <w:szCs w:val="20"/>
          <w:lang w:eastAsia="sl-SI"/>
        </w:rPr>
        <w:t>.</w:t>
      </w:r>
      <w:r w:rsidRPr="00DE27D1">
        <w:rPr>
          <w:rFonts w:ascii="Arial" w:eastAsia="Times New Roman" w:hAnsi="Arial" w:cs="Arial"/>
          <w:sz w:val="20"/>
          <w:szCs w:val="20"/>
          <w:lang w:eastAsia="sl-SI"/>
        </w:rPr>
        <w:t xml:space="preserve"> Po tretjem odstavku 165. člena </w:t>
      </w:r>
      <w:r w:rsidRPr="00DE27D1">
        <w:rPr>
          <w:rFonts w:ascii="Arial" w:eastAsia="Times New Roman" w:hAnsi="Arial" w:cs="Arial"/>
          <w:sz w:val="20"/>
          <w:szCs w:val="20"/>
        </w:rPr>
        <w:t>Zakona o pokojninskem in invalidskem zavarovanju (</w:t>
      </w:r>
      <w:r w:rsidR="00F17E4D" w:rsidRPr="00DE27D1">
        <w:rPr>
          <w:rFonts w:ascii="Arial" w:hAnsi="Arial" w:cs="Arial"/>
          <w:sz w:val="20"/>
          <w:szCs w:val="20"/>
        </w:rPr>
        <w:t xml:space="preserve">Uradni list RS, št. </w:t>
      </w:r>
      <w:hyperlink r:id="rId38" w:tgtFrame="_blank" w:tooltip="Zakon o pokojninskem in invalidskem zavarovanju (ZPIZ-2)" w:history="1">
        <w:r w:rsidR="00F17E4D" w:rsidRPr="00DE27D1">
          <w:rPr>
            <w:rFonts w:ascii="Arial" w:hAnsi="Arial" w:cs="Arial"/>
            <w:sz w:val="20"/>
            <w:szCs w:val="20"/>
          </w:rPr>
          <w:t>96/12</w:t>
        </w:r>
      </w:hyperlink>
      <w:r w:rsidR="00F17E4D" w:rsidRPr="00DE27D1">
        <w:rPr>
          <w:rFonts w:ascii="Arial" w:hAnsi="Arial" w:cs="Arial"/>
          <w:sz w:val="20"/>
          <w:szCs w:val="20"/>
        </w:rPr>
        <w:t xml:space="preserve">, </w:t>
      </w:r>
      <w:hyperlink r:id="rId39" w:tgtFrame="_blank" w:tooltip="Zakon o spremembi in dopolnitvah Zakona o pokojninskem in invalidskem zavarovanju" w:history="1">
        <w:r w:rsidR="00F17E4D" w:rsidRPr="00DE27D1">
          <w:rPr>
            <w:rFonts w:ascii="Arial" w:hAnsi="Arial" w:cs="Arial"/>
            <w:sz w:val="20"/>
            <w:szCs w:val="20"/>
          </w:rPr>
          <w:t>39/13</w:t>
        </w:r>
      </w:hyperlink>
      <w:r w:rsidR="00F17E4D" w:rsidRPr="00DE27D1">
        <w:rPr>
          <w:rFonts w:ascii="Arial" w:hAnsi="Arial" w:cs="Arial"/>
          <w:sz w:val="20"/>
          <w:szCs w:val="20"/>
        </w:rPr>
        <w:t xml:space="preserve">, </w:t>
      </w:r>
      <w:hyperlink r:id="rId40" w:tgtFrame="_blank" w:tooltip="Zakon o spremembah in dopolnitvah Zakona o socialno varstvenih prejemkih" w:history="1">
        <w:r w:rsidR="00F17E4D" w:rsidRPr="00DE27D1">
          <w:rPr>
            <w:rFonts w:ascii="Arial" w:hAnsi="Arial" w:cs="Arial"/>
            <w:sz w:val="20"/>
            <w:szCs w:val="20"/>
          </w:rPr>
          <w:t>99/13</w:t>
        </w:r>
      </w:hyperlink>
      <w:r w:rsidR="00F17E4D" w:rsidRPr="00DE27D1">
        <w:rPr>
          <w:rFonts w:ascii="Arial" w:hAnsi="Arial" w:cs="Arial"/>
          <w:sz w:val="20"/>
          <w:szCs w:val="20"/>
        </w:rPr>
        <w:t xml:space="preserve"> – ZSVarPre-C, </w:t>
      </w:r>
      <w:hyperlink r:id="rId41" w:tgtFrame="_blank" w:tooltip="Zakon o izvrševanju proračunov Republike Slovenije za leti 2014 in 2015" w:history="1">
        <w:r w:rsidR="00F17E4D" w:rsidRPr="00DE27D1">
          <w:rPr>
            <w:rFonts w:ascii="Arial" w:hAnsi="Arial" w:cs="Arial"/>
            <w:sz w:val="20"/>
            <w:szCs w:val="20"/>
          </w:rPr>
          <w:t>101/13</w:t>
        </w:r>
      </w:hyperlink>
      <w:r w:rsidR="00F17E4D" w:rsidRPr="00DE27D1">
        <w:rPr>
          <w:rFonts w:ascii="Arial" w:hAnsi="Arial" w:cs="Arial"/>
          <w:sz w:val="20"/>
          <w:szCs w:val="20"/>
        </w:rPr>
        <w:t xml:space="preserve"> – ZIPRS1415, </w:t>
      </w:r>
      <w:hyperlink r:id="rId42" w:tgtFrame="_blank" w:tooltip="Avtentična razlaga petega odstavka 206. člena Zakona o pokojninskem in invalidskem zavarovanju" w:history="1">
        <w:r w:rsidR="00F17E4D" w:rsidRPr="00DE27D1">
          <w:rPr>
            <w:rFonts w:ascii="Arial" w:hAnsi="Arial" w:cs="Arial"/>
            <w:sz w:val="20"/>
            <w:szCs w:val="20"/>
          </w:rPr>
          <w:t>44/14</w:t>
        </w:r>
      </w:hyperlink>
      <w:r w:rsidR="00F17E4D" w:rsidRPr="00DE27D1">
        <w:rPr>
          <w:rFonts w:ascii="Arial" w:hAnsi="Arial" w:cs="Arial"/>
          <w:sz w:val="20"/>
          <w:szCs w:val="20"/>
        </w:rPr>
        <w:t xml:space="preserve"> – ORZPIZ206, </w:t>
      </w:r>
      <w:hyperlink r:id="rId43" w:tgtFrame="_blank" w:tooltip="Zakon o spremembah in dopolnitvah Zakona za uravnoteženje javnih financ" w:history="1">
        <w:r w:rsidR="00F17E4D" w:rsidRPr="00DE27D1">
          <w:rPr>
            <w:rFonts w:ascii="Arial" w:hAnsi="Arial" w:cs="Arial"/>
            <w:sz w:val="20"/>
            <w:szCs w:val="20"/>
          </w:rPr>
          <w:t>85/14</w:t>
        </w:r>
      </w:hyperlink>
      <w:r w:rsidR="00F17E4D" w:rsidRPr="00DE27D1">
        <w:rPr>
          <w:rFonts w:ascii="Arial" w:hAnsi="Arial" w:cs="Arial"/>
          <w:sz w:val="20"/>
          <w:szCs w:val="20"/>
        </w:rPr>
        <w:t xml:space="preserve"> – ZUJF-B, </w:t>
      </w:r>
      <w:hyperlink r:id="rId44" w:tgtFrame="_blank" w:tooltip="Zakon o spremembah in dopolnitvah Zakona za uravnoteženje javnih financ" w:history="1">
        <w:r w:rsidR="00F17E4D" w:rsidRPr="00DE27D1">
          <w:rPr>
            <w:rFonts w:ascii="Arial" w:hAnsi="Arial" w:cs="Arial"/>
            <w:sz w:val="20"/>
            <w:szCs w:val="20"/>
          </w:rPr>
          <w:t>95/14</w:t>
        </w:r>
      </w:hyperlink>
      <w:r w:rsidR="00F17E4D" w:rsidRPr="00DE27D1">
        <w:rPr>
          <w:rFonts w:ascii="Arial" w:hAnsi="Arial" w:cs="Arial"/>
          <w:sz w:val="20"/>
          <w:szCs w:val="20"/>
        </w:rPr>
        <w:t xml:space="preserve"> – ZUJF-C, </w:t>
      </w:r>
      <w:hyperlink r:id="rId45" w:tgtFrame="_blank" w:tooltip="Zakon o interventnem ukrepu na področju trga dela" w:history="1">
        <w:r w:rsidR="00F17E4D" w:rsidRPr="00DE27D1">
          <w:rPr>
            <w:rFonts w:ascii="Arial" w:hAnsi="Arial" w:cs="Arial"/>
            <w:sz w:val="20"/>
            <w:szCs w:val="20"/>
          </w:rPr>
          <w:t>90/15</w:t>
        </w:r>
      </w:hyperlink>
      <w:r w:rsidR="00F17E4D" w:rsidRPr="00DE27D1">
        <w:rPr>
          <w:rFonts w:ascii="Arial" w:hAnsi="Arial" w:cs="Arial"/>
          <w:sz w:val="20"/>
          <w:szCs w:val="20"/>
        </w:rPr>
        <w:t xml:space="preserve"> – ZIUPTD, 102/15, 23/17, 40/17, 65/17, 28/19</w:t>
      </w:r>
      <w:r w:rsidR="00543997">
        <w:rPr>
          <w:rFonts w:ascii="Arial" w:hAnsi="Arial" w:cs="Arial"/>
          <w:sz w:val="20"/>
          <w:szCs w:val="20"/>
        </w:rPr>
        <w:t>,</w:t>
      </w:r>
      <w:r w:rsidR="00F17E4D" w:rsidRPr="00DE27D1">
        <w:rPr>
          <w:rFonts w:ascii="Arial" w:hAnsi="Arial" w:cs="Arial"/>
          <w:sz w:val="20"/>
          <w:szCs w:val="20"/>
        </w:rPr>
        <w:t xml:space="preserve"> 75/19</w:t>
      </w:r>
      <w:r w:rsidR="002130B2">
        <w:rPr>
          <w:rFonts w:ascii="Arial" w:hAnsi="Arial" w:cs="Arial"/>
          <w:sz w:val="20"/>
          <w:szCs w:val="20"/>
        </w:rPr>
        <w:t>,</w:t>
      </w:r>
      <w:r w:rsidR="00543997">
        <w:rPr>
          <w:rFonts w:ascii="Arial" w:hAnsi="Arial" w:cs="Arial"/>
          <w:sz w:val="20"/>
          <w:szCs w:val="20"/>
        </w:rPr>
        <w:t xml:space="preserve"> 139/20</w:t>
      </w:r>
      <w:r w:rsidR="002130B2" w:rsidRPr="002130B2">
        <w:rPr>
          <w:rFonts w:ascii="Arial" w:hAnsi="Arial" w:cs="Arial"/>
          <w:color w:val="000000"/>
          <w:sz w:val="20"/>
        </w:rPr>
        <w:t xml:space="preserve"> </w:t>
      </w:r>
      <w:r w:rsidR="002130B2">
        <w:rPr>
          <w:rFonts w:ascii="Arial" w:hAnsi="Arial" w:cs="Arial"/>
          <w:color w:val="000000"/>
          <w:sz w:val="20"/>
        </w:rPr>
        <w:t>in 189/20 - ZFRO</w:t>
      </w:r>
      <w:r w:rsidRPr="00DE27D1">
        <w:rPr>
          <w:rFonts w:ascii="Arial" w:eastAsia="Times New Roman" w:hAnsi="Arial" w:cs="Arial"/>
          <w:sz w:val="20"/>
          <w:szCs w:val="20"/>
        </w:rPr>
        <w:t>; v nadaljnjem besedilu: ZPIZ-2)</w:t>
      </w:r>
      <w:r w:rsidRPr="00DE27D1">
        <w:rPr>
          <w:rFonts w:ascii="Arial" w:eastAsia="Times New Roman" w:hAnsi="Arial" w:cs="Arial"/>
          <w:sz w:val="20"/>
          <w:szCs w:val="20"/>
          <w:lang w:eastAsia="sl-SI"/>
        </w:rPr>
        <w:t xml:space="preserve"> finančni načrt sprejme Svet zavoda, Vlada Republike Slovenije (v nadaljnjem besedilu: Vlada RS) pa k njemu poda soglasje.</w:t>
      </w:r>
    </w:p>
    <w:p w14:paraId="7F524114" w14:textId="77777777" w:rsidR="00FE0EFC" w:rsidRPr="00DE27D1" w:rsidRDefault="00FE0EFC"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11979115" w14:textId="77777777" w:rsidR="00FE0EFC" w:rsidRDefault="00515B98"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DE27D1">
        <w:rPr>
          <w:rFonts w:ascii="Arial" w:eastAsia="Times New Roman" w:hAnsi="Arial" w:cs="Arial"/>
          <w:sz w:val="20"/>
          <w:szCs w:val="20"/>
          <w:lang w:eastAsia="sl-SI"/>
        </w:rPr>
        <w:t>Kot podlago za pripravo F</w:t>
      </w:r>
      <w:r w:rsidR="00B47503">
        <w:rPr>
          <w:rFonts w:ascii="Arial" w:eastAsia="Times New Roman" w:hAnsi="Arial" w:cs="Arial"/>
          <w:sz w:val="20"/>
          <w:szCs w:val="20"/>
          <w:lang w:eastAsia="sl-SI"/>
        </w:rPr>
        <w:t>inan</w:t>
      </w:r>
      <w:r w:rsidR="00F16392">
        <w:rPr>
          <w:rFonts w:ascii="Arial" w:eastAsia="Times New Roman" w:hAnsi="Arial" w:cs="Arial"/>
          <w:sz w:val="20"/>
          <w:szCs w:val="20"/>
          <w:lang w:eastAsia="sl-SI"/>
        </w:rPr>
        <w:t>čnega načrta zavoda za leto 2021</w:t>
      </w:r>
      <w:r w:rsidR="00B47503">
        <w:rPr>
          <w:rFonts w:ascii="Arial" w:eastAsia="Times New Roman" w:hAnsi="Arial" w:cs="Arial"/>
          <w:sz w:val="20"/>
          <w:szCs w:val="20"/>
          <w:lang w:eastAsia="sl-SI"/>
        </w:rPr>
        <w:t xml:space="preserve"> (v nadaljnjem besedilu: F</w:t>
      </w:r>
      <w:r w:rsidR="00F16392">
        <w:rPr>
          <w:rFonts w:ascii="Arial" w:eastAsia="Times New Roman" w:hAnsi="Arial" w:cs="Arial"/>
          <w:sz w:val="20"/>
          <w:szCs w:val="20"/>
          <w:lang w:eastAsia="sl-SI"/>
        </w:rPr>
        <w:t>N 2021</w:t>
      </w:r>
      <w:r w:rsidR="00B47503">
        <w:rPr>
          <w:rFonts w:ascii="Arial" w:eastAsia="Times New Roman" w:hAnsi="Arial" w:cs="Arial"/>
          <w:sz w:val="20"/>
          <w:szCs w:val="20"/>
          <w:lang w:eastAsia="sl-SI"/>
        </w:rPr>
        <w:t>)</w:t>
      </w:r>
      <w:r w:rsidR="00FE0EFC" w:rsidRPr="00DE27D1">
        <w:rPr>
          <w:rFonts w:ascii="Arial" w:eastAsia="Times New Roman" w:hAnsi="Arial" w:cs="Arial"/>
          <w:sz w:val="20"/>
          <w:szCs w:val="20"/>
          <w:lang w:eastAsia="sl-SI"/>
        </w:rPr>
        <w:t xml:space="preserve"> je zavod pripravil novo oceno realizacije prihodkov in odhodkov zavoda z</w:t>
      </w:r>
      <w:r w:rsidR="00F16392">
        <w:rPr>
          <w:rFonts w:ascii="Arial" w:eastAsia="Times New Roman" w:hAnsi="Arial" w:cs="Arial"/>
          <w:sz w:val="20"/>
          <w:szCs w:val="20"/>
          <w:lang w:eastAsia="sl-SI"/>
        </w:rPr>
        <w:t>a leto 2020</w:t>
      </w:r>
      <w:r w:rsidR="00FE0EFC" w:rsidRPr="00DE27D1">
        <w:rPr>
          <w:rFonts w:ascii="Arial" w:eastAsia="Times New Roman" w:hAnsi="Arial" w:cs="Arial"/>
          <w:sz w:val="20"/>
          <w:szCs w:val="20"/>
          <w:lang w:eastAsia="sl-SI"/>
        </w:rPr>
        <w:t xml:space="preserve"> (v</w:t>
      </w:r>
      <w:r w:rsidR="00A57D8B">
        <w:rPr>
          <w:rFonts w:ascii="Arial" w:eastAsia="Times New Roman" w:hAnsi="Arial" w:cs="Arial"/>
          <w:sz w:val="20"/>
          <w:szCs w:val="20"/>
          <w:lang w:eastAsia="sl-SI"/>
        </w:rPr>
        <w:t xml:space="preserve"> nadaljnjem besedilu: ocena 2020</w:t>
      </w:r>
      <w:r w:rsidR="00FE0EFC" w:rsidRPr="00DE27D1">
        <w:rPr>
          <w:rFonts w:ascii="Arial" w:eastAsia="Times New Roman" w:hAnsi="Arial" w:cs="Arial"/>
          <w:sz w:val="20"/>
          <w:szCs w:val="20"/>
          <w:lang w:eastAsia="sl-SI"/>
        </w:rPr>
        <w:t xml:space="preserve">). </w:t>
      </w:r>
      <w:r w:rsidR="009E529D">
        <w:rPr>
          <w:rFonts w:ascii="Arial" w:eastAsia="Times New Roman" w:hAnsi="Arial" w:cs="Arial"/>
          <w:sz w:val="20"/>
          <w:szCs w:val="20"/>
          <w:lang w:eastAsia="sl-SI"/>
        </w:rPr>
        <w:t>Zaradi epidemije</w:t>
      </w:r>
      <w:r w:rsidR="00D1406B" w:rsidRPr="00D1406B">
        <w:rPr>
          <w:rFonts w:ascii="Arial" w:eastAsia="Times New Roman" w:hAnsi="Arial" w:cs="Arial"/>
          <w:sz w:val="20"/>
          <w:szCs w:val="20"/>
          <w:lang w:eastAsia="sl-SI"/>
        </w:rPr>
        <w:t xml:space="preserve"> bolezni COVID-19</w:t>
      </w:r>
      <w:r w:rsidR="00D1406B">
        <w:rPr>
          <w:rFonts w:ascii="Arial" w:eastAsia="Times New Roman" w:hAnsi="Arial" w:cs="Arial"/>
          <w:sz w:val="20"/>
          <w:szCs w:val="20"/>
          <w:lang w:eastAsia="sl-SI"/>
        </w:rPr>
        <w:t xml:space="preserve"> (v nadaljnjem besedilu:</w:t>
      </w:r>
      <w:r w:rsidR="00D1406B" w:rsidRPr="00D1406B">
        <w:rPr>
          <w:rFonts w:ascii="Arial" w:eastAsia="Times New Roman" w:hAnsi="Arial" w:cs="Arial"/>
          <w:sz w:val="20"/>
          <w:szCs w:val="20"/>
          <w:lang w:eastAsia="sl-SI"/>
        </w:rPr>
        <w:t xml:space="preserve"> epidemija)</w:t>
      </w:r>
      <w:r w:rsidR="009E529D">
        <w:rPr>
          <w:rFonts w:ascii="Arial" w:eastAsia="Times New Roman" w:hAnsi="Arial" w:cs="Arial"/>
          <w:sz w:val="20"/>
          <w:szCs w:val="20"/>
          <w:lang w:eastAsia="sl-SI"/>
        </w:rPr>
        <w:t xml:space="preserve"> se v letu 2020</w:t>
      </w:r>
      <w:r w:rsidR="00D1406B" w:rsidRPr="00D1406B">
        <w:rPr>
          <w:rFonts w:ascii="Arial" w:eastAsia="Times New Roman" w:hAnsi="Arial" w:cs="Arial"/>
          <w:sz w:val="20"/>
          <w:szCs w:val="20"/>
          <w:lang w:eastAsia="sl-SI"/>
        </w:rPr>
        <w:t xml:space="preserve"> s strani pristojnih institucij izvajajo številni ukrepi za njeno zajezitev, pri čimer nastajajo izdatne posledice na vseh ravneh družbe. Vse od začetka razglasitve prvega vala epidemije sredi marca 2020</w:t>
      </w:r>
      <w:r w:rsidR="007A127A">
        <w:rPr>
          <w:rFonts w:ascii="Arial" w:eastAsia="Times New Roman" w:hAnsi="Arial" w:cs="Arial"/>
          <w:sz w:val="20"/>
          <w:szCs w:val="20"/>
          <w:lang w:eastAsia="sl-SI"/>
        </w:rPr>
        <w:t>,</w:t>
      </w:r>
      <w:r w:rsidR="00D1406B" w:rsidRPr="00D1406B">
        <w:rPr>
          <w:rFonts w:ascii="Arial" w:eastAsia="Times New Roman" w:hAnsi="Arial" w:cs="Arial"/>
          <w:sz w:val="20"/>
          <w:szCs w:val="20"/>
          <w:lang w:eastAsia="sl-SI"/>
        </w:rPr>
        <w:t xml:space="preserve"> pa vse do razglasitve začetka drugega vala epidemije sredi oktobra 2020 ter njenega podaljšanja v novembru 2020 za 30 dni, je bilo sprejetih več interventnih zakonov, ki vplivajo tudi na finančno poslovanje zavoda. </w:t>
      </w:r>
      <w:r w:rsidR="0085237B">
        <w:rPr>
          <w:rFonts w:ascii="Arial" w:eastAsia="Times New Roman" w:hAnsi="Arial" w:cs="Arial"/>
          <w:sz w:val="20"/>
          <w:szCs w:val="20"/>
          <w:lang w:eastAsia="sl-SI"/>
        </w:rPr>
        <w:t xml:space="preserve">Zaradi bistveno spremenjenih okoliščin je zavod pri pripravi ocene 2021 </w:t>
      </w:r>
      <w:r w:rsidR="00FE0EFC" w:rsidRPr="00DE27D1">
        <w:rPr>
          <w:rFonts w:ascii="Arial" w:eastAsia="Times New Roman" w:hAnsi="Arial" w:cs="Arial"/>
          <w:sz w:val="20"/>
          <w:szCs w:val="20"/>
          <w:lang w:eastAsia="sl-SI"/>
        </w:rPr>
        <w:t xml:space="preserve">upošteval </w:t>
      </w:r>
      <w:r w:rsidR="00904AE5">
        <w:rPr>
          <w:rFonts w:ascii="Arial" w:eastAsia="Times New Roman" w:hAnsi="Arial" w:cs="Arial"/>
          <w:sz w:val="20"/>
          <w:szCs w:val="20"/>
          <w:lang w:eastAsia="sl-SI"/>
        </w:rPr>
        <w:t xml:space="preserve">zadnje </w:t>
      </w:r>
      <w:r w:rsidR="00FE0EFC" w:rsidRPr="00DE27D1">
        <w:rPr>
          <w:rFonts w:ascii="Arial" w:eastAsia="Times New Roman" w:hAnsi="Arial" w:cs="Arial"/>
          <w:sz w:val="20"/>
          <w:szCs w:val="20"/>
          <w:lang w:eastAsia="sl-SI"/>
        </w:rPr>
        <w:t xml:space="preserve">globalne makroekonomske okvire razvoja Slovenije oziroma novelirane projekcije makroekonomskih gibanj </w:t>
      </w:r>
      <w:r w:rsidR="002861F7">
        <w:rPr>
          <w:rFonts w:ascii="Arial" w:eastAsia="Times New Roman" w:hAnsi="Arial" w:cs="Arial"/>
          <w:sz w:val="20"/>
          <w:szCs w:val="20"/>
          <w:lang w:eastAsia="sl-SI"/>
        </w:rPr>
        <w:t xml:space="preserve">Urada </w:t>
      </w:r>
      <w:r w:rsidR="002130B2">
        <w:rPr>
          <w:rFonts w:ascii="Arial" w:eastAsia="Times New Roman" w:hAnsi="Arial" w:cs="Arial"/>
          <w:sz w:val="20"/>
          <w:szCs w:val="20"/>
          <w:lang w:eastAsia="sl-SI"/>
        </w:rPr>
        <w:t xml:space="preserve">Republike Slovenije </w:t>
      </w:r>
      <w:r w:rsidR="002861F7">
        <w:rPr>
          <w:rFonts w:ascii="Arial" w:eastAsia="Times New Roman" w:hAnsi="Arial" w:cs="Arial"/>
          <w:sz w:val="20"/>
          <w:szCs w:val="20"/>
          <w:lang w:eastAsia="sl-SI"/>
        </w:rPr>
        <w:t xml:space="preserve">za makroekonomske analize in razvoj (v nadaljnjem besedilu: </w:t>
      </w:r>
      <w:r w:rsidR="00FE0EFC" w:rsidRPr="00DE27D1">
        <w:rPr>
          <w:rFonts w:ascii="Arial" w:eastAsia="Times New Roman" w:hAnsi="Arial" w:cs="Arial"/>
          <w:sz w:val="20"/>
          <w:szCs w:val="20"/>
          <w:lang w:eastAsia="sl-SI"/>
        </w:rPr>
        <w:t>UMAR</w:t>
      </w:r>
      <w:r w:rsidR="002861F7">
        <w:rPr>
          <w:rFonts w:ascii="Arial" w:eastAsia="Times New Roman" w:hAnsi="Arial" w:cs="Arial"/>
          <w:sz w:val="20"/>
          <w:szCs w:val="20"/>
          <w:lang w:eastAsia="sl-SI"/>
        </w:rPr>
        <w:t>)</w:t>
      </w:r>
      <w:r w:rsidR="00FE0EFC" w:rsidRPr="00DE27D1">
        <w:rPr>
          <w:rFonts w:ascii="Arial" w:eastAsia="Times New Roman" w:hAnsi="Arial" w:cs="Arial"/>
          <w:sz w:val="20"/>
          <w:szCs w:val="20"/>
          <w:lang w:eastAsia="sl-SI"/>
        </w:rPr>
        <w:t xml:space="preserve"> iz Jesenske napo</w:t>
      </w:r>
      <w:r w:rsidR="000E43ED" w:rsidRPr="00DE27D1">
        <w:rPr>
          <w:rFonts w:ascii="Arial" w:eastAsia="Times New Roman" w:hAnsi="Arial" w:cs="Arial"/>
          <w:sz w:val="20"/>
          <w:szCs w:val="20"/>
          <w:lang w:eastAsia="sl-SI"/>
        </w:rPr>
        <w:t xml:space="preserve">vedi </w:t>
      </w:r>
      <w:r w:rsidR="003C4F17" w:rsidRPr="00DE27D1">
        <w:rPr>
          <w:rFonts w:ascii="Arial" w:eastAsia="Times New Roman" w:hAnsi="Arial" w:cs="Arial"/>
          <w:sz w:val="20"/>
          <w:szCs w:val="20"/>
          <w:lang w:eastAsia="sl-SI"/>
        </w:rPr>
        <w:t>gospodarskih</w:t>
      </w:r>
      <w:r w:rsidR="000E43ED" w:rsidRPr="00DE27D1">
        <w:rPr>
          <w:rFonts w:ascii="Arial" w:eastAsia="Times New Roman" w:hAnsi="Arial" w:cs="Arial"/>
          <w:sz w:val="20"/>
          <w:szCs w:val="20"/>
          <w:lang w:eastAsia="sl-SI"/>
        </w:rPr>
        <w:t xml:space="preserve"> gibanj 20</w:t>
      </w:r>
      <w:r w:rsidR="002861F7">
        <w:rPr>
          <w:rFonts w:ascii="Arial" w:eastAsia="Times New Roman" w:hAnsi="Arial" w:cs="Arial"/>
          <w:sz w:val="20"/>
          <w:szCs w:val="20"/>
          <w:lang w:eastAsia="sl-SI"/>
        </w:rPr>
        <w:t>20</w:t>
      </w:r>
      <w:r w:rsidR="00FE0EFC" w:rsidRPr="00DE27D1">
        <w:rPr>
          <w:rFonts w:ascii="Arial" w:eastAsia="Times New Roman" w:hAnsi="Arial" w:cs="Arial"/>
          <w:sz w:val="20"/>
          <w:szCs w:val="20"/>
          <w:lang w:eastAsia="sl-SI"/>
        </w:rPr>
        <w:t xml:space="preserve">, ki se razlikujejo od projekcij in izhodišč, ki so bile podlaga za pripravo Finančnega načrta zavoda za leto </w:t>
      </w:r>
      <w:r w:rsidR="00473E06">
        <w:rPr>
          <w:rFonts w:ascii="Arial" w:eastAsia="Times New Roman" w:hAnsi="Arial" w:cs="Arial"/>
          <w:sz w:val="20"/>
          <w:szCs w:val="20"/>
          <w:lang w:eastAsia="sl-SI"/>
        </w:rPr>
        <w:t>20</w:t>
      </w:r>
      <w:r w:rsidR="00E019A6">
        <w:rPr>
          <w:rFonts w:ascii="Arial" w:eastAsia="Times New Roman" w:hAnsi="Arial" w:cs="Arial"/>
          <w:sz w:val="20"/>
          <w:szCs w:val="20"/>
          <w:lang w:eastAsia="sl-SI"/>
        </w:rPr>
        <w:t>20</w:t>
      </w:r>
      <w:r w:rsidR="00473E06">
        <w:rPr>
          <w:rFonts w:ascii="Arial" w:eastAsia="Times New Roman" w:hAnsi="Arial" w:cs="Arial"/>
          <w:sz w:val="20"/>
          <w:szCs w:val="20"/>
          <w:lang w:eastAsia="sl-SI"/>
        </w:rPr>
        <w:t>.</w:t>
      </w:r>
    </w:p>
    <w:p w14:paraId="7EA58CFF" w14:textId="77777777" w:rsidR="00E0548D" w:rsidRDefault="00E0548D"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301EFF95" w14:textId="77777777" w:rsidR="0002295A" w:rsidRDefault="0002295A"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Zavod je FN 2021 pripravil v okoliščinah velike negotovosti in nepredvidljivosti zaradi </w:t>
      </w:r>
      <w:r w:rsidR="000303B6">
        <w:rPr>
          <w:rFonts w:ascii="Arial" w:eastAsia="Times New Roman" w:hAnsi="Arial" w:cs="Arial"/>
          <w:sz w:val="20"/>
          <w:szCs w:val="20"/>
          <w:lang w:eastAsia="sl-SI"/>
        </w:rPr>
        <w:t xml:space="preserve">v letu 2020 </w:t>
      </w:r>
      <w:r>
        <w:rPr>
          <w:rFonts w:ascii="Arial" w:eastAsia="Times New Roman" w:hAnsi="Arial" w:cs="Arial"/>
          <w:sz w:val="20"/>
          <w:szCs w:val="20"/>
          <w:lang w:eastAsia="sl-SI"/>
        </w:rPr>
        <w:t xml:space="preserve">že drugič razglašene </w:t>
      </w:r>
      <w:r w:rsidR="000303B6">
        <w:rPr>
          <w:rFonts w:ascii="Arial" w:eastAsia="Times New Roman" w:hAnsi="Arial" w:cs="Arial"/>
          <w:sz w:val="20"/>
          <w:szCs w:val="20"/>
          <w:lang w:eastAsia="sl-SI"/>
        </w:rPr>
        <w:t>epidemije, zlasti z vidika vpliva le-te na pokojninsko blagajno.</w:t>
      </w:r>
    </w:p>
    <w:p w14:paraId="303FD52A" w14:textId="77777777" w:rsidR="0002295A" w:rsidRPr="00DE27D1" w:rsidRDefault="0002295A"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1BE18487" w14:textId="7D79B854" w:rsidR="00A13A01" w:rsidRPr="00A13A01" w:rsidRDefault="00FE0EFC" w:rsidP="009513AA">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r w:rsidRPr="00DE27D1">
        <w:rPr>
          <w:rFonts w:ascii="Arial" w:eastAsia="Times New Roman" w:hAnsi="Arial" w:cs="Arial"/>
          <w:sz w:val="20"/>
          <w:szCs w:val="20"/>
          <w:lang w:eastAsia="sl-SI"/>
        </w:rPr>
        <w:t xml:space="preserve">Pri </w:t>
      </w:r>
      <w:r w:rsidR="001E649B" w:rsidRPr="00DE27D1">
        <w:rPr>
          <w:rFonts w:ascii="Arial" w:eastAsia="Times New Roman" w:hAnsi="Arial" w:cs="Arial"/>
          <w:sz w:val="20"/>
          <w:szCs w:val="20"/>
          <w:lang w:eastAsia="sl-SI"/>
        </w:rPr>
        <w:t>pripravi FN 202</w:t>
      </w:r>
      <w:r w:rsidR="00A13A01">
        <w:rPr>
          <w:rFonts w:ascii="Arial" w:eastAsia="Times New Roman" w:hAnsi="Arial" w:cs="Arial"/>
          <w:sz w:val="20"/>
          <w:szCs w:val="20"/>
          <w:lang w:eastAsia="sl-SI"/>
        </w:rPr>
        <w:t>1</w:t>
      </w:r>
      <w:r w:rsidRPr="00DE27D1">
        <w:rPr>
          <w:rFonts w:ascii="Arial" w:eastAsia="Times New Roman" w:hAnsi="Arial" w:cs="Arial"/>
          <w:sz w:val="20"/>
          <w:szCs w:val="20"/>
          <w:lang w:eastAsia="sl-SI"/>
        </w:rPr>
        <w:t xml:space="preserve"> je bila poleg makroekonomskih izhodišč UMAR iz Jesenske napovedi 20</w:t>
      </w:r>
      <w:r w:rsidR="00CF3B8B">
        <w:rPr>
          <w:rFonts w:ascii="Arial" w:eastAsia="Times New Roman" w:hAnsi="Arial" w:cs="Arial"/>
          <w:sz w:val="20"/>
          <w:szCs w:val="20"/>
          <w:lang w:eastAsia="sl-SI"/>
        </w:rPr>
        <w:t>20</w:t>
      </w:r>
      <w:r w:rsidRPr="00DE27D1">
        <w:rPr>
          <w:rFonts w:ascii="Arial" w:eastAsia="Times New Roman" w:hAnsi="Arial" w:cs="Arial"/>
          <w:sz w:val="20"/>
          <w:szCs w:val="20"/>
          <w:lang w:eastAsia="sl-SI"/>
        </w:rPr>
        <w:t xml:space="preserve"> ter novih projekcij uživalcev pravic iz pokojninskega in invalidskega zavarovanja, upoštevana veljavna zakonodaja, še posebej Zakon o izvrševanju proračunov </w:t>
      </w:r>
      <w:r w:rsidR="0008664B" w:rsidRPr="00DE27D1">
        <w:rPr>
          <w:rFonts w:ascii="Arial" w:eastAsia="Times New Roman" w:hAnsi="Arial" w:cs="Arial"/>
          <w:sz w:val="20"/>
          <w:szCs w:val="20"/>
          <w:lang w:eastAsia="sl-SI"/>
        </w:rPr>
        <w:t>Republike Slovenije za leti 202</w:t>
      </w:r>
      <w:r w:rsidR="00CF3B8B">
        <w:rPr>
          <w:rFonts w:ascii="Arial" w:eastAsia="Times New Roman" w:hAnsi="Arial" w:cs="Arial"/>
          <w:sz w:val="20"/>
          <w:szCs w:val="20"/>
          <w:lang w:eastAsia="sl-SI"/>
        </w:rPr>
        <w:t>1</w:t>
      </w:r>
      <w:r w:rsidR="0008664B" w:rsidRPr="00DE27D1">
        <w:rPr>
          <w:rFonts w:ascii="Arial" w:eastAsia="Times New Roman" w:hAnsi="Arial" w:cs="Arial"/>
          <w:sz w:val="20"/>
          <w:szCs w:val="20"/>
          <w:lang w:eastAsia="sl-SI"/>
        </w:rPr>
        <w:t xml:space="preserve"> in 202</w:t>
      </w:r>
      <w:r w:rsidR="00CF3B8B">
        <w:rPr>
          <w:rFonts w:ascii="Arial" w:eastAsia="Times New Roman" w:hAnsi="Arial" w:cs="Arial"/>
          <w:sz w:val="20"/>
          <w:szCs w:val="20"/>
          <w:lang w:eastAsia="sl-SI"/>
        </w:rPr>
        <w:t>2</w:t>
      </w:r>
      <w:r w:rsidRPr="00DE27D1">
        <w:rPr>
          <w:rFonts w:ascii="Arial" w:eastAsia="Times New Roman" w:hAnsi="Arial" w:cs="Arial"/>
          <w:sz w:val="20"/>
          <w:szCs w:val="20"/>
          <w:lang w:eastAsia="sl-SI"/>
        </w:rPr>
        <w:t xml:space="preserve"> (Uradni list RS, št. </w:t>
      </w:r>
      <w:r w:rsidR="002130B2">
        <w:rPr>
          <w:rFonts w:ascii="Arial" w:eastAsia="Times New Roman" w:hAnsi="Arial" w:cs="Arial"/>
          <w:sz w:val="20"/>
          <w:szCs w:val="20"/>
          <w:lang w:eastAsia="sl-SI"/>
        </w:rPr>
        <w:t>174</w:t>
      </w:r>
      <w:r w:rsidR="00DC69E1" w:rsidRPr="00DE27D1">
        <w:rPr>
          <w:rFonts w:ascii="Arial" w:eastAsia="Times New Roman" w:hAnsi="Arial" w:cs="Arial"/>
          <w:sz w:val="20"/>
          <w:szCs w:val="20"/>
          <w:lang w:eastAsia="sl-SI"/>
        </w:rPr>
        <w:t>/</w:t>
      </w:r>
      <w:r w:rsidR="002130B2">
        <w:rPr>
          <w:rFonts w:ascii="Arial" w:eastAsia="Times New Roman" w:hAnsi="Arial" w:cs="Arial"/>
          <w:sz w:val="20"/>
          <w:szCs w:val="20"/>
          <w:lang w:eastAsia="sl-SI"/>
        </w:rPr>
        <w:t>20</w:t>
      </w:r>
      <w:r w:rsidRPr="00DE27D1">
        <w:rPr>
          <w:rFonts w:ascii="Arial" w:eastAsia="Times New Roman" w:hAnsi="Arial" w:cs="Arial"/>
          <w:sz w:val="20"/>
          <w:szCs w:val="20"/>
          <w:lang w:eastAsia="sl-SI"/>
        </w:rPr>
        <w:t xml:space="preserve">; v nadaljnjem besedilu: </w:t>
      </w:r>
      <w:r w:rsidR="00181387" w:rsidRPr="00DE27D1">
        <w:rPr>
          <w:rFonts w:ascii="Arial" w:eastAsia="Times New Roman" w:hAnsi="Arial" w:cs="Arial"/>
          <w:sz w:val="20"/>
          <w:szCs w:val="20"/>
          <w:lang w:eastAsia="sl-SI"/>
        </w:rPr>
        <w:t>ZIPRS2</w:t>
      </w:r>
      <w:r w:rsidR="00CF3B8B">
        <w:rPr>
          <w:rFonts w:ascii="Arial" w:eastAsia="Times New Roman" w:hAnsi="Arial" w:cs="Arial"/>
          <w:sz w:val="20"/>
          <w:szCs w:val="20"/>
          <w:lang w:eastAsia="sl-SI"/>
        </w:rPr>
        <w:t>1</w:t>
      </w:r>
      <w:r w:rsidR="00181387" w:rsidRPr="00DE27D1">
        <w:rPr>
          <w:rFonts w:ascii="Arial" w:eastAsia="Times New Roman" w:hAnsi="Arial" w:cs="Arial"/>
          <w:sz w:val="20"/>
          <w:szCs w:val="20"/>
          <w:lang w:eastAsia="sl-SI"/>
        </w:rPr>
        <w:t>2</w:t>
      </w:r>
      <w:r w:rsidR="00CF3B8B">
        <w:rPr>
          <w:rFonts w:ascii="Arial" w:eastAsia="Times New Roman" w:hAnsi="Arial" w:cs="Arial"/>
          <w:sz w:val="20"/>
          <w:szCs w:val="20"/>
          <w:lang w:eastAsia="sl-SI"/>
        </w:rPr>
        <w:t>2</w:t>
      </w:r>
      <w:r w:rsidRPr="00DE27D1">
        <w:rPr>
          <w:rFonts w:ascii="Arial" w:eastAsia="Times New Roman" w:hAnsi="Arial" w:cs="Arial"/>
          <w:sz w:val="20"/>
          <w:szCs w:val="20"/>
          <w:lang w:eastAsia="sl-SI"/>
        </w:rPr>
        <w:t>)</w:t>
      </w:r>
      <w:r w:rsidR="002A6D41">
        <w:rPr>
          <w:rFonts w:ascii="Arial" w:eastAsia="Times New Roman" w:hAnsi="Arial" w:cs="Arial"/>
          <w:sz w:val="20"/>
          <w:szCs w:val="20"/>
          <w:lang w:eastAsia="sl-SI"/>
        </w:rPr>
        <w:t xml:space="preserve">. </w:t>
      </w:r>
      <w:r w:rsidR="00A13A01">
        <w:rPr>
          <w:rFonts w:ascii="Arial" w:eastAsia="Times New Roman" w:hAnsi="Arial" w:cs="Arial"/>
          <w:sz w:val="20"/>
          <w:szCs w:val="20"/>
          <w:lang w:eastAsia="sl-SI"/>
        </w:rPr>
        <w:t xml:space="preserve">FN 2021 vključuje tudi finančne učinke </w:t>
      </w:r>
      <w:r w:rsidR="00A13A01" w:rsidRPr="00A13A01">
        <w:rPr>
          <w:rFonts w:ascii="Arial" w:eastAsia="Times New Roman" w:hAnsi="Arial" w:cs="Arial"/>
          <w:sz w:val="20"/>
          <w:szCs w:val="20"/>
          <w:lang w:eastAsia="sl-SI"/>
        </w:rPr>
        <w:t xml:space="preserve">Zakona o dopolnitvah Zakona o pokojninskem in invalidskem </w:t>
      </w:r>
      <w:r w:rsidR="00A13A01">
        <w:rPr>
          <w:rFonts w:ascii="Arial" w:eastAsia="Times New Roman" w:hAnsi="Arial" w:cs="Arial"/>
          <w:sz w:val="20"/>
          <w:szCs w:val="20"/>
          <w:lang w:eastAsia="sl-SI"/>
        </w:rPr>
        <w:t>zavarovanju (</w:t>
      </w:r>
      <w:r w:rsidR="002130B2">
        <w:rPr>
          <w:rFonts w:ascii="Arial" w:eastAsia="Times New Roman" w:hAnsi="Arial" w:cs="Arial"/>
          <w:sz w:val="20"/>
          <w:szCs w:val="20"/>
          <w:lang w:eastAsia="sl-SI"/>
        </w:rPr>
        <w:t>Uradni list RS, št. 139/20</w:t>
      </w:r>
      <w:r w:rsidR="00A13A01" w:rsidRPr="00A13A01">
        <w:rPr>
          <w:rFonts w:ascii="Arial" w:eastAsia="Times New Roman" w:hAnsi="Arial" w:cs="Arial"/>
          <w:sz w:val="20"/>
          <w:szCs w:val="20"/>
          <w:lang w:eastAsia="sl-SI"/>
        </w:rPr>
        <w:t>)</w:t>
      </w:r>
      <w:r w:rsidR="00A13A01">
        <w:rPr>
          <w:rFonts w:ascii="Arial" w:eastAsia="Times New Roman" w:hAnsi="Arial" w:cs="Arial"/>
          <w:sz w:val="20"/>
          <w:szCs w:val="20"/>
          <w:lang w:eastAsia="sl-SI"/>
        </w:rPr>
        <w:t>,</w:t>
      </w:r>
      <w:r w:rsidR="00A13A01" w:rsidRPr="00A13A01">
        <w:rPr>
          <w:rFonts w:ascii="Arial" w:eastAsia="Times New Roman" w:hAnsi="Arial" w:cs="Arial"/>
          <w:sz w:val="20"/>
          <w:szCs w:val="20"/>
          <w:lang w:eastAsia="sl-SI"/>
        </w:rPr>
        <w:t xml:space="preserve"> po katerem v pokojninsko dobo brez dokupa po novem sodi tudi dokup opravljen do 31. decembra 2012 ter ureja izenačitev pravic drugih (individualnih) kmetov s pravicami združenih kmetov. Načrtovana je uskladitev pokojnin in drugih prejemkov v skladu s</w:t>
      </w:r>
      <w:r w:rsidR="004C3245">
        <w:rPr>
          <w:rFonts w:ascii="Arial" w:eastAsia="Times New Roman" w:hAnsi="Arial" w:cs="Arial"/>
          <w:sz w:val="20"/>
          <w:szCs w:val="20"/>
          <w:lang w:eastAsia="sl-SI"/>
        </w:rPr>
        <w:t xml:space="preserve"> prvim</w:t>
      </w:r>
      <w:r w:rsidR="00A13A01" w:rsidRPr="00A13A01">
        <w:rPr>
          <w:rFonts w:ascii="Arial" w:eastAsia="Times New Roman" w:hAnsi="Arial" w:cs="Arial"/>
          <w:sz w:val="20"/>
          <w:szCs w:val="20"/>
          <w:lang w:eastAsia="sl-SI"/>
        </w:rPr>
        <w:t xml:space="preserve"> odstavkom 65. člena ZIPRS2122 v januarju 2021 v višini 2,5 odstotka. Pri dodatkih za pomoč in postrežbo je za leto 2021 načrtovana uskladitev v skladu s 1. in 3. členom </w:t>
      </w:r>
      <w:r w:rsidR="00A13A01">
        <w:rPr>
          <w:rFonts w:ascii="Arial" w:eastAsia="Times New Roman" w:hAnsi="Arial" w:cs="Arial"/>
          <w:sz w:val="20"/>
          <w:szCs w:val="20"/>
          <w:lang w:eastAsia="sl-SI"/>
        </w:rPr>
        <w:t>Zakona</w:t>
      </w:r>
      <w:r w:rsidR="00A13A01" w:rsidRPr="00A13A01">
        <w:rPr>
          <w:rFonts w:ascii="Arial" w:eastAsia="Times New Roman" w:hAnsi="Arial" w:cs="Arial"/>
          <w:sz w:val="20"/>
          <w:szCs w:val="20"/>
          <w:lang w:eastAsia="sl-SI"/>
        </w:rPr>
        <w:t xml:space="preserve"> o spremembah Zakona o usklajevanju transferjev posameznikom in gospodinjstvom v Republiki Sloveniji (</w:t>
      </w:r>
      <w:r w:rsidR="004C3245">
        <w:rPr>
          <w:rFonts w:ascii="Arial" w:eastAsia="Times New Roman" w:hAnsi="Arial" w:cs="Arial"/>
          <w:sz w:val="20"/>
          <w:szCs w:val="20"/>
          <w:lang w:eastAsia="sl-SI"/>
        </w:rPr>
        <w:t xml:space="preserve">Uradni list RS, št. 59/19; </w:t>
      </w:r>
      <w:r w:rsidR="00A13A01" w:rsidRPr="00A13A01">
        <w:rPr>
          <w:rFonts w:ascii="Arial" w:eastAsia="Times New Roman" w:hAnsi="Arial" w:cs="Arial"/>
          <w:sz w:val="20"/>
          <w:szCs w:val="20"/>
          <w:lang w:eastAsia="sl-SI"/>
        </w:rPr>
        <w:t>v na</w:t>
      </w:r>
      <w:r w:rsidR="00A13A01">
        <w:rPr>
          <w:rFonts w:ascii="Arial" w:eastAsia="Times New Roman" w:hAnsi="Arial" w:cs="Arial"/>
          <w:sz w:val="20"/>
          <w:szCs w:val="20"/>
          <w:lang w:eastAsia="sl-SI"/>
        </w:rPr>
        <w:t>daljnjem besedilu:</w:t>
      </w:r>
      <w:r w:rsidR="00A13A01" w:rsidRPr="00A13A01">
        <w:rPr>
          <w:rFonts w:ascii="Arial" w:eastAsia="Times New Roman" w:hAnsi="Arial" w:cs="Arial"/>
          <w:sz w:val="20"/>
          <w:szCs w:val="20"/>
          <w:lang w:eastAsia="sl-SI"/>
        </w:rPr>
        <w:t xml:space="preserve"> ZUTPG-C) v marcu 2021 v višini 0,5 odstotka, enako kot znaša letna stopnja inflacije za leto 2020.</w:t>
      </w:r>
      <w:r w:rsidR="0055790D" w:rsidRPr="0055790D">
        <w:rPr>
          <w:rFonts w:ascii="Arial" w:eastAsia="Times New Roman" w:hAnsi="Arial" w:cs="Arial"/>
          <w:sz w:val="20"/>
          <w:szCs w:val="20"/>
          <w:lang w:eastAsia="sl-SI"/>
        </w:rPr>
        <w:t xml:space="preserve"> </w:t>
      </w:r>
      <w:r w:rsidR="0055790D" w:rsidRPr="00A13A01">
        <w:rPr>
          <w:rFonts w:ascii="Arial" w:eastAsia="Times New Roman" w:hAnsi="Arial" w:cs="Arial"/>
          <w:sz w:val="20"/>
          <w:szCs w:val="20"/>
          <w:lang w:eastAsia="sl-SI"/>
        </w:rPr>
        <w:t>Letni dodatek je za leto 2021 načrtovan v skladu s 75. členom ZIPRS2122</w:t>
      </w:r>
      <w:r w:rsidR="0055790D">
        <w:rPr>
          <w:rFonts w:ascii="Arial" w:eastAsia="Times New Roman" w:hAnsi="Arial" w:cs="Arial"/>
          <w:sz w:val="20"/>
          <w:szCs w:val="20"/>
          <w:lang w:eastAsia="sl-SI"/>
        </w:rPr>
        <w:t xml:space="preserve">. </w:t>
      </w:r>
      <w:r w:rsidR="00A13A01" w:rsidRPr="00A13A01">
        <w:rPr>
          <w:rFonts w:ascii="Arial" w:eastAsia="Times New Roman" w:hAnsi="Arial" w:cs="Arial"/>
          <w:sz w:val="20"/>
          <w:szCs w:val="20"/>
          <w:lang w:eastAsia="sl-SI"/>
        </w:rPr>
        <w:t>V FN 2021 je v skladu z drugim odstavkom 65. člena ZIPRS2122 upoštevana obveznost Kapitalske družbe, d. d. oziroma njenega pravnega naslednika do zavoda v višini 50,0 milijona evrov. Prihodki iz naslova prejetih dividend Zavarovalnice Triglav, d. d. so</w:t>
      </w:r>
      <w:r w:rsidR="00CE7A00">
        <w:rPr>
          <w:rFonts w:ascii="Arial" w:eastAsia="Times New Roman" w:hAnsi="Arial" w:cs="Arial"/>
          <w:sz w:val="20"/>
          <w:szCs w:val="20"/>
          <w:lang w:eastAsia="sl-SI"/>
        </w:rPr>
        <w:t xml:space="preserve"> </w:t>
      </w:r>
      <w:r w:rsidR="00A13A01" w:rsidRPr="00A13A01">
        <w:rPr>
          <w:rFonts w:ascii="Arial" w:eastAsia="Times New Roman" w:hAnsi="Arial" w:cs="Arial"/>
          <w:sz w:val="20"/>
          <w:szCs w:val="20"/>
          <w:lang w:eastAsia="sl-SI"/>
        </w:rPr>
        <w:t xml:space="preserve">v letu 2021 načrtovani v višini 20,0 milijona evrov. </w:t>
      </w:r>
      <w:r w:rsidR="0055790D">
        <w:rPr>
          <w:rFonts w:ascii="Arial" w:eastAsia="Times New Roman" w:hAnsi="Arial" w:cs="Arial"/>
          <w:sz w:val="20"/>
          <w:szCs w:val="20"/>
          <w:lang w:eastAsia="sl-SI"/>
        </w:rPr>
        <w:t>P</w:t>
      </w:r>
      <w:r w:rsidR="00A13A01" w:rsidRPr="00A13A01">
        <w:rPr>
          <w:rFonts w:ascii="Arial" w:eastAsia="Times New Roman" w:hAnsi="Arial" w:cs="Arial"/>
          <w:sz w:val="20"/>
          <w:szCs w:val="20"/>
          <w:lang w:eastAsia="sl-SI"/>
        </w:rPr>
        <w:t xml:space="preserve">ri načrtovanju za leto 2021 </w:t>
      </w:r>
      <w:r w:rsidR="00CE7A00">
        <w:rPr>
          <w:rFonts w:ascii="Arial" w:eastAsia="Times New Roman" w:hAnsi="Arial" w:cs="Arial"/>
          <w:sz w:val="20"/>
          <w:szCs w:val="20"/>
          <w:lang w:eastAsia="sl-SI"/>
        </w:rPr>
        <w:t xml:space="preserve">pa </w:t>
      </w:r>
      <w:r w:rsidR="00A13A01" w:rsidRPr="00A13A01">
        <w:rPr>
          <w:rFonts w:ascii="Arial" w:eastAsia="Times New Roman" w:hAnsi="Arial" w:cs="Arial"/>
          <w:sz w:val="20"/>
          <w:szCs w:val="20"/>
          <w:lang w:eastAsia="sl-SI"/>
        </w:rPr>
        <w:t xml:space="preserve">je upoštevan tudi </w:t>
      </w:r>
      <w:r w:rsidR="00CE7A00">
        <w:rPr>
          <w:rFonts w:ascii="Arial" w:eastAsia="Times New Roman" w:hAnsi="Arial" w:cs="Arial"/>
          <w:sz w:val="20"/>
          <w:szCs w:val="20"/>
          <w:lang w:eastAsia="sl-SI"/>
        </w:rPr>
        <w:t xml:space="preserve">Zakon o fiskalnem pravilu </w:t>
      </w:r>
      <w:r w:rsidR="002130B2">
        <w:rPr>
          <w:rFonts w:ascii="Arial" w:eastAsia="Times New Roman" w:hAnsi="Arial" w:cs="Arial"/>
          <w:sz w:val="20"/>
          <w:szCs w:val="20"/>
          <w:lang w:eastAsia="sl-SI"/>
        </w:rPr>
        <w:t xml:space="preserve">(Uradni list RS, št. 139/20) </w:t>
      </w:r>
      <w:r w:rsidR="00CE7A00">
        <w:rPr>
          <w:rFonts w:ascii="Arial" w:eastAsia="Times New Roman" w:hAnsi="Arial" w:cs="Arial"/>
          <w:sz w:val="20"/>
          <w:szCs w:val="20"/>
          <w:lang w:eastAsia="sl-SI"/>
        </w:rPr>
        <w:t xml:space="preserve">ter na njegovi podlagi sprejet </w:t>
      </w:r>
      <w:r w:rsidR="00A13A01" w:rsidRPr="00A13A01">
        <w:rPr>
          <w:rFonts w:ascii="Arial" w:eastAsia="Times New Roman" w:hAnsi="Arial" w:cs="Arial"/>
          <w:sz w:val="20"/>
          <w:szCs w:val="20"/>
          <w:lang w:eastAsia="sl-SI"/>
        </w:rPr>
        <w:t>Odlok o okviru za pripravo proračunov sektorja država za obdobje od leta 2020 do leta 2022</w:t>
      </w:r>
      <w:r w:rsidR="00A94312">
        <w:rPr>
          <w:rFonts w:ascii="Arial" w:eastAsia="Times New Roman" w:hAnsi="Arial" w:cs="Arial"/>
          <w:sz w:val="20"/>
          <w:szCs w:val="20"/>
          <w:lang w:eastAsia="sl-SI"/>
        </w:rPr>
        <w:t xml:space="preserve"> </w:t>
      </w:r>
      <w:r w:rsidR="00A94312" w:rsidRPr="00C90337">
        <w:rPr>
          <w:rFonts w:ascii="Arial" w:eastAsia="Times New Roman" w:hAnsi="Arial" w:cs="Arial"/>
          <w:sz w:val="20"/>
          <w:szCs w:val="20"/>
          <w:lang w:eastAsia="sl-SI"/>
        </w:rPr>
        <w:t>(</w:t>
      </w:r>
      <w:r w:rsidR="000F4E91" w:rsidRPr="00C90337">
        <w:rPr>
          <w:rFonts w:ascii="Arial" w:eastAsia="Times New Roman" w:hAnsi="Arial" w:cs="Arial"/>
          <w:sz w:val="20"/>
          <w:szCs w:val="20"/>
          <w:lang w:eastAsia="sl-SI"/>
        </w:rPr>
        <w:t xml:space="preserve">Uradni list RS, št. </w:t>
      </w:r>
      <w:hyperlink r:id="rId46" w:tgtFrame="_blank" w:tooltip="Odlok o okviru za pripravo proračunov sektorja država za obdobje od 2020 do 2022 (OdPSD20–22)" w:history="1">
        <w:r w:rsidR="000F4E91" w:rsidRPr="00C90337">
          <w:rPr>
            <w:rFonts w:ascii="Arial" w:eastAsia="Times New Roman" w:hAnsi="Arial" w:cs="Arial"/>
            <w:sz w:val="20"/>
            <w:szCs w:val="20"/>
            <w:lang w:eastAsia="sl-SI"/>
          </w:rPr>
          <w:t>26/19</w:t>
        </w:r>
      </w:hyperlink>
      <w:r w:rsidR="000F4E91" w:rsidRPr="00C90337">
        <w:rPr>
          <w:rFonts w:ascii="Arial" w:eastAsia="Times New Roman" w:hAnsi="Arial" w:cs="Arial"/>
          <w:sz w:val="20"/>
          <w:szCs w:val="20"/>
          <w:lang w:eastAsia="sl-SI"/>
        </w:rPr>
        <w:t xml:space="preserve">, </w:t>
      </w:r>
      <w:hyperlink r:id="rId47" w:tgtFrame="_blank" w:tooltip="Odlok o spremembah Odloka o okviru za pripravo proračunov sektorja država za obdobje od 2020 do 2022" w:history="1">
        <w:r w:rsidR="000F4E91" w:rsidRPr="00C90337">
          <w:rPr>
            <w:rFonts w:ascii="Arial" w:eastAsia="Times New Roman" w:hAnsi="Arial" w:cs="Arial"/>
            <w:sz w:val="20"/>
            <w:szCs w:val="20"/>
            <w:lang w:eastAsia="sl-SI"/>
          </w:rPr>
          <w:t>67/20</w:t>
        </w:r>
      </w:hyperlink>
      <w:r w:rsidR="000F4E91" w:rsidRPr="00C90337">
        <w:rPr>
          <w:rFonts w:ascii="Arial" w:eastAsia="Times New Roman" w:hAnsi="Arial" w:cs="Arial"/>
          <w:sz w:val="20"/>
          <w:szCs w:val="20"/>
          <w:lang w:eastAsia="sl-SI"/>
        </w:rPr>
        <w:t xml:space="preserve">, </w:t>
      </w:r>
      <w:hyperlink r:id="rId48" w:tgtFrame="_blank" w:tooltip="Odlok o spremembah Odloka o okviru za pripravo proračunov sektorja država za obdobje od 2020 do 2022" w:history="1">
        <w:r w:rsidR="000F4E91" w:rsidRPr="00C90337">
          <w:rPr>
            <w:rFonts w:ascii="Arial" w:eastAsia="Times New Roman" w:hAnsi="Arial" w:cs="Arial"/>
            <w:sz w:val="20"/>
            <w:szCs w:val="20"/>
            <w:lang w:eastAsia="sl-SI"/>
          </w:rPr>
          <w:t>128/20</w:t>
        </w:r>
      </w:hyperlink>
      <w:r w:rsidR="000F4E91" w:rsidRPr="00C90337">
        <w:rPr>
          <w:rFonts w:ascii="Arial" w:eastAsia="Times New Roman" w:hAnsi="Arial" w:cs="Arial"/>
          <w:sz w:val="20"/>
          <w:szCs w:val="20"/>
          <w:lang w:eastAsia="sl-SI"/>
        </w:rPr>
        <w:t xml:space="preserve"> in </w:t>
      </w:r>
      <w:hyperlink r:id="rId49" w:tgtFrame="_blank" w:tooltip="Odlok o spremembah Odloka o okviru za pripravo proračunov sektorja država za obdobje od 2020 do 2022" w:history="1">
        <w:r w:rsidR="000F4E91" w:rsidRPr="00C90337">
          <w:rPr>
            <w:rFonts w:ascii="Arial" w:eastAsia="Times New Roman" w:hAnsi="Arial" w:cs="Arial"/>
            <w:sz w:val="20"/>
            <w:szCs w:val="20"/>
            <w:lang w:eastAsia="sl-SI"/>
          </w:rPr>
          <w:t>168/20</w:t>
        </w:r>
      </w:hyperlink>
      <w:r w:rsidR="000F4E91" w:rsidRPr="00C90337">
        <w:rPr>
          <w:rFonts w:ascii="Arial" w:eastAsia="Times New Roman" w:hAnsi="Arial" w:cs="Arial"/>
          <w:sz w:val="20"/>
          <w:szCs w:val="20"/>
          <w:lang w:eastAsia="sl-SI"/>
        </w:rPr>
        <w:t xml:space="preserve">; </w:t>
      </w:r>
      <w:r w:rsidR="00A94312" w:rsidRPr="00C90337">
        <w:rPr>
          <w:rFonts w:ascii="Arial" w:eastAsia="Times New Roman" w:hAnsi="Arial" w:cs="Arial"/>
          <w:sz w:val="20"/>
          <w:szCs w:val="20"/>
          <w:lang w:eastAsia="sl-SI"/>
        </w:rPr>
        <w:t>v nadaljnjem besedilu: Okvir), v katerem je določ</w:t>
      </w:r>
      <w:r w:rsidR="00A94312" w:rsidRPr="00DE27D1">
        <w:rPr>
          <w:rFonts w:ascii="Arial" w:hAnsi="Arial" w:cs="Arial"/>
          <w:sz w:val="20"/>
          <w:szCs w:val="20"/>
        </w:rPr>
        <w:t>en najvišji obseg izdatkov za po</w:t>
      </w:r>
      <w:r w:rsidR="00A94312">
        <w:rPr>
          <w:rFonts w:ascii="Arial" w:hAnsi="Arial" w:cs="Arial"/>
          <w:sz w:val="20"/>
          <w:szCs w:val="20"/>
        </w:rPr>
        <w:t>kojninsko blagajno za leto 2021</w:t>
      </w:r>
      <w:r w:rsidR="00A13A01" w:rsidRPr="00A13A01">
        <w:rPr>
          <w:rFonts w:ascii="Arial" w:eastAsia="Times New Roman" w:hAnsi="Arial" w:cs="Arial"/>
          <w:sz w:val="20"/>
          <w:szCs w:val="20"/>
          <w:lang w:eastAsia="sl-SI"/>
        </w:rPr>
        <w:t xml:space="preserve"> v višini 6,180 milijarde evrov. V FN 2021 načrtovani skupni odhodki zavoda ne presegajo višine, določene v Okviru.</w:t>
      </w:r>
      <w:bookmarkStart w:id="0" w:name="_GoBack"/>
      <w:bookmarkEnd w:id="0"/>
    </w:p>
    <w:p w14:paraId="35A5E178" w14:textId="77777777" w:rsidR="002A6D41" w:rsidRDefault="002A6D41" w:rsidP="00D66A24">
      <w:pPr>
        <w:spacing w:after="0" w:line="264" w:lineRule="auto"/>
        <w:jc w:val="both"/>
        <w:rPr>
          <w:rFonts w:ascii="Arial" w:eastAsia="Times New Roman" w:hAnsi="Arial" w:cs="Arial"/>
          <w:sz w:val="20"/>
          <w:szCs w:val="20"/>
          <w:lang w:eastAsia="sl-SI"/>
        </w:rPr>
      </w:pPr>
    </w:p>
    <w:p w14:paraId="37C79BCD" w14:textId="77777777" w:rsidR="000C42FF" w:rsidRPr="000C42FF" w:rsidRDefault="000C42FF" w:rsidP="00D66A24">
      <w:pPr>
        <w:pStyle w:val="DefaultText"/>
        <w:spacing w:line="264" w:lineRule="auto"/>
        <w:rPr>
          <w:rFonts w:ascii="Arial" w:hAnsi="Arial" w:cs="Arial"/>
          <w:sz w:val="20"/>
        </w:rPr>
      </w:pPr>
      <w:r w:rsidRPr="000C42FF">
        <w:rPr>
          <w:rFonts w:ascii="Arial" w:hAnsi="Arial" w:cs="Arial"/>
          <w:sz w:val="20"/>
          <w:lang w:val="sl-SI"/>
        </w:rPr>
        <w:t>FN 202</w:t>
      </w:r>
      <w:r w:rsidR="00FB6DE5">
        <w:rPr>
          <w:rFonts w:ascii="Arial" w:hAnsi="Arial" w:cs="Arial"/>
          <w:sz w:val="20"/>
          <w:lang w:val="sl-SI"/>
        </w:rPr>
        <w:t>1</w:t>
      </w:r>
      <w:r w:rsidRPr="000C42FF">
        <w:rPr>
          <w:rFonts w:ascii="Arial" w:hAnsi="Arial" w:cs="Arial"/>
          <w:sz w:val="20"/>
          <w:lang w:val="sl-SI"/>
        </w:rPr>
        <w:t xml:space="preserve"> je izdelan na podlagi </w:t>
      </w:r>
      <w:r w:rsidRPr="000C42FF">
        <w:rPr>
          <w:rFonts w:ascii="Arial" w:hAnsi="Arial" w:cs="Arial"/>
          <w:sz w:val="20"/>
        </w:rPr>
        <w:t>ocen</w:t>
      </w:r>
      <w:r w:rsidRPr="000C42FF">
        <w:rPr>
          <w:rFonts w:ascii="Arial" w:hAnsi="Arial" w:cs="Arial"/>
          <w:sz w:val="20"/>
          <w:lang w:val="sl-SI"/>
        </w:rPr>
        <w:t>e</w:t>
      </w:r>
      <w:r w:rsidRPr="000C42FF">
        <w:rPr>
          <w:rFonts w:ascii="Arial" w:hAnsi="Arial" w:cs="Arial"/>
          <w:sz w:val="20"/>
        </w:rPr>
        <w:t xml:space="preserve"> 20</w:t>
      </w:r>
      <w:r w:rsidR="00FB6DE5">
        <w:rPr>
          <w:rFonts w:ascii="Arial" w:hAnsi="Arial" w:cs="Arial"/>
          <w:sz w:val="20"/>
          <w:lang w:val="sl-SI"/>
        </w:rPr>
        <w:t>20</w:t>
      </w:r>
      <w:r w:rsidRPr="000C42FF">
        <w:rPr>
          <w:rFonts w:ascii="Arial" w:hAnsi="Arial" w:cs="Arial"/>
          <w:sz w:val="20"/>
        </w:rPr>
        <w:t>. Upoštevana so izhodišča in predpostavke, ki se nanašajo na leto 20</w:t>
      </w:r>
      <w:r w:rsidRPr="000C42FF">
        <w:rPr>
          <w:rFonts w:ascii="Arial" w:hAnsi="Arial" w:cs="Arial"/>
          <w:sz w:val="20"/>
          <w:lang w:val="sl-SI"/>
        </w:rPr>
        <w:t>2</w:t>
      </w:r>
      <w:r w:rsidR="00FB6DE5">
        <w:rPr>
          <w:rFonts w:ascii="Arial" w:hAnsi="Arial" w:cs="Arial"/>
          <w:sz w:val="20"/>
          <w:lang w:val="sl-SI"/>
        </w:rPr>
        <w:t>1</w:t>
      </w:r>
      <w:r w:rsidRPr="000C42FF">
        <w:rPr>
          <w:rFonts w:ascii="Arial" w:hAnsi="Arial" w:cs="Arial"/>
          <w:sz w:val="20"/>
        </w:rPr>
        <w:t>.</w:t>
      </w:r>
    </w:p>
    <w:p w14:paraId="7FB0CDD4" w14:textId="77777777" w:rsidR="000C42FF" w:rsidRPr="00465F57" w:rsidRDefault="000C42FF"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color w:val="000000" w:themeColor="text1"/>
          <w:sz w:val="20"/>
          <w:szCs w:val="20"/>
          <w:lang w:eastAsia="sl-SI"/>
        </w:rPr>
      </w:pPr>
    </w:p>
    <w:p w14:paraId="3CD52D5C" w14:textId="62BC294C" w:rsidR="00FE0EFC" w:rsidRPr="00465F57" w:rsidRDefault="00FE0EFC" w:rsidP="00D66A24">
      <w:pPr>
        <w:spacing w:after="0" w:line="264" w:lineRule="auto"/>
        <w:jc w:val="both"/>
        <w:rPr>
          <w:rFonts w:ascii="Arial" w:hAnsi="Arial" w:cs="Arial"/>
          <w:color w:val="000000" w:themeColor="text1"/>
          <w:sz w:val="20"/>
          <w:szCs w:val="20"/>
        </w:rPr>
      </w:pPr>
      <w:r w:rsidRPr="00465F57">
        <w:rPr>
          <w:rFonts w:ascii="Arial" w:hAnsi="Arial" w:cs="Arial"/>
          <w:color w:val="000000" w:themeColor="text1"/>
          <w:sz w:val="20"/>
          <w:szCs w:val="20"/>
        </w:rPr>
        <w:t xml:space="preserve">Skupni prihodki zavoda so načrtovani v višini </w:t>
      </w:r>
      <w:r w:rsidR="00E064C6">
        <w:rPr>
          <w:rFonts w:ascii="Arial" w:hAnsi="Arial" w:cs="Arial"/>
          <w:color w:val="000000" w:themeColor="text1"/>
          <w:sz w:val="20"/>
          <w:szCs w:val="20"/>
        </w:rPr>
        <w:t>6</w:t>
      </w:r>
      <w:r w:rsidRPr="00465F57">
        <w:rPr>
          <w:rFonts w:ascii="Arial" w:hAnsi="Arial" w:cs="Arial"/>
          <w:color w:val="000000" w:themeColor="text1"/>
          <w:sz w:val="20"/>
          <w:szCs w:val="20"/>
        </w:rPr>
        <w:t>.</w:t>
      </w:r>
      <w:r w:rsidR="00E064C6">
        <w:rPr>
          <w:rFonts w:ascii="Arial" w:hAnsi="Arial" w:cs="Arial"/>
          <w:color w:val="000000" w:themeColor="text1"/>
          <w:sz w:val="20"/>
          <w:szCs w:val="20"/>
        </w:rPr>
        <w:t>179</w:t>
      </w:r>
      <w:r w:rsidRPr="00465F57">
        <w:rPr>
          <w:rFonts w:ascii="Arial" w:hAnsi="Arial" w:cs="Arial"/>
          <w:color w:val="000000" w:themeColor="text1"/>
          <w:sz w:val="20"/>
          <w:szCs w:val="20"/>
        </w:rPr>
        <w:t>.</w:t>
      </w:r>
      <w:r w:rsidR="00E064C6">
        <w:rPr>
          <w:rFonts w:ascii="Arial" w:hAnsi="Arial" w:cs="Arial"/>
          <w:color w:val="000000" w:themeColor="text1"/>
          <w:sz w:val="20"/>
          <w:szCs w:val="20"/>
        </w:rPr>
        <w:t>912</w:t>
      </w:r>
      <w:r w:rsidR="000C42FF" w:rsidRPr="00465F57">
        <w:rPr>
          <w:rFonts w:ascii="Arial" w:hAnsi="Arial" w:cs="Arial"/>
          <w:color w:val="000000" w:themeColor="text1"/>
          <w:sz w:val="20"/>
          <w:szCs w:val="20"/>
        </w:rPr>
        <w:t>.</w:t>
      </w:r>
      <w:r w:rsidR="00E064C6">
        <w:rPr>
          <w:rFonts w:ascii="Arial" w:hAnsi="Arial" w:cs="Arial"/>
          <w:color w:val="000000" w:themeColor="text1"/>
          <w:sz w:val="20"/>
          <w:szCs w:val="20"/>
        </w:rPr>
        <w:t>316</w:t>
      </w:r>
      <w:r w:rsidRPr="00465F57">
        <w:rPr>
          <w:rFonts w:ascii="Arial" w:hAnsi="Arial" w:cs="Arial"/>
          <w:color w:val="000000" w:themeColor="text1"/>
          <w:sz w:val="20"/>
          <w:szCs w:val="20"/>
        </w:rPr>
        <w:t xml:space="preserve"> evrov in bodo za </w:t>
      </w:r>
      <w:r w:rsidR="00E064C6">
        <w:rPr>
          <w:rFonts w:ascii="Arial" w:hAnsi="Arial" w:cs="Arial"/>
          <w:color w:val="000000" w:themeColor="text1"/>
          <w:sz w:val="20"/>
          <w:szCs w:val="20"/>
        </w:rPr>
        <w:t>4,4</w:t>
      </w:r>
      <w:r w:rsidRPr="00465F57">
        <w:rPr>
          <w:rFonts w:ascii="Arial" w:hAnsi="Arial" w:cs="Arial"/>
          <w:color w:val="000000" w:themeColor="text1"/>
          <w:sz w:val="20"/>
          <w:szCs w:val="20"/>
        </w:rPr>
        <w:t xml:space="preserve"> odstot</w:t>
      </w:r>
      <w:r w:rsidR="000C42FF" w:rsidRPr="00465F57">
        <w:rPr>
          <w:rFonts w:ascii="Arial" w:hAnsi="Arial" w:cs="Arial"/>
          <w:color w:val="000000" w:themeColor="text1"/>
          <w:sz w:val="20"/>
          <w:szCs w:val="20"/>
        </w:rPr>
        <w:t>ka</w:t>
      </w:r>
      <w:r w:rsidRPr="00465F57">
        <w:rPr>
          <w:rFonts w:ascii="Arial" w:hAnsi="Arial" w:cs="Arial"/>
          <w:color w:val="000000" w:themeColor="text1"/>
          <w:sz w:val="20"/>
          <w:szCs w:val="20"/>
        </w:rPr>
        <w:t xml:space="preserve"> višji kot znaša ocena 20</w:t>
      </w:r>
      <w:r w:rsidR="00E064C6">
        <w:rPr>
          <w:rFonts w:ascii="Arial" w:hAnsi="Arial" w:cs="Arial"/>
          <w:color w:val="000000" w:themeColor="text1"/>
          <w:sz w:val="20"/>
          <w:szCs w:val="20"/>
        </w:rPr>
        <w:t>20</w:t>
      </w:r>
      <w:r w:rsidRPr="00465F57">
        <w:rPr>
          <w:rFonts w:ascii="Arial" w:hAnsi="Arial" w:cs="Arial"/>
          <w:color w:val="000000" w:themeColor="text1"/>
          <w:sz w:val="20"/>
          <w:szCs w:val="20"/>
        </w:rPr>
        <w:t>. Davčni prihodki, ki jih predstavljajo</w:t>
      </w:r>
      <w:r w:rsidR="008D131E" w:rsidRPr="00465F57">
        <w:rPr>
          <w:rFonts w:ascii="Arial" w:hAnsi="Arial" w:cs="Arial"/>
          <w:color w:val="000000" w:themeColor="text1"/>
          <w:sz w:val="20"/>
          <w:szCs w:val="20"/>
        </w:rPr>
        <w:t xml:space="preserve"> prispevki za socialno varnost, </w:t>
      </w:r>
      <w:r w:rsidRPr="00465F57">
        <w:rPr>
          <w:rFonts w:ascii="Arial" w:hAnsi="Arial" w:cs="Arial"/>
          <w:color w:val="000000" w:themeColor="text1"/>
          <w:sz w:val="20"/>
          <w:szCs w:val="20"/>
        </w:rPr>
        <w:t>so načrtovani v višini 4.</w:t>
      </w:r>
      <w:r w:rsidR="008D131E" w:rsidRPr="00465F57">
        <w:rPr>
          <w:rFonts w:ascii="Arial" w:hAnsi="Arial" w:cs="Arial"/>
          <w:color w:val="000000" w:themeColor="text1"/>
          <w:sz w:val="20"/>
          <w:szCs w:val="20"/>
        </w:rPr>
        <w:t>7</w:t>
      </w:r>
      <w:r w:rsidR="00F06B1D">
        <w:rPr>
          <w:rFonts w:ascii="Arial" w:hAnsi="Arial" w:cs="Arial"/>
          <w:color w:val="000000" w:themeColor="text1"/>
          <w:sz w:val="20"/>
          <w:szCs w:val="20"/>
        </w:rPr>
        <w:t>09</w:t>
      </w:r>
      <w:r w:rsidR="00713D85" w:rsidRPr="00465F57">
        <w:rPr>
          <w:rFonts w:ascii="Arial" w:hAnsi="Arial" w:cs="Arial"/>
          <w:color w:val="000000" w:themeColor="text1"/>
          <w:sz w:val="20"/>
          <w:szCs w:val="20"/>
        </w:rPr>
        <w:t>.</w:t>
      </w:r>
      <w:r w:rsidR="00F06B1D">
        <w:rPr>
          <w:rFonts w:ascii="Arial" w:hAnsi="Arial" w:cs="Arial"/>
          <w:color w:val="000000" w:themeColor="text1"/>
          <w:sz w:val="20"/>
          <w:szCs w:val="20"/>
        </w:rPr>
        <w:t>569</w:t>
      </w:r>
      <w:r w:rsidR="00713D85" w:rsidRPr="00465F57">
        <w:rPr>
          <w:rFonts w:ascii="Arial" w:hAnsi="Arial" w:cs="Arial"/>
          <w:color w:val="000000" w:themeColor="text1"/>
          <w:sz w:val="20"/>
          <w:szCs w:val="20"/>
        </w:rPr>
        <w:t>.</w:t>
      </w:r>
      <w:r w:rsidR="00F06B1D">
        <w:rPr>
          <w:rFonts w:ascii="Arial" w:hAnsi="Arial" w:cs="Arial"/>
          <w:color w:val="000000" w:themeColor="text1"/>
          <w:sz w:val="20"/>
          <w:szCs w:val="20"/>
        </w:rPr>
        <w:t>017</w:t>
      </w:r>
      <w:r w:rsidRPr="00465F57">
        <w:rPr>
          <w:rFonts w:ascii="Arial" w:hAnsi="Arial" w:cs="Arial"/>
          <w:color w:val="000000" w:themeColor="text1"/>
          <w:sz w:val="20"/>
          <w:szCs w:val="20"/>
        </w:rPr>
        <w:t xml:space="preserve"> evrov in bodo za </w:t>
      </w:r>
      <w:r w:rsidR="00F06B1D">
        <w:rPr>
          <w:rFonts w:ascii="Arial" w:hAnsi="Arial" w:cs="Arial"/>
          <w:color w:val="000000" w:themeColor="text1"/>
          <w:sz w:val="20"/>
          <w:szCs w:val="20"/>
        </w:rPr>
        <w:t>1,9</w:t>
      </w:r>
      <w:r w:rsidRPr="00465F57">
        <w:rPr>
          <w:rFonts w:ascii="Arial" w:hAnsi="Arial" w:cs="Arial"/>
          <w:color w:val="000000" w:themeColor="text1"/>
          <w:sz w:val="20"/>
          <w:szCs w:val="20"/>
        </w:rPr>
        <w:t xml:space="preserve"> odstotka višji kot znaša ocena leto 20</w:t>
      </w:r>
      <w:r w:rsidR="00F06B1D">
        <w:rPr>
          <w:rFonts w:ascii="Arial" w:hAnsi="Arial" w:cs="Arial"/>
          <w:color w:val="000000" w:themeColor="text1"/>
          <w:sz w:val="20"/>
          <w:szCs w:val="20"/>
        </w:rPr>
        <w:t>20</w:t>
      </w:r>
      <w:r w:rsidRPr="00465F57">
        <w:rPr>
          <w:rFonts w:ascii="Arial" w:hAnsi="Arial" w:cs="Arial"/>
          <w:color w:val="000000" w:themeColor="text1"/>
          <w:sz w:val="20"/>
          <w:szCs w:val="20"/>
        </w:rPr>
        <w:t>. Transferni prihodki</w:t>
      </w:r>
      <w:r w:rsidR="00F06B1D">
        <w:rPr>
          <w:rFonts w:ascii="Arial" w:hAnsi="Arial" w:cs="Arial"/>
          <w:color w:val="000000" w:themeColor="text1"/>
          <w:sz w:val="20"/>
          <w:szCs w:val="20"/>
        </w:rPr>
        <w:t xml:space="preserve"> </w:t>
      </w:r>
      <w:r w:rsidRPr="00465F57">
        <w:rPr>
          <w:rFonts w:ascii="Arial" w:hAnsi="Arial" w:cs="Arial"/>
          <w:color w:val="000000" w:themeColor="text1"/>
          <w:sz w:val="20"/>
          <w:szCs w:val="20"/>
        </w:rPr>
        <w:t xml:space="preserve">so </w:t>
      </w:r>
      <w:r w:rsidR="008E54D3" w:rsidRPr="00465F57">
        <w:rPr>
          <w:rFonts w:ascii="Arial" w:hAnsi="Arial" w:cs="Arial"/>
          <w:color w:val="000000" w:themeColor="text1"/>
          <w:sz w:val="20"/>
          <w:szCs w:val="20"/>
        </w:rPr>
        <w:t>načrtovani v skupni višini 1.</w:t>
      </w:r>
      <w:r w:rsidR="003D6FDE">
        <w:rPr>
          <w:rFonts w:ascii="Arial" w:hAnsi="Arial" w:cs="Arial"/>
          <w:color w:val="000000" w:themeColor="text1"/>
          <w:sz w:val="20"/>
          <w:szCs w:val="20"/>
        </w:rPr>
        <w:t>443</w:t>
      </w:r>
      <w:r w:rsidR="008E54D3" w:rsidRPr="00465F57">
        <w:rPr>
          <w:rFonts w:ascii="Arial" w:hAnsi="Arial" w:cs="Arial"/>
          <w:color w:val="000000" w:themeColor="text1"/>
          <w:sz w:val="20"/>
          <w:szCs w:val="20"/>
        </w:rPr>
        <w:t>.</w:t>
      </w:r>
      <w:r w:rsidR="003D6FDE">
        <w:rPr>
          <w:rFonts w:ascii="Arial" w:hAnsi="Arial" w:cs="Arial"/>
          <w:color w:val="000000" w:themeColor="text1"/>
          <w:sz w:val="20"/>
          <w:szCs w:val="20"/>
        </w:rPr>
        <w:t>556</w:t>
      </w:r>
      <w:r w:rsidR="008E54D3" w:rsidRPr="00465F57">
        <w:rPr>
          <w:rFonts w:ascii="Arial" w:hAnsi="Arial" w:cs="Arial"/>
          <w:color w:val="000000" w:themeColor="text1"/>
          <w:sz w:val="20"/>
          <w:szCs w:val="20"/>
        </w:rPr>
        <w:t>.</w:t>
      </w:r>
      <w:r w:rsidR="003D6FDE">
        <w:rPr>
          <w:rFonts w:ascii="Arial" w:hAnsi="Arial" w:cs="Arial"/>
          <w:color w:val="000000" w:themeColor="text1"/>
          <w:sz w:val="20"/>
          <w:szCs w:val="20"/>
        </w:rPr>
        <w:t>663</w:t>
      </w:r>
      <w:r w:rsidR="008E54D3" w:rsidRPr="00465F57">
        <w:rPr>
          <w:rFonts w:ascii="Arial" w:hAnsi="Arial" w:cs="Arial"/>
          <w:color w:val="000000" w:themeColor="text1"/>
          <w:sz w:val="20"/>
          <w:szCs w:val="20"/>
        </w:rPr>
        <w:t xml:space="preserve"> evrov oziroma za </w:t>
      </w:r>
      <w:r w:rsidR="003D6FDE">
        <w:rPr>
          <w:rFonts w:ascii="Arial" w:hAnsi="Arial" w:cs="Arial"/>
          <w:color w:val="000000" w:themeColor="text1"/>
          <w:sz w:val="20"/>
          <w:szCs w:val="20"/>
        </w:rPr>
        <w:t>11,9</w:t>
      </w:r>
      <w:r w:rsidR="008E54D3" w:rsidRPr="00465F57">
        <w:rPr>
          <w:rFonts w:ascii="Arial" w:hAnsi="Arial" w:cs="Arial"/>
          <w:color w:val="000000" w:themeColor="text1"/>
          <w:sz w:val="20"/>
          <w:szCs w:val="20"/>
        </w:rPr>
        <w:t xml:space="preserve"> </w:t>
      </w:r>
      <w:r w:rsidR="00916F5A">
        <w:rPr>
          <w:rFonts w:ascii="Arial" w:hAnsi="Arial" w:cs="Arial"/>
          <w:color w:val="000000" w:themeColor="text1"/>
          <w:sz w:val="20"/>
          <w:szCs w:val="20"/>
        </w:rPr>
        <w:t>odstotk</w:t>
      </w:r>
      <w:r w:rsidR="003D6FDE">
        <w:rPr>
          <w:rFonts w:ascii="Arial" w:hAnsi="Arial" w:cs="Arial"/>
          <w:color w:val="000000" w:themeColor="text1"/>
          <w:sz w:val="20"/>
          <w:szCs w:val="20"/>
        </w:rPr>
        <w:t>ov</w:t>
      </w:r>
      <w:r w:rsidRPr="00465F57">
        <w:rPr>
          <w:rFonts w:ascii="Arial" w:hAnsi="Arial" w:cs="Arial"/>
          <w:color w:val="000000" w:themeColor="text1"/>
          <w:sz w:val="20"/>
          <w:szCs w:val="20"/>
        </w:rPr>
        <w:t xml:space="preserve"> </w:t>
      </w:r>
      <w:r w:rsidR="008E54D3" w:rsidRPr="00465F57">
        <w:rPr>
          <w:rFonts w:ascii="Arial" w:hAnsi="Arial" w:cs="Arial"/>
          <w:color w:val="000000" w:themeColor="text1"/>
          <w:sz w:val="20"/>
          <w:szCs w:val="20"/>
        </w:rPr>
        <w:t>več kot je ocenjeno za leto 20</w:t>
      </w:r>
      <w:r w:rsidR="00194CEB">
        <w:rPr>
          <w:rFonts w:ascii="Arial" w:hAnsi="Arial" w:cs="Arial"/>
          <w:color w:val="000000" w:themeColor="text1"/>
          <w:sz w:val="20"/>
          <w:szCs w:val="20"/>
        </w:rPr>
        <w:t>20</w:t>
      </w:r>
      <w:r w:rsidRPr="00465F57">
        <w:rPr>
          <w:rFonts w:ascii="Arial" w:hAnsi="Arial" w:cs="Arial"/>
          <w:color w:val="000000" w:themeColor="text1"/>
          <w:sz w:val="20"/>
          <w:szCs w:val="20"/>
        </w:rPr>
        <w:t xml:space="preserve">. </w:t>
      </w:r>
      <w:r w:rsidR="00194CEB">
        <w:rPr>
          <w:rFonts w:ascii="Arial" w:hAnsi="Arial" w:cs="Arial"/>
          <w:color w:val="000000" w:themeColor="text1"/>
          <w:sz w:val="20"/>
          <w:szCs w:val="20"/>
        </w:rPr>
        <w:t xml:space="preserve">V FN 2021 ni načrtovanih drugih prejetih sredstev iz državnega proračuna za tekočo porabo zaradi COVID-19. </w:t>
      </w:r>
      <w:r w:rsidRPr="00465F57">
        <w:rPr>
          <w:rFonts w:ascii="Arial" w:hAnsi="Arial" w:cs="Arial"/>
          <w:color w:val="000000" w:themeColor="text1"/>
          <w:sz w:val="20"/>
          <w:szCs w:val="20"/>
        </w:rPr>
        <w:t>Drugi prihodki zavoda, med katere uvrščamo nedavčne prihodke, kapitalske prihodke in prejeta sredstva iz Evropske unije</w:t>
      </w:r>
      <w:r w:rsidR="008E54D3" w:rsidRPr="00465F57">
        <w:rPr>
          <w:rFonts w:ascii="Arial" w:hAnsi="Arial" w:cs="Arial"/>
          <w:color w:val="000000" w:themeColor="text1"/>
          <w:sz w:val="20"/>
          <w:szCs w:val="20"/>
        </w:rPr>
        <w:t xml:space="preserve"> in drugih držav</w:t>
      </w:r>
      <w:r w:rsidR="00843977" w:rsidRPr="00465F57">
        <w:rPr>
          <w:rFonts w:ascii="Arial" w:hAnsi="Arial" w:cs="Arial"/>
          <w:color w:val="000000" w:themeColor="text1"/>
          <w:sz w:val="20"/>
          <w:szCs w:val="20"/>
        </w:rPr>
        <w:t xml:space="preserve"> so za leto 202</w:t>
      </w:r>
      <w:r w:rsidR="00081C56">
        <w:rPr>
          <w:rFonts w:ascii="Arial" w:hAnsi="Arial" w:cs="Arial"/>
          <w:color w:val="000000" w:themeColor="text1"/>
          <w:sz w:val="20"/>
          <w:szCs w:val="20"/>
        </w:rPr>
        <w:t>1</w:t>
      </w:r>
      <w:r w:rsidRPr="00465F57">
        <w:rPr>
          <w:rFonts w:ascii="Arial" w:hAnsi="Arial" w:cs="Arial"/>
          <w:color w:val="000000" w:themeColor="text1"/>
          <w:sz w:val="20"/>
          <w:szCs w:val="20"/>
        </w:rPr>
        <w:t xml:space="preserve"> predvideni v</w:t>
      </w:r>
      <w:r w:rsidR="00843977" w:rsidRPr="00465F57">
        <w:rPr>
          <w:rFonts w:ascii="Arial" w:hAnsi="Arial" w:cs="Arial"/>
          <w:color w:val="000000" w:themeColor="text1"/>
          <w:sz w:val="20"/>
          <w:szCs w:val="20"/>
        </w:rPr>
        <w:t xml:space="preserve"> višini 2</w:t>
      </w:r>
      <w:r w:rsidR="00081C56">
        <w:rPr>
          <w:rFonts w:ascii="Arial" w:hAnsi="Arial" w:cs="Arial"/>
          <w:color w:val="000000" w:themeColor="text1"/>
          <w:sz w:val="20"/>
          <w:szCs w:val="20"/>
        </w:rPr>
        <w:t>6</w:t>
      </w:r>
      <w:r w:rsidR="00351D94">
        <w:rPr>
          <w:rFonts w:ascii="Arial" w:hAnsi="Arial" w:cs="Arial"/>
          <w:color w:val="000000" w:themeColor="text1"/>
          <w:sz w:val="20"/>
          <w:szCs w:val="20"/>
        </w:rPr>
        <w:t>.786</w:t>
      </w:r>
      <w:r w:rsidR="00465F57" w:rsidRPr="00465F57">
        <w:rPr>
          <w:rFonts w:ascii="Arial" w:hAnsi="Arial" w:cs="Arial"/>
          <w:color w:val="000000" w:themeColor="text1"/>
          <w:sz w:val="20"/>
          <w:szCs w:val="20"/>
        </w:rPr>
        <w:t>.</w:t>
      </w:r>
      <w:r w:rsidR="00351D94">
        <w:rPr>
          <w:rFonts w:ascii="Arial" w:hAnsi="Arial" w:cs="Arial"/>
          <w:color w:val="000000" w:themeColor="text1"/>
          <w:sz w:val="20"/>
          <w:szCs w:val="20"/>
        </w:rPr>
        <w:t xml:space="preserve">636 </w:t>
      </w:r>
      <w:r w:rsidR="00843977" w:rsidRPr="00465F57">
        <w:rPr>
          <w:rFonts w:ascii="Arial" w:hAnsi="Arial" w:cs="Arial"/>
          <w:color w:val="000000" w:themeColor="text1"/>
          <w:sz w:val="20"/>
          <w:szCs w:val="20"/>
        </w:rPr>
        <w:t xml:space="preserve">evrov in bodo za </w:t>
      </w:r>
      <w:r w:rsidR="005E03F9">
        <w:rPr>
          <w:rFonts w:ascii="Arial" w:hAnsi="Arial" w:cs="Arial"/>
          <w:color w:val="000000" w:themeColor="text1"/>
          <w:sz w:val="20"/>
          <w:szCs w:val="20"/>
        </w:rPr>
        <w:t>259,7</w:t>
      </w:r>
      <w:r w:rsidRPr="00465F57">
        <w:rPr>
          <w:rFonts w:ascii="Arial" w:hAnsi="Arial" w:cs="Arial"/>
          <w:color w:val="000000" w:themeColor="text1"/>
          <w:sz w:val="20"/>
          <w:szCs w:val="20"/>
        </w:rPr>
        <w:t xml:space="preserve"> </w:t>
      </w:r>
      <w:r w:rsidR="00916F5A">
        <w:rPr>
          <w:rFonts w:ascii="Arial" w:hAnsi="Arial" w:cs="Arial"/>
          <w:color w:val="000000" w:themeColor="text1"/>
          <w:sz w:val="20"/>
          <w:szCs w:val="20"/>
        </w:rPr>
        <w:t xml:space="preserve">odstotka </w:t>
      </w:r>
      <w:r w:rsidR="00DD37C0" w:rsidRPr="00465F57">
        <w:rPr>
          <w:rFonts w:ascii="Arial" w:hAnsi="Arial" w:cs="Arial"/>
          <w:color w:val="000000" w:themeColor="text1"/>
          <w:sz w:val="20"/>
          <w:szCs w:val="20"/>
        </w:rPr>
        <w:t>višji od ocenjenih za leto 20</w:t>
      </w:r>
      <w:r w:rsidR="00A01308">
        <w:rPr>
          <w:rFonts w:ascii="Arial" w:hAnsi="Arial" w:cs="Arial"/>
          <w:color w:val="000000" w:themeColor="text1"/>
          <w:sz w:val="20"/>
          <w:szCs w:val="20"/>
        </w:rPr>
        <w:t>20</w:t>
      </w:r>
      <w:r w:rsidR="00146D0C">
        <w:rPr>
          <w:rFonts w:ascii="Arial" w:hAnsi="Arial" w:cs="Arial"/>
          <w:color w:val="000000" w:themeColor="text1"/>
          <w:sz w:val="20"/>
          <w:szCs w:val="20"/>
        </w:rPr>
        <w:t>, predvsem zaradi načrtovanih prihodkov iz naslova dividend Zavarovalnice Triglav, d.d..</w:t>
      </w:r>
    </w:p>
    <w:p w14:paraId="5939F943" w14:textId="77777777" w:rsidR="00FE0EFC" w:rsidRPr="00465F57" w:rsidRDefault="00FE0EFC" w:rsidP="00D66A24">
      <w:pPr>
        <w:tabs>
          <w:tab w:val="left" w:pos="1365"/>
        </w:tabs>
        <w:spacing w:after="0" w:line="264" w:lineRule="auto"/>
        <w:jc w:val="both"/>
        <w:rPr>
          <w:rFonts w:ascii="Arial" w:hAnsi="Arial" w:cs="Arial"/>
          <w:color w:val="000000" w:themeColor="text1"/>
          <w:sz w:val="20"/>
          <w:szCs w:val="20"/>
        </w:rPr>
      </w:pPr>
    </w:p>
    <w:p w14:paraId="201C6D30" w14:textId="77777777" w:rsidR="00FE0EFC" w:rsidRPr="00B232BB" w:rsidRDefault="00FE0EFC" w:rsidP="00D66A24">
      <w:pPr>
        <w:spacing w:after="0" w:line="264" w:lineRule="auto"/>
        <w:jc w:val="both"/>
        <w:rPr>
          <w:rFonts w:ascii="Verdana" w:hAnsi="Verdana"/>
          <w:sz w:val="20"/>
          <w:szCs w:val="20"/>
        </w:rPr>
      </w:pPr>
      <w:r w:rsidRPr="002F3CEC">
        <w:rPr>
          <w:rFonts w:ascii="Arial" w:hAnsi="Arial" w:cs="Arial"/>
          <w:color w:val="000000" w:themeColor="text1"/>
          <w:sz w:val="20"/>
          <w:szCs w:val="20"/>
        </w:rPr>
        <w:t>Skupn</w:t>
      </w:r>
      <w:r w:rsidR="00220179" w:rsidRPr="002F3CEC">
        <w:rPr>
          <w:rFonts w:ascii="Arial" w:hAnsi="Arial" w:cs="Arial"/>
          <w:color w:val="000000" w:themeColor="text1"/>
          <w:sz w:val="20"/>
          <w:szCs w:val="20"/>
        </w:rPr>
        <w:t>i odhodki zavoda so za leto 202</w:t>
      </w:r>
      <w:r w:rsidR="00AC3DDF">
        <w:rPr>
          <w:rFonts w:ascii="Arial" w:hAnsi="Arial" w:cs="Arial"/>
          <w:color w:val="000000" w:themeColor="text1"/>
          <w:sz w:val="20"/>
          <w:szCs w:val="20"/>
        </w:rPr>
        <w:t>1</w:t>
      </w:r>
      <w:r w:rsidRPr="002F3CEC">
        <w:rPr>
          <w:rFonts w:ascii="Arial" w:hAnsi="Arial" w:cs="Arial"/>
          <w:color w:val="000000" w:themeColor="text1"/>
          <w:sz w:val="20"/>
          <w:szCs w:val="20"/>
        </w:rPr>
        <w:t xml:space="preserve"> načrtovani v višini </w:t>
      </w:r>
      <w:r w:rsidR="00AC3DDF">
        <w:rPr>
          <w:rFonts w:ascii="Arial" w:hAnsi="Arial" w:cs="Arial"/>
          <w:color w:val="000000" w:themeColor="text1"/>
          <w:sz w:val="20"/>
          <w:szCs w:val="20"/>
        </w:rPr>
        <w:t>6.179.912.316</w:t>
      </w:r>
      <w:r w:rsidRPr="002F3CEC">
        <w:rPr>
          <w:rFonts w:ascii="Arial" w:hAnsi="Arial" w:cs="Arial"/>
          <w:color w:val="000000" w:themeColor="text1"/>
          <w:sz w:val="20"/>
          <w:szCs w:val="20"/>
        </w:rPr>
        <w:t xml:space="preserve"> evrov in bodo za </w:t>
      </w:r>
      <w:r w:rsidR="00AC3DDF">
        <w:rPr>
          <w:rFonts w:ascii="Arial" w:hAnsi="Arial" w:cs="Arial"/>
          <w:color w:val="000000" w:themeColor="text1"/>
          <w:sz w:val="20"/>
          <w:szCs w:val="20"/>
        </w:rPr>
        <w:t>4,4</w:t>
      </w:r>
      <w:r w:rsidR="00220179" w:rsidRPr="002F3CEC">
        <w:rPr>
          <w:rFonts w:ascii="Arial" w:hAnsi="Arial" w:cs="Arial"/>
          <w:color w:val="000000" w:themeColor="text1"/>
          <w:sz w:val="20"/>
          <w:szCs w:val="20"/>
        </w:rPr>
        <w:t xml:space="preserve"> odstot</w:t>
      </w:r>
      <w:r w:rsidRPr="002F3CEC">
        <w:rPr>
          <w:rFonts w:ascii="Arial" w:hAnsi="Arial" w:cs="Arial"/>
          <w:color w:val="000000" w:themeColor="text1"/>
          <w:sz w:val="20"/>
          <w:szCs w:val="20"/>
        </w:rPr>
        <w:t>k</w:t>
      </w:r>
      <w:r w:rsidR="00220179" w:rsidRPr="002F3CEC">
        <w:rPr>
          <w:rFonts w:ascii="Arial" w:hAnsi="Arial" w:cs="Arial"/>
          <w:color w:val="000000" w:themeColor="text1"/>
          <w:sz w:val="20"/>
          <w:szCs w:val="20"/>
        </w:rPr>
        <w:t>a</w:t>
      </w:r>
      <w:r w:rsidR="00B23DE8" w:rsidRPr="002F3CEC">
        <w:rPr>
          <w:rFonts w:ascii="Arial" w:hAnsi="Arial" w:cs="Arial"/>
          <w:color w:val="000000" w:themeColor="text1"/>
          <w:sz w:val="20"/>
          <w:szCs w:val="20"/>
        </w:rPr>
        <w:t xml:space="preserve"> višji od ocenjenih za leto 20</w:t>
      </w:r>
      <w:r w:rsidR="00AC3DDF">
        <w:rPr>
          <w:rFonts w:ascii="Arial" w:hAnsi="Arial" w:cs="Arial"/>
          <w:color w:val="000000" w:themeColor="text1"/>
          <w:sz w:val="20"/>
          <w:szCs w:val="20"/>
        </w:rPr>
        <w:t>20</w:t>
      </w:r>
      <w:r w:rsidRPr="002F3CEC">
        <w:rPr>
          <w:rFonts w:ascii="Arial" w:hAnsi="Arial" w:cs="Arial"/>
          <w:color w:val="000000" w:themeColor="text1"/>
          <w:sz w:val="20"/>
          <w:szCs w:val="20"/>
        </w:rPr>
        <w:t>, predvsem zaradi višjih odhodkov za pokojnine</w:t>
      </w:r>
      <w:r w:rsidR="00C97E41">
        <w:rPr>
          <w:rFonts w:ascii="Arial" w:hAnsi="Arial" w:cs="Arial"/>
          <w:color w:val="000000" w:themeColor="text1"/>
          <w:sz w:val="20"/>
          <w:szCs w:val="20"/>
        </w:rPr>
        <w:t xml:space="preserve"> in </w:t>
      </w:r>
      <w:r w:rsidR="00B23DE8" w:rsidRPr="002F3CEC">
        <w:rPr>
          <w:rFonts w:ascii="Arial" w:hAnsi="Arial" w:cs="Arial"/>
          <w:color w:val="000000" w:themeColor="text1"/>
          <w:sz w:val="20"/>
          <w:szCs w:val="20"/>
        </w:rPr>
        <w:t xml:space="preserve">nadomestila plač </w:t>
      </w:r>
      <w:r w:rsidRPr="002F3CEC">
        <w:rPr>
          <w:rFonts w:ascii="Arial" w:hAnsi="Arial" w:cs="Arial"/>
          <w:color w:val="000000" w:themeColor="text1"/>
          <w:sz w:val="20"/>
          <w:szCs w:val="20"/>
        </w:rPr>
        <w:t xml:space="preserve">ter </w:t>
      </w:r>
      <w:r w:rsidRPr="006D0C9B">
        <w:rPr>
          <w:rFonts w:ascii="Arial" w:hAnsi="Arial" w:cs="Arial"/>
          <w:color w:val="000000" w:themeColor="text1"/>
          <w:sz w:val="20"/>
          <w:szCs w:val="20"/>
        </w:rPr>
        <w:t xml:space="preserve">posledično višjih plačil prispevkov za zdravstveno zavarovanje uživalcev pokojnin in nadomestil plač. </w:t>
      </w:r>
      <w:r w:rsidR="00C97E41">
        <w:rPr>
          <w:rFonts w:ascii="Arial" w:hAnsi="Arial" w:cs="Arial"/>
          <w:color w:val="000000" w:themeColor="text1"/>
          <w:sz w:val="20"/>
          <w:szCs w:val="20"/>
        </w:rPr>
        <w:t xml:space="preserve">Za leto 2021 je </w:t>
      </w:r>
      <w:r w:rsidR="00E577F6">
        <w:rPr>
          <w:rFonts w:ascii="Arial" w:hAnsi="Arial" w:cs="Arial"/>
          <w:color w:val="000000" w:themeColor="text1"/>
          <w:sz w:val="20"/>
          <w:szCs w:val="20"/>
        </w:rPr>
        <w:t xml:space="preserve">v januarju </w:t>
      </w:r>
      <w:r w:rsidR="00C97E41">
        <w:rPr>
          <w:rFonts w:ascii="Arial" w:hAnsi="Arial" w:cs="Arial"/>
          <w:color w:val="000000" w:themeColor="text1"/>
          <w:sz w:val="20"/>
          <w:szCs w:val="20"/>
        </w:rPr>
        <w:t>v skladu z ZIPRS</w:t>
      </w:r>
      <w:r w:rsidR="003F7186">
        <w:rPr>
          <w:rFonts w:ascii="Arial" w:hAnsi="Arial" w:cs="Arial"/>
          <w:color w:val="000000" w:themeColor="text1"/>
          <w:sz w:val="20"/>
          <w:szCs w:val="20"/>
        </w:rPr>
        <w:t xml:space="preserve">2122 </w:t>
      </w:r>
      <w:r w:rsidR="00177425" w:rsidRPr="006D0C9B">
        <w:rPr>
          <w:rFonts w:ascii="Arial" w:hAnsi="Arial" w:cs="Arial"/>
          <w:color w:val="000000" w:themeColor="text1"/>
          <w:sz w:val="20"/>
          <w:szCs w:val="20"/>
        </w:rPr>
        <w:t xml:space="preserve">načrtovana </w:t>
      </w:r>
      <w:r w:rsidR="00E577F6">
        <w:rPr>
          <w:rFonts w:ascii="Arial" w:hAnsi="Arial" w:cs="Arial"/>
          <w:color w:val="000000" w:themeColor="text1"/>
          <w:sz w:val="20"/>
          <w:szCs w:val="20"/>
        </w:rPr>
        <w:t xml:space="preserve">2,5-odstotna </w:t>
      </w:r>
      <w:r w:rsidRPr="006D0C9B">
        <w:rPr>
          <w:rFonts w:ascii="Arial" w:hAnsi="Arial" w:cs="Arial"/>
          <w:color w:val="000000" w:themeColor="text1"/>
          <w:sz w:val="20"/>
          <w:szCs w:val="20"/>
        </w:rPr>
        <w:t>uskladitev pokojnin ter drugih prejemkov</w:t>
      </w:r>
      <w:r w:rsidR="004F61D4" w:rsidRPr="006D0C9B">
        <w:rPr>
          <w:rFonts w:ascii="Arial" w:hAnsi="Arial" w:cs="Arial"/>
          <w:color w:val="000000" w:themeColor="text1"/>
          <w:sz w:val="20"/>
          <w:szCs w:val="20"/>
        </w:rPr>
        <w:t>,</w:t>
      </w:r>
      <w:r w:rsidR="004F61D4" w:rsidRPr="006D0C9B">
        <w:rPr>
          <w:rFonts w:ascii="Arial" w:hAnsi="Arial" w:cs="Arial"/>
          <w:color w:val="000000" w:themeColor="text1"/>
          <w:sz w:val="20"/>
        </w:rPr>
        <w:t xml:space="preserve"> </w:t>
      </w:r>
      <w:r w:rsidR="00E577F6">
        <w:rPr>
          <w:rFonts w:ascii="Arial" w:hAnsi="Arial" w:cs="Arial"/>
          <w:color w:val="000000" w:themeColor="text1"/>
          <w:sz w:val="20"/>
        </w:rPr>
        <w:t xml:space="preserve">kar pomeni </w:t>
      </w:r>
      <w:r w:rsidR="00FA669B" w:rsidRPr="00FA669B">
        <w:rPr>
          <w:rFonts w:ascii="Arial" w:hAnsi="Arial" w:cs="Arial"/>
          <w:color w:val="000000" w:themeColor="text1"/>
          <w:sz w:val="20"/>
        </w:rPr>
        <w:t>na letni ravni okoli 143,0 milijona evrov</w:t>
      </w:r>
      <w:r w:rsidR="005F238D">
        <w:rPr>
          <w:rFonts w:ascii="Arial" w:hAnsi="Arial" w:cs="Arial"/>
          <w:color w:val="000000" w:themeColor="text1"/>
          <w:sz w:val="20"/>
        </w:rPr>
        <w:t>,</w:t>
      </w:r>
      <w:r w:rsidR="00FA669B" w:rsidRPr="00FA669B">
        <w:rPr>
          <w:rFonts w:ascii="Arial" w:hAnsi="Arial" w:cs="Arial"/>
          <w:color w:val="000000" w:themeColor="text1"/>
          <w:sz w:val="20"/>
        </w:rPr>
        <w:t xml:space="preserve"> skupaj s prispevkom za zdravstveno zavarovanje uživalcev pravic. </w:t>
      </w:r>
      <w:r w:rsidR="004F61D4" w:rsidRPr="006D0C9B">
        <w:rPr>
          <w:rFonts w:ascii="Arial" w:hAnsi="Arial" w:cs="Arial"/>
          <w:color w:val="000000" w:themeColor="text1"/>
          <w:sz w:val="20"/>
        </w:rPr>
        <w:t>Pri dodatkih za pomoč in postrežbo je za leto 202</w:t>
      </w:r>
      <w:r w:rsidR="00FA669B">
        <w:rPr>
          <w:rFonts w:ascii="Arial" w:hAnsi="Arial" w:cs="Arial"/>
          <w:color w:val="000000" w:themeColor="text1"/>
          <w:sz w:val="20"/>
        </w:rPr>
        <w:t>1 v marcu</w:t>
      </w:r>
      <w:r w:rsidR="004F61D4" w:rsidRPr="006D0C9B">
        <w:rPr>
          <w:rFonts w:ascii="Arial" w:hAnsi="Arial" w:cs="Arial"/>
          <w:color w:val="000000" w:themeColor="text1"/>
          <w:sz w:val="20"/>
        </w:rPr>
        <w:t xml:space="preserve"> v skladu z ZUTPG-C načrtovana </w:t>
      </w:r>
      <w:r w:rsidR="00F92E72">
        <w:rPr>
          <w:rFonts w:ascii="Arial" w:hAnsi="Arial" w:cs="Arial"/>
          <w:color w:val="000000" w:themeColor="text1"/>
          <w:sz w:val="20"/>
        </w:rPr>
        <w:t>uskladitev v višini 0,5</w:t>
      </w:r>
      <w:r w:rsidR="00FA4415" w:rsidRPr="006D0C9B">
        <w:rPr>
          <w:rFonts w:ascii="Arial" w:hAnsi="Arial" w:cs="Arial"/>
          <w:color w:val="000000" w:themeColor="text1"/>
          <w:sz w:val="20"/>
        </w:rPr>
        <w:t xml:space="preserve"> </w:t>
      </w:r>
      <w:r w:rsidR="00F92E72">
        <w:rPr>
          <w:rFonts w:ascii="Arial" w:hAnsi="Arial" w:cs="Arial"/>
          <w:color w:val="000000" w:themeColor="text1"/>
          <w:sz w:val="20"/>
        </w:rPr>
        <w:t>odstotka</w:t>
      </w:r>
      <w:r w:rsidR="004F61D4" w:rsidRPr="007B4170">
        <w:rPr>
          <w:rFonts w:ascii="Arial" w:hAnsi="Arial" w:cs="Arial"/>
          <w:color w:val="000000" w:themeColor="text1"/>
          <w:sz w:val="20"/>
        </w:rPr>
        <w:t xml:space="preserve">. </w:t>
      </w:r>
      <w:r w:rsidRPr="007B4170">
        <w:rPr>
          <w:rFonts w:ascii="Arial" w:hAnsi="Arial" w:cs="Arial"/>
          <w:color w:val="000000" w:themeColor="text1"/>
          <w:sz w:val="20"/>
          <w:szCs w:val="20"/>
        </w:rPr>
        <w:t>Odhodki za pokojn</w:t>
      </w:r>
      <w:r w:rsidR="006D0C9B" w:rsidRPr="007B4170">
        <w:rPr>
          <w:rFonts w:ascii="Arial" w:hAnsi="Arial" w:cs="Arial"/>
          <w:color w:val="000000" w:themeColor="text1"/>
          <w:sz w:val="20"/>
          <w:szCs w:val="20"/>
        </w:rPr>
        <w:t>ine so načrtovani v višini</w:t>
      </w:r>
      <w:r w:rsidR="00F92E72">
        <w:rPr>
          <w:rFonts w:ascii="Arial" w:hAnsi="Arial" w:cs="Arial"/>
          <w:color w:val="000000" w:themeColor="text1"/>
          <w:sz w:val="20"/>
          <w:szCs w:val="20"/>
        </w:rPr>
        <w:t xml:space="preserve"> 5.214.466.807</w:t>
      </w:r>
      <w:r w:rsidRPr="007B4170">
        <w:rPr>
          <w:rFonts w:ascii="Arial" w:hAnsi="Arial" w:cs="Arial"/>
          <w:color w:val="000000" w:themeColor="text1"/>
          <w:sz w:val="20"/>
          <w:szCs w:val="20"/>
        </w:rPr>
        <w:t xml:space="preserve"> evrov in bodo v prim</w:t>
      </w:r>
      <w:r w:rsidR="00F950AF" w:rsidRPr="007B4170">
        <w:rPr>
          <w:rFonts w:ascii="Arial" w:hAnsi="Arial" w:cs="Arial"/>
          <w:color w:val="000000" w:themeColor="text1"/>
          <w:sz w:val="20"/>
          <w:szCs w:val="20"/>
        </w:rPr>
        <w:t>erjavi z ocenjenimi za leto 20</w:t>
      </w:r>
      <w:r w:rsidR="00212939">
        <w:rPr>
          <w:rFonts w:ascii="Arial" w:hAnsi="Arial" w:cs="Arial"/>
          <w:color w:val="000000" w:themeColor="text1"/>
          <w:sz w:val="20"/>
          <w:szCs w:val="20"/>
        </w:rPr>
        <w:t>20</w:t>
      </w:r>
      <w:r w:rsidR="00F950AF" w:rsidRPr="007B4170">
        <w:rPr>
          <w:rFonts w:ascii="Arial" w:hAnsi="Arial" w:cs="Arial"/>
          <w:color w:val="000000" w:themeColor="text1"/>
          <w:sz w:val="20"/>
          <w:szCs w:val="20"/>
        </w:rPr>
        <w:t xml:space="preserve"> višji za 5,</w:t>
      </w:r>
      <w:r w:rsidR="00212939">
        <w:rPr>
          <w:rFonts w:ascii="Arial" w:hAnsi="Arial" w:cs="Arial"/>
          <w:color w:val="000000" w:themeColor="text1"/>
          <w:sz w:val="20"/>
          <w:szCs w:val="20"/>
        </w:rPr>
        <w:t>6</w:t>
      </w:r>
      <w:r w:rsidRPr="007B4170">
        <w:rPr>
          <w:rFonts w:ascii="Arial" w:hAnsi="Arial" w:cs="Arial"/>
          <w:color w:val="000000" w:themeColor="text1"/>
          <w:sz w:val="20"/>
          <w:szCs w:val="20"/>
        </w:rPr>
        <w:t xml:space="preserve"> odstotka</w:t>
      </w:r>
      <w:r w:rsidRPr="0097239C">
        <w:rPr>
          <w:rFonts w:ascii="Arial" w:hAnsi="Arial" w:cs="Arial"/>
          <w:color w:val="000000" w:themeColor="text1"/>
          <w:sz w:val="20"/>
          <w:szCs w:val="20"/>
        </w:rPr>
        <w:t xml:space="preserve">. Odhodki za </w:t>
      </w:r>
      <w:r w:rsidRPr="00321184">
        <w:rPr>
          <w:rFonts w:ascii="Arial" w:hAnsi="Arial" w:cs="Arial"/>
          <w:color w:val="000000" w:themeColor="text1"/>
          <w:sz w:val="20"/>
          <w:szCs w:val="20"/>
        </w:rPr>
        <w:t>prispevke za zdravstveno zavarovanje uživalcev, ki so vezani na pokojnine in nadomestila plač (nadomestila iz invalidskega zavarovanja), so načrtovani v višini 4</w:t>
      </w:r>
      <w:r w:rsidR="00212939">
        <w:rPr>
          <w:rFonts w:ascii="Arial" w:hAnsi="Arial" w:cs="Arial"/>
          <w:color w:val="000000" w:themeColor="text1"/>
          <w:sz w:val="20"/>
          <w:szCs w:val="20"/>
        </w:rPr>
        <w:t>67.391.277</w:t>
      </w:r>
      <w:r w:rsidRPr="00321184">
        <w:rPr>
          <w:rFonts w:ascii="Arial" w:hAnsi="Arial" w:cs="Arial"/>
          <w:color w:val="000000" w:themeColor="text1"/>
          <w:sz w:val="20"/>
          <w:szCs w:val="20"/>
        </w:rPr>
        <w:t xml:space="preserve"> evrov in bodo v prim</w:t>
      </w:r>
      <w:r w:rsidR="00273026" w:rsidRPr="00321184">
        <w:rPr>
          <w:rFonts w:ascii="Arial" w:hAnsi="Arial" w:cs="Arial"/>
          <w:color w:val="000000" w:themeColor="text1"/>
          <w:sz w:val="20"/>
          <w:szCs w:val="20"/>
        </w:rPr>
        <w:t>erjavi z ocenjenimi za leto 20</w:t>
      </w:r>
      <w:r w:rsidR="00212939">
        <w:rPr>
          <w:rFonts w:ascii="Arial" w:hAnsi="Arial" w:cs="Arial"/>
          <w:color w:val="000000" w:themeColor="text1"/>
          <w:sz w:val="20"/>
          <w:szCs w:val="20"/>
        </w:rPr>
        <w:t>20</w:t>
      </w:r>
      <w:r w:rsidRPr="00321184">
        <w:rPr>
          <w:rFonts w:ascii="Arial" w:hAnsi="Arial" w:cs="Arial"/>
          <w:color w:val="000000" w:themeColor="text1"/>
          <w:sz w:val="20"/>
          <w:szCs w:val="20"/>
        </w:rPr>
        <w:t xml:space="preserve"> višji za </w:t>
      </w:r>
      <w:r w:rsidR="00916F5A" w:rsidRPr="00321184">
        <w:rPr>
          <w:rFonts w:ascii="Arial" w:hAnsi="Arial" w:cs="Arial"/>
          <w:color w:val="000000" w:themeColor="text1"/>
          <w:sz w:val="20"/>
          <w:szCs w:val="20"/>
        </w:rPr>
        <w:t>6,</w:t>
      </w:r>
      <w:r w:rsidR="00212939">
        <w:rPr>
          <w:rFonts w:ascii="Arial" w:hAnsi="Arial" w:cs="Arial"/>
          <w:color w:val="000000" w:themeColor="text1"/>
          <w:sz w:val="20"/>
          <w:szCs w:val="20"/>
        </w:rPr>
        <w:t>1</w:t>
      </w:r>
      <w:r w:rsidRPr="00321184">
        <w:rPr>
          <w:rFonts w:ascii="Arial" w:hAnsi="Arial" w:cs="Arial"/>
          <w:color w:val="000000" w:themeColor="text1"/>
          <w:sz w:val="20"/>
          <w:szCs w:val="20"/>
        </w:rPr>
        <w:t xml:space="preserve"> odstotka</w:t>
      </w:r>
      <w:r w:rsidRPr="0097239C">
        <w:rPr>
          <w:rFonts w:ascii="Arial" w:hAnsi="Arial" w:cs="Arial"/>
          <w:color w:val="000000" w:themeColor="text1"/>
          <w:sz w:val="20"/>
          <w:szCs w:val="20"/>
        </w:rPr>
        <w:t>. Transferji za zagotavljanje socialne varnosti, ki vključujejo tudi sredstva za izplačilo letnega dod</w:t>
      </w:r>
      <w:r w:rsidR="004D16EF" w:rsidRPr="0097239C">
        <w:rPr>
          <w:rFonts w:ascii="Arial" w:hAnsi="Arial" w:cs="Arial"/>
          <w:color w:val="000000" w:themeColor="text1"/>
          <w:sz w:val="20"/>
          <w:szCs w:val="20"/>
        </w:rPr>
        <w:t>atka, so načrtovani v višini 2</w:t>
      </w:r>
      <w:r w:rsidR="00E6070A">
        <w:rPr>
          <w:rFonts w:ascii="Arial" w:hAnsi="Arial" w:cs="Arial"/>
          <w:color w:val="000000" w:themeColor="text1"/>
          <w:sz w:val="20"/>
          <w:szCs w:val="20"/>
        </w:rPr>
        <w:t>80.248.966</w:t>
      </w:r>
      <w:r w:rsidRPr="0097239C">
        <w:rPr>
          <w:rFonts w:ascii="Arial" w:hAnsi="Arial" w:cs="Arial"/>
          <w:color w:val="000000" w:themeColor="text1"/>
          <w:sz w:val="20"/>
          <w:szCs w:val="20"/>
        </w:rPr>
        <w:t xml:space="preserve"> evrov in bodo v primerjavi z oce</w:t>
      </w:r>
      <w:r w:rsidR="0097239C" w:rsidRPr="0097239C">
        <w:rPr>
          <w:rFonts w:ascii="Arial" w:hAnsi="Arial" w:cs="Arial"/>
          <w:color w:val="000000" w:themeColor="text1"/>
          <w:sz w:val="20"/>
          <w:szCs w:val="20"/>
        </w:rPr>
        <w:t>njenimi za leto 2</w:t>
      </w:r>
      <w:r w:rsidR="00E6070A">
        <w:rPr>
          <w:rFonts w:ascii="Arial" w:hAnsi="Arial" w:cs="Arial"/>
          <w:color w:val="000000" w:themeColor="text1"/>
          <w:sz w:val="20"/>
          <w:szCs w:val="20"/>
        </w:rPr>
        <w:t>020</w:t>
      </w:r>
      <w:r w:rsidR="0097239C" w:rsidRPr="0097239C">
        <w:rPr>
          <w:rFonts w:ascii="Arial" w:hAnsi="Arial" w:cs="Arial"/>
          <w:color w:val="000000" w:themeColor="text1"/>
          <w:sz w:val="20"/>
          <w:szCs w:val="20"/>
        </w:rPr>
        <w:t xml:space="preserve"> </w:t>
      </w:r>
      <w:r w:rsidR="00E6070A">
        <w:rPr>
          <w:rFonts w:ascii="Arial" w:hAnsi="Arial" w:cs="Arial"/>
          <w:color w:val="000000" w:themeColor="text1"/>
          <w:sz w:val="20"/>
          <w:szCs w:val="20"/>
        </w:rPr>
        <w:t>nižji</w:t>
      </w:r>
      <w:r w:rsidR="0097239C" w:rsidRPr="0097239C">
        <w:rPr>
          <w:rFonts w:ascii="Arial" w:hAnsi="Arial" w:cs="Arial"/>
          <w:color w:val="000000" w:themeColor="text1"/>
          <w:sz w:val="20"/>
          <w:szCs w:val="20"/>
        </w:rPr>
        <w:t xml:space="preserve"> za </w:t>
      </w:r>
      <w:r w:rsidR="00E6070A">
        <w:rPr>
          <w:rFonts w:ascii="Arial" w:hAnsi="Arial" w:cs="Arial"/>
          <w:color w:val="000000" w:themeColor="text1"/>
          <w:sz w:val="20"/>
          <w:szCs w:val="20"/>
        </w:rPr>
        <w:t>15,0</w:t>
      </w:r>
      <w:r w:rsidR="0097239C" w:rsidRPr="0097239C">
        <w:rPr>
          <w:rFonts w:ascii="Arial" w:hAnsi="Arial" w:cs="Arial"/>
          <w:color w:val="000000" w:themeColor="text1"/>
          <w:sz w:val="20"/>
          <w:szCs w:val="20"/>
        </w:rPr>
        <w:t xml:space="preserve"> odstotk</w:t>
      </w:r>
      <w:r w:rsidR="00E6070A">
        <w:rPr>
          <w:rFonts w:ascii="Arial" w:hAnsi="Arial" w:cs="Arial"/>
          <w:color w:val="000000" w:themeColor="text1"/>
          <w:sz w:val="20"/>
          <w:szCs w:val="20"/>
        </w:rPr>
        <w:t>a</w:t>
      </w:r>
      <w:r w:rsidR="00FC0927">
        <w:rPr>
          <w:rFonts w:ascii="Arial" w:hAnsi="Arial" w:cs="Arial"/>
          <w:color w:val="000000" w:themeColor="text1"/>
          <w:sz w:val="20"/>
          <w:szCs w:val="20"/>
        </w:rPr>
        <w:t xml:space="preserve">, predvsem zaradi </w:t>
      </w:r>
      <w:r w:rsidR="00247858">
        <w:rPr>
          <w:rFonts w:ascii="Arial" w:hAnsi="Arial" w:cs="Arial"/>
          <w:color w:val="000000" w:themeColor="text1"/>
          <w:sz w:val="20"/>
          <w:szCs w:val="20"/>
        </w:rPr>
        <w:t>izplačila enkratnega solidarnostnega dodatka za upokojence v letu 2020</w:t>
      </w:r>
      <w:r w:rsidRPr="003A62DC">
        <w:rPr>
          <w:rFonts w:ascii="Arial" w:hAnsi="Arial" w:cs="Arial"/>
          <w:color w:val="000000" w:themeColor="text1"/>
          <w:sz w:val="20"/>
          <w:szCs w:val="20"/>
        </w:rPr>
        <w:t>. Odhodki za nadomestila plač (nadomestila iz invalidskega zavarov</w:t>
      </w:r>
      <w:r w:rsidR="0097239C" w:rsidRPr="003A62DC">
        <w:rPr>
          <w:rFonts w:ascii="Arial" w:hAnsi="Arial" w:cs="Arial"/>
          <w:color w:val="000000" w:themeColor="text1"/>
          <w:sz w:val="20"/>
          <w:szCs w:val="20"/>
        </w:rPr>
        <w:t>anja) so načrtovani v višini 16</w:t>
      </w:r>
      <w:r w:rsidR="00ED6428">
        <w:rPr>
          <w:rFonts w:ascii="Arial" w:hAnsi="Arial" w:cs="Arial"/>
          <w:color w:val="000000" w:themeColor="text1"/>
          <w:sz w:val="20"/>
          <w:szCs w:val="20"/>
        </w:rPr>
        <w:t>8.106.856</w:t>
      </w:r>
      <w:r w:rsidR="0097239C" w:rsidRPr="003A62DC">
        <w:rPr>
          <w:rFonts w:ascii="Arial" w:hAnsi="Arial" w:cs="Arial"/>
          <w:color w:val="000000" w:themeColor="text1"/>
          <w:sz w:val="20"/>
          <w:szCs w:val="20"/>
        </w:rPr>
        <w:t xml:space="preserve"> evrov oziroma za </w:t>
      </w:r>
      <w:r w:rsidR="00ED6428">
        <w:rPr>
          <w:rFonts w:ascii="Arial" w:hAnsi="Arial" w:cs="Arial"/>
          <w:color w:val="000000" w:themeColor="text1"/>
          <w:sz w:val="20"/>
          <w:szCs w:val="20"/>
        </w:rPr>
        <w:t>4,6</w:t>
      </w:r>
      <w:r w:rsidRPr="003A62DC">
        <w:rPr>
          <w:rFonts w:ascii="Arial" w:hAnsi="Arial" w:cs="Arial"/>
          <w:color w:val="000000" w:themeColor="text1"/>
          <w:sz w:val="20"/>
          <w:szCs w:val="20"/>
        </w:rPr>
        <w:t xml:space="preserve"> odstotk</w:t>
      </w:r>
      <w:r w:rsidR="0097239C" w:rsidRPr="003A62DC">
        <w:rPr>
          <w:rFonts w:ascii="Arial" w:hAnsi="Arial" w:cs="Arial"/>
          <w:color w:val="000000" w:themeColor="text1"/>
          <w:sz w:val="20"/>
          <w:szCs w:val="20"/>
        </w:rPr>
        <w:t xml:space="preserve">a več od </w:t>
      </w:r>
      <w:r w:rsidR="0097239C" w:rsidRPr="00FC7983">
        <w:rPr>
          <w:rFonts w:ascii="Arial" w:hAnsi="Arial" w:cs="Arial"/>
          <w:color w:val="000000" w:themeColor="text1"/>
          <w:sz w:val="20"/>
          <w:szCs w:val="20"/>
        </w:rPr>
        <w:t>ocenjenih za leto 20</w:t>
      </w:r>
      <w:r w:rsidR="00ED6428">
        <w:rPr>
          <w:rFonts w:ascii="Arial" w:hAnsi="Arial" w:cs="Arial"/>
          <w:color w:val="000000" w:themeColor="text1"/>
          <w:sz w:val="20"/>
          <w:szCs w:val="20"/>
        </w:rPr>
        <w:t>20</w:t>
      </w:r>
      <w:r w:rsidRPr="00FC7983">
        <w:rPr>
          <w:rFonts w:ascii="Arial" w:hAnsi="Arial" w:cs="Arial"/>
          <w:color w:val="000000" w:themeColor="text1"/>
          <w:sz w:val="20"/>
          <w:szCs w:val="20"/>
        </w:rPr>
        <w:t>, predvsem zaradi načrtovan</w:t>
      </w:r>
      <w:r w:rsidR="00ED6428">
        <w:rPr>
          <w:rFonts w:ascii="Arial" w:hAnsi="Arial" w:cs="Arial"/>
          <w:color w:val="000000" w:themeColor="text1"/>
          <w:sz w:val="20"/>
          <w:szCs w:val="20"/>
        </w:rPr>
        <w:t>e</w:t>
      </w:r>
      <w:r w:rsidRPr="00FC7983">
        <w:rPr>
          <w:rFonts w:ascii="Arial" w:hAnsi="Arial" w:cs="Arial"/>
          <w:color w:val="000000" w:themeColor="text1"/>
          <w:sz w:val="20"/>
          <w:szCs w:val="20"/>
        </w:rPr>
        <w:t xml:space="preserve"> uskladit</w:t>
      </w:r>
      <w:r w:rsidR="00ED6428">
        <w:rPr>
          <w:rFonts w:ascii="Arial" w:hAnsi="Arial" w:cs="Arial"/>
          <w:color w:val="000000" w:themeColor="text1"/>
          <w:sz w:val="20"/>
          <w:szCs w:val="20"/>
        </w:rPr>
        <w:t>ve</w:t>
      </w:r>
      <w:r w:rsidRPr="00FC7983">
        <w:rPr>
          <w:rFonts w:ascii="Arial" w:hAnsi="Arial" w:cs="Arial"/>
          <w:color w:val="000000" w:themeColor="text1"/>
          <w:sz w:val="20"/>
          <w:szCs w:val="20"/>
        </w:rPr>
        <w:t xml:space="preserve"> teh prejemkov</w:t>
      </w:r>
      <w:r w:rsidR="00084744" w:rsidRPr="00FC7983">
        <w:rPr>
          <w:rFonts w:ascii="Arial" w:hAnsi="Arial" w:cs="Arial"/>
          <w:color w:val="000000" w:themeColor="text1"/>
          <w:sz w:val="20"/>
          <w:szCs w:val="20"/>
        </w:rPr>
        <w:t xml:space="preserve"> ter </w:t>
      </w:r>
      <w:r w:rsidR="003A62DC" w:rsidRPr="00FC7983">
        <w:rPr>
          <w:rFonts w:ascii="Arial" w:hAnsi="Arial" w:cs="Arial"/>
          <w:color w:val="000000" w:themeColor="text1"/>
          <w:sz w:val="20"/>
          <w:szCs w:val="20"/>
        </w:rPr>
        <w:t>1,</w:t>
      </w:r>
      <w:r w:rsidR="00965C64">
        <w:rPr>
          <w:rFonts w:ascii="Arial" w:hAnsi="Arial" w:cs="Arial"/>
          <w:color w:val="000000" w:themeColor="text1"/>
          <w:sz w:val="20"/>
          <w:szCs w:val="20"/>
        </w:rPr>
        <w:t>0</w:t>
      </w:r>
      <w:r w:rsidR="003A62DC" w:rsidRPr="00FC7983">
        <w:rPr>
          <w:rFonts w:ascii="Arial" w:hAnsi="Arial" w:cs="Arial"/>
          <w:color w:val="000000" w:themeColor="text1"/>
          <w:sz w:val="20"/>
          <w:szCs w:val="20"/>
        </w:rPr>
        <w:t>-odstotne rasti povprečnega števila teh uživalcev</w:t>
      </w:r>
      <w:r w:rsidRPr="00FC7983">
        <w:rPr>
          <w:rFonts w:ascii="Arial" w:hAnsi="Arial" w:cs="Arial"/>
          <w:color w:val="000000" w:themeColor="text1"/>
          <w:sz w:val="20"/>
          <w:szCs w:val="20"/>
        </w:rPr>
        <w:t xml:space="preserve">. Transferji neprofitnim organizacijam in ustanovam so predvideni v višini </w:t>
      </w:r>
      <w:r w:rsidR="00AD5A8D" w:rsidRPr="00FC7983">
        <w:rPr>
          <w:rFonts w:ascii="Arial" w:hAnsi="Arial" w:cs="Arial"/>
          <w:color w:val="000000" w:themeColor="text1"/>
          <w:sz w:val="20"/>
          <w:szCs w:val="20"/>
        </w:rPr>
        <w:t>8</w:t>
      </w:r>
      <w:r w:rsidR="00965C64">
        <w:rPr>
          <w:rFonts w:ascii="Arial" w:hAnsi="Arial" w:cs="Arial"/>
          <w:color w:val="000000" w:themeColor="text1"/>
          <w:sz w:val="20"/>
          <w:szCs w:val="20"/>
        </w:rPr>
        <w:t>3</w:t>
      </w:r>
      <w:r w:rsidR="00AD5A8D" w:rsidRPr="00FC7983">
        <w:rPr>
          <w:rFonts w:ascii="Arial" w:hAnsi="Arial" w:cs="Arial"/>
          <w:color w:val="000000" w:themeColor="text1"/>
          <w:sz w:val="20"/>
          <w:szCs w:val="20"/>
        </w:rPr>
        <w:t>0</w:t>
      </w:r>
      <w:r w:rsidRPr="00FC7983">
        <w:rPr>
          <w:rFonts w:ascii="Arial" w:hAnsi="Arial" w:cs="Arial"/>
          <w:color w:val="000000" w:themeColor="text1"/>
          <w:sz w:val="20"/>
          <w:szCs w:val="20"/>
        </w:rPr>
        <w:t>.000 evrov in so v primerjavi z ocenjenimi za leto 20</w:t>
      </w:r>
      <w:r w:rsidR="00965C64">
        <w:rPr>
          <w:rFonts w:ascii="Arial" w:hAnsi="Arial" w:cs="Arial"/>
          <w:color w:val="000000" w:themeColor="text1"/>
          <w:sz w:val="20"/>
          <w:szCs w:val="20"/>
        </w:rPr>
        <w:t>20</w:t>
      </w:r>
      <w:r w:rsidR="00AD5A8D" w:rsidRPr="00FC7983">
        <w:rPr>
          <w:rFonts w:ascii="Arial" w:hAnsi="Arial" w:cs="Arial"/>
          <w:color w:val="000000" w:themeColor="text1"/>
          <w:sz w:val="20"/>
          <w:szCs w:val="20"/>
        </w:rPr>
        <w:t xml:space="preserve"> </w:t>
      </w:r>
      <w:r w:rsidR="00965C64">
        <w:rPr>
          <w:rFonts w:ascii="Arial" w:hAnsi="Arial" w:cs="Arial"/>
          <w:color w:val="000000" w:themeColor="text1"/>
          <w:sz w:val="20"/>
          <w:szCs w:val="20"/>
        </w:rPr>
        <w:t>nižji</w:t>
      </w:r>
      <w:r w:rsidRPr="00FC7983">
        <w:rPr>
          <w:rFonts w:ascii="Arial" w:hAnsi="Arial" w:cs="Arial"/>
          <w:color w:val="000000" w:themeColor="text1"/>
          <w:sz w:val="20"/>
          <w:szCs w:val="20"/>
        </w:rPr>
        <w:t xml:space="preserve"> za </w:t>
      </w:r>
      <w:r w:rsidR="00965C64">
        <w:rPr>
          <w:rFonts w:ascii="Arial" w:hAnsi="Arial" w:cs="Arial"/>
          <w:color w:val="000000" w:themeColor="text1"/>
          <w:sz w:val="20"/>
          <w:szCs w:val="20"/>
        </w:rPr>
        <w:t>5,7</w:t>
      </w:r>
      <w:r w:rsidRPr="00FC7983">
        <w:rPr>
          <w:rFonts w:ascii="Arial" w:hAnsi="Arial" w:cs="Arial"/>
          <w:color w:val="000000" w:themeColor="text1"/>
          <w:sz w:val="20"/>
          <w:szCs w:val="20"/>
        </w:rPr>
        <w:t xml:space="preserve"> odstotka, vključujejo pa stroške poklicne rehabilitacije delovnih invalidov, stroške storitev zavodov za usposabljanje invalidov, adaptacij in prilagoditev delovnih mest ter odhodke za plačilo sofinanciranja programov delovnih </w:t>
      </w:r>
      <w:r w:rsidRPr="006F6803">
        <w:rPr>
          <w:rFonts w:ascii="Arial" w:hAnsi="Arial" w:cs="Arial"/>
          <w:color w:val="000000" w:themeColor="text1"/>
          <w:sz w:val="20"/>
          <w:szCs w:val="20"/>
        </w:rPr>
        <w:t xml:space="preserve">invalidov. Tekoči transferi v tujino so načrtovani v višini </w:t>
      </w:r>
      <w:r w:rsidR="00B36139">
        <w:rPr>
          <w:rFonts w:ascii="Arial" w:hAnsi="Arial" w:cs="Arial"/>
          <w:color w:val="000000" w:themeColor="text1"/>
          <w:sz w:val="20"/>
          <w:szCs w:val="20"/>
        </w:rPr>
        <w:t>8</w:t>
      </w:r>
      <w:r w:rsidRPr="006F6803">
        <w:rPr>
          <w:rFonts w:ascii="Arial" w:hAnsi="Arial" w:cs="Arial"/>
          <w:color w:val="000000" w:themeColor="text1"/>
          <w:sz w:val="20"/>
          <w:szCs w:val="20"/>
        </w:rPr>
        <w:t xml:space="preserve">00.000 evrov, kar </w:t>
      </w:r>
      <w:r w:rsidR="00B36139">
        <w:rPr>
          <w:rFonts w:ascii="Arial" w:hAnsi="Arial" w:cs="Arial"/>
          <w:color w:val="000000" w:themeColor="text1"/>
          <w:sz w:val="20"/>
          <w:szCs w:val="20"/>
        </w:rPr>
        <w:t>pomeni 46,7 odstotkov manj</w:t>
      </w:r>
      <w:r w:rsidR="0050069C">
        <w:rPr>
          <w:rFonts w:ascii="Arial" w:hAnsi="Arial" w:cs="Arial"/>
          <w:color w:val="000000" w:themeColor="text1"/>
          <w:sz w:val="20"/>
          <w:szCs w:val="20"/>
        </w:rPr>
        <w:t>,</w:t>
      </w:r>
      <w:r w:rsidR="00B36139">
        <w:rPr>
          <w:rFonts w:ascii="Arial" w:hAnsi="Arial" w:cs="Arial"/>
          <w:color w:val="000000" w:themeColor="text1"/>
          <w:sz w:val="20"/>
          <w:szCs w:val="20"/>
        </w:rPr>
        <w:t xml:space="preserve"> </w:t>
      </w:r>
      <w:r w:rsidR="006F6803" w:rsidRPr="006F6803">
        <w:rPr>
          <w:rFonts w:ascii="Arial" w:hAnsi="Arial" w:cs="Arial"/>
          <w:color w:val="000000" w:themeColor="text1"/>
          <w:sz w:val="20"/>
          <w:szCs w:val="20"/>
        </w:rPr>
        <w:t xml:space="preserve">kot je ocenjeno za leto </w:t>
      </w:r>
      <w:r w:rsidR="006F6803" w:rsidRPr="008274E3">
        <w:rPr>
          <w:rFonts w:ascii="Arial" w:hAnsi="Arial" w:cs="Arial"/>
          <w:color w:val="000000" w:themeColor="text1"/>
          <w:sz w:val="20"/>
          <w:szCs w:val="20"/>
        </w:rPr>
        <w:t>20</w:t>
      </w:r>
      <w:r w:rsidR="00B36139">
        <w:rPr>
          <w:rFonts w:ascii="Arial" w:hAnsi="Arial" w:cs="Arial"/>
          <w:color w:val="000000" w:themeColor="text1"/>
          <w:sz w:val="20"/>
          <w:szCs w:val="20"/>
        </w:rPr>
        <w:t>20</w:t>
      </w:r>
      <w:r w:rsidRPr="008274E3">
        <w:rPr>
          <w:rFonts w:ascii="Arial" w:hAnsi="Arial" w:cs="Arial"/>
          <w:color w:val="000000" w:themeColor="text1"/>
          <w:sz w:val="20"/>
          <w:szCs w:val="20"/>
        </w:rPr>
        <w:t xml:space="preserve">. Stroški delovanja </w:t>
      </w:r>
      <w:r w:rsidR="006F6803" w:rsidRPr="008274E3">
        <w:rPr>
          <w:rFonts w:ascii="Arial" w:hAnsi="Arial" w:cs="Arial"/>
          <w:color w:val="000000" w:themeColor="text1"/>
          <w:sz w:val="20"/>
          <w:szCs w:val="20"/>
        </w:rPr>
        <w:t>zavoda so načrtovani v višini 4</w:t>
      </w:r>
      <w:r w:rsidR="003719E2">
        <w:rPr>
          <w:rFonts w:ascii="Arial" w:hAnsi="Arial" w:cs="Arial"/>
          <w:color w:val="000000" w:themeColor="text1"/>
          <w:sz w:val="20"/>
          <w:szCs w:val="20"/>
        </w:rPr>
        <w:t xml:space="preserve">8.064.297 </w:t>
      </w:r>
      <w:r w:rsidRPr="008274E3">
        <w:rPr>
          <w:rFonts w:ascii="Arial" w:hAnsi="Arial" w:cs="Arial"/>
          <w:color w:val="000000" w:themeColor="text1"/>
          <w:sz w:val="20"/>
          <w:szCs w:val="20"/>
        </w:rPr>
        <w:t>evrov</w:t>
      </w:r>
      <w:r w:rsidR="006F6803" w:rsidRPr="008274E3">
        <w:rPr>
          <w:rFonts w:ascii="Arial" w:hAnsi="Arial" w:cs="Arial"/>
          <w:color w:val="000000" w:themeColor="text1"/>
          <w:sz w:val="20"/>
          <w:szCs w:val="20"/>
        </w:rPr>
        <w:t xml:space="preserve"> (</w:t>
      </w:r>
      <w:r w:rsidR="003719E2">
        <w:rPr>
          <w:rFonts w:ascii="Arial" w:hAnsi="Arial" w:cs="Arial"/>
          <w:color w:val="000000" w:themeColor="text1"/>
          <w:sz w:val="20"/>
          <w:szCs w:val="20"/>
        </w:rPr>
        <w:t>1,6</w:t>
      </w:r>
      <w:r w:rsidR="00022F23" w:rsidRPr="008274E3">
        <w:rPr>
          <w:rFonts w:ascii="Arial" w:hAnsi="Arial" w:cs="Arial"/>
          <w:color w:val="000000" w:themeColor="text1"/>
          <w:sz w:val="20"/>
          <w:szCs w:val="20"/>
        </w:rPr>
        <w:t xml:space="preserve"> odstotka višji v primerjavi z oceno 20</w:t>
      </w:r>
      <w:r w:rsidR="003719E2">
        <w:rPr>
          <w:rFonts w:ascii="Arial" w:hAnsi="Arial" w:cs="Arial"/>
          <w:color w:val="000000" w:themeColor="text1"/>
          <w:sz w:val="20"/>
          <w:szCs w:val="20"/>
        </w:rPr>
        <w:t>20</w:t>
      </w:r>
      <w:r w:rsidR="00022F23" w:rsidRPr="008274E3">
        <w:rPr>
          <w:rFonts w:ascii="Arial" w:hAnsi="Arial" w:cs="Arial"/>
          <w:color w:val="000000" w:themeColor="text1"/>
          <w:sz w:val="20"/>
          <w:szCs w:val="20"/>
        </w:rPr>
        <w:t>), in sicer v višini 23.</w:t>
      </w:r>
      <w:r w:rsidR="00E97B59">
        <w:rPr>
          <w:rFonts w:ascii="Arial" w:hAnsi="Arial" w:cs="Arial"/>
          <w:color w:val="000000" w:themeColor="text1"/>
          <w:sz w:val="20"/>
          <w:szCs w:val="20"/>
        </w:rPr>
        <w:t>696.205</w:t>
      </w:r>
      <w:r w:rsidRPr="008274E3">
        <w:rPr>
          <w:rFonts w:ascii="Arial" w:hAnsi="Arial" w:cs="Arial"/>
          <w:color w:val="000000" w:themeColor="text1"/>
          <w:sz w:val="20"/>
          <w:szCs w:val="20"/>
        </w:rPr>
        <w:t xml:space="preserve"> evrov za plače in druge izdatke zaposlenim, v višini 3.</w:t>
      </w:r>
      <w:r w:rsidR="008274E3" w:rsidRPr="008274E3">
        <w:rPr>
          <w:rFonts w:ascii="Arial" w:hAnsi="Arial" w:cs="Arial"/>
          <w:color w:val="000000" w:themeColor="text1"/>
          <w:sz w:val="20"/>
          <w:szCs w:val="20"/>
        </w:rPr>
        <w:t>7</w:t>
      </w:r>
      <w:r w:rsidR="00E97B59">
        <w:rPr>
          <w:rFonts w:ascii="Arial" w:hAnsi="Arial" w:cs="Arial"/>
          <w:color w:val="000000" w:themeColor="text1"/>
          <w:sz w:val="20"/>
          <w:szCs w:val="20"/>
        </w:rPr>
        <w:t>93</w:t>
      </w:r>
      <w:r w:rsidRPr="008274E3">
        <w:rPr>
          <w:rFonts w:ascii="Arial" w:hAnsi="Arial" w:cs="Arial"/>
          <w:color w:val="000000" w:themeColor="text1"/>
          <w:sz w:val="20"/>
          <w:szCs w:val="20"/>
        </w:rPr>
        <w:t>.</w:t>
      </w:r>
      <w:r w:rsidR="00E97B59">
        <w:rPr>
          <w:rFonts w:ascii="Arial" w:hAnsi="Arial" w:cs="Arial"/>
          <w:color w:val="000000" w:themeColor="text1"/>
          <w:sz w:val="20"/>
          <w:szCs w:val="20"/>
        </w:rPr>
        <w:t>245</w:t>
      </w:r>
      <w:r w:rsidRPr="008274E3">
        <w:rPr>
          <w:rFonts w:ascii="Arial" w:hAnsi="Arial" w:cs="Arial"/>
          <w:color w:val="000000" w:themeColor="text1"/>
          <w:sz w:val="20"/>
          <w:szCs w:val="20"/>
        </w:rPr>
        <w:t xml:space="preserve"> evrov za prispevke za socialno varnost zaposlenih, v </w:t>
      </w:r>
      <w:r w:rsidRPr="00973F7A">
        <w:rPr>
          <w:rFonts w:ascii="Arial" w:hAnsi="Arial" w:cs="Arial"/>
          <w:color w:val="000000" w:themeColor="text1"/>
          <w:sz w:val="20"/>
          <w:szCs w:val="20"/>
        </w:rPr>
        <w:t>višini 16.</w:t>
      </w:r>
      <w:r w:rsidR="00E97B59" w:rsidRPr="007F4765">
        <w:rPr>
          <w:rFonts w:ascii="Arial" w:hAnsi="Arial" w:cs="Arial"/>
          <w:color w:val="000000" w:themeColor="text1"/>
          <w:sz w:val="20"/>
          <w:szCs w:val="20"/>
        </w:rPr>
        <w:t>754.666</w:t>
      </w:r>
      <w:r w:rsidRPr="00B232BB">
        <w:rPr>
          <w:rFonts w:ascii="Arial" w:hAnsi="Arial" w:cs="Arial"/>
          <w:color w:val="000000" w:themeColor="text1"/>
          <w:sz w:val="20"/>
          <w:szCs w:val="20"/>
        </w:rPr>
        <w:t xml:space="preserve"> evrov za izdatke za blago in storitve</w:t>
      </w:r>
      <w:r w:rsidR="009A149A" w:rsidRPr="00B232BB">
        <w:rPr>
          <w:rFonts w:ascii="Arial" w:hAnsi="Arial" w:cs="Arial"/>
          <w:color w:val="000000" w:themeColor="text1"/>
          <w:sz w:val="20"/>
          <w:szCs w:val="20"/>
        </w:rPr>
        <w:t xml:space="preserve">, </w:t>
      </w:r>
      <w:r w:rsidR="00A86961" w:rsidRPr="00B232BB">
        <w:rPr>
          <w:rFonts w:ascii="Arial" w:hAnsi="Arial" w:cs="Arial"/>
          <w:color w:val="000000" w:themeColor="text1"/>
          <w:sz w:val="20"/>
          <w:szCs w:val="20"/>
        </w:rPr>
        <w:t xml:space="preserve">v višini </w:t>
      </w:r>
      <w:r w:rsidRPr="00B232BB">
        <w:rPr>
          <w:rFonts w:ascii="Arial" w:hAnsi="Arial" w:cs="Arial"/>
          <w:color w:val="000000" w:themeColor="text1"/>
          <w:sz w:val="20"/>
          <w:szCs w:val="20"/>
        </w:rPr>
        <w:t>3.</w:t>
      </w:r>
      <w:r w:rsidR="00621325" w:rsidRPr="00B232BB">
        <w:rPr>
          <w:rFonts w:ascii="Arial" w:hAnsi="Arial" w:cs="Arial"/>
          <w:color w:val="000000" w:themeColor="text1"/>
          <w:sz w:val="20"/>
          <w:szCs w:val="20"/>
        </w:rPr>
        <w:t>8</w:t>
      </w:r>
      <w:r w:rsidRPr="00B232BB">
        <w:rPr>
          <w:rFonts w:ascii="Arial" w:hAnsi="Arial" w:cs="Arial"/>
          <w:color w:val="000000" w:themeColor="text1"/>
          <w:sz w:val="20"/>
          <w:szCs w:val="20"/>
        </w:rPr>
        <w:t>00.000 evrov za investicije</w:t>
      </w:r>
      <w:r w:rsidR="00A86961" w:rsidRPr="00B232BB">
        <w:rPr>
          <w:rFonts w:ascii="Arial" w:hAnsi="Arial" w:cs="Arial"/>
          <w:color w:val="000000" w:themeColor="text1"/>
          <w:sz w:val="20"/>
          <w:szCs w:val="20"/>
        </w:rPr>
        <w:t xml:space="preserve"> ter 20.</w:t>
      </w:r>
      <w:r w:rsidR="00621325" w:rsidRPr="00B232BB">
        <w:rPr>
          <w:rFonts w:ascii="Arial" w:hAnsi="Arial" w:cs="Arial"/>
          <w:color w:val="000000" w:themeColor="text1"/>
          <w:sz w:val="20"/>
          <w:szCs w:val="20"/>
        </w:rPr>
        <w:t>180</w:t>
      </w:r>
      <w:r w:rsidR="00A86961" w:rsidRPr="00B232BB">
        <w:rPr>
          <w:rFonts w:ascii="Arial" w:hAnsi="Arial" w:cs="Arial"/>
          <w:color w:val="000000" w:themeColor="text1"/>
          <w:sz w:val="20"/>
          <w:szCs w:val="20"/>
        </w:rPr>
        <w:t xml:space="preserve"> evrov za izdatke za štipendije</w:t>
      </w:r>
      <w:r w:rsidRPr="00B232BB">
        <w:rPr>
          <w:rFonts w:ascii="Arial" w:hAnsi="Arial" w:cs="Arial"/>
          <w:color w:val="000000" w:themeColor="text1"/>
          <w:sz w:val="20"/>
          <w:szCs w:val="20"/>
        </w:rPr>
        <w:t>.</w:t>
      </w:r>
    </w:p>
    <w:p w14:paraId="7D9588D9" w14:textId="77777777" w:rsidR="00FE0EFC" w:rsidRPr="00B232BB" w:rsidRDefault="00FE0EFC" w:rsidP="00D66A24">
      <w:pPr>
        <w:tabs>
          <w:tab w:val="left" w:pos="1365"/>
        </w:tabs>
        <w:spacing w:after="0" w:line="264" w:lineRule="auto"/>
        <w:jc w:val="both"/>
        <w:rPr>
          <w:rFonts w:ascii="Arial" w:hAnsi="Arial" w:cs="Arial"/>
          <w:color w:val="000000" w:themeColor="text1"/>
          <w:sz w:val="20"/>
          <w:szCs w:val="20"/>
        </w:rPr>
      </w:pPr>
    </w:p>
    <w:p w14:paraId="6CAFF8CC" w14:textId="67893E18" w:rsidR="00E7679A" w:rsidRPr="00973F7A" w:rsidRDefault="00322640" w:rsidP="00D66A24">
      <w:pPr>
        <w:pStyle w:val="Brezrazmikov"/>
        <w:spacing w:line="264" w:lineRule="auto"/>
        <w:jc w:val="both"/>
        <w:rPr>
          <w:rFonts w:ascii="Arial" w:hAnsi="Arial" w:cs="Arial"/>
          <w:sz w:val="20"/>
          <w:szCs w:val="20"/>
        </w:rPr>
      </w:pPr>
      <w:r w:rsidRPr="00973F7A">
        <w:rPr>
          <w:rFonts w:ascii="Arial" w:hAnsi="Arial" w:cs="Arial"/>
          <w:color w:val="000000" w:themeColor="text1"/>
          <w:sz w:val="20"/>
          <w:szCs w:val="20"/>
          <w:lang w:eastAsia="sl-SI"/>
        </w:rPr>
        <w:t>FN 202</w:t>
      </w:r>
      <w:r w:rsidR="000F4E91">
        <w:rPr>
          <w:rFonts w:ascii="Arial" w:hAnsi="Arial" w:cs="Arial"/>
          <w:color w:val="000000" w:themeColor="text1"/>
          <w:sz w:val="20"/>
          <w:szCs w:val="20"/>
          <w:lang w:eastAsia="sl-SI"/>
        </w:rPr>
        <w:t>1</w:t>
      </w:r>
      <w:r w:rsidR="00FE0EFC" w:rsidRPr="00973F7A">
        <w:rPr>
          <w:rFonts w:ascii="Arial" w:hAnsi="Arial" w:cs="Arial"/>
          <w:color w:val="000000" w:themeColor="text1"/>
          <w:sz w:val="20"/>
          <w:szCs w:val="20"/>
          <w:lang w:eastAsia="sl-SI"/>
        </w:rPr>
        <w:t xml:space="preserve"> je izdelan skladno s 162. in 163. členom ZPIZ-2, tako da je načrtovana izravnava med prihodki in odhodki</w:t>
      </w:r>
      <w:r w:rsidR="00713626" w:rsidRPr="00973F7A">
        <w:rPr>
          <w:rFonts w:ascii="Arial" w:hAnsi="Arial" w:cs="Arial"/>
          <w:color w:val="000000" w:themeColor="text1"/>
          <w:sz w:val="20"/>
          <w:szCs w:val="20"/>
          <w:lang w:eastAsia="sl-SI"/>
        </w:rPr>
        <w:t xml:space="preserve"> ter zagotovljeno izplačilo vseh obveznosti</w:t>
      </w:r>
      <w:r w:rsidR="00FE0EFC" w:rsidRPr="00973F7A">
        <w:rPr>
          <w:rFonts w:ascii="Arial" w:hAnsi="Arial" w:cs="Arial"/>
          <w:color w:val="000000" w:themeColor="text1"/>
          <w:sz w:val="20"/>
          <w:szCs w:val="20"/>
          <w:lang w:eastAsia="sl-SI"/>
        </w:rPr>
        <w:t xml:space="preserve">. </w:t>
      </w:r>
      <w:r w:rsidR="00737F6E" w:rsidRPr="00973F7A">
        <w:rPr>
          <w:rFonts w:ascii="Arial" w:hAnsi="Arial" w:cs="Arial"/>
          <w:color w:val="000000" w:themeColor="text1"/>
          <w:sz w:val="20"/>
          <w:szCs w:val="20"/>
        </w:rPr>
        <w:t>V FN 202</w:t>
      </w:r>
      <w:r w:rsidR="00A413D0" w:rsidRPr="00973F7A">
        <w:rPr>
          <w:rFonts w:ascii="Arial" w:hAnsi="Arial" w:cs="Arial"/>
          <w:color w:val="000000" w:themeColor="text1"/>
          <w:sz w:val="20"/>
          <w:szCs w:val="20"/>
        </w:rPr>
        <w:t>1</w:t>
      </w:r>
      <w:r w:rsidR="00737F6E" w:rsidRPr="00973F7A">
        <w:rPr>
          <w:rFonts w:ascii="Arial" w:hAnsi="Arial" w:cs="Arial"/>
          <w:color w:val="000000" w:themeColor="text1"/>
          <w:sz w:val="20"/>
          <w:szCs w:val="20"/>
        </w:rPr>
        <w:t xml:space="preserve"> tekoča in dodatna obveznost državnega proračuna ne presegata višine določene v </w:t>
      </w:r>
      <w:r w:rsidR="00713626" w:rsidRPr="00973F7A">
        <w:rPr>
          <w:rFonts w:ascii="Arial" w:hAnsi="Arial" w:cs="Arial"/>
          <w:color w:val="000000" w:themeColor="text1"/>
          <w:sz w:val="20"/>
          <w:szCs w:val="20"/>
        </w:rPr>
        <w:t>Spremembah p</w:t>
      </w:r>
      <w:r w:rsidR="00737F6E" w:rsidRPr="00973F7A">
        <w:rPr>
          <w:rFonts w:ascii="Arial" w:hAnsi="Arial" w:cs="Arial"/>
          <w:color w:val="000000" w:themeColor="text1"/>
          <w:sz w:val="20"/>
          <w:szCs w:val="20"/>
        </w:rPr>
        <w:t>roračun</w:t>
      </w:r>
      <w:r w:rsidR="00713626" w:rsidRPr="00973F7A">
        <w:rPr>
          <w:rFonts w:ascii="Arial" w:hAnsi="Arial" w:cs="Arial"/>
          <w:color w:val="000000" w:themeColor="text1"/>
          <w:sz w:val="20"/>
          <w:szCs w:val="20"/>
        </w:rPr>
        <w:t>a</w:t>
      </w:r>
      <w:r w:rsidR="00737F6E" w:rsidRPr="00973F7A">
        <w:rPr>
          <w:rFonts w:ascii="Arial" w:hAnsi="Arial" w:cs="Arial"/>
          <w:color w:val="000000" w:themeColor="text1"/>
          <w:sz w:val="20"/>
          <w:szCs w:val="20"/>
        </w:rPr>
        <w:t xml:space="preserve"> Republike Slovenije za leto 202</w:t>
      </w:r>
      <w:r w:rsidR="00713626" w:rsidRPr="00973F7A">
        <w:rPr>
          <w:rFonts w:ascii="Arial" w:hAnsi="Arial" w:cs="Arial"/>
          <w:color w:val="000000" w:themeColor="text1"/>
          <w:sz w:val="20"/>
          <w:szCs w:val="20"/>
        </w:rPr>
        <w:t>1</w:t>
      </w:r>
      <w:r w:rsidR="00737F6E" w:rsidRPr="00973F7A">
        <w:rPr>
          <w:rFonts w:ascii="Arial" w:hAnsi="Arial" w:cs="Arial"/>
          <w:color w:val="000000" w:themeColor="text1"/>
          <w:sz w:val="20"/>
          <w:szCs w:val="20"/>
        </w:rPr>
        <w:t xml:space="preserve">, ki </w:t>
      </w:r>
      <w:r w:rsidR="00713626" w:rsidRPr="00973F7A">
        <w:rPr>
          <w:rFonts w:ascii="Arial" w:hAnsi="Arial" w:cs="Arial"/>
          <w:color w:val="000000" w:themeColor="text1"/>
          <w:sz w:val="20"/>
          <w:szCs w:val="20"/>
        </w:rPr>
        <w:t>jih</w:t>
      </w:r>
      <w:r w:rsidR="00737F6E" w:rsidRPr="00973F7A">
        <w:rPr>
          <w:rFonts w:ascii="Arial" w:hAnsi="Arial" w:cs="Arial"/>
          <w:color w:val="000000" w:themeColor="text1"/>
          <w:sz w:val="20"/>
          <w:szCs w:val="20"/>
        </w:rPr>
        <w:t xml:space="preserve"> je Državni zbor RS sprejel v novembru 20</w:t>
      </w:r>
      <w:r w:rsidR="00713626" w:rsidRPr="00973F7A">
        <w:rPr>
          <w:rFonts w:ascii="Arial" w:hAnsi="Arial" w:cs="Arial"/>
          <w:color w:val="000000" w:themeColor="text1"/>
          <w:sz w:val="20"/>
          <w:szCs w:val="20"/>
        </w:rPr>
        <w:t>20</w:t>
      </w:r>
      <w:r w:rsidR="00737F6E" w:rsidRPr="00973F7A">
        <w:rPr>
          <w:rFonts w:ascii="Arial" w:hAnsi="Arial" w:cs="Arial"/>
          <w:color w:val="000000" w:themeColor="text1"/>
          <w:sz w:val="20"/>
          <w:szCs w:val="20"/>
        </w:rPr>
        <w:t>.</w:t>
      </w:r>
      <w:r w:rsidR="00E7679A" w:rsidRPr="00973F7A">
        <w:rPr>
          <w:rFonts w:ascii="Arial" w:hAnsi="Arial" w:cs="Arial"/>
          <w:color w:val="000000" w:themeColor="text1"/>
          <w:sz w:val="20"/>
          <w:szCs w:val="20"/>
        </w:rPr>
        <w:t xml:space="preserve"> </w:t>
      </w:r>
    </w:p>
    <w:p w14:paraId="35E88FA3" w14:textId="77777777" w:rsidR="00FE0EFC" w:rsidRPr="00973F7A" w:rsidRDefault="00FE0EFC" w:rsidP="00D66A24">
      <w:pPr>
        <w:tabs>
          <w:tab w:val="left" w:pos="1365"/>
        </w:tabs>
        <w:overflowPunct w:val="0"/>
        <w:autoSpaceDE w:val="0"/>
        <w:autoSpaceDN w:val="0"/>
        <w:adjustRightInd w:val="0"/>
        <w:spacing w:after="0" w:line="264" w:lineRule="auto"/>
        <w:jc w:val="both"/>
        <w:textAlignment w:val="baseline"/>
        <w:rPr>
          <w:rFonts w:ascii="Arial" w:eastAsia="Times New Roman" w:hAnsi="Arial" w:cs="Arial"/>
          <w:sz w:val="20"/>
          <w:szCs w:val="20"/>
          <w:lang w:eastAsia="sl-SI"/>
        </w:rPr>
      </w:pPr>
    </w:p>
    <w:p w14:paraId="35DB3EDA" w14:textId="172017BB" w:rsidR="00737F6E" w:rsidRPr="00973F7A" w:rsidRDefault="00FE0EFC" w:rsidP="00D66A24">
      <w:pPr>
        <w:spacing w:after="0" w:line="264" w:lineRule="auto"/>
        <w:jc w:val="both"/>
        <w:rPr>
          <w:rFonts w:ascii="Arial" w:eastAsia="Times New Roman" w:hAnsi="Arial" w:cs="Arial"/>
          <w:sz w:val="20"/>
          <w:szCs w:val="20"/>
          <w:lang w:eastAsia="sl-SI"/>
        </w:rPr>
      </w:pPr>
      <w:r w:rsidRPr="00973F7A">
        <w:rPr>
          <w:rFonts w:ascii="Arial" w:eastAsia="Times New Roman" w:hAnsi="Arial" w:cs="Arial"/>
          <w:sz w:val="20"/>
          <w:szCs w:val="20"/>
          <w:lang w:eastAsia="sl-SI"/>
        </w:rPr>
        <w:t>FN</w:t>
      </w:r>
      <w:r w:rsidR="00D666B0" w:rsidRPr="00973F7A">
        <w:rPr>
          <w:rFonts w:ascii="Arial" w:eastAsia="Times New Roman" w:hAnsi="Arial" w:cs="Arial"/>
          <w:sz w:val="20"/>
          <w:szCs w:val="20"/>
          <w:lang w:eastAsia="sl-SI"/>
        </w:rPr>
        <w:t xml:space="preserve"> 202</w:t>
      </w:r>
      <w:r w:rsidR="007425E4">
        <w:rPr>
          <w:rFonts w:ascii="Arial" w:eastAsia="Times New Roman" w:hAnsi="Arial" w:cs="Arial"/>
          <w:sz w:val="20"/>
          <w:szCs w:val="20"/>
          <w:lang w:eastAsia="sl-SI"/>
        </w:rPr>
        <w:t>1</w:t>
      </w:r>
      <w:r w:rsidRPr="00973F7A">
        <w:rPr>
          <w:rFonts w:ascii="Arial" w:eastAsia="Times New Roman" w:hAnsi="Arial" w:cs="Arial"/>
          <w:sz w:val="20"/>
          <w:szCs w:val="20"/>
          <w:lang w:eastAsia="sl-SI"/>
        </w:rPr>
        <w:t xml:space="preserve"> je usklajen z Ministrstvom za finance in Ministrstvom za delo, družino, socialne zadeve in enake možnosti.</w:t>
      </w:r>
    </w:p>
    <w:p w14:paraId="3706F47B" w14:textId="77777777" w:rsidR="00FE0EFC" w:rsidRPr="00973F7A" w:rsidRDefault="00FE0EFC" w:rsidP="00D66A24">
      <w:pPr>
        <w:tabs>
          <w:tab w:val="left" w:pos="1365"/>
        </w:tabs>
        <w:spacing w:after="0" w:line="264" w:lineRule="auto"/>
        <w:jc w:val="both"/>
        <w:rPr>
          <w:rFonts w:ascii="Arial" w:hAnsi="Arial" w:cs="Arial"/>
          <w:sz w:val="20"/>
          <w:szCs w:val="20"/>
        </w:rPr>
      </w:pPr>
    </w:p>
    <w:p w14:paraId="20DDF0DF" w14:textId="453B21D2" w:rsidR="00FE0EFC" w:rsidRPr="00B232BB" w:rsidRDefault="00FE0EFC" w:rsidP="00AD5D6A">
      <w:pPr>
        <w:pStyle w:val="podpisi"/>
        <w:tabs>
          <w:tab w:val="clear" w:pos="3402"/>
        </w:tabs>
        <w:spacing w:line="264" w:lineRule="auto"/>
        <w:rPr>
          <w:rFonts w:ascii="Arial" w:eastAsiaTheme="minorHAnsi" w:hAnsi="Arial" w:cs="Arial"/>
          <w:sz w:val="20"/>
          <w:lang w:val="sl-SI"/>
        </w:rPr>
      </w:pPr>
      <w:r w:rsidRPr="00973F7A">
        <w:rPr>
          <w:rFonts w:ascii="Arial" w:eastAsiaTheme="minorHAnsi" w:hAnsi="Arial" w:cs="Arial"/>
          <w:sz w:val="20"/>
          <w:lang w:val="sl-SI"/>
        </w:rPr>
        <w:t>FN</w:t>
      </w:r>
      <w:r w:rsidR="009D1EB5" w:rsidRPr="00973F7A">
        <w:rPr>
          <w:rFonts w:ascii="Arial" w:eastAsiaTheme="minorHAnsi" w:hAnsi="Arial" w:cs="Arial"/>
          <w:sz w:val="20"/>
          <w:lang w:val="sl-SI"/>
        </w:rPr>
        <w:t xml:space="preserve"> 202</w:t>
      </w:r>
      <w:r w:rsidR="007425E4">
        <w:rPr>
          <w:rFonts w:ascii="Arial" w:eastAsiaTheme="minorHAnsi" w:hAnsi="Arial" w:cs="Arial"/>
          <w:sz w:val="20"/>
          <w:lang w:val="sl-SI"/>
        </w:rPr>
        <w:t>1</w:t>
      </w:r>
      <w:r w:rsidRPr="00973F7A">
        <w:rPr>
          <w:rFonts w:ascii="Arial" w:eastAsiaTheme="minorHAnsi" w:hAnsi="Arial" w:cs="Arial"/>
          <w:sz w:val="20"/>
          <w:lang w:val="sl-SI"/>
        </w:rPr>
        <w:t xml:space="preserve"> je bil obravnavan in sprejet na </w:t>
      </w:r>
      <w:r w:rsidR="00973F7A" w:rsidRPr="00DD790A">
        <w:rPr>
          <w:rFonts w:ascii="Arial" w:eastAsiaTheme="minorHAnsi" w:hAnsi="Arial" w:cs="Arial"/>
          <w:sz w:val="20"/>
          <w:lang w:val="sl-SI"/>
        </w:rPr>
        <w:t>20</w:t>
      </w:r>
      <w:r w:rsidRPr="007F4765">
        <w:rPr>
          <w:rFonts w:ascii="Arial" w:eastAsiaTheme="minorHAnsi" w:hAnsi="Arial" w:cs="Arial"/>
          <w:sz w:val="20"/>
          <w:lang w:val="sl-SI"/>
        </w:rPr>
        <w:t>. seji Sveta zavoda s sklepom št. 9000-4/20</w:t>
      </w:r>
      <w:r w:rsidR="00973F7A" w:rsidRPr="00DD790A">
        <w:rPr>
          <w:rFonts w:ascii="Arial" w:eastAsiaTheme="minorHAnsi" w:hAnsi="Arial" w:cs="Arial"/>
          <w:sz w:val="20"/>
          <w:lang w:val="sl-SI"/>
        </w:rPr>
        <w:t>20</w:t>
      </w:r>
      <w:r w:rsidRPr="007F4765">
        <w:rPr>
          <w:rFonts w:ascii="Arial" w:eastAsiaTheme="minorHAnsi" w:hAnsi="Arial" w:cs="Arial"/>
          <w:sz w:val="20"/>
          <w:lang w:val="sl-SI"/>
        </w:rPr>
        <w:t>/</w:t>
      </w:r>
      <w:r w:rsidR="00973F7A" w:rsidRPr="00DD790A">
        <w:rPr>
          <w:rFonts w:ascii="Arial" w:eastAsiaTheme="minorHAnsi" w:hAnsi="Arial" w:cs="Arial"/>
          <w:sz w:val="20"/>
          <w:lang w:val="sl-SI"/>
        </w:rPr>
        <w:t>20</w:t>
      </w:r>
      <w:r w:rsidRPr="007F4765">
        <w:rPr>
          <w:rFonts w:ascii="Arial" w:eastAsiaTheme="minorHAnsi" w:hAnsi="Arial" w:cs="Arial"/>
          <w:sz w:val="20"/>
          <w:lang w:val="sl-SI"/>
        </w:rPr>
        <w:t xml:space="preserve"> </w:t>
      </w:r>
      <w:r w:rsidR="009D1EB5" w:rsidRPr="007F4765">
        <w:rPr>
          <w:rFonts w:ascii="Arial" w:eastAsiaTheme="minorHAnsi" w:hAnsi="Arial" w:cs="Arial"/>
          <w:sz w:val="20"/>
          <w:lang w:val="sl-SI"/>
        </w:rPr>
        <w:t>-</w:t>
      </w:r>
      <w:r w:rsidR="00973F7A" w:rsidRPr="00DD790A">
        <w:rPr>
          <w:rFonts w:ascii="Arial" w:eastAsiaTheme="minorHAnsi" w:hAnsi="Arial" w:cs="Arial"/>
          <w:sz w:val="20"/>
          <w:lang w:val="sl-SI"/>
        </w:rPr>
        <w:t>5</w:t>
      </w:r>
      <w:r w:rsidR="009D1EB5" w:rsidRPr="007F4765">
        <w:rPr>
          <w:rFonts w:ascii="Arial" w:eastAsiaTheme="minorHAnsi" w:hAnsi="Arial" w:cs="Arial"/>
          <w:sz w:val="20"/>
          <w:lang w:val="sl-SI"/>
        </w:rPr>
        <w:t xml:space="preserve"> z dne 1</w:t>
      </w:r>
      <w:r w:rsidR="00973F7A" w:rsidRPr="00DD790A">
        <w:rPr>
          <w:rFonts w:ascii="Arial" w:eastAsiaTheme="minorHAnsi" w:hAnsi="Arial" w:cs="Arial"/>
          <w:sz w:val="20"/>
          <w:lang w:val="sl-SI"/>
        </w:rPr>
        <w:t>7</w:t>
      </w:r>
      <w:r w:rsidRPr="007F4765">
        <w:rPr>
          <w:rFonts w:ascii="Arial" w:eastAsiaTheme="minorHAnsi" w:hAnsi="Arial" w:cs="Arial"/>
          <w:sz w:val="20"/>
          <w:lang w:val="sl-SI"/>
        </w:rPr>
        <w:t>. 12. 20</w:t>
      </w:r>
      <w:r w:rsidR="00973F7A" w:rsidRPr="00DD790A">
        <w:rPr>
          <w:rFonts w:ascii="Arial" w:eastAsiaTheme="minorHAnsi" w:hAnsi="Arial" w:cs="Arial"/>
          <w:sz w:val="20"/>
          <w:lang w:val="sl-SI"/>
        </w:rPr>
        <w:t>20</w:t>
      </w:r>
      <w:r w:rsidR="00AD5D6A" w:rsidRPr="007F4765">
        <w:rPr>
          <w:rFonts w:ascii="Arial" w:eastAsiaTheme="minorHAnsi" w:hAnsi="Arial" w:cs="Arial"/>
          <w:sz w:val="20"/>
          <w:lang w:val="sl-SI"/>
        </w:rPr>
        <w:t>.</w:t>
      </w:r>
    </w:p>
    <w:p w14:paraId="7D6E5AD9" w14:textId="77777777" w:rsidR="00AD5D6A" w:rsidRPr="00B232BB" w:rsidRDefault="00AD5D6A" w:rsidP="00AD5D6A">
      <w:pPr>
        <w:pStyle w:val="podpisi"/>
        <w:tabs>
          <w:tab w:val="clear" w:pos="3402"/>
        </w:tabs>
        <w:spacing w:line="264" w:lineRule="auto"/>
        <w:rPr>
          <w:rFonts w:ascii="Arial" w:eastAsiaTheme="minorHAnsi" w:hAnsi="Arial" w:cs="Arial"/>
          <w:sz w:val="20"/>
          <w:lang w:val="sl-SI"/>
        </w:rPr>
      </w:pPr>
    </w:p>
    <w:p w14:paraId="0DA02DBF" w14:textId="77777777" w:rsidR="00AD5D6A" w:rsidRPr="00AD5D6A" w:rsidRDefault="00AD5D6A" w:rsidP="00AD5D6A">
      <w:pPr>
        <w:pStyle w:val="podpisi"/>
        <w:tabs>
          <w:tab w:val="clear" w:pos="3402"/>
        </w:tabs>
        <w:spacing w:line="264" w:lineRule="auto"/>
        <w:rPr>
          <w:rFonts w:ascii="Arial" w:eastAsiaTheme="minorHAnsi" w:hAnsi="Arial" w:cs="Arial"/>
          <w:sz w:val="20"/>
          <w:lang w:val="sl-SI"/>
        </w:rPr>
      </w:pPr>
      <w:r w:rsidRPr="00B232BB">
        <w:rPr>
          <w:rFonts w:ascii="Arial" w:eastAsiaTheme="minorHAnsi" w:hAnsi="Arial" w:cs="Arial"/>
          <w:sz w:val="20"/>
          <w:lang w:val="sl-SI"/>
        </w:rPr>
        <w:t xml:space="preserve">Na podlagi navedenega Vlada RS soglaša s FN </w:t>
      </w:r>
      <w:r w:rsidR="002433D1" w:rsidRPr="00B232BB">
        <w:rPr>
          <w:rFonts w:ascii="Arial" w:eastAsiaTheme="minorHAnsi" w:hAnsi="Arial" w:cs="Arial"/>
          <w:sz w:val="20"/>
          <w:lang w:val="sl-SI"/>
        </w:rPr>
        <w:t>202</w:t>
      </w:r>
      <w:r w:rsidR="00704D41" w:rsidRPr="00B232BB">
        <w:rPr>
          <w:rFonts w:ascii="Arial" w:eastAsiaTheme="minorHAnsi" w:hAnsi="Arial" w:cs="Arial"/>
          <w:sz w:val="20"/>
          <w:lang w:val="sl-SI"/>
        </w:rPr>
        <w:t>1</w:t>
      </w:r>
      <w:r w:rsidR="002433D1" w:rsidRPr="00B232BB">
        <w:rPr>
          <w:rFonts w:ascii="Arial" w:eastAsiaTheme="minorHAnsi" w:hAnsi="Arial" w:cs="Arial"/>
          <w:sz w:val="20"/>
          <w:lang w:val="sl-SI"/>
        </w:rPr>
        <w:t>.</w:t>
      </w:r>
      <w:r w:rsidR="002433D1">
        <w:rPr>
          <w:rFonts w:ascii="Arial" w:eastAsiaTheme="minorHAnsi" w:hAnsi="Arial" w:cs="Arial"/>
          <w:sz w:val="20"/>
          <w:lang w:val="sl-SI"/>
        </w:rPr>
        <w:t xml:space="preserve"> </w:t>
      </w:r>
    </w:p>
    <w:sectPr w:rsidR="00AD5D6A" w:rsidRPr="00AD5D6A" w:rsidSect="00BD6A1D">
      <w:headerReference w:type="first" r:id="rId5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6C52B" w14:textId="77777777" w:rsidR="0013367C" w:rsidRDefault="0013367C" w:rsidP="00BD6A1D">
      <w:pPr>
        <w:spacing w:after="0" w:line="240" w:lineRule="auto"/>
      </w:pPr>
      <w:r>
        <w:separator/>
      </w:r>
    </w:p>
  </w:endnote>
  <w:endnote w:type="continuationSeparator" w:id="0">
    <w:p w14:paraId="029202E6" w14:textId="77777777" w:rsidR="0013367C" w:rsidRDefault="0013367C"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20D6D" w14:textId="77777777" w:rsidR="0013367C" w:rsidRDefault="0013367C" w:rsidP="00BD6A1D">
      <w:pPr>
        <w:spacing w:after="0" w:line="240" w:lineRule="auto"/>
      </w:pPr>
      <w:r>
        <w:separator/>
      </w:r>
    </w:p>
  </w:footnote>
  <w:footnote w:type="continuationSeparator" w:id="0">
    <w:p w14:paraId="5662662B" w14:textId="77777777" w:rsidR="0013367C" w:rsidRDefault="0013367C"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7471" w14:textId="77777777" w:rsidR="00E577F6" w:rsidRPr="00BD6A1D" w:rsidRDefault="00E577F6"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5EC2263A" wp14:editId="594174DB">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53F4E4CC" w14:textId="77777777" w:rsidR="00E577F6" w:rsidRDefault="00E577F6">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E6"/>
    <w:rsid w:val="000014D3"/>
    <w:rsid w:val="00005D4B"/>
    <w:rsid w:val="00005D5C"/>
    <w:rsid w:val="00006A51"/>
    <w:rsid w:val="0002295A"/>
    <w:rsid w:val="00022EAB"/>
    <w:rsid w:val="00022F23"/>
    <w:rsid w:val="000260D8"/>
    <w:rsid w:val="000303B6"/>
    <w:rsid w:val="00031D62"/>
    <w:rsid w:val="00033B69"/>
    <w:rsid w:val="000370A4"/>
    <w:rsid w:val="00037530"/>
    <w:rsid w:val="00043EE2"/>
    <w:rsid w:val="00047F8B"/>
    <w:rsid w:val="00050AA0"/>
    <w:rsid w:val="00053AD0"/>
    <w:rsid w:val="00063047"/>
    <w:rsid w:val="00064C6A"/>
    <w:rsid w:val="00065E3F"/>
    <w:rsid w:val="00072E58"/>
    <w:rsid w:val="00073609"/>
    <w:rsid w:val="0007390E"/>
    <w:rsid w:val="00081C56"/>
    <w:rsid w:val="00084744"/>
    <w:rsid w:val="0008664B"/>
    <w:rsid w:val="000874FA"/>
    <w:rsid w:val="00094804"/>
    <w:rsid w:val="00096A0B"/>
    <w:rsid w:val="000A1FD5"/>
    <w:rsid w:val="000A200B"/>
    <w:rsid w:val="000A355D"/>
    <w:rsid w:val="000A6D92"/>
    <w:rsid w:val="000B1D20"/>
    <w:rsid w:val="000B4182"/>
    <w:rsid w:val="000B7566"/>
    <w:rsid w:val="000C20C8"/>
    <w:rsid w:val="000C327A"/>
    <w:rsid w:val="000C42FF"/>
    <w:rsid w:val="000D0A51"/>
    <w:rsid w:val="000D0F4D"/>
    <w:rsid w:val="000D4B53"/>
    <w:rsid w:val="000D7761"/>
    <w:rsid w:val="000E1DE5"/>
    <w:rsid w:val="000E43ED"/>
    <w:rsid w:val="000E7573"/>
    <w:rsid w:val="000F2CE1"/>
    <w:rsid w:val="000F4E91"/>
    <w:rsid w:val="00103C03"/>
    <w:rsid w:val="001106BB"/>
    <w:rsid w:val="00111994"/>
    <w:rsid w:val="00114665"/>
    <w:rsid w:val="0013367C"/>
    <w:rsid w:val="00133E4A"/>
    <w:rsid w:val="00134190"/>
    <w:rsid w:val="001362D8"/>
    <w:rsid w:val="00146D0C"/>
    <w:rsid w:val="00155F59"/>
    <w:rsid w:val="0017218C"/>
    <w:rsid w:val="00174AEA"/>
    <w:rsid w:val="00177425"/>
    <w:rsid w:val="00181387"/>
    <w:rsid w:val="001930E5"/>
    <w:rsid w:val="00194CEB"/>
    <w:rsid w:val="001973E4"/>
    <w:rsid w:val="001A161B"/>
    <w:rsid w:val="001A18FF"/>
    <w:rsid w:val="001A1E9C"/>
    <w:rsid w:val="001A1F7D"/>
    <w:rsid w:val="001B166C"/>
    <w:rsid w:val="001B5D01"/>
    <w:rsid w:val="001C6E7D"/>
    <w:rsid w:val="001E5463"/>
    <w:rsid w:val="001E649B"/>
    <w:rsid w:val="001E772B"/>
    <w:rsid w:val="00201360"/>
    <w:rsid w:val="00212939"/>
    <w:rsid w:val="002130B2"/>
    <w:rsid w:val="002139CD"/>
    <w:rsid w:val="0021687B"/>
    <w:rsid w:val="00220179"/>
    <w:rsid w:val="0023299A"/>
    <w:rsid w:val="002433D1"/>
    <w:rsid w:val="00243882"/>
    <w:rsid w:val="0024553F"/>
    <w:rsid w:val="00247858"/>
    <w:rsid w:val="00263A02"/>
    <w:rsid w:val="00273026"/>
    <w:rsid w:val="002741EC"/>
    <w:rsid w:val="00280D65"/>
    <w:rsid w:val="00281FD3"/>
    <w:rsid w:val="00282EDF"/>
    <w:rsid w:val="00283E8B"/>
    <w:rsid w:val="00285701"/>
    <w:rsid w:val="002861F7"/>
    <w:rsid w:val="00295F92"/>
    <w:rsid w:val="00296A2A"/>
    <w:rsid w:val="002975CC"/>
    <w:rsid w:val="00297B7C"/>
    <w:rsid w:val="002A5DAB"/>
    <w:rsid w:val="002A6D41"/>
    <w:rsid w:val="002B0C6D"/>
    <w:rsid w:val="002B3B31"/>
    <w:rsid w:val="002C0ECF"/>
    <w:rsid w:val="002C32B9"/>
    <w:rsid w:val="002C4776"/>
    <w:rsid w:val="002D0E49"/>
    <w:rsid w:val="002E32ED"/>
    <w:rsid w:val="002F3CD0"/>
    <w:rsid w:val="002F3CEC"/>
    <w:rsid w:val="003000D7"/>
    <w:rsid w:val="003045F4"/>
    <w:rsid w:val="0030553A"/>
    <w:rsid w:val="00306464"/>
    <w:rsid w:val="00306956"/>
    <w:rsid w:val="00313172"/>
    <w:rsid w:val="00313DD0"/>
    <w:rsid w:val="003169BB"/>
    <w:rsid w:val="00317F42"/>
    <w:rsid w:val="00321184"/>
    <w:rsid w:val="00321A64"/>
    <w:rsid w:val="00322640"/>
    <w:rsid w:val="0032406F"/>
    <w:rsid w:val="00334783"/>
    <w:rsid w:val="00337F71"/>
    <w:rsid w:val="00341ED5"/>
    <w:rsid w:val="0034328E"/>
    <w:rsid w:val="00343E82"/>
    <w:rsid w:val="003449D1"/>
    <w:rsid w:val="00351D94"/>
    <w:rsid w:val="00352B66"/>
    <w:rsid w:val="00353A01"/>
    <w:rsid w:val="003553D3"/>
    <w:rsid w:val="00357DF7"/>
    <w:rsid w:val="00363341"/>
    <w:rsid w:val="003666A5"/>
    <w:rsid w:val="003719E2"/>
    <w:rsid w:val="00374331"/>
    <w:rsid w:val="00377E70"/>
    <w:rsid w:val="00381275"/>
    <w:rsid w:val="003849B1"/>
    <w:rsid w:val="00394038"/>
    <w:rsid w:val="003A00CE"/>
    <w:rsid w:val="003A62DC"/>
    <w:rsid w:val="003B2DA8"/>
    <w:rsid w:val="003B47ED"/>
    <w:rsid w:val="003C0EB9"/>
    <w:rsid w:val="003C474A"/>
    <w:rsid w:val="003C4F17"/>
    <w:rsid w:val="003C55F1"/>
    <w:rsid w:val="003D1235"/>
    <w:rsid w:val="003D14F8"/>
    <w:rsid w:val="003D4523"/>
    <w:rsid w:val="003D6FDE"/>
    <w:rsid w:val="003E61E6"/>
    <w:rsid w:val="003F7186"/>
    <w:rsid w:val="004001ED"/>
    <w:rsid w:val="00400A84"/>
    <w:rsid w:val="004039AD"/>
    <w:rsid w:val="00404B6C"/>
    <w:rsid w:val="00405D58"/>
    <w:rsid w:val="004071AE"/>
    <w:rsid w:val="004106B9"/>
    <w:rsid w:val="00436151"/>
    <w:rsid w:val="00436645"/>
    <w:rsid w:val="00436B5A"/>
    <w:rsid w:val="00437B22"/>
    <w:rsid w:val="00441CE5"/>
    <w:rsid w:val="00442482"/>
    <w:rsid w:val="00443FAC"/>
    <w:rsid w:val="00450BA6"/>
    <w:rsid w:val="004526CF"/>
    <w:rsid w:val="00455560"/>
    <w:rsid w:val="00457F52"/>
    <w:rsid w:val="00465007"/>
    <w:rsid w:val="00465339"/>
    <w:rsid w:val="00465F57"/>
    <w:rsid w:val="00471985"/>
    <w:rsid w:val="00473E06"/>
    <w:rsid w:val="004818F7"/>
    <w:rsid w:val="0048271C"/>
    <w:rsid w:val="004875BD"/>
    <w:rsid w:val="00495E33"/>
    <w:rsid w:val="004A508F"/>
    <w:rsid w:val="004A5153"/>
    <w:rsid w:val="004B34EA"/>
    <w:rsid w:val="004B4898"/>
    <w:rsid w:val="004B67F4"/>
    <w:rsid w:val="004C3245"/>
    <w:rsid w:val="004D16EF"/>
    <w:rsid w:val="004D2EE1"/>
    <w:rsid w:val="004E1309"/>
    <w:rsid w:val="004E419B"/>
    <w:rsid w:val="004E5809"/>
    <w:rsid w:val="004E5932"/>
    <w:rsid w:val="004E73E0"/>
    <w:rsid w:val="004F1894"/>
    <w:rsid w:val="004F26DA"/>
    <w:rsid w:val="004F61D4"/>
    <w:rsid w:val="0050069C"/>
    <w:rsid w:val="00501B78"/>
    <w:rsid w:val="00502070"/>
    <w:rsid w:val="005047DD"/>
    <w:rsid w:val="005103E9"/>
    <w:rsid w:val="005113DC"/>
    <w:rsid w:val="00515B98"/>
    <w:rsid w:val="00516080"/>
    <w:rsid w:val="005304D1"/>
    <w:rsid w:val="00530740"/>
    <w:rsid w:val="00541200"/>
    <w:rsid w:val="00542A26"/>
    <w:rsid w:val="00543997"/>
    <w:rsid w:val="00544A14"/>
    <w:rsid w:val="005543A1"/>
    <w:rsid w:val="00554E6F"/>
    <w:rsid w:val="0055790D"/>
    <w:rsid w:val="0056065B"/>
    <w:rsid w:val="005628CE"/>
    <w:rsid w:val="005631BF"/>
    <w:rsid w:val="00566E0B"/>
    <w:rsid w:val="00577616"/>
    <w:rsid w:val="0059582E"/>
    <w:rsid w:val="00596C43"/>
    <w:rsid w:val="00597BDE"/>
    <w:rsid w:val="005A0491"/>
    <w:rsid w:val="005A0839"/>
    <w:rsid w:val="005B1B20"/>
    <w:rsid w:val="005C0301"/>
    <w:rsid w:val="005C7E83"/>
    <w:rsid w:val="005D6299"/>
    <w:rsid w:val="005E03F9"/>
    <w:rsid w:val="005E481A"/>
    <w:rsid w:val="005F238D"/>
    <w:rsid w:val="005F340C"/>
    <w:rsid w:val="005F6B31"/>
    <w:rsid w:val="006006CD"/>
    <w:rsid w:val="00602D74"/>
    <w:rsid w:val="00605E0F"/>
    <w:rsid w:val="00606402"/>
    <w:rsid w:val="00621325"/>
    <w:rsid w:val="00645DD1"/>
    <w:rsid w:val="006472A3"/>
    <w:rsid w:val="00652176"/>
    <w:rsid w:val="00652C9D"/>
    <w:rsid w:val="006554FB"/>
    <w:rsid w:val="00666542"/>
    <w:rsid w:val="00672DE9"/>
    <w:rsid w:val="00680A10"/>
    <w:rsid w:val="00681489"/>
    <w:rsid w:val="00683295"/>
    <w:rsid w:val="00684C37"/>
    <w:rsid w:val="00694D20"/>
    <w:rsid w:val="00695EC3"/>
    <w:rsid w:val="006A0B81"/>
    <w:rsid w:val="006A369E"/>
    <w:rsid w:val="006C03F2"/>
    <w:rsid w:val="006C04F0"/>
    <w:rsid w:val="006C4DDD"/>
    <w:rsid w:val="006D0C9B"/>
    <w:rsid w:val="006D2817"/>
    <w:rsid w:val="006D5DC2"/>
    <w:rsid w:val="006E1AAF"/>
    <w:rsid w:val="006F1DE8"/>
    <w:rsid w:val="006F6803"/>
    <w:rsid w:val="006F6E40"/>
    <w:rsid w:val="00700B6E"/>
    <w:rsid w:val="00704D41"/>
    <w:rsid w:val="0070516C"/>
    <w:rsid w:val="007102F1"/>
    <w:rsid w:val="00710FD5"/>
    <w:rsid w:val="0071144A"/>
    <w:rsid w:val="00712EE1"/>
    <w:rsid w:val="00713626"/>
    <w:rsid w:val="00713D85"/>
    <w:rsid w:val="00724171"/>
    <w:rsid w:val="00727A59"/>
    <w:rsid w:val="00733678"/>
    <w:rsid w:val="00736FA9"/>
    <w:rsid w:val="00737F6E"/>
    <w:rsid w:val="00741A2D"/>
    <w:rsid w:val="007425E4"/>
    <w:rsid w:val="007472FB"/>
    <w:rsid w:val="007644FC"/>
    <w:rsid w:val="00772B96"/>
    <w:rsid w:val="00777640"/>
    <w:rsid w:val="007819A4"/>
    <w:rsid w:val="007825EA"/>
    <w:rsid w:val="00791772"/>
    <w:rsid w:val="0079182D"/>
    <w:rsid w:val="00791E76"/>
    <w:rsid w:val="00796FA8"/>
    <w:rsid w:val="007A06BC"/>
    <w:rsid w:val="007A127A"/>
    <w:rsid w:val="007A1D86"/>
    <w:rsid w:val="007B3CE7"/>
    <w:rsid w:val="007B4170"/>
    <w:rsid w:val="007B5944"/>
    <w:rsid w:val="007C2FFC"/>
    <w:rsid w:val="007C448B"/>
    <w:rsid w:val="007C5F82"/>
    <w:rsid w:val="007C7E12"/>
    <w:rsid w:val="007D1FFC"/>
    <w:rsid w:val="007D329E"/>
    <w:rsid w:val="007D4C46"/>
    <w:rsid w:val="007D628C"/>
    <w:rsid w:val="007D6E2D"/>
    <w:rsid w:val="007E3580"/>
    <w:rsid w:val="007E7A89"/>
    <w:rsid w:val="007F1424"/>
    <w:rsid w:val="007F3D31"/>
    <w:rsid w:val="007F4136"/>
    <w:rsid w:val="007F4765"/>
    <w:rsid w:val="007F50D0"/>
    <w:rsid w:val="00815794"/>
    <w:rsid w:val="0082208C"/>
    <w:rsid w:val="008257EB"/>
    <w:rsid w:val="008274E3"/>
    <w:rsid w:val="008320E6"/>
    <w:rsid w:val="008359B5"/>
    <w:rsid w:val="00843977"/>
    <w:rsid w:val="00850D20"/>
    <w:rsid w:val="0085237B"/>
    <w:rsid w:val="00853F6F"/>
    <w:rsid w:val="00871A9E"/>
    <w:rsid w:val="00872EE3"/>
    <w:rsid w:val="00873DEB"/>
    <w:rsid w:val="00874372"/>
    <w:rsid w:val="008758B5"/>
    <w:rsid w:val="008771F3"/>
    <w:rsid w:val="00882C3C"/>
    <w:rsid w:val="0089600B"/>
    <w:rsid w:val="008A0A69"/>
    <w:rsid w:val="008A5FD6"/>
    <w:rsid w:val="008B0C91"/>
    <w:rsid w:val="008B1171"/>
    <w:rsid w:val="008B7202"/>
    <w:rsid w:val="008C0A3E"/>
    <w:rsid w:val="008C78D1"/>
    <w:rsid w:val="008D0AD4"/>
    <w:rsid w:val="008D131E"/>
    <w:rsid w:val="008D2923"/>
    <w:rsid w:val="008E1990"/>
    <w:rsid w:val="008E2F44"/>
    <w:rsid w:val="008E3607"/>
    <w:rsid w:val="008E3F2C"/>
    <w:rsid w:val="008E54D3"/>
    <w:rsid w:val="008E66DE"/>
    <w:rsid w:val="008E74A7"/>
    <w:rsid w:val="008E7D5F"/>
    <w:rsid w:val="008F210F"/>
    <w:rsid w:val="008F7206"/>
    <w:rsid w:val="009002EC"/>
    <w:rsid w:val="009009C3"/>
    <w:rsid w:val="00904AE5"/>
    <w:rsid w:val="009152F5"/>
    <w:rsid w:val="00915A61"/>
    <w:rsid w:val="00916F5A"/>
    <w:rsid w:val="00920183"/>
    <w:rsid w:val="009208B4"/>
    <w:rsid w:val="0092732F"/>
    <w:rsid w:val="00927A46"/>
    <w:rsid w:val="00930048"/>
    <w:rsid w:val="0093600E"/>
    <w:rsid w:val="009466E1"/>
    <w:rsid w:val="00950CEF"/>
    <w:rsid w:val="009513AA"/>
    <w:rsid w:val="00955EF1"/>
    <w:rsid w:val="00956F57"/>
    <w:rsid w:val="00963186"/>
    <w:rsid w:val="00965C64"/>
    <w:rsid w:val="0097016F"/>
    <w:rsid w:val="0097108F"/>
    <w:rsid w:val="0097239C"/>
    <w:rsid w:val="00973F7A"/>
    <w:rsid w:val="009750C9"/>
    <w:rsid w:val="009806BD"/>
    <w:rsid w:val="0098604B"/>
    <w:rsid w:val="00990888"/>
    <w:rsid w:val="00992CC6"/>
    <w:rsid w:val="00994792"/>
    <w:rsid w:val="00996CD5"/>
    <w:rsid w:val="009A149A"/>
    <w:rsid w:val="009A1574"/>
    <w:rsid w:val="009A307B"/>
    <w:rsid w:val="009A4DF2"/>
    <w:rsid w:val="009A6B58"/>
    <w:rsid w:val="009B2063"/>
    <w:rsid w:val="009B2228"/>
    <w:rsid w:val="009B36F6"/>
    <w:rsid w:val="009C0E87"/>
    <w:rsid w:val="009C42F4"/>
    <w:rsid w:val="009C7D22"/>
    <w:rsid w:val="009D1EB5"/>
    <w:rsid w:val="009D63BF"/>
    <w:rsid w:val="009E35E9"/>
    <w:rsid w:val="009E3CA8"/>
    <w:rsid w:val="009E529D"/>
    <w:rsid w:val="009E5A53"/>
    <w:rsid w:val="009F4030"/>
    <w:rsid w:val="009F4B7A"/>
    <w:rsid w:val="009F5FFF"/>
    <w:rsid w:val="00A01308"/>
    <w:rsid w:val="00A06E79"/>
    <w:rsid w:val="00A06F18"/>
    <w:rsid w:val="00A11D54"/>
    <w:rsid w:val="00A13746"/>
    <w:rsid w:val="00A13A01"/>
    <w:rsid w:val="00A1687A"/>
    <w:rsid w:val="00A17AD1"/>
    <w:rsid w:val="00A25F34"/>
    <w:rsid w:val="00A26FE2"/>
    <w:rsid w:val="00A330BC"/>
    <w:rsid w:val="00A36BD5"/>
    <w:rsid w:val="00A413D0"/>
    <w:rsid w:val="00A5059B"/>
    <w:rsid w:val="00A51134"/>
    <w:rsid w:val="00A5215A"/>
    <w:rsid w:val="00A543C4"/>
    <w:rsid w:val="00A56D8C"/>
    <w:rsid w:val="00A57D8B"/>
    <w:rsid w:val="00A630C6"/>
    <w:rsid w:val="00A65A46"/>
    <w:rsid w:val="00A711FA"/>
    <w:rsid w:val="00A75EB1"/>
    <w:rsid w:val="00A767A6"/>
    <w:rsid w:val="00A76C72"/>
    <w:rsid w:val="00A83104"/>
    <w:rsid w:val="00A86961"/>
    <w:rsid w:val="00A94312"/>
    <w:rsid w:val="00AA7CFE"/>
    <w:rsid w:val="00AB23BA"/>
    <w:rsid w:val="00AC13B7"/>
    <w:rsid w:val="00AC3DDF"/>
    <w:rsid w:val="00AC3FF4"/>
    <w:rsid w:val="00AC4C8A"/>
    <w:rsid w:val="00AC594C"/>
    <w:rsid w:val="00AC7359"/>
    <w:rsid w:val="00AD0810"/>
    <w:rsid w:val="00AD2F63"/>
    <w:rsid w:val="00AD4BAA"/>
    <w:rsid w:val="00AD5A8D"/>
    <w:rsid w:val="00AD5D6A"/>
    <w:rsid w:val="00AE1F83"/>
    <w:rsid w:val="00AF0D19"/>
    <w:rsid w:val="00AF56F9"/>
    <w:rsid w:val="00AF74DD"/>
    <w:rsid w:val="00B012E0"/>
    <w:rsid w:val="00B047F0"/>
    <w:rsid w:val="00B05775"/>
    <w:rsid w:val="00B1099B"/>
    <w:rsid w:val="00B133E5"/>
    <w:rsid w:val="00B232BB"/>
    <w:rsid w:val="00B23DE8"/>
    <w:rsid w:val="00B24F3B"/>
    <w:rsid w:val="00B30846"/>
    <w:rsid w:val="00B35482"/>
    <w:rsid w:val="00B36139"/>
    <w:rsid w:val="00B379A0"/>
    <w:rsid w:val="00B45E38"/>
    <w:rsid w:val="00B47503"/>
    <w:rsid w:val="00B47848"/>
    <w:rsid w:val="00B47C21"/>
    <w:rsid w:val="00B51A08"/>
    <w:rsid w:val="00B63456"/>
    <w:rsid w:val="00B74247"/>
    <w:rsid w:val="00B75324"/>
    <w:rsid w:val="00B80402"/>
    <w:rsid w:val="00B835A6"/>
    <w:rsid w:val="00B83CDA"/>
    <w:rsid w:val="00B93CC2"/>
    <w:rsid w:val="00B976BD"/>
    <w:rsid w:val="00B97869"/>
    <w:rsid w:val="00BA22EC"/>
    <w:rsid w:val="00BA2BF5"/>
    <w:rsid w:val="00BA4D38"/>
    <w:rsid w:val="00BC1355"/>
    <w:rsid w:val="00BC2B9C"/>
    <w:rsid w:val="00BC323E"/>
    <w:rsid w:val="00BD0AE7"/>
    <w:rsid w:val="00BD1602"/>
    <w:rsid w:val="00BD6A1D"/>
    <w:rsid w:val="00BE7527"/>
    <w:rsid w:val="00BF2AD3"/>
    <w:rsid w:val="00C06CE2"/>
    <w:rsid w:val="00C12103"/>
    <w:rsid w:val="00C17D1A"/>
    <w:rsid w:val="00C24B2C"/>
    <w:rsid w:val="00C33EBB"/>
    <w:rsid w:val="00C34CA0"/>
    <w:rsid w:val="00C35846"/>
    <w:rsid w:val="00C35CED"/>
    <w:rsid w:val="00C37180"/>
    <w:rsid w:val="00C44C5F"/>
    <w:rsid w:val="00C4759F"/>
    <w:rsid w:val="00C56723"/>
    <w:rsid w:val="00C65144"/>
    <w:rsid w:val="00C67AD0"/>
    <w:rsid w:val="00C70C2C"/>
    <w:rsid w:val="00C90337"/>
    <w:rsid w:val="00C9741B"/>
    <w:rsid w:val="00C97E41"/>
    <w:rsid w:val="00CC0456"/>
    <w:rsid w:val="00CD02DE"/>
    <w:rsid w:val="00CE0DF4"/>
    <w:rsid w:val="00CE0DFA"/>
    <w:rsid w:val="00CE0EE2"/>
    <w:rsid w:val="00CE4B4E"/>
    <w:rsid w:val="00CE6BD6"/>
    <w:rsid w:val="00CE7A00"/>
    <w:rsid w:val="00CF3B8B"/>
    <w:rsid w:val="00D04881"/>
    <w:rsid w:val="00D05F7C"/>
    <w:rsid w:val="00D06888"/>
    <w:rsid w:val="00D124E7"/>
    <w:rsid w:val="00D1406B"/>
    <w:rsid w:val="00D3221C"/>
    <w:rsid w:val="00D343DA"/>
    <w:rsid w:val="00D41D6F"/>
    <w:rsid w:val="00D42783"/>
    <w:rsid w:val="00D42B9C"/>
    <w:rsid w:val="00D454A7"/>
    <w:rsid w:val="00D51502"/>
    <w:rsid w:val="00D575A9"/>
    <w:rsid w:val="00D666B0"/>
    <w:rsid w:val="00D66A24"/>
    <w:rsid w:val="00D7180C"/>
    <w:rsid w:val="00D73D11"/>
    <w:rsid w:val="00D74241"/>
    <w:rsid w:val="00D771B8"/>
    <w:rsid w:val="00D86C41"/>
    <w:rsid w:val="00D924F2"/>
    <w:rsid w:val="00DA3DFA"/>
    <w:rsid w:val="00DA7B97"/>
    <w:rsid w:val="00DA7DF3"/>
    <w:rsid w:val="00DB5094"/>
    <w:rsid w:val="00DC1FEB"/>
    <w:rsid w:val="00DC36AB"/>
    <w:rsid w:val="00DC59F8"/>
    <w:rsid w:val="00DC69E1"/>
    <w:rsid w:val="00DC6D4A"/>
    <w:rsid w:val="00DD37C0"/>
    <w:rsid w:val="00DD71C5"/>
    <w:rsid w:val="00DD790A"/>
    <w:rsid w:val="00DE0ECD"/>
    <w:rsid w:val="00DE27D1"/>
    <w:rsid w:val="00DE392A"/>
    <w:rsid w:val="00DE3DBC"/>
    <w:rsid w:val="00DF2662"/>
    <w:rsid w:val="00DF4290"/>
    <w:rsid w:val="00E00063"/>
    <w:rsid w:val="00E019A6"/>
    <w:rsid w:val="00E0548D"/>
    <w:rsid w:val="00E064C6"/>
    <w:rsid w:val="00E11D49"/>
    <w:rsid w:val="00E24658"/>
    <w:rsid w:val="00E261E6"/>
    <w:rsid w:val="00E31D86"/>
    <w:rsid w:val="00E34570"/>
    <w:rsid w:val="00E35143"/>
    <w:rsid w:val="00E51D56"/>
    <w:rsid w:val="00E54664"/>
    <w:rsid w:val="00E55816"/>
    <w:rsid w:val="00E577F6"/>
    <w:rsid w:val="00E6070A"/>
    <w:rsid w:val="00E646BD"/>
    <w:rsid w:val="00E71E73"/>
    <w:rsid w:val="00E72C9F"/>
    <w:rsid w:val="00E73BC5"/>
    <w:rsid w:val="00E73D20"/>
    <w:rsid w:val="00E7679A"/>
    <w:rsid w:val="00E77B1E"/>
    <w:rsid w:val="00E8007B"/>
    <w:rsid w:val="00E9240F"/>
    <w:rsid w:val="00E95A2A"/>
    <w:rsid w:val="00E97665"/>
    <w:rsid w:val="00E97B59"/>
    <w:rsid w:val="00EA12FD"/>
    <w:rsid w:val="00EA38D6"/>
    <w:rsid w:val="00ED1A2A"/>
    <w:rsid w:val="00ED6299"/>
    <w:rsid w:val="00ED6428"/>
    <w:rsid w:val="00EF168C"/>
    <w:rsid w:val="00EF4A9E"/>
    <w:rsid w:val="00EF4E1D"/>
    <w:rsid w:val="00EF6986"/>
    <w:rsid w:val="00F02EA5"/>
    <w:rsid w:val="00F06B1D"/>
    <w:rsid w:val="00F11DAC"/>
    <w:rsid w:val="00F1555E"/>
    <w:rsid w:val="00F16392"/>
    <w:rsid w:val="00F17E4D"/>
    <w:rsid w:val="00F2066C"/>
    <w:rsid w:val="00F21295"/>
    <w:rsid w:val="00F270F8"/>
    <w:rsid w:val="00F42075"/>
    <w:rsid w:val="00F51CC2"/>
    <w:rsid w:val="00F569A3"/>
    <w:rsid w:val="00F62328"/>
    <w:rsid w:val="00F62994"/>
    <w:rsid w:val="00F7327B"/>
    <w:rsid w:val="00F75DEF"/>
    <w:rsid w:val="00F85C2D"/>
    <w:rsid w:val="00F91B4D"/>
    <w:rsid w:val="00F92E72"/>
    <w:rsid w:val="00F93E81"/>
    <w:rsid w:val="00F950AF"/>
    <w:rsid w:val="00F97901"/>
    <w:rsid w:val="00FA4415"/>
    <w:rsid w:val="00FA46CA"/>
    <w:rsid w:val="00FA669B"/>
    <w:rsid w:val="00FB397B"/>
    <w:rsid w:val="00FB3E3E"/>
    <w:rsid w:val="00FB41DF"/>
    <w:rsid w:val="00FB43B0"/>
    <w:rsid w:val="00FB4D1B"/>
    <w:rsid w:val="00FB6DE5"/>
    <w:rsid w:val="00FB6FF0"/>
    <w:rsid w:val="00FC0927"/>
    <w:rsid w:val="00FC0BE8"/>
    <w:rsid w:val="00FC7849"/>
    <w:rsid w:val="00FC7983"/>
    <w:rsid w:val="00FD2EFE"/>
    <w:rsid w:val="00FD63B4"/>
    <w:rsid w:val="00FE0EFC"/>
    <w:rsid w:val="00FE3A3A"/>
    <w:rsid w:val="00FF0233"/>
    <w:rsid w:val="00FF054C"/>
    <w:rsid w:val="00FF1D3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6AA09"/>
  <w15:docId w15:val="{416FEA38-D9B8-447C-BBD1-47BF283B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240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337F7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sl-SI"/>
    </w:rPr>
  </w:style>
  <w:style w:type="character" w:customStyle="1" w:styleId="NeotevilenodstavekZnak">
    <w:name w:val="Neoštevilčen odstavek Znak"/>
    <w:link w:val="Neotevilenodstavek"/>
    <w:rsid w:val="00337F71"/>
    <w:rPr>
      <w:rFonts w:ascii="Arial" w:eastAsia="Times New Roman" w:hAnsi="Arial" w:cs="Times New Roman"/>
      <w:lang w:val="x-none" w:eastAsia="sl-SI"/>
    </w:rPr>
  </w:style>
  <w:style w:type="paragraph" w:customStyle="1" w:styleId="podpisi">
    <w:name w:val="podpisi"/>
    <w:basedOn w:val="Navaden"/>
    <w:qFormat/>
    <w:rsid w:val="00FE0EFC"/>
    <w:pPr>
      <w:tabs>
        <w:tab w:val="left" w:pos="3402"/>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it-IT"/>
    </w:rPr>
  </w:style>
  <w:style w:type="paragraph" w:styleId="Brezrazmikov">
    <w:name w:val="No Spacing"/>
    <w:link w:val="BrezrazmikovZnak"/>
    <w:uiPriority w:val="1"/>
    <w:qFormat/>
    <w:rsid w:val="00005D5C"/>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005D5C"/>
    <w:rPr>
      <w:rFonts w:ascii="Calibri" w:eastAsia="Times New Roman" w:hAnsi="Calibri" w:cs="Times New Roman"/>
    </w:rPr>
  </w:style>
  <w:style w:type="paragraph" w:customStyle="1" w:styleId="TableText">
    <w:name w:val="Table Text"/>
    <w:basedOn w:val="Navaden"/>
    <w:rsid w:val="00E7679A"/>
    <w:pPr>
      <w:spacing w:after="0" w:line="240" w:lineRule="auto"/>
      <w:jc w:val="both"/>
    </w:pPr>
    <w:rPr>
      <w:rFonts w:ascii="Times New Roman" w:eastAsia="Times New Roman" w:hAnsi="Times New Roman" w:cs="Times New Roman"/>
      <w:sz w:val="24"/>
      <w:szCs w:val="20"/>
      <w:lang w:eastAsia="sl-SI"/>
    </w:rPr>
  </w:style>
  <w:style w:type="paragraph" w:customStyle="1" w:styleId="DefaultText">
    <w:name w:val="Default Text"/>
    <w:basedOn w:val="Navaden"/>
    <w:link w:val="DefaultTextZnak"/>
    <w:rsid w:val="000C42FF"/>
    <w:pPr>
      <w:spacing w:after="0" w:line="240" w:lineRule="auto"/>
      <w:jc w:val="both"/>
    </w:pPr>
    <w:rPr>
      <w:rFonts w:ascii="Times New Roman" w:eastAsia="Times New Roman" w:hAnsi="Times New Roman" w:cs="Times New Roman"/>
      <w:sz w:val="24"/>
      <w:szCs w:val="20"/>
      <w:lang w:val="x-none" w:eastAsia="x-none"/>
    </w:rPr>
  </w:style>
  <w:style w:type="character" w:customStyle="1" w:styleId="DefaultTextZnak">
    <w:name w:val="Default Text Znak"/>
    <w:link w:val="DefaultText"/>
    <w:rsid w:val="000C42FF"/>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D4278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2783"/>
    <w:rPr>
      <w:rFonts w:ascii="Segoe UI" w:hAnsi="Segoe UI" w:cs="Segoe UI"/>
      <w:sz w:val="18"/>
      <w:szCs w:val="18"/>
    </w:rPr>
  </w:style>
  <w:style w:type="character" w:styleId="Pripombasklic">
    <w:name w:val="annotation reference"/>
    <w:basedOn w:val="Privzetapisavaodstavka"/>
    <w:uiPriority w:val="99"/>
    <w:semiHidden/>
    <w:unhideWhenUsed/>
    <w:rsid w:val="00E77B1E"/>
    <w:rPr>
      <w:sz w:val="16"/>
      <w:szCs w:val="16"/>
    </w:rPr>
  </w:style>
  <w:style w:type="paragraph" w:styleId="Pripombabesedilo">
    <w:name w:val="annotation text"/>
    <w:basedOn w:val="Navaden"/>
    <w:link w:val="PripombabesediloZnak"/>
    <w:uiPriority w:val="99"/>
    <w:semiHidden/>
    <w:unhideWhenUsed/>
    <w:rsid w:val="00E77B1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77B1E"/>
    <w:rPr>
      <w:sz w:val="20"/>
      <w:szCs w:val="20"/>
    </w:rPr>
  </w:style>
  <w:style w:type="paragraph" w:styleId="Zadevapripombe">
    <w:name w:val="annotation subject"/>
    <w:basedOn w:val="Pripombabesedilo"/>
    <w:next w:val="Pripombabesedilo"/>
    <w:link w:val="ZadevapripombeZnak"/>
    <w:uiPriority w:val="99"/>
    <w:semiHidden/>
    <w:unhideWhenUsed/>
    <w:rsid w:val="00E77B1E"/>
    <w:rPr>
      <w:b/>
      <w:bCs/>
    </w:rPr>
  </w:style>
  <w:style w:type="character" w:customStyle="1" w:styleId="ZadevapripombeZnak">
    <w:name w:val="Zadeva pripombe Znak"/>
    <w:basedOn w:val="PripombabesediloZnak"/>
    <w:link w:val="Zadevapripombe"/>
    <w:uiPriority w:val="99"/>
    <w:semiHidden/>
    <w:rsid w:val="00E77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3675" TargetMode="External"/><Relationship Id="rId18" Type="http://schemas.openxmlformats.org/officeDocument/2006/relationships/hyperlink" Target="http://www.uradni-list.si/1/objava.jsp?sop=2012-01-3693" TargetMode="External"/><Relationship Id="rId26" Type="http://schemas.openxmlformats.org/officeDocument/2006/relationships/hyperlink" Target="http://www.uradni-list.si/1/objava.jsp?sop=2019-01-1197" TargetMode="External"/><Relationship Id="rId39" Type="http://schemas.openxmlformats.org/officeDocument/2006/relationships/hyperlink" Target="http://www.uradni-list.si/1/objava.jsp?sop=2013-01-1516" TargetMode="External"/><Relationship Id="rId21" Type="http://schemas.openxmlformats.org/officeDocument/2006/relationships/hyperlink" Target="http://www.uradni-list.si/1/objava.jsp?sop=2013-01-3675" TargetMode="External"/><Relationship Id="rId34" Type="http://schemas.openxmlformats.org/officeDocument/2006/relationships/hyperlink" Target="http://www.uradni-list.si/1/objava.jsp?sop=2014-01-1808" TargetMode="External"/><Relationship Id="rId42" Type="http://schemas.openxmlformats.org/officeDocument/2006/relationships/hyperlink" Target="http://www.uradni-list.si/1/objava.jsp?sop=2014-01-1808" TargetMode="External"/><Relationship Id="rId47" Type="http://schemas.openxmlformats.org/officeDocument/2006/relationships/hyperlink" Target="http://www.uradni-list.si/1/objava.jsp?sop=2020-01-1014"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4-01-3951" TargetMode="External"/><Relationship Id="rId29" Type="http://schemas.openxmlformats.org/officeDocument/2006/relationships/hyperlink" Target="http://www.uradni-list.si/1/objava.jsp?sop=2020-01-2923" TargetMode="External"/><Relationship Id="rId11" Type="http://schemas.openxmlformats.org/officeDocument/2006/relationships/hyperlink" Target="http://www.uradni-list.si/1/objava.jsp?sop=2013-01-1516" TargetMode="External"/><Relationship Id="rId24" Type="http://schemas.openxmlformats.org/officeDocument/2006/relationships/hyperlink" Target="http://www.uradni-list.si/1/objava.jsp?sop=2014-01-3951" TargetMode="External"/><Relationship Id="rId32" Type="http://schemas.openxmlformats.org/officeDocument/2006/relationships/hyperlink" Target="http://www.uradni-list.si/1/objava.jsp?sop=2013-01-3549" TargetMode="External"/><Relationship Id="rId37" Type="http://schemas.openxmlformats.org/officeDocument/2006/relationships/hyperlink" Target="http://www.uradni-list.si/1/objava.jsp?sop=2015-01-3499" TargetMode="External"/><Relationship Id="rId40" Type="http://schemas.openxmlformats.org/officeDocument/2006/relationships/hyperlink" Target="http://www.uradni-list.si/1/objava.jsp?sop=2013-01-3549" TargetMode="External"/><Relationship Id="rId45" Type="http://schemas.openxmlformats.org/officeDocument/2006/relationships/hyperlink" Target="http://www.uradni-list.si/1/objava.jsp?sop=2015-01-3499" TargetMode="External"/><Relationship Id="rId5" Type="http://schemas.openxmlformats.org/officeDocument/2006/relationships/webSettings" Target="webSettings.xml"/><Relationship Id="rId15" Type="http://schemas.openxmlformats.org/officeDocument/2006/relationships/hyperlink" Target="http://www.uradni-list.si/1/objava.jsp?sop=2014-01-3442" TargetMode="External"/><Relationship Id="rId23" Type="http://schemas.openxmlformats.org/officeDocument/2006/relationships/hyperlink" Target="http://www.uradni-list.si/1/objava.jsp?sop=2014-01-3442" TargetMode="External"/><Relationship Id="rId28" Type="http://schemas.openxmlformats.org/officeDocument/2006/relationships/hyperlink" Target="http://www.uradni-list.si/1/objava.jsp?sop=2020-01-2286" TargetMode="External"/><Relationship Id="rId36" Type="http://schemas.openxmlformats.org/officeDocument/2006/relationships/hyperlink" Target="http://www.uradni-list.si/1/objava.jsp?sop=2014-01-3951" TargetMode="External"/><Relationship Id="rId49" Type="http://schemas.openxmlformats.org/officeDocument/2006/relationships/hyperlink" Target="http://www.uradni-list.si/1/objava.jsp?sop=2020-01-2923" TargetMode="External"/><Relationship Id="rId10" Type="http://schemas.openxmlformats.org/officeDocument/2006/relationships/hyperlink" Target="http://www.uradni-list.si/1/objava.jsp?sop=2012-01-3693" TargetMode="External"/><Relationship Id="rId19" Type="http://schemas.openxmlformats.org/officeDocument/2006/relationships/hyperlink" Target="http://www.uradni-list.si/1/objava.jsp?sop=2013-01-1516" TargetMode="External"/><Relationship Id="rId31" Type="http://schemas.openxmlformats.org/officeDocument/2006/relationships/hyperlink" Target="http://www.uradni-list.si/1/objava.jsp?sop=2013-01-1516" TargetMode="External"/><Relationship Id="rId44" Type="http://schemas.openxmlformats.org/officeDocument/2006/relationships/hyperlink" Target="http://www.uradni-list.si/1/objava.jsp?sop=2014-01-395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4-01-1808" TargetMode="External"/><Relationship Id="rId22" Type="http://schemas.openxmlformats.org/officeDocument/2006/relationships/hyperlink" Target="http://www.uradni-list.si/1/objava.jsp?sop=2014-01-1808" TargetMode="External"/><Relationship Id="rId27" Type="http://schemas.openxmlformats.org/officeDocument/2006/relationships/hyperlink" Target="http://www.uradni-list.si/1/objava.jsp?sop=2020-01-1014" TargetMode="External"/><Relationship Id="rId30" Type="http://schemas.openxmlformats.org/officeDocument/2006/relationships/hyperlink" Target="http://www.uradni-list.si/1/objava.jsp?sop=2012-01-3693" TargetMode="External"/><Relationship Id="rId35" Type="http://schemas.openxmlformats.org/officeDocument/2006/relationships/hyperlink" Target="http://www.uradni-list.si/1/objava.jsp?sop=2014-01-3442" TargetMode="External"/><Relationship Id="rId43" Type="http://schemas.openxmlformats.org/officeDocument/2006/relationships/hyperlink" Target="http://www.uradni-list.si/1/objava.jsp?sop=2014-01-3442" TargetMode="External"/><Relationship Id="rId48" Type="http://schemas.openxmlformats.org/officeDocument/2006/relationships/hyperlink" Target="http://www.uradni-list.si/1/objava.jsp?sop=2020-01-2286" TargetMode="External"/><Relationship Id="rId8" Type="http://schemas.openxmlformats.org/officeDocument/2006/relationships/hyperlink" Target="http://www.mddsz.gov.si"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radni-list.si/1/objava.jsp?sop=2013-01-3549" TargetMode="External"/><Relationship Id="rId17" Type="http://schemas.openxmlformats.org/officeDocument/2006/relationships/hyperlink" Target="http://www.uradni-list.si/1/objava.jsp?sop=2015-01-3499" TargetMode="External"/><Relationship Id="rId25" Type="http://schemas.openxmlformats.org/officeDocument/2006/relationships/hyperlink" Target="http://www.uradni-list.si/1/objava.jsp?sop=2015-01-3499" TargetMode="External"/><Relationship Id="rId33" Type="http://schemas.openxmlformats.org/officeDocument/2006/relationships/hyperlink" Target="http://www.uradni-list.si/1/objava.jsp?sop=2013-01-3675" TargetMode="External"/><Relationship Id="rId38" Type="http://schemas.openxmlformats.org/officeDocument/2006/relationships/hyperlink" Target="http://www.uradni-list.si/1/objava.jsp?sop=2012-01-3693" TargetMode="External"/><Relationship Id="rId46" Type="http://schemas.openxmlformats.org/officeDocument/2006/relationships/hyperlink" Target="http://www.uradni-list.si/1/objava.jsp?sop=2019-01-1197" TargetMode="External"/><Relationship Id="rId20" Type="http://schemas.openxmlformats.org/officeDocument/2006/relationships/hyperlink" Target="http://www.uradni-list.si/1/objava.jsp?sop=2013-01-3549" TargetMode="External"/><Relationship Id="rId41" Type="http://schemas.openxmlformats.org/officeDocument/2006/relationships/hyperlink" Target="http://www.uradni-list.si/1/objava.jsp?sop=2013-01-367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C47271-F2E6-40E3-9C32-1E9E8BC3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4099</Words>
  <Characters>23366</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5</cp:revision>
  <cp:lastPrinted>2020-12-21T08:47:00Z</cp:lastPrinted>
  <dcterms:created xsi:type="dcterms:W3CDTF">2021-01-05T05:26:00Z</dcterms:created>
  <dcterms:modified xsi:type="dcterms:W3CDTF">2021-01-05T05:37:00Z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