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AF1" w:rsidRPr="00A9231D" w:rsidRDefault="00312AF1" w:rsidP="00312AF1">
      <w:pPr>
        <w:pStyle w:val="Glava"/>
        <w:tabs>
          <w:tab w:val="clear" w:pos="8640"/>
          <w:tab w:val="left" w:pos="5112"/>
          <w:tab w:val="left" w:pos="8641"/>
        </w:tabs>
        <w:spacing w:before="340" w:line="240" w:lineRule="exact"/>
        <w:ind w:left="-765"/>
        <w:rPr>
          <w:rFonts w:cs="Arial"/>
          <w:sz w:val="16"/>
        </w:rPr>
      </w:pPr>
      <w:r w:rsidRPr="00CE234E">
        <w:rPr>
          <w:noProof/>
          <w:lang w:eastAsia="sl-SI"/>
        </w:rPr>
        <w:drawing>
          <wp:inline distT="0" distB="0" distL="0" distR="0" wp14:anchorId="5D9901B9" wp14:editId="51E3EE2C">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312AF1" w:rsidRPr="00A9231D" w:rsidRDefault="00312AF1" w:rsidP="00312AF1">
      <w:pPr>
        <w:pStyle w:val="Glava"/>
        <w:tabs>
          <w:tab w:val="clear" w:pos="8640"/>
          <w:tab w:val="left" w:pos="5114"/>
          <w:tab w:val="left" w:pos="8641"/>
        </w:tabs>
        <w:spacing w:before="120" w:line="240" w:lineRule="exact"/>
        <w:rPr>
          <w:rFonts w:cs="Arial"/>
          <w:sz w:val="16"/>
        </w:rPr>
      </w:pPr>
      <w:proofErr w:type="spellStart"/>
      <w:r w:rsidRPr="00A9231D">
        <w:rPr>
          <w:rFonts w:cs="Arial"/>
          <w:sz w:val="16"/>
        </w:rPr>
        <w:t>Gregorčičeva</w:t>
      </w:r>
      <w:proofErr w:type="spellEnd"/>
      <w:r w:rsidRPr="00A9231D">
        <w:rPr>
          <w:rFonts w:cs="Arial"/>
          <w:sz w:val="16"/>
        </w:rPr>
        <w:t xml:space="preserve"> </w:t>
      </w:r>
      <w:proofErr w:type="spellStart"/>
      <w:r>
        <w:rPr>
          <w:rFonts w:cs="Arial"/>
          <w:sz w:val="16"/>
        </w:rPr>
        <w:t>ulica</w:t>
      </w:r>
      <w:proofErr w:type="spellEnd"/>
      <w:r>
        <w:rPr>
          <w:rFonts w:cs="Arial"/>
          <w:sz w:val="16"/>
        </w:rPr>
        <w:t xml:space="preserve">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r>
      <w:r>
        <w:rPr>
          <w:rFonts w:cs="Arial"/>
          <w:sz w:val="16"/>
        </w:rPr>
        <w:tab/>
      </w:r>
      <w:r w:rsidRPr="00A9231D">
        <w:rPr>
          <w:rFonts w:cs="Arial"/>
          <w:sz w:val="16"/>
        </w:rPr>
        <w:t>T: +386 1 478 1000</w:t>
      </w:r>
    </w:p>
    <w:p w:rsidR="00312AF1" w:rsidRPr="00A9231D" w:rsidRDefault="00312AF1" w:rsidP="00312AF1">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F: +386 1 478 1607</w:t>
      </w:r>
    </w:p>
    <w:p w:rsidR="00312AF1" w:rsidRPr="00A9231D" w:rsidRDefault="00312AF1" w:rsidP="00312AF1">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E: gp.gs@gov.si</w:t>
      </w:r>
    </w:p>
    <w:p w:rsidR="00312AF1" w:rsidRPr="00A9231D" w:rsidRDefault="00312AF1" w:rsidP="00312AF1">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http://www.vlada.si/</w:t>
      </w:r>
    </w:p>
    <w:p w:rsidR="00312AF1" w:rsidRDefault="00312AF1" w:rsidP="000C3C22">
      <w:pPr>
        <w:pStyle w:val="ZADEVA"/>
        <w:tabs>
          <w:tab w:val="clear" w:pos="1701"/>
          <w:tab w:val="left" w:pos="0"/>
        </w:tabs>
        <w:ind w:left="0" w:firstLine="0"/>
        <w:jc w:val="both"/>
        <w:rPr>
          <w:rFonts w:cs="Arial"/>
          <w:b w:val="0"/>
          <w:lang w:val="sl-SI"/>
        </w:rPr>
      </w:pPr>
    </w:p>
    <w:p w:rsidR="00312AF1" w:rsidRDefault="00312AF1" w:rsidP="00312AF1">
      <w:pPr>
        <w:pStyle w:val="datumtevilka"/>
      </w:pPr>
      <w:r>
        <w:t xml:space="preserve">Številka: </w:t>
      </w:r>
      <w:r>
        <w:tab/>
      </w:r>
      <w:r>
        <w:rPr>
          <w:rFonts w:cs="Arial"/>
          <w:color w:val="000000"/>
        </w:rPr>
        <w:t>00104-287/2021/4</w:t>
      </w:r>
    </w:p>
    <w:p w:rsidR="00312AF1" w:rsidRDefault="00312AF1" w:rsidP="00312AF1">
      <w:pPr>
        <w:pStyle w:val="datumtevilka"/>
      </w:pPr>
      <w:r>
        <w:t>Datum:</w:t>
      </w:r>
      <w:r>
        <w:tab/>
      </w:r>
      <w:r>
        <w:rPr>
          <w:rFonts w:cs="Arial"/>
          <w:color w:val="000000"/>
        </w:rPr>
        <w:t>12. 8. 2021</w:t>
      </w:r>
      <w:r>
        <w:t xml:space="preserve"> </w:t>
      </w:r>
    </w:p>
    <w:p w:rsidR="00312AF1" w:rsidRDefault="00312AF1" w:rsidP="00312AF1"/>
    <w:p w:rsidR="00312AF1" w:rsidRDefault="00312AF1" w:rsidP="00312AF1">
      <w:pPr>
        <w:autoSpaceDE w:val="0"/>
        <w:autoSpaceDN w:val="0"/>
        <w:adjustRightInd w:val="0"/>
        <w:rPr>
          <w:rFonts w:cs="Arial"/>
          <w:color w:val="000000"/>
          <w:szCs w:val="20"/>
        </w:rPr>
      </w:pPr>
    </w:p>
    <w:p w:rsidR="00312AF1" w:rsidRPr="00312AF1" w:rsidRDefault="00312AF1" w:rsidP="00312AF1">
      <w:pPr>
        <w:autoSpaceDE w:val="0"/>
        <w:autoSpaceDN w:val="0"/>
        <w:adjustRightInd w:val="0"/>
        <w:jc w:val="center"/>
        <w:rPr>
          <w:rFonts w:cs="Arial"/>
          <w:b/>
          <w:color w:val="000000"/>
          <w:szCs w:val="20"/>
        </w:rPr>
      </w:pPr>
      <w:proofErr w:type="spellStart"/>
      <w:r w:rsidRPr="00312AF1">
        <w:rPr>
          <w:rFonts w:cs="Arial"/>
          <w:b/>
          <w:color w:val="000000"/>
          <w:szCs w:val="20"/>
        </w:rPr>
        <w:t>Odgovor</w:t>
      </w:r>
      <w:proofErr w:type="spellEnd"/>
      <w:r w:rsidRPr="00312AF1">
        <w:rPr>
          <w:rFonts w:cs="Arial"/>
          <w:b/>
          <w:color w:val="000000"/>
          <w:szCs w:val="20"/>
        </w:rPr>
        <w:t xml:space="preserve"> </w:t>
      </w:r>
      <w:proofErr w:type="spellStart"/>
      <w:r w:rsidRPr="00312AF1">
        <w:rPr>
          <w:rFonts w:cs="Arial"/>
          <w:b/>
          <w:color w:val="000000"/>
          <w:szCs w:val="20"/>
        </w:rPr>
        <w:t>na</w:t>
      </w:r>
      <w:proofErr w:type="spellEnd"/>
      <w:r w:rsidRPr="00312AF1">
        <w:rPr>
          <w:rFonts w:cs="Arial"/>
          <w:b/>
          <w:color w:val="000000"/>
          <w:szCs w:val="20"/>
        </w:rPr>
        <w:t xml:space="preserve"> </w:t>
      </w:r>
      <w:proofErr w:type="spellStart"/>
      <w:r w:rsidRPr="00312AF1">
        <w:rPr>
          <w:rFonts w:cs="Arial"/>
          <w:b/>
          <w:color w:val="000000"/>
          <w:szCs w:val="20"/>
        </w:rPr>
        <w:t>poslansko</w:t>
      </w:r>
      <w:proofErr w:type="spellEnd"/>
      <w:r w:rsidRPr="00312AF1">
        <w:rPr>
          <w:rFonts w:cs="Arial"/>
          <w:b/>
          <w:color w:val="000000"/>
          <w:szCs w:val="20"/>
        </w:rPr>
        <w:t xml:space="preserve"> </w:t>
      </w:r>
      <w:proofErr w:type="spellStart"/>
      <w:r w:rsidRPr="00312AF1">
        <w:rPr>
          <w:rFonts w:cs="Arial"/>
          <w:b/>
          <w:color w:val="000000"/>
          <w:szCs w:val="20"/>
        </w:rPr>
        <w:t>vprašanje</w:t>
      </w:r>
      <w:proofErr w:type="spellEnd"/>
      <w:r w:rsidRPr="00312AF1">
        <w:rPr>
          <w:rFonts w:cs="Arial"/>
          <w:b/>
          <w:color w:val="000000"/>
          <w:szCs w:val="20"/>
        </w:rPr>
        <w:t xml:space="preserve"> dr. Franca </w:t>
      </w:r>
      <w:proofErr w:type="spellStart"/>
      <w:r w:rsidRPr="00312AF1">
        <w:rPr>
          <w:rFonts w:cs="Arial"/>
          <w:b/>
          <w:color w:val="000000"/>
          <w:szCs w:val="20"/>
        </w:rPr>
        <w:t>Trčka</w:t>
      </w:r>
      <w:proofErr w:type="spellEnd"/>
      <w:r w:rsidRPr="00312AF1">
        <w:rPr>
          <w:rFonts w:cs="Arial"/>
          <w:b/>
          <w:color w:val="000000"/>
          <w:szCs w:val="20"/>
        </w:rPr>
        <w:t xml:space="preserve"> v </w:t>
      </w:r>
      <w:proofErr w:type="spellStart"/>
      <w:r w:rsidRPr="00312AF1">
        <w:rPr>
          <w:rFonts w:cs="Arial"/>
          <w:b/>
          <w:color w:val="000000"/>
          <w:szCs w:val="20"/>
        </w:rPr>
        <w:t>zvezi</w:t>
      </w:r>
      <w:proofErr w:type="spellEnd"/>
      <w:r w:rsidRPr="00312AF1">
        <w:rPr>
          <w:rFonts w:cs="Arial"/>
          <w:b/>
          <w:color w:val="000000"/>
          <w:szCs w:val="20"/>
        </w:rPr>
        <w:t xml:space="preserve"> s (so</w:t>
      </w:r>
      <w:proofErr w:type="gramStart"/>
      <w:r w:rsidRPr="00312AF1">
        <w:rPr>
          <w:rFonts w:cs="Arial"/>
          <w:b/>
          <w:color w:val="000000"/>
          <w:szCs w:val="20"/>
        </w:rPr>
        <w:t>)</w:t>
      </w:r>
      <w:proofErr w:type="spellStart"/>
      <w:r w:rsidRPr="00312AF1">
        <w:rPr>
          <w:rFonts w:cs="Arial"/>
          <w:b/>
          <w:color w:val="000000"/>
          <w:szCs w:val="20"/>
        </w:rPr>
        <w:t>predsedovanjem</w:t>
      </w:r>
      <w:proofErr w:type="spellEnd"/>
      <w:proofErr w:type="gramEnd"/>
      <w:r w:rsidRPr="00312AF1">
        <w:rPr>
          <w:rFonts w:cs="Arial"/>
          <w:b/>
          <w:color w:val="000000"/>
          <w:szCs w:val="20"/>
        </w:rPr>
        <w:t xml:space="preserve"> Sveta EU in </w:t>
      </w:r>
      <w:proofErr w:type="spellStart"/>
      <w:r w:rsidRPr="00312AF1">
        <w:rPr>
          <w:rFonts w:cs="Arial"/>
          <w:b/>
          <w:color w:val="000000"/>
          <w:szCs w:val="20"/>
        </w:rPr>
        <w:t>zapisanimi</w:t>
      </w:r>
      <w:proofErr w:type="spellEnd"/>
      <w:r w:rsidRPr="00312AF1">
        <w:rPr>
          <w:rFonts w:cs="Arial"/>
          <w:b/>
          <w:color w:val="000000"/>
          <w:szCs w:val="20"/>
        </w:rPr>
        <w:t xml:space="preserve"> </w:t>
      </w:r>
      <w:proofErr w:type="spellStart"/>
      <w:r w:rsidRPr="00312AF1">
        <w:rPr>
          <w:rFonts w:cs="Arial"/>
          <w:b/>
          <w:color w:val="000000"/>
          <w:szCs w:val="20"/>
        </w:rPr>
        <w:t>pravicami</w:t>
      </w:r>
      <w:proofErr w:type="spellEnd"/>
      <w:r w:rsidRPr="00312AF1">
        <w:rPr>
          <w:rFonts w:cs="Arial"/>
          <w:b/>
          <w:color w:val="000000"/>
          <w:szCs w:val="20"/>
        </w:rPr>
        <w:t xml:space="preserve"> LGBT </w:t>
      </w:r>
      <w:proofErr w:type="spellStart"/>
      <w:r w:rsidRPr="00312AF1">
        <w:rPr>
          <w:rFonts w:cs="Arial"/>
          <w:b/>
          <w:color w:val="000000"/>
          <w:szCs w:val="20"/>
        </w:rPr>
        <w:t>skupnosti</w:t>
      </w:r>
      <w:proofErr w:type="spellEnd"/>
    </w:p>
    <w:p w:rsidR="00312AF1" w:rsidRDefault="00312AF1" w:rsidP="000C3C22">
      <w:pPr>
        <w:pStyle w:val="ZADEVA"/>
        <w:tabs>
          <w:tab w:val="clear" w:pos="1701"/>
          <w:tab w:val="left" w:pos="0"/>
        </w:tabs>
        <w:ind w:left="0" w:firstLine="0"/>
        <w:jc w:val="both"/>
        <w:rPr>
          <w:rFonts w:cs="Arial"/>
          <w:b w:val="0"/>
          <w:lang w:val="sl-SI"/>
        </w:rPr>
      </w:pPr>
      <w:bookmarkStart w:id="0" w:name="_GoBack"/>
      <w:bookmarkEnd w:id="0"/>
    </w:p>
    <w:p w:rsidR="00312AF1" w:rsidRDefault="00312AF1" w:rsidP="000C3C22">
      <w:pPr>
        <w:pStyle w:val="ZADEVA"/>
        <w:tabs>
          <w:tab w:val="clear" w:pos="1701"/>
          <w:tab w:val="left" w:pos="0"/>
        </w:tabs>
        <w:ind w:left="0" w:firstLine="0"/>
        <w:jc w:val="both"/>
        <w:rPr>
          <w:rFonts w:cs="Arial"/>
          <w:b w:val="0"/>
          <w:lang w:val="sl-SI"/>
        </w:rPr>
      </w:pPr>
    </w:p>
    <w:p w:rsidR="000C3C22" w:rsidRPr="00645D28" w:rsidRDefault="002146A2" w:rsidP="000C3C22">
      <w:pPr>
        <w:pStyle w:val="ZADEVA"/>
        <w:tabs>
          <w:tab w:val="clear" w:pos="1701"/>
          <w:tab w:val="left" w:pos="0"/>
        </w:tabs>
        <w:ind w:left="0" w:firstLine="0"/>
        <w:jc w:val="both"/>
        <w:rPr>
          <w:rFonts w:cs="Arial"/>
          <w:b w:val="0"/>
          <w:bCs/>
          <w:iCs/>
          <w:lang w:val="sl-SI"/>
        </w:rPr>
      </w:pPr>
      <w:r w:rsidRPr="0036794E">
        <w:rPr>
          <w:rFonts w:cs="Arial"/>
          <w:b w:val="0"/>
          <w:lang w:val="sl-SI"/>
        </w:rPr>
        <w:t>Poslanec</w:t>
      </w:r>
      <w:r w:rsidR="00757A2F" w:rsidRPr="0036794E">
        <w:rPr>
          <w:rFonts w:cs="Arial"/>
          <w:b w:val="0"/>
          <w:lang w:val="sl-SI"/>
        </w:rPr>
        <w:t xml:space="preserve"> dr. Franc Trček </w:t>
      </w:r>
      <w:r w:rsidRPr="0036794E">
        <w:rPr>
          <w:rFonts w:cs="Arial"/>
          <w:b w:val="0"/>
          <w:lang w:val="sl-SI"/>
        </w:rPr>
        <w:t>je</w:t>
      </w:r>
      <w:r w:rsidR="00CE79AC" w:rsidRPr="0036794E">
        <w:rPr>
          <w:rFonts w:cs="Arial"/>
          <w:b w:val="0"/>
          <w:lang w:val="sl-SI"/>
        </w:rPr>
        <w:t xml:space="preserve"> </w:t>
      </w:r>
      <w:r w:rsidR="00F47E45" w:rsidRPr="0036794E">
        <w:rPr>
          <w:rFonts w:cs="Arial"/>
          <w:b w:val="0"/>
          <w:lang w:val="sl-SI"/>
        </w:rPr>
        <w:t>na Vlado Republike Slovenije naslovil</w:t>
      </w:r>
      <w:r w:rsidR="00CE79AC" w:rsidRPr="0036794E">
        <w:rPr>
          <w:rFonts w:cs="Arial"/>
          <w:b w:val="0"/>
          <w:lang w:val="sl-SI"/>
        </w:rPr>
        <w:t xml:space="preserve"> poslansko </w:t>
      </w:r>
      <w:r w:rsidRPr="0036794E">
        <w:rPr>
          <w:rFonts w:cs="Arial"/>
          <w:b w:val="0"/>
          <w:lang w:val="sl-SI"/>
        </w:rPr>
        <w:t>vprašanje</w:t>
      </w:r>
      <w:r w:rsidR="00757A2F" w:rsidRPr="0036794E">
        <w:rPr>
          <w:rFonts w:cs="Arial"/>
          <w:b w:val="0"/>
          <w:lang w:val="sl-SI"/>
        </w:rPr>
        <w:t xml:space="preserve"> </w:t>
      </w:r>
      <w:r w:rsidR="00244208" w:rsidRPr="0036794E">
        <w:rPr>
          <w:rFonts w:cs="Arial"/>
          <w:b w:val="0"/>
          <w:bCs/>
          <w:szCs w:val="20"/>
          <w:lang w:val="sl-SI"/>
        </w:rPr>
        <w:t xml:space="preserve">v zvezi </w:t>
      </w:r>
      <w:r w:rsidR="00776302" w:rsidRPr="0036794E">
        <w:rPr>
          <w:rFonts w:cs="Arial"/>
          <w:b w:val="0"/>
          <w:szCs w:val="20"/>
          <w:lang w:val="sl-SI" w:eastAsia="sl-SI"/>
        </w:rPr>
        <w:t>v zvezi s (so)predsedovanjem Svetu EU in zapisanimi pravicami LGB</w:t>
      </w:r>
      <w:r w:rsidR="0036794E" w:rsidRPr="0036794E">
        <w:rPr>
          <w:rFonts w:cs="Arial"/>
          <w:b w:val="0"/>
          <w:szCs w:val="20"/>
          <w:lang w:val="sl-SI" w:eastAsia="sl-SI"/>
        </w:rPr>
        <w:t>T</w:t>
      </w:r>
      <w:r w:rsidR="00776302" w:rsidRPr="0036794E">
        <w:rPr>
          <w:rFonts w:cs="Arial"/>
          <w:b w:val="0"/>
          <w:szCs w:val="20"/>
          <w:lang w:val="sl-SI" w:eastAsia="sl-SI"/>
        </w:rPr>
        <w:t xml:space="preserve"> skupnosti</w:t>
      </w:r>
      <w:r w:rsidR="00244208" w:rsidRPr="0036794E">
        <w:rPr>
          <w:rFonts w:cs="Arial"/>
          <w:b w:val="0"/>
          <w:szCs w:val="20"/>
          <w:lang w:val="sl-SI" w:eastAsia="sl-SI"/>
        </w:rPr>
        <w:t xml:space="preserve">. </w:t>
      </w:r>
      <w:r w:rsidR="00776302" w:rsidRPr="0036794E">
        <w:rPr>
          <w:rFonts w:cs="Arial"/>
          <w:b w:val="0"/>
          <w:lang w:val="sl-SI"/>
        </w:rPr>
        <w:t>P</w:t>
      </w:r>
      <w:r w:rsidR="00757A2F" w:rsidRPr="0036794E">
        <w:rPr>
          <w:rFonts w:cs="Arial"/>
          <w:b w:val="0"/>
          <w:lang w:val="sl-SI"/>
        </w:rPr>
        <w:t xml:space="preserve">oslanec </w:t>
      </w:r>
      <w:r w:rsidR="000B2154" w:rsidRPr="0036794E">
        <w:rPr>
          <w:rFonts w:cs="Arial"/>
          <w:b w:val="0"/>
          <w:lang w:val="sl-SI"/>
        </w:rPr>
        <w:t>ugotavlja</w:t>
      </w:r>
      <w:r w:rsidR="000B2154" w:rsidRPr="00645D28">
        <w:rPr>
          <w:rFonts w:cs="Arial"/>
          <w:b w:val="0"/>
          <w:lang w:val="sl-SI"/>
        </w:rPr>
        <w:t>, da</w:t>
      </w:r>
      <w:r w:rsidR="003B491D" w:rsidRPr="00645D28">
        <w:rPr>
          <w:rFonts w:cs="Arial"/>
          <w:b w:val="0"/>
          <w:bCs/>
          <w:iCs/>
          <w:lang w:val="sl-SI"/>
        </w:rPr>
        <w:t xml:space="preserve"> </w:t>
      </w:r>
      <w:r w:rsidR="00D632B3" w:rsidRPr="00645D28">
        <w:rPr>
          <w:rFonts w:cs="Arial"/>
          <w:b w:val="0"/>
          <w:bCs/>
          <w:iCs/>
          <w:lang w:val="sl-SI"/>
        </w:rPr>
        <w:t>"</w:t>
      </w:r>
      <w:r w:rsidR="003B491D" w:rsidRPr="00645D28">
        <w:rPr>
          <w:rFonts w:cs="Arial"/>
          <w:b w:val="0"/>
          <w:bCs/>
          <w:iCs/>
          <w:lang w:val="sl-SI"/>
        </w:rPr>
        <w:t>so med vsebine (so)predsedovanja nemško-portugalsko-slovenskega trojčka Svetu EU zapisane tudi pravice LGB</w:t>
      </w:r>
      <w:r w:rsidR="000C3C22" w:rsidRPr="00645D28">
        <w:rPr>
          <w:rFonts w:cs="Arial"/>
          <w:b w:val="0"/>
          <w:bCs/>
          <w:iCs/>
          <w:lang w:val="sl-SI"/>
        </w:rPr>
        <w:t>T skupnosti ter da je Slovenija še vedno ustavna parlamentarna demokraci</w:t>
      </w:r>
      <w:r w:rsidR="000B5525" w:rsidRPr="00645D28">
        <w:rPr>
          <w:rFonts w:cs="Arial"/>
          <w:b w:val="0"/>
          <w:bCs/>
          <w:iCs/>
          <w:lang w:val="sl-SI"/>
        </w:rPr>
        <w:t>ja</w:t>
      </w:r>
      <w:r w:rsidR="00640C21" w:rsidRPr="00645D28">
        <w:rPr>
          <w:rFonts w:cs="Arial"/>
          <w:b w:val="0"/>
          <w:bCs/>
          <w:iCs/>
          <w:lang w:val="sl-SI"/>
        </w:rPr>
        <w:t xml:space="preserve"> pri problematični madžarski</w:t>
      </w:r>
      <w:r w:rsidR="000C3C22" w:rsidRPr="00645D28">
        <w:rPr>
          <w:rFonts w:cs="Arial"/>
          <w:b w:val="0"/>
          <w:bCs/>
          <w:iCs/>
          <w:lang w:val="sl-SI"/>
        </w:rPr>
        <w:t xml:space="preserve"> zakonodaji glede LGBT skupnosti pa ne gre le za kršitev ključnih temeljev EU, temveč gre tudi za kršitve ustavnosti</w:t>
      </w:r>
      <w:r w:rsidR="00D632B3" w:rsidRPr="00645D28">
        <w:rPr>
          <w:rFonts w:cs="Arial"/>
          <w:b w:val="0"/>
          <w:bCs/>
          <w:iCs/>
          <w:lang w:val="sl-SI"/>
        </w:rPr>
        <w:t>"</w:t>
      </w:r>
      <w:r w:rsidR="000C3C22" w:rsidRPr="00645D28">
        <w:rPr>
          <w:rFonts w:cs="Arial"/>
          <w:b w:val="0"/>
          <w:bCs/>
          <w:iCs/>
          <w:lang w:val="sl-SI"/>
        </w:rPr>
        <w:t xml:space="preserve">. Ob tem poslanec vlado sprašuje, </w:t>
      </w:r>
      <w:r w:rsidR="00D632B3" w:rsidRPr="00645D28">
        <w:rPr>
          <w:rFonts w:cs="Arial"/>
          <w:b w:val="0"/>
          <w:bCs/>
          <w:iCs/>
          <w:lang w:val="sl-SI"/>
        </w:rPr>
        <w:t>"</w:t>
      </w:r>
      <w:r w:rsidR="00645D28">
        <w:rPr>
          <w:b w:val="0"/>
          <w:szCs w:val="20"/>
          <w:lang w:val="sl-SI"/>
        </w:rPr>
        <w:t>K</w:t>
      </w:r>
      <w:r w:rsidR="00E6736F" w:rsidRPr="00645D28">
        <w:rPr>
          <w:b w:val="0"/>
          <w:szCs w:val="20"/>
          <w:lang w:val="sl-SI"/>
        </w:rPr>
        <w:t>ako lahko vlada in v čigavem imenu, brez predhodnega posvetovanja v Državnem zboru, kateremu vlada odgovarja (110. člen Ustave) protiustavno ubeseduje "nevtralno držo" Slovenije glede te pereče problematike</w:t>
      </w:r>
      <w:r w:rsidR="00E6736F" w:rsidRPr="00645D28">
        <w:rPr>
          <w:szCs w:val="20"/>
          <w:lang w:val="sl-SI"/>
        </w:rPr>
        <w:t xml:space="preserve"> </w:t>
      </w:r>
      <w:r w:rsidR="00D632B3" w:rsidRPr="00645D28">
        <w:rPr>
          <w:b w:val="0"/>
          <w:szCs w:val="20"/>
          <w:lang w:val="sl-SI"/>
        </w:rPr>
        <w:t>"</w:t>
      </w:r>
      <w:r w:rsidR="000C3C22" w:rsidRPr="00645D28">
        <w:rPr>
          <w:b w:val="0"/>
          <w:szCs w:val="20"/>
          <w:lang w:val="sl-SI"/>
        </w:rPr>
        <w:t>.</w:t>
      </w:r>
    </w:p>
    <w:p w:rsidR="000C3C22" w:rsidRPr="000C3C22" w:rsidRDefault="000C3C22" w:rsidP="000C3C22">
      <w:pPr>
        <w:tabs>
          <w:tab w:val="left" w:pos="0"/>
        </w:tabs>
        <w:spacing w:line="260" w:lineRule="atLeast"/>
        <w:jc w:val="both"/>
        <w:rPr>
          <w:szCs w:val="20"/>
          <w:lang w:val="sl-SI"/>
        </w:rPr>
      </w:pPr>
    </w:p>
    <w:p w:rsidR="003B491D" w:rsidRDefault="003B491D" w:rsidP="00F47E45">
      <w:pPr>
        <w:pStyle w:val="Telobesedila-zamik"/>
        <w:tabs>
          <w:tab w:val="clear" w:pos="5812"/>
          <w:tab w:val="left" w:pos="-1276"/>
        </w:tabs>
        <w:ind w:left="0"/>
        <w:rPr>
          <w:rFonts w:ascii="Arial" w:hAnsi="Arial" w:cs="Arial"/>
          <w:bCs w:val="0"/>
          <w:i w:val="0"/>
          <w:iCs w:val="0"/>
          <w:sz w:val="20"/>
        </w:rPr>
      </w:pPr>
    </w:p>
    <w:p w:rsidR="000C3C22" w:rsidRDefault="003B4EC1" w:rsidP="00B126BF">
      <w:pPr>
        <w:pStyle w:val="Telobesedila-zamik"/>
        <w:tabs>
          <w:tab w:val="clear" w:pos="5812"/>
          <w:tab w:val="left" w:pos="-1276"/>
        </w:tabs>
        <w:ind w:left="0"/>
        <w:rPr>
          <w:rFonts w:ascii="Arial" w:hAnsi="Arial" w:cs="Arial"/>
          <w:bCs w:val="0"/>
          <w:i w:val="0"/>
          <w:iCs w:val="0"/>
          <w:sz w:val="20"/>
        </w:rPr>
      </w:pPr>
      <w:r w:rsidRPr="00BD422D">
        <w:rPr>
          <w:rFonts w:ascii="Arial" w:hAnsi="Arial" w:cs="Arial"/>
          <w:bCs w:val="0"/>
          <w:i w:val="0"/>
          <w:iCs w:val="0"/>
          <w:sz w:val="20"/>
        </w:rPr>
        <w:t xml:space="preserve">Vlada </w:t>
      </w:r>
      <w:r w:rsidR="00F47E45" w:rsidRPr="00BD422D">
        <w:rPr>
          <w:rFonts w:ascii="Arial" w:hAnsi="Arial" w:cs="Arial"/>
          <w:bCs w:val="0"/>
          <w:i w:val="0"/>
          <w:iCs w:val="0"/>
          <w:sz w:val="20"/>
        </w:rPr>
        <w:t>Republik</w:t>
      </w:r>
      <w:r w:rsidRPr="00BD422D">
        <w:rPr>
          <w:rFonts w:ascii="Arial" w:hAnsi="Arial" w:cs="Arial"/>
          <w:bCs w:val="0"/>
          <w:i w:val="0"/>
          <w:iCs w:val="0"/>
          <w:sz w:val="20"/>
        </w:rPr>
        <w:t>e Slovenije</w:t>
      </w:r>
      <w:r w:rsidR="00BC2F66" w:rsidRPr="00BD422D">
        <w:rPr>
          <w:rFonts w:ascii="Arial" w:hAnsi="Arial" w:cs="Arial"/>
          <w:bCs w:val="0"/>
          <w:i w:val="0"/>
          <w:iCs w:val="0"/>
          <w:sz w:val="20"/>
        </w:rPr>
        <w:t xml:space="preserve"> podaja naslednji odgovor:</w:t>
      </w:r>
    </w:p>
    <w:p w:rsidR="00D0205D" w:rsidRPr="00E179BD" w:rsidRDefault="00D0205D" w:rsidP="00D0205D">
      <w:pPr>
        <w:pStyle w:val="Telobesedila-zamik"/>
        <w:tabs>
          <w:tab w:val="left" w:pos="-1276"/>
        </w:tabs>
        <w:ind w:left="0"/>
        <w:rPr>
          <w:rFonts w:ascii="Arial" w:hAnsi="Arial" w:cs="Arial"/>
          <w:bCs w:val="0"/>
          <w:i w:val="0"/>
          <w:iCs w:val="0"/>
          <w:sz w:val="20"/>
        </w:rPr>
      </w:pPr>
    </w:p>
    <w:p w:rsidR="009C7980" w:rsidRPr="00A40990" w:rsidRDefault="009C7980" w:rsidP="009C7980">
      <w:pPr>
        <w:tabs>
          <w:tab w:val="left" w:pos="0"/>
        </w:tabs>
        <w:spacing w:line="260" w:lineRule="atLeast"/>
        <w:jc w:val="both"/>
        <w:rPr>
          <w:szCs w:val="20"/>
          <w:lang w:val="sl-SI"/>
        </w:rPr>
      </w:pPr>
    </w:p>
    <w:p w:rsidR="009C7980" w:rsidRDefault="009C7980" w:rsidP="009C7980">
      <w:pPr>
        <w:pStyle w:val="Telobesedila-zamik"/>
        <w:tabs>
          <w:tab w:val="left" w:pos="-1276"/>
        </w:tabs>
        <w:ind w:left="0"/>
        <w:rPr>
          <w:rFonts w:ascii="Arial" w:hAnsi="Arial" w:cs="Arial"/>
          <w:bCs w:val="0"/>
          <w:i w:val="0"/>
          <w:iCs w:val="0"/>
          <w:sz w:val="20"/>
        </w:rPr>
      </w:pPr>
      <w:r w:rsidRPr="00E179BD">
        <w:rPr>
          <w:rFonts w:ascii="Arial" w:hAnsi="Arial" w:cs="Arial"/>
          <w:bCs w:val="0"/>
          <w:i w:val="0"/>
          <w:iCs w:val="0"/>
          <w:sz w:val="20"/>
        </w:rPr>
        <w:t>Slovenija je kot demokratična država zavezana k spoštovanju</w:t>
      </w:r>
      <w:r>
        <w:rPr>
          <w:rFonts w:ascii="Arial" w:hAnsi="Arial" w:cs="Arial"/>
          <w:bCs w:val="0"/>
          <w:i w:val="0"/>
          <w:iCs w:val="0"/>
          <w:sz w:val="20"/>
        </w:rPr>
        <w:t xml:space="preserve"> vladavine prava. </w:t>
      </w:r>
      <w:r w:rsidRPr="0068352C">
        <w:rPr>
          <w:rFonts w:ascii="Arial" w:hAnsi="Arial" w:cs="Arial"/>
          <w:bCs w:val="0"/>
          <w:i w:val="0"/>
          <w:iCs w:val="0"/>
          <w:sz w:val="20"/>
        </w:rPr>
        <w:t>To spoštovanje je tudi vodilo slovenskih predstavnikov v razpravah znotraj Evropske unije in v tem duhu bo Slovenija delovala tudi kot predsedstvo</w:t>
      </w:r>
      <w:r>
        <w:rPr>
          <w:rFonts w:ascii="Arial" w:hAnsi="Arial" w:cs="Arial"/>
          <w:bCs w:val="0"/>
          <w:i w:val="0"/>
          <w:iCs w:val="0"/>
          <w:sz w:val="20"/>
        </w:rPr>
        <w:t xml:space="preserve"> Sveta EU</w:t>
      </w:r>
      <w:r w:rsidRPr="0068352C">
        <w:rPr>
          <w:rFonts w:ascii="Arial" w:hAnsi="Arial" w:cs="Arial"/>
          <w:bCs w:val="0"/>
          <w:i w:val="0"/>
          <w:iCs w:val="0"/>
          <w:sz w:val="20"/>
        </w:rPr>
        <w:t>.</w:t>
      </w:r>
    </w:p>
    <w:p w:rsidR="009C7980" w:rsidRDefault="009C7980" w:rsidP="009C7980">
      <w:pPr>
        <w:pStyle w:val="Telobesedila-zamik"/>
        <w:tabs>
          <w:tab w:val="left" w:pos="-1276"/>
        </w:tabs>
        <w:ind w:left="0"/>
        <w:rPr>
          <w:rFonts w:ascii="Arial" w:hAnsi="Arial" w:cs="Arial"/>
          <w:bCs w:val="0"/>
          <w:i w:val="0"/>
          <w:iCs w:val="0"/>
          <w:sz w:val="20"/>
        </w:rPr>
      </w:pPr>
    </w:p>
    <w:p w:rsidR="00D0205D" w:rsidRDefault="00D0205D" w:rsidP="00D0205D">
      <w:pPr>
        <w:tabs>
          <w:tab w:val="left" w:pos="0"/>
        </w:tabs>
        <w:spacing w:line="260" w:lineRule="atLeast"/>
        <w:jc w:val="both"/>
        <w:rPr>
          <w:szCs w:val="20"/>
          <w:lang w:val="sl-SI"/>
        </w:rPr>
      </w:pPr>
      <w:r>
        <w:rPr>
          <w:szCs w:val="20"/>
          <w:lang w:val="sl-SI"/>
        </w:rPr>
        <w:t>V povezavi z vprašanjem</w:t>
      </w:r>
      <w:r w:rsidRPr="00A40990">
        <w:rPr>
          <w:szCs w:val="20"/>
          <w:lang w:val="sl-SI"/>
        </w:rPr>
        <w:t xml:space="preserve"> pridružitv</w:t>
      </w:r>
      <w:r>
        <w:rPr>
          <w:szCs w:val="20"/>
          <w:lang w:val="sl-SI"/>
        </w:rPr>
        <w:t>e</w:t>
      </w:r>
      <w:r w:rsidRPr="00A40990">
        <w:rPr>
          <w:szCs w:val="20"/>
          <w:lang w:val="sl-SI"/>
        </w:rPr>
        <w:t xml:space="preserve"> Slovenije k izjavi</w:t>
      </w:r>
      <w:r>
        <w:rPr>
          <w:szCs w:val="20"/>
          <w:lang w:val="sl-SI"/>
        </w:rPr>
        <w:t xml:space="preserve"> skupine</w:t>
      </w:r>
      <w:r w:rsidRPr="00A40990">
        <w:rPr>
          <w:szCs w:val="20"/>
          <w:lang w:val="sl-SI"/>
        </w:rPr>
        <w:t xml:space="preserve"> držav članic EU, s katero obs</w:t>
      </w:r>
      <w:r>
        <w:rPr>
          <w:szCs w:val="20"/>
          <w:lang w:val="sl-SI"/>
        </w:rPr>
        <w:t xml:space="preserve">ojajo novo madžarsko zakonodajo s področja zaščite otrok, češ da je uperjena </w:t>
      </w:r>
      <w:r w:rsidRPr="00A40990">
        <w:rPr>
          <w:szCs w:val="20"/>
          <w:lang w:val="sl-SI"/>
        </w:rPr>
        <w:t>proti skupnosti LGBTQ</w:t>
      </w:r>
      <w:r>
        <w:rPr>
          <w:szCs w:val="20"/>
          <w:lang w:val="sl-SI"/>
        </w:rPr>
        <w:t>,</w:t>
      </w:r>
      <w:r w:rsidRPr="00A40990">
        <w:rPr>
          <w:szCs w:val="20"/>
          <w:lang w:val="sl-SI"/>
        </w:rPr>
        <w:t xml:space="preserve"> sporočamo, da</w:t>
      </w:r>
      <w:r w:rsidRPr="0030475B">
        <w:rPr>
          <w:szCs w:val="20"/>
          <w:lang w:val="sl-SI"/>
        </w:rPr>
        <w:t xml:space="preserve"> </w:t>
      </w:r>
      <w:r w:rsidRPr="00A40990">
        <w:rPr>
          <w:szCs w:val="20"/>
          <w:lang w:val="sl-SI"/>
        </w:rPr>
        <w:t>mora biti država, ki predseduje Svetu Evropske unije</w:t>
      </w:r>
      <w:r w:rsidRPr="0030475B">
        <w:rPr>
          <w:szCs w:val="20"/>
          <w:lang w:val="sl-SI"/>
        </w:rPr>
        <w:t xml:space="preserve"> </w:t>
      </w:r>
      <w:r>
        <w:rPr>
          <w:szCs w:val="20"/>
          <w:lang w:val="sl-SI"/>
        </w:rPr>
        <w:t>v skladu z ustaljeno dobro prakso</w:t>
      </w:r>
      <w:r w:rsidRPr="00A40990">
        <w:rPr>
          <w:szCs w:val="20"/>
          <w:lang w:val="sl-SI"/>
        </w:rPr>
        <w:t xml:space="preserve"> po definiciji nevtralna in nepristranska. </w:t>
      </w:r>
      <w:r>
        <w:rPr>
          <w:szCs w:val="20"/>
          <w:lang w:val="sl-SI"/>
        </w:rPr>
        <w:t>Pričakuje se, da je Predsedstvo</w:t>
      </w:r>
      <w:r w:rsidRPr="00A40990">
        <w:rPr>
          <w:szCs w:val="20"/>
          <w:lang w:val="sl-SI"/>
        </w:rPr>
        <w:t xml:space="preserve"> moderator razprav in posledično ne favorizira svojih preferenc ali preferenc določene države članice</w:t>
      </w:r>
      <w:r>
        <w:rPr>
          <w:szCs w:val="20"/>
          <w:lang w:val="sl-SI"/>
        </w:rPr>
        <w:t xml:space="preserve"> ali skupin držav članic</w:t>
      </w:r>
      <w:r w:rsidRPr="00A40990">
        <w:rPr>
          <w:szCs w:val="20"/>
          <w:lang w:val="sl-SI"/>
        </w:rPr>
        <w:t>. Predsedstvo ukrepa, kadar opazi, da je pri določeni zadevi prišlo do nesoglasij med državami članicami ali pa do odprtih političnih vprašanj, ki jih je treba medsebojno rešiti, vendar brez neposrednega vplivanja, temveč z nepristranskim iskanjem kompromisov.</w:t>
      </w:r>
      <w:r>
        <w:rPr>
          <w:szCs w:val="20"/>
          <w:lang w:val="sl-SI"/>
        </w:rPr>
        <w:t xml:space="preserve"> </w:t>
      </w:r>
    </w:p>
    <w:p w:rsidR="007E1009" w:rsidRPr="00BD422D" w:rsidRDefault="007E1009" w:rsidP="00F47E45">
      <w:pPr>
        <w:pStyle w:val="Telobesedila-zamik"/>
        <w:tabs>
          <w:tab w:val="clear" w:pos="5812"/>
          <w:tab w:val="left" w:pos="-1276"/>
        </w:tabs>
        <w:ind w:left="0"/>
        <w:rPr>
          <w:rFonts w:ascii="Arial" w:hAnsi="Arial" w:cs="Arial"/>
          <w:i w:val="0"/>
          <w:sz w:val="20"/>
        </w:rPr>
      </w:pPr>
    </w:p>
    <w:p w:rsidR="00757A2F" w:rsidRPr="004E2976" w:rsidRDefault="00757A2F" w:rsidP="00757A2F">
      <w:pPr>
        <w:pStyle w:val="Telobesedila-zamik"/>
        <w:tabs>
          <w:tab w:val="clear" w:pos="5812"/>
          <w:tab w:val="left" w:pos="-1276"/>
        </w:tabs>
        <w:ind w:left="0"/>
        <w:rPr>
          <w:rFonts w:ascii="Arial" w:hAnsi="Arial" w:cs="Arial"/>
          <w:i w:val="0"/>
          <w:sz w:val="20"/>
        </w:rPr>
      </w:pPr>
    </w:p>
    <w:sectPr w:rsidR="00757A2F" w:rsidRPr="004E2976" w:rsidSect="003867D6">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772" w:rsidRDefault="00311772">
      <w:r>
        <w:separator/>
      </w:r>
    </w:p>
  </w:endnote>
  <w:endnote w:type="continuationSeparator" w:id="0">
    <w:p w:rsidR="00311772" w:rsidRDefault="0031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772" w:rsidRDefault="00311772">
      <w:r>
        <w:separator/>
      </w:r>
    </w:p>
  </w:footnote>
  <w:footnote w:type="continuationSeparator" w:id="0">
    <w:p w:rsidR="00311772" w:rsidRDefault="00311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9A" w:rsidRPr="00110CBD" w:rsidRDefault="00F6689A"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9A" w:rsidRPr="008F3500" w:rsidRDefault="00F6689A"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9F6214A"/>
    <w:multiLevelType w:val="hybridMultilevel"/>
    <w:tmpl w:val="373431D4"/>
    <w:lvl w:ilvl="0" w:tplc="E33AA7CE">
      <w:numFmt w:val="bullet"/>
      <w:lvlText w:val="-"/>
      <w:lvlJc w:val="left"/>
      <w:pPr>
        <w:ind w:left="722" w:hanging="360"/>
      </w:pPr>
      <w:rPr>
        <w:rFonts w:ascii="Arial" w:eastAsia="Times New Roman" w:hAnsi="Arial" w:cs="Arial" w:hint="default"/>
      </w:rPr>
    </w:lvl>
    <w:lvl w:ilvl="1" w:tplc="04240003" w:tentative="1">
      <w:start w:val="1"/>
      <w:numFmt w:val="bullet"/>
      <w:lvlText w:val="o"/>
      <w:lvlJc w:val="left"/>
      <w:pPr>
        <w:ind w:left="1442" w:hanging="360"/>
      </w:pPr>
      <w:rPr>
        <w:rFonts w:ascii="Courier New" w:hAnsi="Courier New" w:cs="Courier New" w:hint="default"/>
      </w:rPr>
    </w:lvl>
    <w:lvl w:ilvl="2" w:tplc="04240005" w:tentative="1">
      <w:start w:val="1"/>
      <w:numFmt w:val="bullet"/>
      <w:lvlText w:val=""/>
      <w:lvlJc w:val="left"/>
      <w:pPr>
        <w:ind w:left="2162" w:hanging="360"/>
      </w:pPr>
      <w:rPr>
        <w:rFonts w:ascii="Wingdings" w:hAnsi="Wingdings" w:hint="default"/>
      </w:rPr>
    </w:lvl>
    <w:lvl w:ilvl="3" w:tplc="04240001" w:tentative="1">
      <w:start w:val="1"/>
      <w:numFmt w:val="bullet"/>
      <w:lvlText w:val=""/>
      <w:lvlJc w:val="left"/>
      <w:pPr>
        <w:ind w:left="2882" w:hanging="360"/>
      </w:pPr>
      <w:rPr>
        <w:rFonts w:ascii="Symbol" w:hAnsi="Symbol" w:hint="default"/>
      </w:rPr>
    </w:lvl>
    <w:lvl w:ilvl="4" w:tplc="04240003" w:tentative="1">
      <w:start w:val="1"/>
      <w:numFmt w:val="bullet"/>
      <w:lvlText w:val="o"/>
      <w:lvlJc w:val="left"/>
      <w:pPr>
        <w:ind w:left="3602" w:hanging="360"/>
      </w:pPr>
      <w:rPr>
        <w:rFonts w:ascii="Courier New" w:hAnsi="Courier New" w:cs="Courier New" w:hint="default"/>
      </w:rPr>
    </w:lvl>
    <w:lvl w:ilvl="5" w:tplc="04240005" w:tentative="1">
      <w:start w:val="1"/>
      <w:numFmt w:val="bullet"/>
      <w:lvlText w:val=""/>
      <w:lvlJc w:val="left"/>
      <w:pPr>
        <w:ind w:left="4322" w:hanging="360"/>
      </w:pPr>
      <w:rPr>
        <w:rFonts w:ascii="Wingdings" w:hAnsi="Wingdings" w:hint="default"/>
      </w:rPr>
    </w:lvl>
    <w:lvl w:ilvl="6" w:tplc="04240001" w:tentative="1">
      <w:start w:val="1"/>
      <w:numFmt w:val="bullet"/>
      <w:lvlText w:val=""/>
      <w:lvlJc w:val="left"/>
      <w:pPr>
        <w:ind w:left="5042" w:hanging="360"/>
      </w:pPr>
      <w:rPr>
        <w:rFonts w:ascii="Symbol" w:hAnsi="Symbol" w:hint="default"/>
      </w:rPr>
    </w:lvl>
    <w:lvl w:ilvl="7" w:tplc="04240003" w:tentative="1">
      <w:start w:val="1"/>
      <w:numFmt w:val="bullet"/>
      <w:lvlText w:val="o"/>
      <w:lvlJc w:val="left"/>
      <w:pPr>
        <w:ind w:left="5762" w:hanging="360"/>
      </w:pPr>
      <w:rPr>
        <w:rFonts w:ascii="Courier New" w:hAnsi="Courier New" w:cs="Courier New" w:hint="default"/>
      </w:rPr>
    </w:lvl>
    <w:lvl w:ilvl="8" w:tplc="04240005" w:tentative="1">
      <w:start w:val="1"/>
      <w:numFmt w:val="bullet"/>
      <w:lvlText w:val=""/>
      <w:lvlJc w:val="left"/>
      <w:pPr>
        <w:ind w:left="6482" w:hanging="360"/>
      </w:pPr>
      <w:rPr>
        <w:rFonts w:ascii="Wingdings" w:hAnsi="Wingding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0" w15:restartNumberingAfterBreak="0">
    <w:nsid w:val="290E4229"/>
    <w:multiLevelType w:val="hybridMultilevel"/>
    <w:tmpl w:val="CDBAF37A"/>
    <w:lvl w:ilvl="0" w:tplc="76AC1A70">
      <w:start w:val="49"/>
      <w:numFmt w:val="bullet"/>
      <w:lvlText w:val=""/>
      <w:lvlJc w:val="left"/>
      <w:pPr>
        <w:ind w:left="720" w:hanging="360"/>
      </w:pPr>
      <w:rPr>
        <w:rFonts w:ascii="Symbol" w:eastAsia="Times New Roman" w:hAnsi="Symbo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C711F1C"/>
    <w:multiLevelType w:val="hybridMultilevel"/>
    <w:tmpl w:val="5652EA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F1775BE"/>
    <w:multiLevelType w:val="hybridMultilevel"/>
    <w:tmpl w:val="1B6098FA"/>
    <w:lvl w:ilvl="0" w:tplc="0424000F">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ED01D26"/>
    <w:multiLevelType w:val="hybridMultilevel"/>
    <w:tmpl w:val="99ACD6A4"/>
    <w:lvl w:ilvl="0" w:tplc="C0BA158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6855C3A"/>
    <w:multiLevelType w:val="hybridMultilevel"/>
    <w:tmpl w:val="8FF07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D3A73EE"/>
    <w:multiLevelType w:val="hybridMultilevel"/>
    <w:tmpl w:val="B740BFC0"/>
    <w:lvl w:ilvl="0" w:tplc="60B8CC36">
      <w:start w:val="1"/>
      <w:numFmt w:val="bullet"/>
      <w:lvlText w:val=""/>
      <w:lvlJc w:val="left"/>
      <w:pPr>
        <w:tabs>
          <w:tab w:val="num" w:pos="357"/>
        </w:tabs>
        <w:ind w:left="284" w:hanging="284"/>
      </w:pPr>
      <w:rPr>
        <w:rFonts w:ascii="Symbol" w:hAnsi="Symbol" w:hint="default"/>
        <w:lang w:val="en-US"/>
      </w:rPr>
    </w:lvl>
    <w:lvl w:ilvl="1" w:tplc="04240001">
      <w:start w:val="4"/>
      <w:numFmt w:val="bullet"/>
      <w:lvlText w:val="-"/>
      <w:lvlJc w:val="left"/>
      <w:pPr>
        <w:tabs>
          <w:tab w:val="num" w:pos="1364"/>
        </w:tabs>
        <w:ind w:left="1364" w:hanging="284"/>
      </w:pPr>
      <w:rPr>
        <w:rFonts w:ascii="Arial" w:eastAsia="Times New Roman" w:hAnsi="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17"/>
  </w:num>
  <w:num w:numId="4">
    <w:abstractNumId w:val="1"/>
  </w:num>
  <w:num w:numId="5">
    <w:abstractNumId w:val="6"/>
  </w:num>
  <w:num w:numId="6">
    <w:abstractNumId w:val="8"/>
  </w:num>
  <w:num w:numId="7">
    <w:abstractNumId w:val="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4"/>
  </w:num>
  <w:num w:numId="11">
    <w:abstractNumId w:val="21"/>
  </w:num>
  <w:num w:numId="12">
    <w:abstractNumId w:val="15"/>
  </w:num>
  <w:num w:numId="13">
    <w:abstractNumId w:val="4"/>
  </w:num>
  <w:num w:numId="14">
    <w:abstractNumId w:val="24"/>
  </w:num>
  <w:num w:numId="15">
    <w:abstractNumId w:val="9"/>
  </w:num>
  <w:num w:numId="16">
    <w:abstractNumId w:val="2"/>
  </w:num>
  <w:num w:numId="17">
    <w:abstractNumId w:val="20"/>
  </w:num>
  <w:num w:numId="18">
    <w:abstractNumId w:val="5"/>
  </w:num>
  <w:num w:numId="19">
    <w:abstractNumId w:val="25"/>
  </w:num>
  <w:num w:numId="20">
    <w:abstractNumId w:val="22"/>
  </w:num>
  <w:num w:numId="21">
    <w:abstractNumId w:val="28"/>
  </w:num>
  <w:num w:numId="22">
    <w:abstractNumId w:val="30"/>
  </w:num>
  <w:num w:numId="23">
    <w:abstractNumId w:val="16"/>
  </w:num>
  <w:num w:numId="24">
    <w:abstractNumId w:val="11"/>
  </w:num>
  <w:num w:numId="25">
    <w:abstractNumId w:val="19"/>
  </w:num>
  <w:num w:numId="26">
    <w:abstractNumId w:val="27"/>
  </w:num>
  <w:num w:numId="27">
    <w:abstractNumId w:val="10"/>
  </w:num>
  <w:num w:numId="28">
    <w:abstractNumId w:val="23"/>
  </w:num>
  <w:num w:numId="29">
    <w:abstractNumId w:val="12"/>
  </w:num>
  <w:num w:numId="30">
    <w:abstractNumId w:val="2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removePersonalInformation/>
  <w:removeDateAndTim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819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CD"/>
    <w:rsid w:val="00020B93"/>
    <w:rsid w:val="00023A88"/>
    <w:rsid w:val="00032E95"/>
    <w:rsid w:val="00037458"/>
    <w:rsid w:val="0003753F"/>
    <w:rsid w:val="0004311C"/>
    <w:rsid w:val="000740F0"/>
    <w:rsid w:val="000A652A"/>
    <w:rsid w:val="000A7238"/>
    <w:rsid w:val="000B2154"/>
    <w:rsid w:val="000B35D5"/>
    <w:rsid w:val="000B5525"/>
    <w:rsid w:val="000C3C22"/>
    <w:rsid w:val="000D02D2"/>
    <w:rsid w:val="000D1B4A"/>
    <w:rsid w:val="000E25BC"/>
    <w:rsid w:val="000F712E"/>
    <w:rsid w:val="00100170"/>
    <w:rsid w:val="00101022"/>
    <w:rsid w:val="0010589C"/>
    <w:rsid w:val="0010620F"/>
    <w:rsid w:val="0011673C"/>
    <w:rsid w:val="0012451B"/>
    <w:rsid w:val="001357B2"/>
    <w:rsid w:val="00142ABF"/>
    <w:rsid w:val="00147F33"/>
    <w:rsid w:val="0017478F"/>
    <w:rsid w:val="001777A3"/>
    <w:rsid w:val="00180A4E"/>
    <w:rsid w:val="001A64D0"/>
    <w:rsid w:val="001D12BE"/>
    <w:rsid w:val="00202A77"/>
    <w:rsid w:val="002146A2"/>
    <w:rsid w:val="00226842"/>
    <w:rsid w:val="0022789E"/>
    <w:rsid w:val="002359EA"/>
    <w:rsid w:val="00241F55"/>
    <w:rsid w:val="002424F3"/>
    <w:rsid w:val="00244208"/>
    <w:rsid w:val="00271CE5"/>
    <w:rsid w:val="002778B7"/>
    <w:rsid w:val="00282020"/>
    <w:rsid w:val="00297CB5"/>
    <w:rsid w:val="00297DC8"/>
    <w:rsid w:val="002A17B4"/>
    <w:rsid w:val="002A2B69"/>
    <w:rsid w:val="002B0258"/>
    <w:rsid w:val="002B1195"/>
    <w:rsid w:val="002B154D"/>
    <w:rsid w:val="002E7AEB"/>
    <w:rsid w:val="0030284D"/>
    <w:rsid w:val="00311772"/>
    <w:rsid w:val="00312AF1"/>
    <w:rsid w:val="0035454B"/>
    <w:rsid w:val="00362A38"/>
    <w:rsid w:val="003636BF"/>
    <w:rsid w:val="00366434"/>
    <w:rsid w:val="0036794E"/>
    <w:rsid w:val="00371442"/>
    <w:rsid w:val="00371AD9"/>
    <w:rsid w:val="003845B4"/>
    <w:rsid w:val="003867D6"/>
    <w:rsid w:val="00387348"/>
    <w:rsid w:val="00387B1A"/>
    <w:rsid w:val="0039007E"/>
    <w:rsid w:val="00391C15"/>
    <w:rsid w:val="003A5A24"/>
    <w:rsid w:val="003B491D"/>
    <w:rsid w:val="003B4EC1"/>
    <w:rsid w:val="003C5EE5"/>
    <w:rsid w:val="003D5472"/>
    <w:rsid w:val="003E1C74"/>
    <w:rsid w:val="004101BC"/>
    <w:rsid w:val="00437EC4"/>
    <w:rsid w:val="00451B5C"/>
    <w:rsid w:val="00462D5F"/>
    <w:rsid w:val="004657EE"/>
    <w:rsid w:val="00466031"/>
    <w:rsid w:val="00471555"/>
    <w:rsid w:val="00481205"/>
    <w:rsid w:val="0048483F"/>
    <w:rsid w:val="00486054"/>
    <w:rsid w:val="004A7980"/>
    <w:rsid w:val="004C1BB7"/>
    <w:rsid w:val="004C6AFD"/>
    <w:rsid w:val="004D2717"/>
    <w:rsid w:val="004D3342"/>
    <w:rsid w:val="004D5E7E"/>
    <w:rsid w:val="004D79C0"/>
    <w:rsid w:val="004E2976"/>
    <w:rsid w:val="004E6704"/>
    <w:rsid w:val="004F1043"/>
    <w:rsid w:val="00500548"/>
    <w:rsid w:val="00500EDE"/>
    <w:rsid w:val="00501604"/>
    <w:rsid w:val="00503324"/>
    <w:rsid w:val="00515E50"/>
    <w:rsid w:val="00526246"/>
    <w:rsid w:val="0053568D"/>
    <w:rsid w:val="00564340"/>
    <w:rsid w:val="00566636"/>
    <w:rsid w:val="00567106"/>
    <w:rsid w:val="005709FD"/>
    <w:rsid w:val="005802BE"/>
    <w:rsid w:val="005978A0"/>
    <w:rsid w:val="005A53BF"/>
    <w:rsid w:val="005B18B1"/>
    <w:rsid w:val="005D4391"/>
    <w:rsid w:val="005D4A74"/>
    <w:rsid w:val="005E03B5"/>
    <w:rsid w:val="005E1D3C"/>
    <w:rsid w:val="005F472F"/>
    <w:rsid w:val="00625AE6"/>
    <w:rsid w:val="00632253"/>
    <w:rsid w:val="0063335B"/>
    <w:rsid w:val="00640C21"/>
    <w:rsid w:val="00640DA2"/>
    <w:rsid w:val="00642714"/>
    <w:rsid w:val="0064340A"/>
    <w:rsid w:val="006455CE"/>
    <w:rsid w:val="00645D28"/>
    <w:rsid w:val="00655841"/>
    <w:rsid w:val="006566BE"/>
    <w:rsid w:val="006661CF"/>
    <w:rsid w:val="00666BFC"/>
    <w:rsid w:val="00667FED"/>
    <w:rsid w:val="00671D3B"/>
    <w:rsid w:val="00673EF9"/>
    <w:rsid w:val="006B234E"/>
    <w:rsid w:val="006D1006"/>
    <w:rsid w:val="006E712D"/>
    <w:rsid w:val="00706C01"/>
    <w:rsid w:val="007125BA"/>
    <w:rsid w:val="00733017"/>
    <w:rsid w:val="007516E5"/>
    <w:rsid w:val="007533B8"/>
    <w:rsid w:val="007539D2"/>
    <w:rsid w:val="00757A2F"/>
    <w:rsid w:val="00766191"/>
    <w:rsid w:val="00776302"/>
    <w:rsid w:val="00783310"/>
    <w:rsid w:val="00785ED4"/>
    <w:rsid w:val="007908F6"/>
    <w:rsid w:val="007A4A6D"/>
    <w:rsid w:val="007A5F69"/>
    <w:rsid w:val="007B7465"/>
    <w:rsid w:val="007C16D7"/>
    <w:rsid w:val="007D1BCF"/>
    <w:rsid w:val="007D4501"/>
    <w:rsid w:val="007D75CF"/>
    <w:rsid w:val="007E0440"/>
    <w:rsid w:val="007E1009"/>
    <w:rsid w:val="007E57E8"/>
    <w:rsid w:val="007E6DC5"/>
    <w:rsid w:val="007F66E3"/>
    <w:rsid w:val="008337E5"/>
    <w:rsid w:val="00836B0A"/>
    <w:rsid w:val="008601A1"/>
    <w:rsid w:val="0086141F"/>
    <w:rsid w:val="00861B59"/>
    <w:rsid w:val="0088043C"/>
    <w:rsid w:val="00884889"/>
    <w:rsid w:val="008906C9"/>
    <w:rsid w:val="00895849"/>
    <w:rsid w:val="008A0A5C"/>
    <w:rsid w:val="008A46FC"/>
    <w:rsid w:val="008A4FE3"/>
    <w:rsid w:val="008B2601"/>
    <w:rsid w:val="008C5738"/>
    <w:rsid w:val="008D04F0"/>
    <w:rsid w:val="008D0D78"/>
    <w:rsid w:val="008E2508"/>
    <w:rsid w:val="008F3500"/>
    <w:rsid w:val="00902C7E"/>
    <w:rsid w:val="009057EB"/>
    <w:rsid w:val="00924E3C"/>
    <w:rsid w:val="00940B2F"/>
    <w:rsid w:val="00941634"/>
    <w:rsid w:val="00950876"/>
    <w:rsid w:val="009612BB"/>
    <w:rsid w:val="00980CBD"/>
    <w:rsid w:val="00995A15"/>
    <w:rsid w:val="009B0181"/>
    <w:rsid w:val="009B3FF7"/>
    <w:rsid w:val="009B5AEE"/>
    <w:rsid w:val="009B6C63"/>
    <w:rsid w:val="009C1EA6"/>
    <w:rsid w:val="009C5F34"/>
    <w:rsid w:val="009C740A"/>
    <w:rsid w:val="009C7980"/>
    <w:rsid w:val="009D05CB"/>
    <w:rsid w:val="009E7DE5"/>
    <w:rsid w:val="009F2605"/>
    <w:rsid w:val="009F68E0"/>
    <w:rsid w:val="00A00A7A"/>
    <w:rsid w:val="00A014A9"/>
    <w:rsid w:val="00A125C5"/>
    <w:rsid w:val="00A2015C"/>
    <w:rsid w:val="00A24327"/>
    <w:rsid w:val="00A2451C"/>
    <w:rsid w:val="00A35932"/>
    <w:rsid w:val="00A45641"/>
    <w:rsid w:val="00A63CE6"/>
    <w:rsid w:val="00A65EE7"/>
    <w:rsid w:val="00A70133"/>
    <w:rsid w:val="00A75A52"/>
    <w:rsid w:val="00A770A6"/>
    <w:rsid w:val="00A813B1"/>
    <w:rsid w:val="00A821AE"/>
    <w:rsid w:val="00AA1989"/>
    <w:rsid w:val="00AA421B"/>
    <w:rsid w:val="00AB0070"/>
    <w:rsid w:val="00AB0787"/>
    <w:rsid w:val="00AB36C4"/>
    <w:rsid w:val="00AB6FD8"/>
    <w:rsid w:val="00AC029C"/>
    <w:rsid w:val="00AC3185"/>
    <w:rsid w:val="00AC32B2"/>
    <w:rsid w:val="00AF069B"/>
    <w:rsid w:val="00B05E25"/>
    <w:rsid w:val="00B126BF"/>
    <w:rsid w:val="00B15D3C"/>
    <w:rsid w:val="00B17141"/>
    <w:rsid w:val="00B31575"/>
    <w:rsid w:val="00B509D5"/>
    <w:rsid w:val="00B541F9"/>
    <w:rsid w:val="00B573B9"/>
    <w:rsid w:val="00B679C8"/>
    <w:rsid w:val="00B80B1D"/>
    <w:rsid w:val="00B84145"/>
    <w:rsid w:val="00B84841"/>
    <w:rsid w:val="00B8547D"/>
    <w:rsid w:val="00B876EB"/>
    <w:rsid w:val="00BA307A"/>
    <w:rsid w:val="00BA745F"/>
    <w:rsid w:val="00BC2F66"/>
    <w:rsid w:val="00BC3D04"/>
    <w:rsid w:val="00BD422D"/>
    <w:rsid w:val="00BD43AA"/>
    <w:rsid w:val="00BE1017"/>
    <w:rsid w:val="00BE21F3"/>
    <w:rsid w:val="00BE6BA2"/>
    <w:rsid w:val="00BE73A5"/>
    <w:rsid w:val="00BF1D92"/>
    <w:rsid w:val="00BF5AEA"/>
    <w:rsid w:val="00BF609A"/>
    <w:rsid w:val="00BF7402"/>
    <w:rsid w:val="00C116EB"/>
    <w:rsid w:val="00C1514A"/>
    <w:rsid w:val="00C2314D"/>
    <w:rsid w:val="00C250D5"/>
    <w:rsid w:val="00C35666"/>
    <w:rsid w:val="00C35DB9"/>
    <w:rsid w:val="00C36F63"/>
    <w:rsid w:val="00C552BD"/>
    <w:rsid w:val="00C55FE4"/>
    <w:rsid w:val="00C668B8"/>
    <w:rsid w:val="00C77F77"/>
    <w:rsid w:val="00C92898"/>
    <w:rsid w:val="00CA4340"/>
    <w:rsid w:val="00CA5820"/>
    <w:rsid w:val="00CB712D"/>
    <w:rsid w:val="00CD3D14"/>
    <w:rsid w:val="00CE1C41"/>
    <w:rsid w:val="00CE258F"/>
    <w:rsid w:val="00CE2F65"/>
    <w:rsid w:val="00CE45A4"/>
    <w:rsid w:val="00CE5238"/>
    <w:rsid w:val="00CE7514"/>
    <w:rsid w:val="00CE79AC"/>
    <w:rsid w:val="00CF08CA"/>
    <w:rsid w:val="00CF520D"/>
    <w:rsid w:val="00CF7E48"/>
    <w:rsid w:val="00D0205D"/>
    <w:rsid w:val="00D04A03"/>
    <w:rsid w:val="00D14841"/>
    <w:rsid w:val="00D173C7"/>
    <w:rsid w:val="00D2064F"/>
    <w:rsid w:val="00D2323C"/>
    <w:rsid w:val="00D24568"/>
    <w:rsid w:val="00D248DE"/>
    <w:rsid w:val="00D26E06"/>
    <w:rsid w:val="00D44F46"/>
    <w:rsid w:val="00D60743"/>
    <w:rsid w:val="00D632B3"/>
    <w:rsid w:val="00D71BCC"/>
    <w:rsid w:val="00D8542D"/>
    <w:rsid w:val="00D91877"/>
    <w:rsid w:val="00DA05D5"/>
    <w:rsid w:val="00DA4403"/>
    <w:rsid w:val="00DC1D20"/>
    <w:rsid w:val="00DC6A71"/>
    <w:rsid w:val="00DD12A8"/>
    <w:rsid w:val="00DE6C47"/>
    <w:rsid w:val="00DE7E80"/>
    <w:rsid w:val="00DF3835"/>
    <w:rsid w:val="00E00DCD"/>
    <w:rsid w:val="00E0357D"/>
    <w:rsid w:val="00E179BD"/>
    <w:rsid w:val="00E204F7"/>
    <w:rsid w:val="00E263D0"/>
    <w:rsid w:val="00E45EEF"/>
    <w:rsid w:val="00E634FE"/>
    <w:rsid w:val="00E65A3B"/>
    <w:rsid w:val="00E6736F"/>
    <w:rsid w:val="00E766F6"/>
    <w:rsid w:val="00E90CE6"/>
    <w:rsid w:val="00E93F54"/>
    <w:rsid w:val="00E9621D"/>
    <w:rsid w:val="00EA0CCC"/>
    <w:rsid w:val="00EB21E0"/>
    <w:rsid w:val="00EB5E93"/>
    <w:rsid w:val="00ED1C3E"/>
    <w:rsid w:val="00EE5D08"/>
    <w:rsid w:val="00F16834"/>
    <w:rsid w:val="00F21465"/>
    <w:rsid w:val="00F240BB"/>
    <w:rsid w:val="00F278BB"/>
    <w:rsid w:val="00F47E45"/>
    <w:rsid w:val="00F57FED"/>
    <w:rsid w:val="00F60E4A"/>
    <w:rsid w:val="00F6240E"/>
    <w:rsid w:val="00F6580B"/>
    <w:rsid w:val="00F6689A"/>
    <w:rsid w:val="00F75B6D"/>
    <w:rsid w:val="00F8480E"/>
    <w:rsid w:val="00F905CA"/>
    <w:rsid w:val="00F93478"/>
    <w:rsid w:val="00F95DE9"/>
    <w:rsid w:val="00FD7C1A"/>
    <w:rsid w:val="00FE06FF"/>
    <w:rsid w:val="00FE500C"/>
    <w:rsid w:val="00FE54F1"/>
    <w:rsid w:val="00FE57A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428299,#529dba"/>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71AD9"/>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qFormat/>
    <w:rsid w:val="00CE2F65"/>
    <w:pPr>
      <w:keepNext/>
      <w:spacing w:before="240" w:after="60"/>
      <w:outlineLvl w:val="2"/>
    </w:pPr>
    <w:rPr>
      <w:rFonts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371AD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371AD9"/>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371AD9"/>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371AD9"/>
    <w:rPr>
      <w:rFonts w:ascii="Arial" w:hAnsi="Arial" w:cs="Arial"/>
      <w:b/>
      <w:sz w:val="22"/>
      <w:szCs w:val="22"/>
      <w:lang w:val="sl-SI" w:eastAsia="sl-SI" w:bidi="ar-SA"/>
    </w:rPr>
  </w:style>
  <w:style w:type="paragraph" w:customStyle="1" w:styleId="Poglavje">
    <w:name w:val="Poglavje"/>
    <w:basedOn w:val="Navaden"/>
    <w:qFormat/>
    <w:rsid w:val="00371AD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371AD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371AD9"/>
    <w:rPr>
      <w:rFonts w:ascii="Arial" w:hAnsi="Arial" w:cs="Arial"/>
      <w:sz w:val="22"/>
      <w:szCs w:val="22"/>
      <w:lang w:val="sl-SI" w:eastAsia="sl-SI" w:bidi="ar-SA"/>
    </w:rPr>
  </w:style>
  <w:style w:type="paragraph" w:customStyle="1" w:styleId="Oddelek">
    <w:name w:val="Oddelek"/>
    <w:basedOn w:val="Navaden"/>
    <w:link w:val="OddelekZnak1"/>
    <w:qFormat/>
    <w:rsid w:val="00371AD9"/>
    <w:pPr>
      <w:numPr>
        <w:numId w:val="10"/>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371AD9"/>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371AD9"/>
    <w:pPr>
      <w:numPr>
        <w:numId w:val="25"/>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371AD9"/>
    <w:rPr>
      <w:rFonts w:ascii="Arial" w:hAnsi="Arial" w:cs="Arial"/>
      <w:sz w:val="22"/>
      <w:szCs w:val="22"/>
      <w:lang w:val="sl-SI" w:eastAsia="sl-SI" w:bidi="ar-SA"/>
    </w:rPr>
  </w:style>
  <w:style w:type="paragraph" w:customStyle="1" w:styleId="Odstavekseznama1">
    <w:name w:val="Odstavek seznama1"/>
    <w:basedOn w:val="Navaden"/>
    <w:qFormat/>
    <w:rsid w:val="00371AD9"/>
    <w:pPr>
      <w:spacing w:line="240" w:lineRule="auto"/>
      <w:ind w:left="720"/>
      <w:contextualSpacing/>
    </w:pPr>
    <w:rPr>
      <w:rFonts w:ascii="Times New Roman" w:hAnsi="Times New Roman"/>
      <w:sz w:val="24"/>
      <w:lang w:val="sl-SI" w:eastAsia="sl-SI"/>
    </w:rPr>
  </w:style>
  <w:style w:type="paragraph" w:styleId="Telobesedila-zamik">
    <w:name w:val="Body Text Indent"/>
    <w:basedOn w:val="Navaden"/>
    <w:link w:val="Telobesedila-zamikZnak"/>
    <w:rsid w:val="00CE2F65"/>
    <w:pPr>
      <w:tabs>
        <w:tab w:val="left" w:pos="5812"/>
      </w:tabs>
      <w:spacing w:line="240" w:lineRule="auto"/>
      <w:ind w:left="360"/>
      <w:jc w:val="both"/>
    </w:pPr>
    <w:rPr>
      <w:rFonts w:ascii="Times New Roman" w:hAnsi="Times New Roman"/>
      <w:bCs/>
      <w:i/>
      <w:iCs/>
      <w:sz w:val="24"/>
      <w:szCs w:val="20"/>
      <w:lang w:val="sl-SI"/>
    </w:rPr>
  </w:style>
  <w:style w:type="paragraph" w:styleId="Besedilooblaka">
    <w:name w:val="Balloon Text"/>
    <w:basedOn w:val="Navaden"/>
    <w:link w:val="BesedilooblakaZnak"/>
    <w:rsid w:val="005D4391"/>
    <w:pPr>
      <w:spacing w:line="240" w:lineRule="auto"/>
    </w:pPr>
    <w:rPr>
      <w:rFonts w:ascii="Tahoma" w:hAnsi="Tahoma" w:cs="Tahoma"/>
      <w:sz w:val="16"/>
      <w:szCs w:val="16"/>
    </w:rPr>
  </w:style>
  <w:style w:type="character" w:customStyle="1" w:styleId="BesedilooblakaZnak">
    <w:name w:val="Besedilo oblačka Znak"/>
    <w:link w:val="Besedilooblaka"/>
    <w:rsid w:val="005D4391"/>
    <w:rPr>
      <w:rFonts w:ascii="Tahoma" w:hAnsi="Tahoma" w:cs="Tahoma"/>
      <w:sz w:val="16"/>
      <w:szCs w:val="16"/>
      <w:lang w:val="en-US" w:eastAsia="en-US"/>
    </w:rPr>
  </w:style>
  <w:style w:type="paragraph" w:styleId="Odstavekseznama">
    <w:name w:val="List Paragraph"/>
    <w:basedOn w:val="Navaden"/>
    <w:uiPriority w:val="34"/>
    <w:qFormat/>
    <w:rsid w:val="00F47E45"/>
    <w:pPr>
      <w:ind w:left="720"/>
      <w:contextualSpacing/>
    </w:pPr>
  </w:style>
  <w:style w:type="paragraph" w:styleId="Brezrazmikov">
    <w:name w:val="No Spacing"/>
    <w:uiPriority w:val="1"/>
    <w:qFormat/>
    <w:rsid w:val="009B5AEE"/>
    <w:rPr>
      <w:rFonts w:asciiTheme="minorHAnsi" w:eastAsiaTheme="minorHAnsi" w:hAnsiTheme="minorHAnsi" w:cstheme="minorBidi"/>
      <w:sz w:val="22"/>
      <w:szCs w:val="22"/>
      <w:lang w:eastAsia="en-US"/>
    </w:rPr>
  </w:style>
  <w:style w:type="paragraph" w:styleId="Navadensplet">
    <w:name w:val="Normal (Web)"/>
    <w:basedOn w:val="Navaden"/>
    <w:uiPriority w:val="99"/>
    <w:unhideWhenUsed/>
    <w:rsid w:val="00B126BF"/>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semiHidden/>
    <w:unhideWhenUsed/>
    <w:rsid w:val="00032E95"/>
    <w:rPr>
      <w:sz w:val="16"/>
      <w:szCs w:val="16"/>
    </w:rPr>
  </w:style>
  <w:style w:type="paragraph" w:styleId="Pripombabesedilo">
    <w:name w:val="annotation text"/>
    <w:basedOn w:val="Navaden"/>
    <w:link w:val="PripombabesediloZnak"/>
    <w:semiHidden/>
    <w:unhideWhenUsed/>
    <w:rsid w:val="00032E95"/>
    <w:pPr>
      <w:spacing w:line="240" w:lineRule="auto"/>
    </w:pPr>
    <w:rPr>
      <w:szCs w:val="20"/>
    </w:rPr>
  </w:style>
  <w:style w:type="character" w:customStyle="1" w:styleId="PripombabesediloZnak">
    <w:name w:val="Pripomba – besedilo Znak"/>
    <w:basedOn w:val="Privzetapisavaodstavka"/>
    <w:link w:val="Pripombabesedilo"/>
    <w:semiHidden/>
    <w:rsid w:val="00032E95"/>
    <w:rPr>
      <w:rFonts w:ascii="Arial" w:hAnsi="Arial"/>
      <w:lang w:val="en-US" w:eastAsia="en-US"/>
    </w:rPr>
  </w:style>
  <w:style w:type="paragraph" w:styleId="Zadevapripombe">
    <w:name w:val="annotation subject"/>
    <w:basedOn w:val="Pripombabesedilo"/>
    <w:next w:val="Pripombabesedilo"/>
    <w:link w:val="ZadevapripombeZnak"/>
    <w:semiHidden/>
    <w:unhideWhenUsed/>
    <w:rsid w:val="00032E95"/>
    <w:rPr>
      <w:b/>
      <w:bCs/>
    </w:rPr>
  </w:style>
  <w:style w:type="character" w:customStyle="1" w:styleId="ZadevapripombeZnak">
    <w:name w:val="Zadeva pripombe Znak"/>
    <w:basedOn w:val="PripombabesediloZnak"/>
    <w:link w:val="Zadevapripombe"/>
    <w:semiHidden/>
    <w:rsid w:val="00032E95"/>
    <w:rPr>
      <w:rFonts w:ascii="Arial" w:hAnsi="Arial"/>
      <w:b/>
      <w:bCs/>
      <w:lang w:val="en-US" w:eastAsia="en-US"/>
    </w:rPr>
  </w:style>
  <w:style w:type="paragraph" w:styleId="Sprotnaopomba-besedilo">
    <w:name w:val="footnote text"/>
    <w:basedOn w:val="Navaden"/>
    <w:link w:val="Sprotnaopomba-besediloZnak"/>
    <w:semiHidden/>
    <w:unhideWhenUsed/>
    <w:rsid w:val="009057EB"/>
    <w:pPr>
      <w:spacing w:line="240" w:lineRule="auto"/>
    </w:pPr>
    <w:rPr>
      <w:szCs w:val="20"/>
    </w:rPr>
  </w:style>
  <w:style w:type="character" w:customStyle="1" w:styleId="Sprotnaopomba-besediloZnak">
    <w:name w:val="Sprotna opomba - besedilo Znak"/>
    <w:basedOn w:val="Privzetapisavaodstavka"/>
    <w:link w:val="Sprotnaopomba-besedilo"/>
    <w:semiHidden/>
    <w:rsid w:val="009057EB"/>
    <w:rPr>
      <w:rFonts w:ascii="Arial" w:hAnsi="Arial"/>
      <w:lang w:val="en-US" w:eastAsia="en-US"/>
    </w:rPr>
  </w:style>
  <w:style w:type="character" w:styleId="Sprotnaopomba-sklic">
    <w:name w:val="footnote reference"/>
    <w:basedOn w:val="Privzetapisavaodstavka"/>
    <w:semiHidden/>
    <w:unhideWhenUsed/>
    <w:rsid w:val="009057EB"/>
    <w:rPr>
      <w:vertAlign w:val="superscript"/>
    </w:rPr>
  </w:style>
  <w:style w:type="paragraph" w:styleId="Revizija">
    <w:name w:val="Revision"/>
    <w:hidden/>
    <w:uiPriority w:val="99"/>
    <w:semiHidden/>
    <w:rsid w:val="00BD422D"/>
    <w:rPr>
      <w:rFonts w:ascii="Arial" w:hAnsi="Arial"/>
      <w:szCs w:val="24"/>
      <w:lang w:val="en-US" w:eastAsia="en-US"/>
    </w:rPr>
  </w:style>
  <w:style w:type="character" w:customStyle="1" w:styleId="Telobesedila-zamikZnak">
    <w:name w:val="Telo besedila - zamik Znak"/>
    <w:basedOn w:val="Privzetapisavaodstavka"/>
    <w:link w:val="Telobesedila-zamik"/>
    <w:rsid w:val="00F60E4A"/>
    <w:rPr>
      <w:bCs/>
      <w:i/>
      <w:iCs/>
      <w:sz w:val="24"/>
      <w:lang w:eastAsia="en-US"/>
    </w:rPr>
  </w:style>
  <w:style w:type="character" w:customStyle="1" w:styleId="GlavaZnak">
    <w:name w:val="Glava Znak"/>
    <w:basedOn w:val="Privzetapisavaodstavka"/>
    <w:link w:val="Glava"/>
    <w:rsid w:val="00312AF1"/>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0243">
      <w:bodyDiv w:val="1"/>
      <w:marLeft w:val="0"/>
      <w:marRight w:val="0"/>
      <w:marTop w:val="0"/>
      <w:marBottom w:val="0"/>
      <w:divBdr>
        <w:top w:val="none" w:sz="0" w:space="0" w:color="auto"/>
        <w:left w:val="none" w:sz="0" w:space="0" w:color="auto"/>
        <w:bottom w:val="none" w:sz="0" w:space="0" w:color="auto"/>
        <w:right w:val="none" w:sz="0" w:space="0" w:color="auto"/>
      </w:divBdr>
    </w:div>
    <w:div w:id="484711741">
      <w:bodyDiv w:val="1"/>
      <w:marLeft w:val="0"/>
      <w:marRight w:val="0"/>
      <w:marTop w:val="0"/>
      <w:marBottom w:val="0"/>
      <w:divBdr>
        <w:top w:val="none" w:sz="0" w:space="0" w:color="auto"/>
        <w:left w:val="none" w:sz="0" w:space="0" w:color="auto"/>
        <w:bottom w:val="none" w:sz="0" w:space="0" w:color="auto"/>
        <w:right w:val="none" w:sz="0" w:space="0" w:color="auto"/>
      </w:divBdr>
    </w:div>
    <w:div w:id="126484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Seje%20VRS\vladnogradivo-1.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7E32A-6C82-485C-9339-A337081B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vladnogradivo-1.del</Template>
  <TotalTime>0</TotalTime>
  <Pages>1</Pages>
  <Words>297</Words>
  <Characters>1819</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2112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2021-08-12T11:15:00Z</dcterms:created>
  <dcterms:modified xsi:type="dcterms:W3CDTF">2021-08-12T11:17:00Z</dcterms:modified>
</cp:coreProperties>
</file>