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9507A2">
      <w:pPr>
        <w:pStyle w:val="datumtevilka"/>
        <w:rPr>
          <w:rFonts w:cs="Arial"/>
          <w:color w:val="000000"/>
        </w:rPr>
      </w:pPr>
    </w:p>
    <w:p w:rsidR="003636EA" w:rsidRDefault="003636EA" w:rsidP="009507A2">
      <w:pPr>
        <w:pStyle w:val="datumtevilka"/>
        <w:rPr>
          <w:rFonts w:cs="Arial"/>
          <w:color w:val="000000"/>
        </w:rPr>
      </w:pPr>
    </w:p>
    <w:p w:rsidR="003636EA" w:rsidRPr="002760DC" w:rsidRDefault="003636EA" w:rsidP="009507A2">
      <w:pPr>
        <w:pStyle w:val="datumtevilka"/>
      </w:pPr>
      <w:r w:rsidRPr="002760DC">
        <w:t xml:space="preserve">Številka: </w:t>
      </w:r>
      <w:r w:rsidRPr="002760DC">
        <w:tab/>
      </w:r>
      <w:r w:rsidR="00C160B3">
        <w:rPr>
          <w:rFonts w:cs="Arial"/>
          <w:color w:val="000000"/>
        </w:rPr>
        <w:t>45004-1/2022/6</w:t>
      </w:r>
    </w:p>
    <w:p w:rsidR="003636EA" w:rsidRPr="002760DC" w:rsidRDefault="003636EA" w:rsidP="009507A2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C160B3">
        <w:rPr>
          <w:rFonts w:cs="Arial"/>
          <w:color w:val="000000"/>
        </w:rPr>
        <w:t>27. 1. 2022</w:t>
      </w:r>
      <w:r w:rsidRPr="002760DC">
        <w:t xml:space="preserve"> </w:t>
      </w:r>
    </w:p>
    <w:p w:rsidR="003636EA" w:rsidRPr="002760DC" w:rsidRDefault="003636EA" w:rsidP="009507A2"/>
    <w:p w:rsidR="003636EA" w:rsidRDefault="003636EA" w:rsidP="009507A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9507A2" w:rsidP="0095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30515">
        <w:rPr>
          <w:rFonts w:cs="Arial"/>
          <w:szCs w:val="20"/>
        </w:rPr>
        <w:t xml:space="preserve">Na podlagi </w:t>
      </w:r>
      <w:r w:rsidRPr="00B30515">
        <w:rPr>
          <w:rFonts w:cs="Arial"/>
          <w:iCs/>
          <w:szCs w:val="20"/>
        </w:rPr>
        <w:t xml:space="preserve">šestega odstavka 21. člena Zakona o Vladi Republike Slovenije </w:t>
      </w:r>
      <w:r w:rsidRPr="00B30515">
        <w:rPr>
          <w:rFonts w:cs="Arial"/>
          <w:szCs w:val="20"/>
        </w:rPr>
        <w:t xml:space="preserve">(Uradni list RS, </w:t>
      </w:r>
      <w:r>
        <w:rPr>
          <w:rFonts w:cs="Arial"/>
          <w:szCs w:val="20"/>
        </w:rPr>
        <w:br/>
      </w:r>
      <w:r w:rsidRPr="00B30515">
        <w:rPr>
          <w:rFonts w:cs="Arial"/>
          <w:szCs w:val="20"/>
        </w:rPr>
        <w:t>št. 24/05 – uradno prečiščeno besedilo, 109/08, 38/10-ZUKN</w:t>
      </w:r>
      <w:r>
        <w:rPr>
          <w:rFonts w:cs="Arial"/>
          <w:szCs w:val="20"/>
        </w:rPr>
        <w:t xml:space="preserve">, 8/12, 21/13, 47/13- ZDU-1G, </w:t>
      </w:r>
      <w:r w:rsidRPr="00B30515">
        <w:rPr>
          <w:rFonts w:cs="Arial"/>
          <w:szCs w:val="20"/>
        </w:rPr>
        <w:t>65/14</w:t>
      </w:r>
      <w:r>
        <w:rPr>
          <w:rFonts w:cs="Arial"/>
          <w:szCs w:val="20"/>
        </w:rPr>
        <w:t xml:space="preserve"> in 55/17</w:t>
      </w:r>
      <w:r w:rsidRPr="00B30515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C160B3">
        <w:rPr>
          <w:rFonts w:cs="Arial"/>
          <w:color w:val="000000"/>
          <w:szCs w:val="20"/>
        </w:rPr>
        <w:t>111.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27. 1. </w:t>
      </w:r>
      <w:r w:rsidR="00C160B3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C160B3">
        <w:rPr>
          <w:rFonts w:cs="Arial"/>
          <w:color w:val="000000"/>
          <w:szCs w:val="20"/>
        </w:rPr>
        <w:t>1.11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95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5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507A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95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5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507A2" w:rsidRPr="00125382" w:rsidRDefault="009507A2" w:rsidP="009507A2">
      <w:pPr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</w:r>
      <w:r w:rsidRPr="00125382">
        <w:rPr>
          <w:rFonts w:cs="Arial"/>
          <w:color w:val="000000"/>
          <w:szCs w:val="20"/>
        </w:rPr>
        <w:t xml:space="preserve">Vlada Republike Slovenije nalaga centraliziranim organom iz Priloge 1, ki je sestavni del tega sklepa, in upravnim enotam, da zagotovijo izvedbo inventurnega popisa osnovnih sredstev s področja informatike državne uprave, ki so v upravljanju Ministrstva za javno upravo in se nahajajo na lokacijah navedenih organov. </w:t>
      </w:r>
    </w:p>
    <w:p w:rsidR="009507A2" w:rsidRPr="00125382" w:rsidRDefault="009507A2" w:rsidP="0095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507A2" w:rsidRPr="00125382" w:rsidRDefault="009507A2" w:rsidP="009507A2">
      <w:pPr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  <w:szCs w:val="20"/>
        </w:rPr>
      </w:pPr>
      <w:r w:rsidRPr="00125382"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</w:r>
      <w:r w:rsidRPr="00125382">
        <w:rPr>
          <w:rFonts w:cs="Arial"/>
          <w:color w:val="000000"/>
          <w:szCs w:val="20"/>
        </w:rPr>
        <w:t xml:space="preserve">Inventurni popis iz prejšnje točke se opravi preko namenske spletne aplikacije </w:t>
      </w:r>
      <w:r>
        <w:rPr>
          <w:rFonts w:cs="Arial"/>
          <w:color w:val="000000"/>
          <w:szCs w:val="20"/>
        </w:rPr>
        <w:br/>
      </w:r>
      <w:r w:rsidRPr="00125382">
        <w:rPr>
          <w:rFonts w:cs="Arial"/>
          <w:color w:val="000000"/>
          <w:szCs w:val="20"/>
        </w:rPr>
        <w:t>Ministrstva za javno upravo, ki bo posredovana v treh dneh od dne sprejetja tega sklepa.</w:t>
      </w:r>
    </w:p>
    <w:p w:rsidR="009507A2" w:rsidRPr="00125382" w:rsidRDefault="009507A2" w:rsidP="0095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25382">
        <w:rPr>
          <w:rFonts w:cs="Arial"/>
          <w:color w:val="000000"/>
          <w:szCs w:val="20"/>
        </w:rPr>
        <w:t> </w:t>
      </w:r>
    </w:p>
    <w:p w:rsidR="009507A2" w:rsidRPr="00125382" w:rsidRDefault="009507A2" w:rsidP="009507A2">
      <w:pPr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</w:r>
      <w:r w:rsidRPr="00125382">
        <w:rPr>
          <w:rFonts w:cs="Arial"/>
          <w:color w:val="000000"/>
          <w:szCs w:val="20"/>
        </w:rPr>
        <w:t>Vlada Republike Slovenije nalaga centraliziranim organom iz Priloge 2, ki je sestavni del tega sklepa, in upravnim enotam izvedbo inventurnega popisa osnovnih sredstev s področja ravnanja s stvarnim premoženjem države, ki so v upravljanju Ministrstva za javno upravo in se nahajajo na lokacijah navedenih organov.</w:t>
      </w:r>
    </w:p>
    <w:p w:rsidR="009507A2" w:rsidRPr="00125382" w:rsidRDefault="009507A2" w:rsidP="0095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25382">
        <w:rPr>
          <w:rFonts w:cs="Arial"/>
          <w:color w:val="000000"/>
          <w:szCs w:val="20"/>
        </w:rPr>
        <w:t> </w:t>
      </w:r>
    </w:p>
    <w:p w:rsidR="009507A2" w:rsidRPr="00125382" w:rsidRDefault="009507A2" w:rsidP="009507A2">
      <w:pPr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</w:r>
      <w:r w:rsidRPr="00125382">
        <w:rPr>
          <w:rFonts w:cs="Arial"/>
          <w:color w:val="000000"/>
          <w:szCs w:val="20"/>
        </w:rPr>
        <w:t>Inventurni popis iz prejšnjih točk se opravi po navodilih Ministrstva za javno upravo, ki bodo posredovana v treh dneh od dne sprejetja tega sklepa</w:t>
      </w:r>
      <w:r>
        <w:rPr>
          <w:rFonts w:cs="Arial"/>
          <w:color w:val="000000"/>
          <w:szCs w:val="20"/>
        </w:rPr>
        <w:t>,</w:t>
      </w:r>
      <w:r w:rsidRPr="00125382">
        <w:rPr>
          <w:rFonts w:cs="Arial"/>
          <w:color w:val="000000"/>
          <w:szCs w:val="20"/>
        </w:rPr>
        <w:t xml:space="preserve"> ter popisano stanje uskladi z evidenco osnovnih sredstev Min</w:t>
      </w:r>
      <w:r>
        <w:rPr>
          <w:rFonts w:cs="Arial"/>
          <w:color w:val="000000"/>
          <w:szCs w:val="20"/>
        </w:rPr>
        <w:t>istrstva za javno upravo do 10. 2. </w:t>
      </w:r>
      <w:r w:rsidRPr="00125382">
        <w:rPr>
          <w:rFonts w:cs="Arial"/>
          <w:color w:val="000000"/>
          <w:szCs w:val="20"/>
        </w:rPr>
        <w:t>2022.</w:t>
      </w:r>
    </w:p>
    <w:p w:rsidR="009507A2" w:rsidRPr="001735D5" w:rsidRDefault="009507A2" w:rsidP="009507A2">
      <w:pPr>
        <w:rPr>
          <w:rFonts w:cs="Arial"/>
          <w:szCs w:val="20"/>
        </w:rPr>
      </w:pPr>
    </w:p>
    <w:p w:rsidR="003636EA" w:rsidRPr="002760DC" w:rsidRDefault="003636EA" w:rsidP="009507A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9507A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160B3" w:rsidP="009507A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C160B3" w:rsidP="009507A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9507A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507A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507A2" w:rsidRDefault="009507A2" w:rsidP="0095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Prilogi:</w:t>
      </w:r>
    </w:p>
    <w:p w:rsidR="009507A2" w:rsidRDefault="009507A2" w:rsidP="007857D2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 1</w:t>
      </w:r>
    </w:p>
    <w:p w:rsidR="009507A2" w:rsidRPr="009507A2" w:rsidRDefault="009507A2" w:rsidP="007857D2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 2</w:t>
      </w:r>
    </w:p>
    <w:p w:rsidR="009507A2" w:rsidRDefault="009507A2" w:rsidP="007857D2">
      <w:p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</w:p>
    <w:p w:rsidR="009507A2" w:rsidRDefault="009507A2" w:rsidP="007857D2">
      <w:p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5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636EA" w:rsidRDefault="0012524A" w:rsidP="009507A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centralizirani organi iz P</w:t>
      </w:r>
      <w:bookmarkStart w:id="0" w:name="_GoBack"/>
      <w:bookmarkEnd w:id="0"/>
      <w:r w:rsidR="009507A2">
        <w:rPr>
          <w:rFonts w:cs="Arial"/>
          <w:color w:val="000000"/>
          <w:szCs w:val="20"/>
        </w:rPr>
        <w:t>rilog 1 in 2</w:t>
      </w:r>
    </w:p>
    <w:p w:rsidR="00017AC8" w:rsidRPr="002760DC" w:rsidRDefault="00017AC8" w:rsidP="009507A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upravne enote</w:t>
      </w:r>
    </w:p>
    <w:p w:rsidR="003636EA" w:rsidRDefault="003636EA" w:rsidP="009507A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9507A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55" w:rsidRDefault="00CC5055" w:rsidP="00767987">
      <w:pPr>
        <w:spacing w:line="240" w:lineRule="auto"/>
      </w:pPr>
      <w:r>
        <w:separator/>
      </w:r>
    </w:p>
  </w:endnote>
  <w:endnote w:type="continuationSeparator" w:id="0">
    <w:p w:rsidR="00CC5055" w:rsidRDefault="00CC505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54" w:rsidRDefault="00F2695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A2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55" w:rsidRDefault="00CC5055" w:rsidP="00767987">
      <w:pPr>
        <w:spacing w:line="240" w:lineRule="auto"/>
      </w:pPr>
      <w:r>
        <w:separator/>
      </w:r>
    </w:p>
  </w:footnote>
  <w:footnote w:type="continuationSeparator" w:id="0">
    <w:p w:rsidR="00CC5055" w:rsidRDefault="00CC505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54" w:rsidRDefault="00F2695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54" w:rsidRDefault="00F2695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2391"/>
    <w:multiLevelType w:val="hybridMultilevel"/>
    <w:tmpl w:val="6ED8EA8C"/>
    <w:lvl w:ilvl="0" w:tplc="23F262E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7AC8"/>
    <w:rsid w:val="000718ED"/>
    <w:rsid w:val="000B3FE6"/>
    <w:rsid w:val="000E21B2"/>
    <w:rsid w:val="0012524A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01842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857D2"/>
    <w:rsid w:val="007D04F3"/>
    <w:rsid w:val="00811140"/>
    <w:rsid w:val="00834401"/>
    <w:rsid w:val="008A27E1"/>
    <w:rsid w:val="008A3F94"/>
    <w:rsid w:val="008C519E"/>
    <w:rsid w:val="008D30A8"/>
    <w:rsid w:val="00904A48"/>
    <w:rsid w:val="009507A2"/>
    <w:rsid w:val="00980294"/>
    <w:rsid w:val="009C5392"/>
    <w:rsid w:val="009E0C40"/>
    <w:rsid w:val="00A50E4B"/>
    <w:rsid w:val="00A53B69"/>
    <w:rsid w:val="00A715DC"/>
    <w:rsid w:val="00A9231D"/>
    <w:rsid w:val="00B01357"/>
    <w:rsid w:val="00B40287"/>
    <w:rsid w:val="00C0216A"/>
    <w:rsid w:val="00C160B3"/>
    <w:rsid w:val="00CA1460"/>
    <w:rsid w:val="00CC5055"/>
    <w:rsid w:val="00CC6C23"/>
    <w:rsid w:val="00CD6077"/>
    <w:rsid w:val="00CE234E"/>
    <w:rsid w:val="00D02973"/>
    <w:rsid w:val="00DA09BE"/>
    <w:rsid w:val="00DE3553"/>
    <w:rsid w:val="00E30579"/>
    <w:rsid w:val="00E37094"/>
    <w:rsid w:val="00F2695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9507A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9507A2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6</cp:revision>
  <dcterms:created xsi:type="dcterms:W3CDTF">2022-01-25T15:47:00Z</dcterms:created>
  <dcterms:modified xsi:type="dcterms:W3CDTF">2022-01-25T16:36:00Z</dcterms:modified>
</cp:coreProperties>
</file>